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21" w:rsidRPr="00EF29E7" w:rsidRDefault="00340179" w:rsidP="00DC1812">
      <w:pPr>
        <w:jc w:val="center"/>
        <w:rPr>
          <w:sz w:val="28"/>
          <w:szCs w:val="28"/>
        </w:rPr>
      </w:pPr>
      <w:r>
        <w:t xml:space="preserve">                                                                   </w:t>
      </w:r>
      <w:r w:rsidR="00DC1812">
        <w:t xml:space="preserve">    </w:t>
      </w:r>
      <w:r w:rsidR="00013721" w:rsidRPr="00EF29E7">
        <w:t>Утверждено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7B4987">
        <w:rPr>
          <w:rFonts w:ascii="Times New Roman" w:hAnsi="Times New Roman"/>
          <w:b w:val="0"/>
          <w:sz w:val="24"/>
        </w:rPr>
        <w:t>р</w:t>
      </w:r>
      <w:r w:rsidRPr="00EF29E7">
        <w:rPr>
          <w:rFonts w:ascii="Times New Roman" w:hAnsi="Times New Roman"/>
          <w:b w:val="0"/>
          <w:sz w:val="24"/>
        </w:rPr>
        <w:t>ешением  Совета депутатов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Усвятского сельского поселения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5E3CCA">
        <w:rPr>
          <w:rFonts w:ascii="Times New Roman" w:hAnsi="Times New Roman"/>
          <w:b w:val="0"/>
          <w:sz w:val="24"/>
        </w:rPr>
        <w:t xml:space="preserve"> </w:t>
      </w:r>
      <w:r w:rsidRPr="00EF29E7">
        <w:rPr>
          <w:rFonts w:ascii="Times New Roman" w:hAnsi="Times New Roman"/>
          <w:b w:val="0"/>
          <w:sz w:val="24"/>
        </w:rPr>
        <w:t>Дорогобужского района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5E3CCA">
        <w:rPr>
          <w:rFonts w:ascii="Times New Roman" w:hAnsi="Times New Roman"/>
          <w:b w:val="0"/>
          <w:sz w:val="24"/>
        </w:rPr>
        <w:t xml:space="preserve">   </w:t>
      </w:r>
      <w:r w:rsidRPr="00EF29E7">
        <w:rPr>
          <w:rFonts w:ascii="Times New Roman" w:hAnsi="Times New Roman"/>
          <w:b w:val="0"/>
          <w:sz w:val="24"/>
        </w:rPr>
        <w:t>Смоленской области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</w:rPr>
      </w:pPr>
      <w:r w:rsidRPr="00EF29E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 w:rsidRPr="00EF29E7">
        <w:rPr>
          <w:rFonts w:ascii="Times New Roman" w:hAnsi="Times New Roman"/>
          <w:b w:val="0"/>
          <w:bCs w:val="0"/>
          <w:sz w:val="24"/>
        </w:rPr>
        <w:t xml:space="preserve">от </w:t>
      </w:r>
      <w:r>
        <w:rPr>
          <w:rFonts w:ascii="Times New Roman" w:hAnsi="Times New Roman"/>
          <w:b w:val="0"/>
          <w:bCs w:val="0"/>
          <w:sz w:val="24"/>
        </w:rPr>
        <w:t>15.11.2007</w:t>
      </w:r>
      <w:r w:rsidRPr="00EF29E7">
        <w:rPr>
          <w:rFonts w:ascii="Times New Roman" w:hAnsi="Times New Roman"/>
          <w:b w:val="0"/>
          <w:bCs w:val="0"/>
          <w:sz w:val="24"/>
        </w:rPr>
        <w:t xml:space="preserve"> г. № </w:t>
      </w:r>
      <w:r>
        <w:rPr>
          <w:rFonts w:ascii="Times New Roman" w:hAnsi="Times New Roman"/>
          <w:b w:val="0"/>
          <w:bCs w:val="0"/>
          <w:sz w:val="24"/>
        </w:rPr>
        <w:t>19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ПОЛОЖЕНИЕ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О ЗЕМЕЛЬНОМ НАЛОГЕ</w:t>
      </w:r>
    </w:p>
    <w:p w:rsidR="00013721" w:rsidRPr="003B70A2" w:rsidRDefault="00013721" w:rsidP="00013721">
      <w:pPr>
        <w:pStyle w:val="ConsNormal"/>
        <w:jc w:val="center"/>
        <w:rPr>
          <w:sz w:val="24"/>
          <w:szCs w:val="24"/>
        </w:rPr>
      </w:pPr>
      <w:r w:rsidRPr="002D5653">
        <w:rPr>
          <w:sz w:val="24"/>
          <w:szCs w:val="24"/>
        </w:rPr>
        <w:t xml:space="preserve">(в редакции решений Совета депутатов Усвятского сельского поселения Дорогобужского района Смоленской области от 20.06.2008 №13, от 18.11.2008 №26, от 20.11.2009 №15, от 14.05.2010 №7, от 03.11.2010 №16, от 02.06.2011 №9, от 24.11.2011 №21, от 26.10.2012 №22, от </w:t>
      </w:r>
      <w:r w:rsidRPr="002D5653">
        <w:rPr>
          <w:bCs/>
          <w:sz w:val="24"/>
          <w:szCs w:val="24"/>
        </w:rPr>
        <w:t>08.11.2013 №14, от 10.11.2014 г. №22</w:t>
      </w:r>
      <w:r w:rsidR="009D22AF">
        <w:rPr>
          <w:bCs/>
          <w:sz w:val="24"/>
          <w:szCs w:val="24"/>
        </w:rPr>
        <w:t>, от</w:t>
      </w:r>
      <w:r w:rsidR="00A93E78">
        <w:rPr>
          <w:bCs/>
          <w:sz w:val="24"/>
          <w:szCs w:val="24"/>
        </w:rPr>
        <w:t xml:space="preserve"> 14.03.2016 №1</w:t>
      </w:r>
      <w:r w:rsidR="005B2761">
        <w:rPr>
          <w:bCs/>
          <w:sz w:val="24"/>
          <w:szCs w:val="24"/>
        </w:rPr>
        <w:t>,</w:t>
      </w:r>
      <w:r w:rsidR="005B2761" w:rsidRPr="00DF3E53">
        <w:rPr>
          <w:bCs/>
          <w:sz w:val="24"/>
          <w:szCs w:val="24"/>
        </w:rPr>
        <w:t>от</w:t>
      </w:r>
      <w:r w:rsidR="00DF3E53" w:rsidRPr="00DF3E53">
        <w:rPr>
          <w:bCs/>
          <w:sz w:val="24"/>
          <w:szCs w:val="24"/>
        </w:rPr>
        <w:t xml:space="preserve"> 14.11.2016</w:t>
      </w:r>
      <w:r w:rsidR="005B2761" w:rsidRPr="00DF3E53">
        <w:rPr>
          <w:bCs/>
          <w:sz w:val="24"/>
          <w:szCs w:val="24"/>
        </w:rPr>
        <w:t xml:space="preserve">  №</w:t>
      </w:r>
      <w:r w:rsidR="00DF3E53" w:rsidRPr="00DF3E53">
        <w:rPr>
          <w:bCs/>
          <w:sz w:val="24"/>
          <w:szCs w:val="24"/>
        </w:rPr>
        <w:t>22</w:t>
      </w:r>
      <w:r w:rsidR="00D862FE">
        <w:rPr>
          <w:bCs/>
          <w:sz w:val="24"/>
          <w:szCs w:val="24"/>
        </w:rPr>
        <w:t xml:space="preserve">, </w:t>
      </w:r>
      <w:r w:rsidR="00D862FE" w:rsidRPr="00D862FE">
        <w:rPr>
          <w:bCs/>
          <w:sz w:val="24"/>
          <w:szCs w:val="24"/>
        </w:rPr>
        <w:t>от 22.11.</w:t>
      </w:r>
      <w:r w:rsidR="00D862FE">
        <w:rPr>
          <w:bCs/>
          <w:sz w:val="24"/>
          <w:szCs w:val="24"/>
        </w:rPr>
        <w:t xml:space="preserve">2016 </w:t>
      </w:r>
      <w:r w:rsidR="00D862FE" w:rsidRPr="00D862FE">
        <w:rPr>
          <w:bCs/>
          <w:sz w:val="24"/>
          <w:szCs w:val="24"/>
        </w:rPr>
        <w:t>№28</w:t>
      </w:r>
      <w:r w:rsidR="00340179">
        <w:rPr>
          <w:bCs/>
          <w:sz w:val="24"/>
          <w:szCs w:val="24"/>
        </w:rPr>
        <w:t xml:space="preserve">, </w:t>
      </w:r>
      <w:r w:rsidR="00340179" w:rsidRPr="003B70A2">
        <w:rPr>
          <w:bCs/>
          <w:sz w:val="24"/>
          <w:szCs w:val="24"/>
        </w:rPr>
        <w:t>от</w:t>
      </w:r>
      <w:r w:rsidR="003B70A2">
        <w:rPr>
          <w:bCs/>
          <w:sz w:val="24"/>
          <w:szCs w:val="24"/>
        </w:rPr>
        <w:t xml:space="preserve"> </w:t>
      </w:r>
      <w:r w:rsidR="00183CA0">
        <w:rPr>
          <w:bCs/>
          <w:sz w:val="24"/>
          <w:szCs w:val="24"/>
        </w:rPr>
        <w:t>29.05.</w:t>
      </w:r>
      <w:r w:rsidR="003B70A2">
        <w:rPr>
          <w:bCs/>
          <w:sz w:val="24"/>
          <w:szCs w:val="24"/>
        </w:rPr>
        <w:t>2017</w:t>
      </w:r>
      <w:r w:rsidR="00340179" w:rsidRPr="003B70A2">
        <w:rPr>
          <w:bCs/>
          <w:sz w:val="24"/>
          <w:szCs w:val="24"/>
        </w:rPr>
        <w:t xml:space="preserve">  №</w:t>
      </w:r>
      <w:r w:rsidR="00183CA0">
        <w:rPr>
          <w:bCs/>
          <w:sz w:val="24"/>
          <w:szCs w:val="24"/>
        </w:rPr>
        <w:t xml:space="preserve"> 12</w:t>
      </w:r>
      <w:r w:rsidRPr="003B70A2">
        <w:rPr>
          <w:bCs/>
          <w:sz w:val="24"/>
          <w:szCs w:val="24"/>
        </w:rPr>
        <w:t>)</w:t>
      </w:r>
    </w:p>
    <w:p w:rsidR="00013721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1. Общие положения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540"/>
        <w:jc w:val="both"/>
      </w:pPr>
      <w:r w:rsidRPr="00EF29E7">
        <w:t>Настоящим решением  в соответствии с Налоговым кодексом Российской Федерации установить и ввести с 1 января 2008 года на территории  Усвятского сельского поселения До</w:t>
      </w:r>
      <w:r>
        <w:t>ро</w:t>
      </w:r>
      <w:r w:rsidRPr="00EF29E7">
        <w:t xml:space="preserve">гобужского района Смоленской области (далее – муниципальное образование) земельный налог. </w:t>
      </w:r>
    </w:p>
    <w:p w:rsidR="00013721" w:rsidRPr="00EF29E7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2. Плательщики земельного налога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1. Плательщиками земельного налога (далее - налогоплательщики) признаются организации и физические лица, обладающие земельными участками</w:t>
      </w:r>
      <w:r w:rsidRPr="00EF29E7">
        <w:rPr>
          <w:sz w:val="28"/>
          <w:szCs w:val="28"/>
        </w:rPr>
        <w:t xml:space="preserve">, </w:t>
      </w:r>
      <w:r w:rsidRPr="002724A0">
        <w:t>признаваемые объектом налогообложения в соответствии со статьей 389 Налогового кодекса Российской Федерации,</w:t>
      </w:r>
      <w:r w:rsidRPr="00EF29E7">
        <w:rPr>
          <w:i/>
        </w:rPr>
        <w:t xml:space="preserve"> </w:t>
      </w:r>
      <w:r w:rsidRPr="00EF29E7">
        <w:t>на праве собственности, праве постоянного (бессрочного) пользования или праве пожизненно наследуемого владения.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3. Объект налогообложения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объектом налогообложения: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013721" w:rsidRPr="00343CC6" w:rsidRDefault="00013721" w:rsidP="00013721">
      <w:pPr>
        <w:pStyle w:val="ConsNormal"/>
        <w:rPr>
          <w:i/>
          <w:sz w:val="24"/>
        </w:rPr>
      </w:pPr>
      <w:r w:rsidRPr="00EF29E7">
        <w:rPr>
          <w:sz w:val="24"/>
        </w:rPr>
        <w:t>2)</w:t>
      </w:r>
      <w:r w:rsidRPr="00343CC6">
        <w:t xml:space="preserve"> </w:t>
      </w:r>
      <w:r w:rsidRPr="00343CC6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8" w:history="1">
        <w:r w:rsidRPr="00343CC6">
          <w:rPr>
            <w:sz w:val="24"/>
            <w:szCs w:val="24"/>
          </w:rPr>
          <w:t>законодательством</w:t>
        </w:r>
      </w:hyperlink>
      <w:r w:rsidRPr="00343CC6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r w:rsidRPr="00343C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(ред. </w:t>
      </w:r>
      <w:r w:rsidR="00427744">
        <w:rPr>
          <w:i/>
          <w:sz w:val="24"/>
          <w:szCs w:val="24"/>
        </w:rPr>
        <w:t xml:space="preserve">решения </w:t>
      </w:r>
      <w:r>
        <w:rPr>
          <w:i/>
          <w:sz w:val="24"/>
          <w:szCs w:val="24"/>
        </w:rPr>
        <w:t>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</w:t>
      </w:r>
      <w:r w:rsidRPr="00EF29E7">
        <w:rPr>
          <w:sz w:val="24"/>
        </w:rPr>
        <w:lastRenderedPageBreak/>
        <w:t>объектами в составе водного фонда, за исключением земельных участков, занятых обособленными водными объектами.</w:t>
      </w:r>
    </w:p>
    <w:p w:rsidR="00013721" w:rsidRPr="00DD2D17" w:rsidRDefault="00013721" w:rsidP="00013721">
      <w:pPr>
        <w:pStyle w:val="ConsNormal"/>
        <w:rPr>
          <w:i/>
          <w:sz w:val="24"/>
        </w:rPr>
      </w:pPr>
      <w:r>
        <w:rPr>
          <w:sz w:val="24"/>
        </w:rPr>
        <w:t>6)</w:t>
      </w:r>
      <w:r w:rsidRPr="00DD2D17">
        <w:t xml:space="preserve"> </w:t>
      </w:r>
      <w:r w:rsidRPr="002724A0">
        <w:rPr>
          <w:sz w:val="24"/>
          <w:szCs w:val="24"/>
        </w:rPr>
        <w:t>земельные участки, входящие в состав общего имущества многоквартирного дома</w:t>
      </w:r>
      <w:r>
        <w:rPr>
          <w:i/>
          <w:sz w:val="24"/>
          <w:szCs w:val="24"/>
        </w:rPr>
        <w:t xml:space="preserve"> (ред. </w:t>
      </w:r>
      <w:r w:rsidR="00427744">
        <w:rPr>
          <w:i/>
          <w:sz w:val="24"/>
          <w:szCs w:val="24"/>
        </w:rPr>
        <w:t xml:space="preserve">решения </w:t>
      </w:r>
      <w:r>
        <w:rPr>
          <w:i/>
          <w:sz w:val="24"/>
          <w:szCs w:val="24"/>
        </w:rPr>
        <w:t>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4. Налоговая база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5. Порядок определения налоговой базы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2724A0" w:rsidRDefault="00013721" w:rsidP="00013721">
      <w:pPr>
        <w:pStyle w:val="ConsNormal"/>
        <w:rPr>
          <w:sz w:val="24"/>
        </w:rPr>
      </w:pPr>
      <w:r w:rsidRPr="002724A0">
        <w:rPr>
          <w:sz w:val="24"/>
        </w:rPr>
        <w:t>1.</w:t>
      </w:r>
      <w:r w:rsidRPr="00EF29E7">
        <w:rPr>
          <w:i/>
          <w:sz w:val="24"/>
        </w:rPr>
        <w:t xml:space="preserve"> </w:t>
      </w:r>
      <w:r w:rsidRPr="002724A0">
        <w:rPr>
          <w:sz w:val="24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13721" w:rsidRPr="00DD2D1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="00013721">
        <w:rPr>
          <w:i/>
        </w:rPr>
        <w:t>.(ред.</w:t>
      </w:r>
      <w:r w:rsidR="002724A0">
        <w:rPr>
          <w:i/>
        </w:rPr>
        <w:t xml:space="preserve">решения </w:t>
      </w:r>
      <w:r w:rsidR="00013721">
        <w:rPr>
          <w:i/>
        </w:rPr>
        <w:t xml:space="preserve"> от </w:t>
      </w:r>
      <w:r w:rsidR="00183CA0">
        <w:rPr>
          <w:i/>
        </w:rPr>
        <w:t>29.05</w:t>
      </w:r>
      <w:r w:rsidR="00013721">
        <w:rPr>
          <w:i/>
        </w:rPr>
        <w:t>.201</w:t>
      </w:r>
      <w:r>
        <w:rPr>
          <w:i/>
        </w:rPr>
        <w:t>7</w:t>
      </w:r>
      <w:r w:rsidR="00013721">
        <w:rPr>
          <w:i/>
        </w:rPr>
        <w:t xml:space="preserve"> г. №</w:t>
      </w:r>
      <w:r w:rsidR="00183CA0">
        <w:rPr>
          <w:i/>
        </w:rPr>
        <w:t>12</w:t>
      </w:r>
      <w:r w:rsidR="00013721">
        <w:rPr>
          <w:i/>
        </w:rPr>
        <w:t>)</w:t>
      </w:r>
    </w:p>
    <w:p w:rsidR="00013721" w:rsidRPr="002724A0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i/>
          <w:sz w:val="24"/>
        </w:rPr>
        <w:t xml:space="preserve">      </w:t>
      </w:r>
      <w:r w:rsidRPr="00EF29E7">
        <w:rPr>
          <w:i/>
        </w:rPr>
        <w:t xml:space="preserve"> </w:t>
      </w:r>
      <w:r w:rsidRPr="002724A0">
        <w:rPr>
          <w:sz w:val="24"/>
          <w:szCs w:val="24"/>
        </w:rPr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2724A0"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Pr="00865D86">
        <w:rPr>
          <w:i/>
        </w:rPr>
        <w:t xml:space="preserve"> </w:t>
      </w:r>
      <w:r>
        <w:rPr>
          <w:i/>
        </w:rPr>
        <w:t xml:space="preserve">(ред.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DD2D1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</w:t>
      </w:r>
      <w:r w:rsidR="00013721" w:rsidRPr="002724A0">
        <w:t>.</w:t>
      </w:r>
      <w:r w:rsidR="00013721" w:rsidRPr="00865D86">
        <w:rPr>
          <w:i/>
        </w:rPr>
        <w:t xml:space="preserve"> </w:t>
      </w:r>
      <w:r w:rsidR="00013721">
        <w:rPr>
          <w:i/>
        </w:rPr>
        <w:t xml:space="preserve">(ред. </w:t>
      </w:r>
      <w:r w:rsidR="002724A0">
        <w:rPr>
          <w:i/>
        </w:rPr>
        <w:t xml:space="preserve">решения </w:t>
      </w:r>
      <w:r w:rsidR="00013721">
        <w:rPr>
          <w:i/>
        </w:rPr>
        <w:t xml:space="preserve">от </w:t>
      </w:r>
      <w:r w:rsidR="00183CA0">
        <w:rPr>
          <w:i/>
        </w:rPr>
        <w:t>29.05.</w:t>
      </w:r>
      <w:r w:rsidR="00013721">
        <w:rPr>
          <w:i/>
        </w:rPr>
        <w:t>.201</w:t>
      </w:r>
      <w:r>
        <w:rPr>
          <w:i/>
        </w:rPr>
        <w:t>7</w:t>
      </w:r>
      <w:r w:rsidR="00013721">
        <w:rPr>
          <w:i/>
        </w:rPr>
        <w:t xml:space="preserve"> г. №</w:t>
      </w:r>
      <w:r w:rsidR="00183CA0">
        <w:rPr>
          <w:i/>
        </w:rPr>
        <w:t>12</w:t>
      </w:r>
      <w:r w:rsidR="00013721">
        <w:rPr>
          <w:i/>
        </w:rPr>
        <w:t>)</w:t>
      </w:r>
    </w:p>
    <w:p w:rsidR="00013721" w:rsidRPr="00EF29E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="00013721">
        <w:rPr>
          <w:i/>
        </w:rPr>
        <w:t>.(ред.</w:t>
      </w:r>
      <w:r w:rsidR="002724A0">
        <w:rPr>
          <w:i/>
        </w:rPr>
        <w:t xml:space="preserve"> решения </w:t>
      </w:r>
      <w:r w:rsidR="00013721">
        <w:rPr>
          <w:i/>
        </w:rPr>
        <w:t xml:space="preserve"> от </w:t>
      </w:r>
      <w:r w:rsidR="00183CA0">
        <w:rPr>
          <w:i/>
        </w:rPr>
        <w:t>29.05.</w:t>
      </w:r>
      <w:r w:rsidR="00013721">
        <w:rPr>
          <w:i/>
        </w:rPr>
        <w:t>201</w:t>
      </w:r>
      <w:r>
        <w:rPr>
          <w:i/>
        </w:rPr>
        <w:t>7</w:t>
      </w:r>
      <w:r w:rsidR="00013721">
        <w:rPr>
          <w:i/>
        </w:rPr>
        <w:t xml:space="preserve"> г. №</w:t>
      </w:r>
      <w:r w:rsidR="00183CA0">
        <w:rPr>
          <w:i/>
        </w:rPr>
        <w:t>12</w:t>
      </w:r>
      <w:r w:rsidR="00013721">
        <w:rPr>
          <w:i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3. Налогоплательщики-организации определяют налоговую базу самостоятельно на основании сведений</w:t>
      </w:r>
      <w:r w:rsidR="00340179" w:rsidRPr="00340179">
        <w:rPr>
          <w:color w:val="000000"/>
          <w:sz w:val="28"/>
          <w:szCs w:val="28"/>
          <w:shd w:val="clear" w:color="auto" w:fill="FFFFFF"/>
        </w:rPr>
        <w:t xml:space="preserve"> </w:t>
      </w:r>
      <w:r w:rsidR="00340179" w:rsidRPr="00340179">
        <w:rPr>
          <w:color w:val="000000"/>
          <w:shd w:val="clear" w:color="auto" w:fill="FFFFFF"/>
        </w:rPr>
        <w:t>Единого государственного реестра недвижимости</w:t>
      </w:r>
      <w:r w:rsidRPr="00EF29E7">
        <w:t xml:space="preserve"> о каждом земельном участке, принадлежащем им на праве собственности или праве постоя</w:t>
      </w:r>
      <w:r>
        <w:t>нного (бессрочного) пользования</w:t>
      </w:r>
      <w:r>
        <w:rPr>
          <w:i/>
        </w:rPr>
        <w:t xml:space="preserve">.(ред. </w:t>
      </w:r>
      <w:r w:rsidR="002724A0">
        <w:rPr>
          <w:i/>
        </w:rPr>
        <w:t xml:space="preserve">решения </w:t>
      </w:r>
      <w:r>
        <w:rPr>
          <w:i/>
        </w:rPr>
        <w:t>от</w:t>
      </w:r>
      <w:r w:rsidR="00183CA0">
        <w:rPr>
          <w:i/>
        </w:rPr>
        <w:t xml:space="preserve"> 29.05</w:t>
      </w:r>
      <w:r>
        <w:rPr>
          <w:i/>
        </w:rPr>
        <w:t>.201</w:t>
      </w:r>
      <w:r w:rsidR="00340179">
        <w:rPr>
          <w:i/>
        </w:rPr>
        <w:t>7</w:t>
      </w:r>
      <w:r>
        <w:rPr>
          <w:i/>
        </w:rPr>
        <w:t xml:space="preserve"> г. №</w:t>
      </w:r>
      <w:r w:rsidR="00183CA0">
        <w:rPr>
          <w:i/>
        </w:rPr>
        <w:t>12</w:t>
      </w:r>
      <w:r>
        <w:rPr>
          <w:i/>
        </w:rPr>
        <w:t>)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4.</w:t>
      </w:r>
      <w:r w:rsidR="00340179" w:rsidRPr="00340179">
        <w:rPr>
          <w:color w:val="000000"/>
          <w:sz w:val="28"/>
          <w:szCs w:val="28"/>
          <w:shd w:val="clear" w:color="auto" w:fill="FFFFFF"/>
        </w:rPr>
        <w:t xml:space="preserve"> </w:t>
      </w:r>
      <w:r w:rsidR="00340179" w:rsidRPr="00340179">
        <w:rPr>
          <w:color w:val="000000"/>
          <w:shd w:val="clear" w:color="auto" w:fill="FFFFFF"/>
        </w:rPr>
        <w:t>Для налогоплательщиков - физических лиц налоговая база определяется налоговыми</w:t>
      </w:r>
      <w:r w:rsidR="00340179" w:rsidRPr="00340179">
        <w:rPr>
          <w:rStyle w:val="apple-converted-space"/>
          <w:color w:val="000000"/>
          <w:shd w:val="clear" w:color="auto" w:fill="FFFFFF"/>
        </w:rPr>
        <w:t> </w:t>
      </w:r>
      <w:r w:rsidR="00340179" w:rsidRPr="00340179">
        <w:rPr>
          <w:shd w:val="clear" w:color="auto" w:fill="FFFFFF"/>
        </w:rPr>
        <w:t>органами</w:t>
      </w:r>
      <w:r w:rsidR="00340179" w:rsidRPr="00340179">
        <w:rPr>
          <w:rStyle w:val="apple-converted-space"/>
          <w:color w:val="000000"/>
          <w:shd w:val="clear" w:color="auto" w:fill="FFFFFF"/>
        </w:rPr>
        <w:t> </w:t>
      </w:r>
      <w:r w:rsidR="00340179" w:rsidRPr="00340179">
        <w:rPr>
          <w:color w:val="000000"/>
          <w:shd w:val="clear" w:color="auto" w:fill="FFFFFF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Pr="00340179">
        <w:t>.</w:t>
      </w:r>
      <w:r>
        <w:rPr>
          <w:i/>
        </w:rPr>
        <w:t xml:space="preserve"> (ред. </w:t>
      </w:r>
      <w:r w:rsidR="002724A0">
        <w:rPr>
          <w:i/>
        </w:rPr>
        <w:t xml:space="preserve">решения </w:t>
      </w:r>
      <w:r>
        <w:rPr>
          <w:i/>
        </w:rPr>
        <w:t xml:space="preserve">от </w:t>
      </w:r>
      <w:r w:rsidR="00183CA0">
        <w:rPr>
          <w:i/>
        </w:rPr>
        <w:t>29.05</w:t>
      </w:r>
      <w:r>
        <w:rPr>
          <w:i/>
        </w:rPr>
        <w:t>.201</w:t>
      </w:r>
      <w:r w:rsidR="00340179">
        <w:rPr>
          <w:i/>
        </w:rPr>
        <w:t>7</w:t>
      </w:r>
      <w:r>
        <w:rPr>
          <w:i/>
        </w:rPr>
        <w:t xml:space="preserve"> г. №</w:t>
      </w:r>
      <w:r w:rsidR="00183CA0">
        <w:rPr>
          <w:i/>
        </w:rPr>
        <w:t>12</w:t>
      </w:r>
      <w:r>
        <w:rPr>
          <w:i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Героев Советского Союза, Героев Российской Федерации, полных кавалеров ордена Славы;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8235FF">
        <w:rPr>
          <w:i/>
        </w:rPr>
        <w:t>2)</w:t>
      </w:r>
      <w:r w:rsidRPr="00865D86">
        <w:t xml:space="preserve"> </w:t>
      </w:r>
      <w:r w:rsidRPr="002724A0">
        <w:t>инвалидов I и II групп инвалидност</w:t>
      </w:r>
      <w:r w:rsidRPr="00865D86">
        <w:rPr>
          <w:i/>
        </w:rPr>
        <w:t>и</w:t>
      </w:r>
      <w:r w:rsidRPr="008235FF">
        <w:rPr>
          <w:i/>
        </w:rPr>
        <w:t>;</w:t>
      </w:r>
      <w:r w:rsidRPr="00865D86">
        <w:rPr>
          <w:i/>
        </w:rPr>
        <w:t xml:space="preserve"> </w:t>
      </w:r>
      <w:r>
        <w:rPr>
          <w:i/>
        </w:rPr>
        <w:t xml:space="preserve">(ред.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инвалидов с детства;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013721" w:rsidRPr="002724A0" w:rsidRDefault="00013721" w:rsidP="00013721">
      <w:pPr>
        <w:pStyle w:val="ConsNormal"/>
        <w:rPr>
          <w:sz w:val="24"/>
        </w:rPr>
      </w:pPr>
      <w:r w:rsidRPr="00EF29E7">
        <w:rPr>
          <w:i/>
          <w:sz w:val="24"/>
        </w:rPr>
        <w:t xml:space="preserve">5) </w:t>
      </w:r>
      <w:r w:rsidRPr="002724A0">
        <w:rPr>
          <w:sz w:val="24"/>
        </w:rPr>
        <w:t xml:space="preserve"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r w:rsidRPr="002724A0">
        <w:t xml:space="preserve"> </w:t>
      </w:r>
      <w:r w:rsidRPr="002724A0">
        <w:rPr>
          <w:sz w:val="24"/>
          <w:szCs w:val="24"/>
        </w:rPr>
        <w:t>Теча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13721" w:rsidRPr="00DF3E53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</w:t>
      </w:r>
      <w:r w:rsidR="002724A0">
        <w:rPr>
          <w:sz w:val="24"/>
        </w:rPr>
        <w:t xml:space="preserve"> своему выбору</w:t>
      </w:r>
      <w:r w:rsidRPr="00DF3E53">
        <w:rPr>
          <w:sz w:val="24"/>
        </w:rPr>
        <w:t xml:space="preserve">. </w:t>
      </w:r>
      <w:r w:rsidR="002724A0" w:rsidRPr="00DF3E53">
        <w:rPr>
          <w:i/>
          <w:sz w:val="24"/>
        </w:rPr>
        <w:t xml:space="preserve">(в редакции решения от </w:t>
      </w:r>
      <w:r w:rsidR="00DF3E53" w:rsidRPr="00DF3E53">
        <w:rPr>
          <w:i/>
          <w:sz w:val="24"/>
        </w:rPr>
        <w:t xml:space="preserve">14.11.2016 </w:t>
      </w:r>
      <w:r w:rsidR="002724A0" w:rsidRPr="00DF3E53">
        <w:rPr>
          <w:i/>
          <w:sz w:val="24"/>
        </w:rPr>
        <w:t xml:space="preserve"> №</w:t>
      </w:r>
      <w:r w:rsidR="00DF3E53" w:rsidRPr="00DF3E53">
        <w:rPr>
          <w:i/>
          <w:sz w:val="24"/>
        </w:rPr>
        <w:t>22</w:t>
      </w:r>
      <w:r w:rsidR="002724A0" w:rsidRPr="00DF3E53">
        <w:rPr>
          <w:i/>
          <w:sz w:val="24"/>
        </w:rPr>
        <w:t xml:space="preserve"> 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485"/>
        <w:jc w:val="both"/>
        <w:rPr>
          <w:b/>
          <w:highlight w:val="yellow"/>
        </w:rPr>
      </w:pPr>
      <w:r w:rsidRPr="00EF29E7">
        <w:rPr>
          <w:b/>
          <w:snapToGrid w:val="0"/>
        </w:rPr>
        <w:t xml:space="preserve">Статья </w:t>
      </w:r>
      <w:r w:rsidRPr="00EF29E7">
        <w:rPr>
          <w:b/>
        </w:rPr>
        <w:t xml:space="preserve"> </w:t>
      </w:r>
      <w:r w:rsidRPr="00EF29E7">
        <w:rPr>
          <w:b/>
          <w:snapToGrid w:val="0"/>
        </w:rPr>
        <w:t>6. По</w:t>
      </w:r>
      <w:r w:rsidRPr="00EF29E7"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013721" w:rsidRPr="00DF3E53" w:rsidRDefault="00980B24" w:rsidP="00013721">
      <w:pPr>
        <w:pStyle w:val="ConsNormal"/>
        <w:ind w:firstLine="485"/>
        <w:rPr>
          <w:sz w:val="24"/>
        </w:rPr>
      </w:pPr>
      <w:r w:rsidRPr="00DF3E53">
        <w:rPr>
          <w:i/>
          <w:sz w:val="24"/>
        </w:rPr>
        <w:t>утратила силу решение от</w:t>
      </w:r>
      <w:r w:rsidR="00340179">
        <w:rPr>
          <w:i/>
          <w:sz w:val="24"/>
        </w:rPr>
        <w:t xml:space="preserve"> </w:t>
      </w:r>
      <w:r w:rsidR="00183CA0">
        <w:rPr>
          <w:i/>
          <w:sz w:val="24"/>
        </w:rPr>
        <w:t>29.05</w:t>
      </w:r>
      <w:r w:rsidR="00DF3E53" w:rsidRPr="00DF3E53">
        <w:rPr>
          <w:i/>
          <w:sz w:val="24"/>
        </w:rPr>
        <w:t>.201</w:t>
      </w:r>
      <w:r w:rsidR="00340179">
        <w:rPr>
          <w:i/>
          <w:sz w:val="24"/>
        </w:rPr>
        <w:t>7</w:t>
      </w:r>
      <w:r w:rsidRPr="00DF3E53">
        <w:rPr>
          <w:i/>
          <w:sz w:val="24"/>
        </w:rPr>
        <w:t xml:space="preserve">  №</w:t>
      </w:r>
      <w:r w:rsidR="00183CA0">
        <w:rPr>
          <w:i/>
          <w:sz w:val="24"/>
        </w:rPr>
        <w:t>12</w:t>
      </w:r>
      <w:r w:rsidR="00013721" w:rsidRPr="00DF3E53">
        <w:rPr>
          <w:sz w:val="24"/>
        </w:rPr>
        <w:t>.</w:t>
      </w: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</w:t>
      </w:r>
      <w:r w:rsidRPr="00EF29E7">
        <w:rPr>
          <w:sz w:val="24"/>
        </w:rPr>
        <w:lastRenderedPageBreak/>
        <w:t>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8. Налоговый период. Отчетный период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Налоговым периодом признается календарный год.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rPr>
          <w:i/>
        </w:rPr>
        <w:t>2.</w:t>
      </w:r>
      <w:r w:rsidRPr="00865D86">
        <w:t xml:space="preserve"> </w:t>
      </w:r>
      <w:r w:rsidRPr="002724A0"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Pr="00865D86">
        <w:rPr>
          <w:i/>
        </w:rPr>
        <w:t xml:space="preserve"> </w:t>
      </w:r>
      <w:r>
        <w:rPr>
          <w:i/>
        </w:rPr>
        <w:t xml:space="preserve">(ред.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EF29E7" w:rsidRDefault="00013721" w:rsidP="00013721">
      <w:pPr>
        <w:pStyle w:val="ConsNormal"/>
        <w:rPr>
          <w:i/>
          <w:sz w:val="24"/>
          <w:szCs w:val="24"/>
        </w:rPr>
      </w:pPr>
      <w:r w:rsidRPr="00EF29E7">
        <w:rPr>
          <w:i/>
          <w:sz w:val="24"/>
        </w:rPr>
        <w:t xml:space="preserve"> </w:t>
      </w:r>
    </w:p>
    <w:p w:rsidR="00013721" w:rsidRPr="00167BC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569B">
        <w:rPr>
          <w:b/>
        </w:rPr>
        <w:t>Статья 9. Налоговая ставка</w:t>
      </w:r>
      <w:r w:rsidR="00167BC6">
        <w:rPr>
          <w:b/>
        </w:rPr>
        <w:t xml:space="preserve"> </w:t>
      </w:r>
      <w:r w:rsidR="00167BC6" w:rsidRPr="00167BC6">
        <w:rPr>
          <w:i/>
        </w:rPr>
        <w:t xml:space="preserve">(в ред. решения </w:t>
      </w:r>
      <w:r w:rsidR="00167BC6" w:rsidRPr="00167BC6">
        <w:rPr>
          <w:bCs/>
          <w:i/>
        </w:rPr>
        <w:t>от 08.11.2013 г.</w:t>
      </w:r>
      <w:r w:rsidR="00167BC6">
        <w:rPr>
          <w:bCs/>
          <w:i/>
        </w:rPr>
        <w:t xml:space="preserve"> </w:t>
      </w:r>
      <w:r w:rsidR="00167BC6" w:rsidRPr="00167BC6">
        <w:rPr>
          <w:bCs/>
          <w:i/>
        </w:rPr>
        <w:t>№ 14)</w:t>
      </w:r>
    </w:p>
    <w:p w:rsidR="00013721" w:rsidRPr="00C3569B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13721" w:rsidRPr="002724A0" w:rsidRDefault="00013721" w:rsidP="00013721">
      <w:pPr>
        <w:autoSpaceDE w:val="0"/>
        <w:autoSpaceDN w:val="0"/>
        <w:adjustRightInd w:val="0"/>
        <w:jc w:val="both"/>
        <w:outlineLvl w:val="0"/>
      </w:pPr>
      <w:r w:rsidRPr="002724A0">
        <w:t xml:space="preserve"> 1. Налоговые ставки устанавливаются в следующих размерах: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>1) 0,3 процента в отношении земельных участков: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отнесенных к </w:t>
      </w:r>
      <w:hyperlink r:id="rId9" w:history="1">
        <w:r w:rsidRPr="002724A0">
          <w:t>землям сельскохозяйственного назначения</w:t>
        </w:r>
      </w:hyperlink>
      <w:r w:rsidRPr="002724A0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занятых </w:t>
      </w:r>
      <w:hyperlink r:id="rId10" w:history="1">
        <w:r w:rsidRPr="002724A0">
          <w:t>жилищным фондом</w:t>
        </w:r>
      </w:hyperlink>
      <w:r w:rsidRPr="002724A0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приобретенных (предоставленных) для </w:t>
      </w:r>
      <w:hyperlink r:id="rId11" w:history="1">
        <w:r w:rsidRPr="002724A0">
          <w:t>личного подсобного хозяйства</w:t>
        </w:r>
      </w:hyperlink>
      <w:r w:rsidRPr="002724A0">
        <w:t>, садоводства, огородничества или животноводства, а также дачного хозяйства;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ограниченных в обороте в соответствии с </w:t>
      </w:r>
      <w:hyperlink r:id="rId12" w:history="1">
        <w:r w:rsidRPr="002724A0">
          <w:t>законодательством</w:t>
        </w:r>
      </w:hyperlink>
      <w:r w:rsidRPr="002724A0">
        <w:t xml:space="preserve"> Российской Федерации, предоставленных для обеспечения обороны, безопасности и таможенных нужд;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24A0">
        <w:t>2) 1,5 процента в отношении прочих земельных участков</w:t>
      </w:r>
      <w:r w:rsidRPr="002724A0">
        <w:rPr>
          <w:sz w:val="28"/>
          <w:szCs w:val="28"/>
        </w:rPr>
        <w:t>.</w:t>
      </w:r>
    </w:p>
    <w:p w:rsidR="00013721" w:rsidRPr="00EF29E7" w:rsidRDefault="00013721" w:rsidP="00013721">
      <w:pPr>
        <w:pStyle w:val="ConsNormal"/>
        <w:ind w:firstLine="0"/>
        <w:rPr>
          <w:i/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 xml:space="preserve">Статья 10. Налоговые льготы 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Освобождаются от налогообложения полностью: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многодетные семьи;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органы местного самоуправления;</w:t>
      </w:r>
    </w:p>
    <w:p w:rsidR="0001372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</w:rPr>
        <w:t>8)</w:t>
      </w:r>
      <w:r w:rsidRPr="00C3569B">
        <w:t xml:space="preserve"> </w:t>
      </w:r>
      <w:r w:rsidRPr="002724A0">
        <w:rPr>
          <w:sz w:val="24"/>
          <w:szCs w:val="24"/>
        </w:rPr>
        <w:t>бюджетные, автономные, казенные учреждения, финансовое обеспечение деятельности которых осуществляется за счет средств бюджетов муниципальных образований Дорогобужского района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A81CFB" w:rsidRPr="00A81CFB" w:rsidRDefault="00A81CFB" w:rsidP="00013721">
      <w:pPr>
        <w:pStyle w:val="ConsNormal"/>
        <w:rPr>
          <w:sz w:val="24"/>
          <w:szCs w:val="24"/>
        </w:rPr>
      </w:pPr>
      <w:r w:rsidRPr="00A81CFB">
        <w:rPr>
          <w:sz w:val="24"/>
          <w:szCs w:val="24"/>
        </w:rPr>
        <w:t>8.1)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(введен решением от</w:t>
      </w:r>
      <w:r w:rsidR="00183CA0">
        <w:rPr>
          <w:i/>
          <w:sz w:val="24"/>
          <w:szCs w:val="24"/>
        </w:rPr>
        <w:t xml:space="preserve"> 29.05.</w:t>
      </w:r>
      <w:r>
        <w:rPr>
          <w:i/>
          <w:sz w:val="24"/>
          <w:szCs w:val="24"/>
        </w:rPr>
        <w:t>2017г. №</w:t>
      </w:r>
      <w:r w:rsidR="00183CA0">
        <w:rPr>
          <w:i/>
          <w:sz w:val="24"/>
          <w:szCs w:val="24"/>
        </w:rPr>
        <w:t xml:space="preserve"> 12</w:t>
      </w:r>
      <w:r>
        <w:rPr>
          <w:i/>
          <w:sz w:val="24"/>
          <w:szCs w:val="24"/>
        </w:rPr>
        <w:t xml:space="preserve"> )</w:t>
      </w:r>
      <w:r>
        <w:rPr>
          <w:sz w:val="24"/>
          <w:szCs w:val="24"/>
        </w:rPr>
        <w:t>;</w:t>
      </w:r>
    </w:p>
    <w:p w:rsidR="00013721" w:rsidRPr="00B63F3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="002724A0">
        <w:rPr>
          <w:sz w:val="24"/>
          <w:szCs w:val="24"/>
        </w:rPr>
        <w:t>(</w:t>
      </w:r>
      <w:r w:rsidR="002724A0" w:rsidRPr="002724A0">
        <w:rPr>
          <w:i/>
          <w:sz w:val="24"/>
          <w:szCs w:val="24"/>
        </w:rPr>
        <w:t>утратила силу</w:t>
      </w:r>
      <w:r>
        <w:rPr>
          <w:i/>
          <w:sz w:val="24"/>
          <w:szCs w:val="24"/>
        </w:rPr>
        <w:t xml:space="preserve"> решение</w:t>
      </w:r>
      <w:r w:rsidR="002724A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№ 22 от 26.10.2012 г.)</w:t>
      </w:r>
      <w:r w:rsidRPr="00B63F31">
        <w:rPr>
          <w:sz w:val="24"/>
          <w:szCs w:val="24"/>
        </w:rPr>
        <w:t>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10) граждане в возрасте 80 лет и старше.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Освобождаются от уплаты земельного налога подлежащего зачислению в бюджеты МО на 50%: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граждане в возрасте 70 лет и старше.</w:t>
      </w:r>
    </w:p>
    <w:p w:rsidR="00D862FE" w:rsidRPr="00D862FE" w:rsidRDefault="00D862FE" w:rsidP="00D862FE">
      <w:pPr>
        <w:pStyle w:val="ConsNormal"/>
        <w:tabs>
          <w:tab w:val="left" w:pos="1026"/>
        </w:tabs>
        <w:ind w:firstLine="709"/>
        <w:rPr>
          <w:sz w:val="24"/>
          <w:szCs w:val="24"/>
        </w:rPr>
      </w:pPr>
      <w:r w:rsidRPr="00D862FE">
        <w:rPr>
          <w:sz w:val="24"/>
          <w:szCs w:val="24"/>
        </w:rPr>
        <w:t>3. 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013721" w:rsidRDefault="00D862FE" w:rsidP="00D862FE">
      <w:pPr>
        <w:pStyle w:val="ConsNormal"/>
        <w:rPr>
          <w:i/>
          <w:sz w:val="24"/>
          <w:szCs w:val="24"/>
        </w:rPr>
      </w:pPr>
      <w:r w:rsidRPr="00D862FE">
        <w:rPr>
          <w:sz w:val="24"/>
          <w:szCs w:val="24"/>
        </w:rPr>
        <w:t>Льгота предоставляется в течение срока реализации инвестиционного проекта,   но не более трех налоговых периодов.</w:t>
      </w:r>
      <w:r>
        <w:rPr>
          <w:sz w:val="24"/>
          <w:szCs w:val="24"/>
        </w:rPr>
        <w:t xml:space="preserve"> </w:t>
      </w:r>
      <w:r w:rsidRPr="00D862FE">
        <w:rPr>
          <w:i/>
          <w:sz w:val="24"/>
          <w:szCs w:val="24"/>
        </w:rPr>
        <w:t>(введена решением от 22.11.2016 №28)</w:t>
      </w:r>
    </w:p>
    <w:p w:rsidR="00496D1B" w:rsidRPr="00D862FE" w:rsidRDefault="00496D1B" w:rsidP="00D862FE">
      <w:pPr>
        <w:pStyle w:val="ConsNormal"/>
        <w:rPr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11. Порядок исчисления налога и авансовых платежей по налогу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2. </w:t>
      </w:r>
      <w:r w:rsidR="002724A0">
        <w:rPr>
          <w:i/>
        </w:rPr>
        <w:t>(</w:t>
      </w:r>
      <w:r w:rsidR="002724A0" w:rsidRPr="002724A0">
        <w:rPr>
          <w:i/>
        </w:rPr>
        <w:t>утратила силу</w:t>
      </w:r>
      <w:r w:rsidR="002724A0">
        <w:t xml:space="preserve"> </w:t>
      </w:r>
      <w:r>
        <w:rPr>
          <w:i/>
        </w:rPr>
        <w:t>решение от 10.11.2014 г. №22</w:t>
      </w:r>
      <w:r w:rsidR="002724A0">
        <w:rPr>
          <w:i/>
        </w:rPr>
        <w:t>)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3.</w:t>
      </w:r>
      <w:r w:rsidRPr="00865D86">
        <w:t xml:space="preserve"> </w:t>
      </w:r>
      <w:r w:rsidRPr="002724A0">
        <w:rPr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r w:rsidRPr="00EF29E7">
        <w:rPr>
          <w:sz w:val="24"/>
        </w:rPr>
        <w:t>.</w:t>
      </w:r>
      <w:r w:rsidRPr="00865D86">
        <w:rPr>
          <w:i/>
        </w:rPr>
        <w:t xml:space="preserve"> </w:t>
      </w: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</w:t>
      </w:r>
      <w:r w:rsidR="002724A0">
        <w:t>.</w:t>
      </w:r>
      <w:r w:rsidRPr="008235FF">
        <w:rPr>
          <w:i/>
        </w:rPr>
        <w:t xml:space="preserve"> </w:t>
      </w:r>
      <w:r w:rsidR="002724A0">
        <w:rPr>
          <w:i/>
        </w:rPr>
        <w:t>(</w:t>
      </w:r>
      <w:r w:rsidRPr="008235FF">
        <w:rPr>
          <w:i/>
        </w:rPr>
        <w:t>утрати</w:t>
      </w:r>
      <w:r w:rsidR="002724A0">
        <w:rPr>
          <w:i/>
        </w:rPr>
        <w:t>ла</w:t>
      </w:r>
      <w:r w:rsidRPr="008235FF">
        <w:rPr>
          <w:i/>
        </w:rPr>
        <w:t xml:space="preserve"> силу решение №16 от 03.11.2010г.</w:t>
      </w:r>
      <w:r w:rsidR="002724A0">
        <w:rPr>
          <w:i/>
        </w:rPr>
        <w:t>)</w:t>
      </w:r>
      <w:r>
        <w:t xml:space="preserve"> 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5.</w:t>
      </w:r>
      <w:r w:rsidRPr="00865D86">
        <w:t xml:space="preserve"> </w:t>
      </w:r>
      <w:r w:rsidRPr="002724A0">
        <w:rPr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r w:rsidRPr="002724A0">
        <w:rPr>
          <w:sz w:val="24"/>
        </w:rPr>
        <w:t>.</w:t>
      </w:r>
      <w:r w:rsidRPr="00865D86">
        <w:rPr>
          <w:i/>
          <w:sz w:val="24"/>
          <w:szCs w:val="24"/>
        </w:rPr>
        <w:t xml:space="preserve"> 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EF29E7">
        <w:t xml:space="preserve">7. </w:t>
      </w:r>
      <w:r w:rsidRPr="002724A0"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</w:t>
      </w:r>
      <w:r w:rsidRPr="002724A0">
        <w:lastRenderedPageBreak/>
        <w:t>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13721" w:rsidRPr="002724A0" w:rsidRDefault="00013721" w:rsidP="00013721">
      <w:pPr>
        <w:pStyle w:val="ConsNormal"/>
        <w:rPr>
          <w:sz w:val="24"/>
          <w:szCs w:val="24"/>
        </w:rPr>
      </w:pPr>
      <w:r w:rsidRPr="002724A0">
        <w:rPr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8.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D862FE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9.</w:t>
      </w:r>
      <w:r w:rsidR="003B70A2" w:rsidRPr="003B70A2">
        <w:rPr>
          <w:color w:val="000000"/>
          <w:shd w:val="clear" w:color="auto" w:fill="FFFFFF"/>
        </w:rPr>
        <w:t xml:space="preserve"> </w:t>
      </w:r>
      <w:r w:rsidR="003B70A2" w:rsidRPr="003B70A2">
        <w:rPr>
          <w:color w:val="000000"/>
          <w:sz w:val="24"/>
          <w:szCs w:val="24"/>
          <w:shd w:val="clear" w:color="auto" w:fill="FFFFFF"/>
        </w:rPr>
        <w:t>Налогоплательщики - физические лица, имеющие право на налоговые льготы, представляют</w:t>
      </w:r>
      <w:r w:rsidR="003B70A2" w:rsidRPr="003B70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B70A2" w:rsidRPr="003B70A2">
        <w:rPr>
          <w:sz w:val="24"/>
          <w:szCs w:val="24"/>
          <w:shd w:val="clear" w:color="auto" w:fill="FFFFFF"/>
        </w:rPr>
        <w:t>заявление</w:t>
      </w:r>
      <w:r w:rsidR="003B70A2" w:rsidRPr="003B70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B70A2" w:rsidRPr="003B70A2">
        <w:rPr>
          <w:color w:val="000000"/>
          <w:sz w:val="24"/>
          <w:szCs w:val="24"/>
          <w:shd w:val="clear" w:color="auto" w:fill="FFFFFF"/>
        </w:rPr>
        <w:t>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="00D862FE">
        <w:rPr>
          <w:sz w:val="24"/>
        </w:rPr>
        <w:t>.</w:t>
      </w:r>
      <w:r w:rsidR="00D862FE" w:rsidRPr="00D862FE">
        <w:rPr>
          <w:i/>
          <w:sz w:val="24"/>
          <w:szCs w:val="24"/>
        </w:rPr>
        <w:t xml:space="preserve"> </w:t>
      </w:r>
      <w:r w:rsidR="00D862FE" w:rsidRPr="00865D86">
        <w:rPr>
          <w:i/>
          <w:sz w:val="24"/>
          <w:szCs w:val="24"/>
        </w:rPr>
        <w:t xml:space="preserve">(ред. </w:t>
      </w:r>
      <w:r w:rsidR="00D862FE">
        <w:rPr>
          <w:i/>
          <w:sz w:val="24"/>
          <w:szCs w:val="24"/>
        </w:rPr>
        <w:t xml:space="preserve">решения </w:t>
      </w:r>
      <w:r w:rsidR="00D862FE" w:rsidRPr="00865D86">
        <w:rPr>
          <w:i/>
          <w:sz w:val="24"/>
          <w:szCs w:val="24"/>
        </w:rPr>
        <w:t xml:space="preserve">от </w:t>
      </w:r>
      <w:r w:rsidR="00183CA0">
        <w:rPr>
          <w:i/>
          <w:sz w:val="24"/>
          <w:szCs w:val="24"/>
        </w:rPr>
        <w:t>29.05</w:t>
      </w:r>
      <w:r w:rsidR="00D862FE" w:rsidRPr="00865D86">
        <w:rPr>
          <w:i/>
          <w:sz w:val="24"/>
          <w:szCs w:val="24"/>
        </w:rPr>
        <w:t>.201</w:t>
      </w:r>
      <w:r w:rsidR="003B70A2">
        <w:rPr>
          <w:i/>
          <w:sz w:val="24"/>
          <w:szCs w:val="24"/>
        </w:rPr>
        <w:t>7</w:t>
      </w:r>
      <w:r w:rsidR="00D862FE" w:rsidRPr="00865D86">
        <w:rPr>
          <w:i/>
          <w:sz w:val="24"/>
          <w:szCs w:val="24"/>
        </w:rPr>
        <w:t xml:space="preserve"> г. №</w:t>
      </w:r>
      <w:r w:rsidR="00183CA0">
        <w:rPr>
          <w:i/>
          <w:sz w:val="24"/>
          <w:szCs w:val="24"/>
        </w:rPr>
        <w:t>12</w:t>
      </w:r>
      <w:r w:rsidR="00D862FE" w:rsidRPr="00865D86">
        <w:rPr>
          <w:i/>
          <w:sz w:val="24"/>
          <w:szCs w:val="24"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13721" w:rsidRPr="002724A0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 xml:space="preserve">10. </w:t>
      </w:r>
      <w:r w:rsidRPr="00EF29E7">
        <w:rPr>
          <w:sz w:val="28"/>
          <w:szCs w:val="28"/>
        </w:rPr>
        <w:t xml:space="preserve"> </w:t>
      </w:r>
      <w:r w:rsidRPr="002724A0"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EF29E7">
        <w:t>11</w:t>
      </w:r>
      <w:r w:rsidRPr="00EF29E7">
        <w:rPr>
          <w:i/>
        </w:rPr>
        <w:t xml:space="preserve">. </w:t>
      </w:r>
      <w:r w:rsidRPr="002724A0"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13721" w:rsidRPr="00865D86" w:rsidRDefault="003C3A29" w:rsidP="00013721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3721" w:rsidRPr="002724A0">
        <w:rPr>
          <w:sz w:val="24"/>
          <w:szCs w:val="24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="00013721" w:rsidRPr="002724A0">
        <w:t>.</w:t>
      </w:r>
      <w:r w:rsidR="00013721" w:rsidRPr="00865D86">
        <w:rPr>
          <w:i/>
          <w:sz w:val="24"/>
          <w:szCs w:val="24"/>
        </w:rPr>
        <w:t xml:space="preserve"> (ред. </w:t>
      </w:r>
      <w:r w:rsidR="002724A0">
        <w:rPr>
          <w:i/>
          <w:sz w:val="24"/>
          <w:szCs w:val="24"/>
        </w:rPr>
        <w:t xml:space="preserve">решения </w:t>
      </w:r>
      <w:r w:rsidR="00013721" w:rsidRPr="00865D86">
        <w:rPr>
          <w:i/>
          <w:sz w:val="24"/>
          <w:szCs w:val="24"/>
        </w:rPr>
        <w:t>от 10.11.2014 г. №22)</w:t>
      </w:r>
    </w:p>
    <w:p w:rsidR="00013721" w:rsidRPr="002724A0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lastRenderedPageBreak/>
        <w:t>12.</w:t>
      </w:r>
      <w:r w:rsidRPr="00EF29E7">
        <w:rPr>
          <w:sz w:val="28"/>
          <w:szCs w:val="28"/>
        </w:rPr>
        <w:t xml:space="preserve"> </w:t>
      </w:r>
      <w:r w:rsidRPr="002724A0"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13721" w:rsidRPr="00EF29E7" w:rsidRDefault="00013721" w:rsidP="00013721">
      <w:pPr>
        <w:pStyle w:val="ConsNormal"/>
        <w:ind w:firstLine="0"/>
        <w:rPr>
          <w:b/>
          <w:sz w:val="24"/>
        </w:rPr>
      </w:pPr>
    </w:p>
    <w:p w:rsidR="00013721" w:rsidRDefault="00013721" w:rsidP="00013721">
      <w:pPr>
        <w:pStyle w:val="ConsNormal"/>
        <w:ind w:firstLine="0"/>
        <w:rPr>
          <w:b/>
          <w:sz w:val="24"/>
          <w:szCs w:val="24"/>
        </w:rPr>
      </w:pPr>
      <w:r w:rsidRPr="00EF29E7">
        <w:rPr>
          <w:b/>
          <w:sz w:val="24"/>
        </w:rPr>
        <w:t xml:space="preserve">Статья 12. </w:t>
      </w:r>
      <w:r w:rsidRPr="00F071EA">
        <w:rPr>
          <w:b/>
          <w:sz w:val="24"/>
          <w:szCs w:val="24"/>
        </w:rPr>
        <w:t>Порядок и сроки уплаты налога и авансовых платежей по налогу</w:t>
      </w: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 xml:space="preserve">от </w:t>
      </w:r>
      <w:r w:rsidRPr="001222C3">
        <w:rPr>
          <w:i/>
          <w:sz w:val="24"/>
          <w:szCs w:val="24"/>
        </w:rPr>
        <w:t>10.11.2014 г. №22</w:t>
      </w:r>
      <w:r w:rsidRPr="00865D86">
        <w:rPr>
          <w:i/>
          <w:sz w:val="24"/>
          <w:szCs w:val="24"/>
        </w:rPr>
        <w:t>)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2724A0">
        <w:t xml:space="preserve">1. Налог подлежит уплате налогоплательщиками - физическими лицами в срок не позднее 1 </w:t>
      </w:r>
      <w:r w:rsidR="009D22AF" w:rsidRPr="002724A0">
        <w:t xml:space="preserve">декабря </w:t>
      </w:r>
      <w:r w:rsidRPr="002724A0">
        <w:t xml:space="preserve"> года, следующего за истекшим налоговым периодом</w:t>
      </w:r>
      <w:r w:rsidR="001222C3" w:rsidRPr="002724A0">
        <w:t>.</w:t>
      </w:r>
      <w:r w:rsidR="001222C3">
        <w:rPr>
          <w:i/>
        </w:rPr>
        <w:t xml:space="preserve"> </w:t>
      </w:r>
      <w:r w:rsidR="009D22AF">
        <w:rPr>
          <w:i/>
        </w:rPr>
        <w:t xml:space="preserve">(ред. </w:t>
      </w:r>
      <w:r w:rsidR="002724A0">
        <w:rPr>
          <w:i/>
        </w:rPr>
        <w:t xml:space="preserve">решения </w:t>
      </w:r>
      <w:r w:rsidR="009D22AF">
        <w:rPr>
          <w:i/>
        </w:rPr>
        <w:t>от</w:t>
      </w:r>
      <w:r w:rsidR="00A93E78">
        <w:rPr>
          <w:i/>
        </w:rPr>
        <w:t xml:space="preserve"> 14.03.2016 №1</w:t>
      </w:r>
      <w:r w:rsidR="009D22AF">
        <w:rPr>
          <w:i/>
        </w:rPr>
        <w:t>)</w:t>
      </w:r>
      <w:r w:rsidRPr="00F071EA">
        <w:rPr>
          <w:i/>
        </w:rPr>
        <w:t>.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F071EA">
        <w:rPr>
          <w:i/>
        </w:rPr>
        <w:t xml:space="preserve">2. </w:t>
      </w:r>
      <w:r w:rsidRPr="002724A0">
        <w:t>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013721" w:rsidRPr="002724A0" w:rsidRDefault="00013721" w:rsidP="00013721">
      <w:pPr>
        <w:pStyle w:val="ConsNormal"/>
        <w:rPr>
          <w:sz w:val="24"/>
        </w:rPr>
      </w:pP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b/>
          <w:sz w:val="24"/>
        </w:rPr>
        <w:t>Статья 13. Налоговая декларация</w:t>
      </w:r>
      <w:r>
        <w:rPr>
          <w:b/>
          <w:sz w:val="24"/>
        </w:rPr>
        <w:t xml:space="preserve"> </w:t>
      </w: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 xml:space="preserve">1. Налогоплательщики-организации по истечении </w:t>
      </w:r>
      <w:hyperlink r:id="rId13" w:history="1">
        <w:r w:rsidRPr="002724A0">
          <w:t>налогового периода</w:t>
        </w:r>
      </w:hyperlink>
      <w:r w:rsidRPr="002724A0">
        <w:t xml:space="preserve"> представляют в налоговый орган по месту нахождения земельного участка налоговую </w:t>
      </w:r>
      <w:hyperlink r:id="rId14" w:history="1">
        <w:r w:rsidRPr="002724A0">
          <w:t>декларацию</w:t>
        </w:r>
      </w:hyperlink>
      <w:r w:rsidRPr="002724A0">
        <w:t xml:space="preserve"> по налогу.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5" w:history="1">
        <w:r w:rsidRPr="002724A0">
          <w:t>налоговым периодом</w:t>
        </w:r>
      </w:hyperlink>
      <w:r w:rsidRPr="002724A0">
        <w:t>.</w:t>
      </w:r>
    </w:p>
    <w:p w:rsidR="00013721" w:rsidRPr="002724A0" w:rsidRDefault="00013721" w:rsidP="00013721">
      <w:pPr>
        <w:pStyle w:val="ConsNormal"/>
        <w:rPr>
          <w:b/>
          <w:sz w:val="24"/>
          <w:szCs w:val="24"/>
        </w:rPr>
      </w:pPr>
      <w:r w:rsidRPr="002724A0">
        <w:rPr>
          <w:sz w:val="24"/>
          <w:szCs w:val="24"/>
        </w:rPr>
        <w:t xml:space="preserve">   3. Налогоплательщики, в соответствии со </w:t>
      </w:r>
      <w:hyperlink r:id="rId16" w:history="1">
        <w:r w:rsidRPr="002724A0">
          <w:rPr>
            <w:sz w:val="24"/>
            <w:szCs w:val="24"/>
          </w:rPr>
          <w:t>статьей 83</w:t>
        </w:r>
      </w:hyperlink>
      <w:r w:rsidRPr="002724A0">
        <w:rPr>
          <w:sz w:val="24"/>
          <w:szCs w:val="24"/>
        </w:rPr>
        <w:t xml:space="preserve"> Налогового кодекса Российской Федерации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013721" w:rsidRDefault="00013721"/>
    <w:sectPr w:rsidR="00013721" w:rsidSect="002962A3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7D" w:rsidRDefault="005C037D" w:rsidP="007B4987">
      <w:r>
        <w:separator/>
      </w:r>
    </w:p>
  </w:endnote>
  <w:endnote w:type="continuationSeparator" w:id="0">
    <w:p w:rsidR="005C037D" w:rsidRDefault="005C037D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4C3324">
    <w:pPr>
      <w:pStyle w:val="aa"/>
      <w:jc w:val="center"/>
    </w:pPr>
    <w:fldSimple w:instr=" PAGE   \* MERGEFORMAT ">
      <w:r w:rsidR="009752E0">
        <w:rPr>
          <w:noProof/>
        </w:rPr>
        <w:t>1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7D" w:rsidRDefault="005C037D" w:rsidP="007B4987">
      <w:r>
        <w:separator/>
      </w:r>
    </w:p>
  </w:footnote>
  <w:footnote w:type="continuationSeparator" w:id="0">
    <w:p w:rsidR="005C037D" w:rsidRDefault="005C037D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0920"/>
    <w:rsid w:val="00013721"/>
    <w:rsid w:val="00027A8A"/>
    <w:rsid w:val="0004522B"/>
    <w:rsid w:val="0006114C"/>
    <w:rsid w:val="00071D72"/>
    <w:rsid w:val="00086F9E"/>
    <w:rsid w:val="000A491C"/>
    <w:rsid w:val="000B4437"/>
    <w:rsid w:val="000D706C"/>
    <w:rsid w:val="000E1305"/>
    <w:rsid w:val="000E439D"/>
    <w:rsid w:val="000F6145"/>
    <w:rsid w:val="000F7CC2"/>
    <w:rsid w:val="001207A6"/>
    <w:rsid w:val="00120ED0"/>
    <w:rsid w:val="00121CAB"/>
    <w:rsid w:val="001222C3"/>
    <w:rsid w:val="00163196"/>
    <w:rsid w:val="00167BC6"/>
    <w:rsid w:val="001744FA"/>
    <w:rsid w:val="00177D3A"/>
    <w:rsid w:val="00183CA0"/>
    <w:rsid w:val="001856C6"/>
    <w:rsid w:val="001A0DEA"/>
    <w:rsid w:val="001A4690"/>
    <w:rsid w:val="001A5E0E"/>
    <w:rsid w:val="001D1066"/>
    <w:rsid w:val="001E375B"/>
    <w:rsid w:val="00207ABE"/>
    <w:rsid w:val="002642D8"/>
    <w:rsid w:val="002724A0"/>
    <w:rsid w:val="0028628D"/>
    <w:rsid w:val="002962A3"/>
    <w:rsid w:val="002C27FA"/>
    <w:rsid w:val="002F2768"/>
    <w:rsid w:val="002F5FD0"/>
    <w:rsid w:val="003046FE"/>
    <w:rsid w:val="00330921"/>
    <w:rsid w:val="00333E5D"/>
    <w:rsid w:val="00340179"/>
    <w:rsid w:val="0034246D"/>
    <w:rsid w:val="00351C71"/>
    <w:rsid w:val="003930D0"/>
    <w:rsid w:val="003B70A2"/>
    <w:rsid w:val="003C3A29"/>
    <w:rsid w:val="003E53DF"/>
    <w:rsid w:val="0040568A"/>
    <w:rsid w:val="00405D57"/>
    <w:rsid w:val="00407EA9"/>
    <w:rsid w:val="00427744"/>
    <w:rsid w:val="00483BA5"/>
    <w:rsid w:val="00496D1B"/>
    <w:rsid w:val="004A06E2"/>
    <w:rsid w:val="004C3324"/>
    <w:rsid w:val="004E177D"/>
    <w:rsid w:val="004F5526"/>
    <w:rsid w:val="005358B5"/>
    <w:rsid w:val="00552D13"/>
    <w:rsid w:val="005A19E5"/>
    <w:rsid w:val="005B1211"/>
    <w:rsid w:val="005B2761"/>
    <w:rsid w:val="005C037D"/>
    <w:rsid w:val="005D33BE"/>
    <w:rsid w:val="005E2021"/>
    <w:rsid w:val="005E3CCA"/>
    <w:rsid w:val="006910BD"/>
    <w:rsid w:val="006B0880"/>
    <w:rsid w:val="00710192"/>
    <w:rsid w:val="00743EC3"/>
    <w:rsid w:val="00793626"/>
    <w:rsid w:val="0079671D"/>
    <w:rsid w:val="007A03B1"/>
    <w:rsid w:val="007A0A6A"/>
    <w:rsid w:val="007A7BFB"/>
    <w:rsid w:val="007B4987"/>
    <w:rsid w:val="007C6077"/>
    <w:rsid w:val="00814CCC"/>
    <w:rsid w:val="0081512F"/>
    <w:rsid w:val="0084198C"/>
    <w:rsid w:val="008518F6"/>
    <w:rsid w:val="008555FC"/>
    <w:rsid w:val="00890A73"/>
    <w:rsid w:val="0091416D"/>
    <w:rsid w:val="00915A6F"/>
    <w:rsid w:val="00923422"/>
    <w:rsid w:val="00972894"/>
    <w:rsid w:val="009752E0"/>
    <w:rsid w:val="00980B24"/>
    <w:rsid w:val="009D22AF"/>
    <w:rsid w:val="00A1534E"/>
    <w:rsid w:val="00A2309C"/>
    <w:rsid w:val="00A34315"/>
    <w:rsid w:val="00A4570E"/>
    <w:rsid w:val="00A603F4"/>
    <w:rsid w:val="00A72DB6"/>
    <w:rsid w:val="00A7576A"/>
    <w:rsid w:val="00A81CFB"/>
    <w:rsid w:val="00A90149"/>
    <w:rsid w:val="00A93E78"/>
    <w:rsid w:val="00AB0648"/>
    <w:rsid w:val="00B14B6D"/>
    <w:rsid w:val="00B252D7"/>
    <w:rsid w:val="00B30644"/>
    <w:rsid w:val="00B5247F"/>
    <w:rsid w:val="00B606EF"/>
    <w:rsid w:val="00B95D75"/>
    <w:rsid w:val="00C006A6"/>
    <w:rsid w:val="00C27A7F"/>
    <w:rsid w:val="00C42694"/>
    <w:rsid w:val="00C5222A"/>
    <w:rsid w:val="00C774EE"/>
    <w:rsid w:val="00C970B0"/>
    <w:rsid w:val="00D21198"/>
    <w:rsid w:val="00D862FE"/>
    <w:rsid w:val="00DA0114"/>
    <w:rsid w:val="00DB68F0"/>
    <w:rsid w:val="00DC11E5"/>
    <w:rsid w:val="00DC1812"/>
    <w:rsid w:val="00DF0317"/>
    <w:rsid w:val="00DF1587"/>
    <w:rsid w:val="00DF3E53"/>
    <w:rsid w:val="00E11270"/>
    <w:rsid w:val="00E35347"/>
    <w:rsid w:val="00E47EA3"/>
    <w:rsid w:val="00E53EA6"/>
    <w:rsid w:val="00E63299"/>
    <w:rsid w:val="00E8381A"/>
    <w:rsid w:val="00E908D8"/>
    <w:rsid w:val="00EE666A"/>
    <w:rsid w:val="00F1295C"/>
    <w:rsid w:val="00F51064"/>
    <w:rsid w:val="00F57E40"/>
    <w:rsid w:val="00F61478"/>
    <w:rsid w:val="00F86E06"/>
    <w:rsid w:val="00FC3005"/>
    <w:rsid w:val="00FD442B"/>
    <w:rsid w:val="00FE1479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DC1812"/>
  </w:style>
  <w:style w:type="character" w:styleId="ac">
    <w:name w:val="Hyperlink"/>
    <w:basedOn w:val="a0"/>
    <w:uiPriority w:val="99"/>
    <w:unhideWhenUsed/>
    <w:rsid w:val="00DC1812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F510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5106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A246414BCAE5AEF85C100836BDD821528F4B96684D15E2B36917FCEBFB8E3240721221D87F39Fm9Z3L" TargetMode="External"/><Relationship Id="rId13" Type="http://schemas.openxmlformats.org/officeDocument/2006/relationships/hyperlink" Target="consultantplus://offline/ref=7E15C97B9BFDC474C5CEEC60074E5255219770018F5EB56E05F4EDE5E3CEBFBB18D22F55302Ca1h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A9DF8F9371ABB517BBBA224C4B4831B0CD1F53150562C0D0CDC10F8EF8081B1AAD999E67E6F2b2B9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5C97B9BFDC474C5CEEC60074E5255219679078858B56E05F4EDE5E3CEBFBB18D22F5533251782a6h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0A9DF8F9371ABB517BBBA224C4B4831B5CC1B551C0562C0D0CDC10F8EF8081B1AAD999E67E4F4b2B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5C97B9BFDC474C5CEEC60074E5255219770018F5EB56E05F4EDE5E3CEBFBB18D22F55302Ca1hCJ" TargetMode="External"/><Relationship Id="rId10" Type="http://schemas.openxmlformats.org/officeDocument/2006/relationships/hyperlink" Target="consultantplus://offline/ref=2B70A9DF8F9371ABB517BBBA224C4B4831B0CD1F54140562C0D0CDC10F8EF8081B1AAD999E67E5F2b2B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1B0CD1F53150562C0D0CDC10F8EF8081B1AAD999E67E2F4b2B8M" TargetMode="External"/><Relationship Id="rId14" Type="http://schemas.openxmlformats.org/officeDocument/2006/relationships/hyperlink" Target="consultantplus://offline/ref=7E15C97B9BFDC474C5CEEC60074E5255219577028F5CB56E05F4EDE5E3CEBFBB18D22F5533241482a6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FDEC3-8B06-49C7-AE00-4F5649BE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23700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2</cp:revision>
  <cp:lastPrinted>2017-05-29T06:28:00Z</cp:lastPrinted>
  <dcterms:created xsi:type="dcterms:W3CDTF">2017-06-07T08:31:00Z</dcterms:created>
  <dcterms:modified xsi:type="dcterms:W3CDTF">2017-06-07T08:31:00Z</dcterms:modified>
</cp:coreProperties>
</file>