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BA" w:rsidRP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СОВЕТ ДЕПУТАТОВ УСВЯТСКОГО СЕЛЬСКОГО ПОСЕЛЕНИЯ</w:t>
      </w: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AA3CBA" w:rsidRP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BA" w:rsidRDefault="00FB2B4F" w:rsidP="00AA3C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3CBA" w:rsidRPr="00AA3CB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14.03.2016 года</w:t>
      </w:r>
      <w:r w:rsidR="00346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46CDC">
        <w:rPr>
          <w:rFonts w:ascii="Times New Roman" w:hAnsi="Times New Roman" w:cs="Times New Roman"/>
          <w:sz w:val="24"/>
          <w:szCs w:val="24"/>
        </w:rPr>
        <w:t xml:space="preserve"> </w:t>
      </w:r>
      <w:r w:rsidR="00AA3CBA" w:rsidRPr="00AA3CBA">
        <w:rPr>
          <w:rFonts w:ascii="Times New Roman" w:hAnsi="Times New Roman" w:cs="Times New Roman"/>
          <w:sz w:val="24"/>
          <w:szCs w:val="24"/>
        </w:rPr>
        <w:t>№</w:t>
      </w:r>
      <w:r w:rsidR="00943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A3CBA" w:rsidRPr="00AA3CBA">
        <w:rPr>
          <w:rFonts w:ascii="Times New Roman" w:hAnsi="Times New Roman" w:cs="Times New Roman"/>
          <w:sz w:val="24"/>
          <w:szCs w:val="24"/>
        </w:rPr>
        <w:t xml:space="preserve"> </w:t>
      </w:r>
      <w:r w:rsidR="003C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A0C" w:rsidRDefault="008D1A0C" w:rsidP="00AA3CBA">
      <w:pPr>
        <w:pStyle w:val="a3"/>
      </w:pPr>
    </w:p>
    <w:p w:rsidR="00AA3CBA" w:rsidRPr="007D370F" w:rsidRDefault="00AA3CBA" w:rsidP="0096112A">
      <w:pPr>
        <w:pStyle w:val="a3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D370F">
        <w:rPr>
          <w:rFonts w:ascii="Times New Roman" w:hAnsi="Times New Roman" w:cs="Times New Roman"/>
          <w:sz w:val="28"/>
          <w:szCs w:val="28"/>
        </w:rPr>
        <w:t>О</w:t>
      </w:r>
      <w:r w:rsidR="0096112A">
        <w:rPr>
          <w:rFonts w:ascii="Times New Roman" w:hAnsi="Times New Roman" w:cs="Times New Roman"/>
          <w:sz w:val="28"/>
          <w:szCs w:val="28"/>
        </w:rPr>
        <w:t>б утверждении</w:t>
      </w:r>
      <w:r w:rsidRPr="007D370F">
        <w:rPr>
          <w:rFonts w:ascii="Times New Roman" w:hAnsi="Times New Roman" w:cs="Times New Roman"/>
          <w:sz w:val="28"/>
          <w:szCs w:val="28"/>
        </w:rPr>
        <w:t xml:space="preserve"> </w:t>
      </w:r>
      <w:r w:rsidR="0096112A">
        <w:rPr>
          <w:rFonts w:ascii="Times New Roman" w:hAnsi="Times New Roman" w:cs="Times New Roman"/>
          <w:sz w:val="28"/>
          <w:szCs w:val="28"/>
        </w:rPr>
        <w:t xml:space="preserve"> Положения о порядке установления публичных сервитутов на территории Усвятского сельского поселения Дорогобужского района Смоленской области</w:t>
      </w:r>
      <w:r w:rsidRPr="007D370F">
        <w:rPr>
          <w:rFonts w:ascii="Times New Roman" w:hAnsi="Times New Roman" w:cs="Times New Roman"/>
          <w:sz w:val="28"/>
          <w:szCs w:val="28"/>
        </w:rPr>
        <w:t xml:space="preserve"> </w:t>
      </w:r>
      <w:r w:rsidR="007D370F" w:rsidRPr="007D370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D370F" w:rsidRPr="007D37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A0C" w:rsidRPr="00AA3CBA" w:rsidRDefault="008D1A0C" w:rsidP="00AA3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CBA" w:rsidRDefault="00AA3CBA" w:rsidP="008D1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3C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112A">
        <w:rPr>
          <w:rFonts w:ascii="Times New Roman" w:hAnsi="Times New Roman" w:cs="Times New Roman"/>
          <w:sz w:val="28"/>
          <w:szCs w:val="28"/>
        </w:rPr>
        <w:t xml:space="preserve">с Земельным кодексом Российской Федерации, Гражданским кодексом Российской Федерации, </w:t>
      </w:r>
      <w:r w:rsidR="007D370F" w:rsidRPr="007D370F">
        <w:rPr>
          <w:rFonts w:ascii="Times New Roman" w:hAnsi="Times New Roman" w:cs="Times New Roman"/>
          <w:color w:val="000000"/>
          <w:spacing w:val="6"/>
          <w:sz w:val="28"/>
          <w:szCs w:val="28"/>
        </w:rPr>
        <w:t>Устав</w:t>
      </w:r>
      <w:r w:rsidR="0096112A">
        <w:rPr>
          <w:rFonts w:ascii="Times New Roman" w:hAnsi="Times New Roman" w:cs="Times New Roman"/>
          <w:color w:val="000000"/>
          <w:spacing w:val="6"/>
          <w:sz w:val="28"/>
          <w:szCs w:val="28"/>
        </w:rPr>
        <w:t>ом</w:t>
      </w:r>
      <w:r w:rsidR="007D370F" w:rsidRPr="007D370F">
        <w:rPr>
          <w:rFonts w:ascii="Times New Roman" w:hAnsi="Times New Roman" w:cs="Times New Roman"/>
          <w:sz w:val="28"/>
          <w:szCs w:val="28"/>
        </w:rPr>
        <w:t xml:space="preserve"> </w:t>
      </w:r>
      <w:r w:rsidR="007D370F" w:rsidRPr="00EA5B68">
        <w:rPr>
          <w:rFonts w:ascii="Times New Roman" w:hAnsi="Times New Roman" w:cs="Times New Roman"/>
          <w:sz w:val="28"/>
          <w:szCs w:val="28"/>
        </w:rPr>
        <w:t>Усвятского сельского поселения Дорогобужского района Смоленской области</w:t>
      </w:r>
      <w:r w:rsidR="007D370F">
        <w:rPr>
          <w:rFonts w:ascii="Times New Roman" w:hAnsi="Times New Roman" w:cs="Times New Roman"/>
          <w:sz w:val="28"/>
          <w:szCs w:val="28"/>
        </w:rPr>
        <w:t xml:space="preserve">, </w:t>
      </w:r>
      <w:r w:rsidRPr="00EA5B68">
        <w:rPr>
          <w:rFonts w:ascii="Times New Roman" w:hAnsi="Times New Roman" w:cs="Times New Roman"/>
          <w:sz w:val="28"/>
          <w:szCs w:val="28"/>
        </w:rPr>
        <w:t>Совет депутатов Усвятского сельского поселения Дорогобужского района Смоленской области</w:t>
      </w:r>
    </w:p>
    <w:p w:rsidR="008D1A0C" w:rsidRPr="00EA5B68" w:rsidRDefault="008D1A0C" w:rsidP="008D1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CBA" w:rsidRDefault="00AA3CBA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1A0C" w:rsidRPr="008D1A0C" w:rsidRDefault="008D1A0C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2A" w:rsidRDefault="0096112A" w:rsidP="0096112A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1.Утвердить прилагаемое Положение</w:t>
      </w:r>
      <w:r w:rsidRPr="00961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установления публичных сервитутов на территории Усвятского сельского поселения Дорогобужского района Смоленской области.</w:t>
      </w:r>
    </w:p>
    <w:p w:rsidR="0096112A" w:rsidRPr="007D370F" w:rsidRDefault="0096112A" w:rsidP="0096112A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2.Настоящее решение вступает в силу со дня официального опубликования.</w:t>
      </w:r>
      <w:r w:rsidRPr="007D370F">
        <w:rPr>
          <w:rFonts w:ascii="Times New Roman" w:hAnsi="Times New Roman" w:cs="Times New Roman"/>
          <w:sz w:val="28"/>
          <w:szCs w:val="28"/>
        </w:rPr>
        <w:t xml:space="preserve"> </w:t>
      </w:r>
      <w:r w:rsidRPr="007D370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37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12A" w:rsidRDefault="0096112A" w:rsidP="00BC1B5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FDB" w:rsidRDefault="00015FDB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Усвятское сельское поселение </w:t>
      </w: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</w:t>
      </w: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0C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C5FE7" w:rsidRPr="006C5FE7">
        <w:rPr>
          <w:rFonts w:ascii="Times New Roman" w:hAnsi="Times New Roman" w:cs="Times New Roman"/>
          <w:b/>
          <w:sz w:val="28"/>
          <w:szCs w:val="28"/>
        </w:rPr>
        <w:t>В.В. Дмитракова</w:t>
      </w: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12A" w:rsidRDefault="0096112A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8D1A0C" w:rsidRDefault="008D1A0C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1A0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6112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8D1A0C" w:rsidRDefault="008D1A0C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Усвятского сельского поселения</w:t>
      </w:r>
    </w:p>
    <w:p w:rsidR="008D1A0C" w:rsidRDefault="008D1A0C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8D1A0C" w:rsidRDefault="008D1A0C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8D1A0C" w:rsidRDefault="00FB2B4F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1A0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14.03.2016 г.</w:t>
      </w:r>
      <w:r w:rsidR="008D1A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6112A" w:rsidRDefault="0096112A" w:rsidP="00961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A0C" w:rsidRDefault="008D1A0C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D04" w:rsidRPr="00930D04" w:rsidRDefault="00930D04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0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C1B56" w:rsidRPr="00930D04" w:rsidRDefault="00930D04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04">
        <w:rPr>
          <w:rFonts w:ascii="Times New Roman" w:hAnsi="Times New Roman" w:cs="Times New Roman"/>
          <w:b/>
          <w:sz w:val="28"/>
          <w:szCs w:val="28"/>
        </w:rPr>
        <w:t>о порядке установления публичных сервитутов на территории Усвятского сельского поселения Дорогобужского района Смоленской области</w:t>
      </w:r>
    </w:p>
    <w:p w:rsidR="00930D04" w:rsidRDefault="00930D04" w:rsidP="00930D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D04" w:rsidRPr="00930D04" w:rsidRDefault="00930D04" w:rsidP="00930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0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упорядочения земельных отношений и обеспечения законных интересов собственников, землепользователей, землевладельцев, органов местного самоуправления и населения </w:t>
      </w:r>
      <w:r>
        <w:rPr>
          <w:rFonts w:ascii="Times New Roman" w:hAnsi="Times New Roman" w:cs="Times New Roman"/>
          <w:sz w:val="28"/>
          <w:szCs w:val="28"/>
        </w:rPr>
        <w:t xml:space="preserve"> Усвятского сельского поселения Дорогобужского района Смоленской области (далее - Поселения)</w:t>
      </w:r>
      <w:r w:rsidRPr="00930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установления публичных сервитутов в отношении земельных участков,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Усвятского сельского поселения Дорогобужского района Смоленской области</w:t>
      </w:r>
      <w:r w:rsidRPr="00930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1.3. Действие Положения распространяется на всех участников земельных отношений (собственников, землепользователей, землевладельцев)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30D04">
        <w:rPr>
          <w:rFonts w:ascii="Times New Roman" w:hAnsi="Times New Roman" w:cs="Times New Roman"/>
          <w:sz w:val="28"/>
          <w:szCs w:val="28"/>
        </w:rPr>
        <w:t>.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1.4. Публичный сервитут устанавливается одновременно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пользовании, в пожизненном наследуемом владении или в безвозмездном срочном пользовании. Администрация </w:t>
      </w:r>
      <w:r>
        <w:rPr>
          <w:rFonts w:ascii="Times New Roman" w:hAnsi="Times New Roman" w:cs="Times New Roman"/>
          <w:sz w:val="28"/>
          <w:szCs w:val="28"/>
        </w:rPr>
        <w:t>Усвятского сельского поселения Дорогобужского района Смоленской области (далее – Администрация)</w:t>
      </w:r>
      <w:r w:rsidRPr="00930D04">
        <w:rPr>
          <w:rFonts w:ascii="Times New Roman" w:hAnsi="Times New Roman" w:cs="Times New Roman"/>
          <w:sz w:val="28"/>
          <w:szCs w:val="28"/>
        </w:rPr>
        <w:t xml:space="preserve"> принимает решение об установлении публичного сервитута независимо от того, какой орган принял решение о предоставлении земельного участка</w:t>
      </w:r>
      <w:r w:rsidR="00943DF2">
        <w:rPr>
          <w:rFonts w:ascii="Times New Roman" w:hAnsi="Times New Roman" w:cs="Times New Roman"/>
          <w:sz w:val="28"/>
          <w:szCs w:val="28"/>
        </w:rPr>
        <w:t>,</w:t>
      </w:r>
      <w:r w:rsidRPr="00930D04">
        <w:rPr>
          <w:rFonts w:ascii="Times New Roman" w:hAnsi="Times New Roman" w:cs="Times New Roman"/>
          <w:sz w:val="28"/>
          <w:szCs w:val="28"/>
        </w:rPr>
        <w:t xml:space="preserve"> и когда оно было принято.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1.5. Публичные сервитуты устанавливаются в отношении земельных участков, прошедших государственный кадастровый учет. Установление публичного сервитута осуществляется с учетом результатов общественных слушаний. 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1.6. 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 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930D04">
        <w:rPr>
          <w:rFonts w:ascii="Times New Roman" w:hAnsi="Times New Roman" w:cs="Times New Roman"/>
          <w:sz w:val="28"/>
          <w:szCs w:val="28"/>
        </w:rPr>
        <w:t xml:space="preserve">Публичные сервитуты устанавливаются для обеспечения интересов государственных или муниципальных нужд: для прохода или проезда через земельный участок; использования земельного участка в целях ремонта </w:t>
      </w:r>
      <w:r w:rsidRPr="00930D04">
        <w:rPr>
          <w:rFonts w:ascii="Times New Roman" w:hAnsi="Times New Roman" w:cs="Times New Roman"/>
          <w:sz w:val="28"/>
          <w:szCs w:val="28"/>
        </w:rPr>
        <w:lastRenderedPageBreak/>
        <w:t>коммунальных, инженерных, электрических и других линий и сетей, а также объектов транспортной инфраструктуры; размещения на земельном участке межевых и геодезических знаков подъездов к ним; проведения дренажных работ на земельном участке;</w:t>
      </w:r>
      <w:proofErr w:type="gramEnd"/>
      <w:r w:rsidRPr="00930D04">
        <w:rPr>
          <w:rFonts w:ascii="Times New Roman" w:hAnsi="Times New Roman" w:cs="Times New Roman"/>
          <w:sz w:val="28"/>
          <w:szCs w:val="28"/>
        </w:rPr>
        <w:t xml:space="preserve"> забора (изъятия) водных ресурсов из водных объектов и водопоя; временного пользования земельным участком в целях проведения изыскательских, исследовательских и других работ, свободного доступа к прибрежной полосе. 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1.8. Сервитут может быть срочным или постоянным.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срока резервирования таких земель. 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1.9. Сервитут должен быть наименее обременительным для земельного участка, в отношении которого он установлен. 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1.10. Публичный сервитут прекращается в случае отсутствия общественных нужд, для которых он был установлен, путем принятия акта об отмене сервитута. 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1.11. Публичные сервитуты не могут быть установлены в отношении земельных участков, если: </w:t>
      </w:r>
    </w:p>
    <w:p w:rsidR="00930D04" w:rsidRPr="00930D04" w:rsidRDefault="00346CDC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1.11.1. Установление публичного сервитута приведет к невозможности использования земельного участка полностью и (или) по целевому назначению. </w:t>
      </w:r>
    </w:p>
    <w:p w:rsidR="00930D04" w:rsidRPr="00930D04" w:rsidRDefault="00930D04" w:rsidP="00346CD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0D04">
        <w:rPr>
          <w:rFonts w:ascii="Times New Roman" w:hAnsi="Times New Roman" w:cs="Times New Roman"/>
          <w:sz w:val="28"/>
          <w:szCs w:val="28"/>
        </w:rPr>
        <w:t xml:space="preserve">1.11.2.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 </w:t>
      </w:r>
    </w:p>
    <w:p w:rsid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D04" w:rsidRDefault="00930D04" w:rsidP="00930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04">
        <w:rPr>
          <w:rFonts w:ascii="Times New Roman" w:hAnsi="Times New Roman" w:cs="Times New Roman"/>
          <w:b/>
          <w:sz w:val="28"/>
          <w:szCs w:val="28"/>
        </w:rPr>
        <w:t>2. Порядок установления публичных сервитутов</w:t>
      </w:r>
    </w:p>
    <w:p w:rsidR="00930D04" w:rsidRPr="00930D04" w:rsidRDefault="00930D04" w:rsidP="00930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2.1. Публичные сервитуты, необходимые для обеспечения интересов местного самоуправления или местного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30D04">
        <w:rPr>
          <w:rFonts w:ascii="Times New Roman" w:hAnsi="Times New Roman" w:cs="Times New Roman"/>
          <w:sz w:val="28"/>
          <w:szCs w:val="28"/>
        </w:rPr>
        <w:t xml:space="preserve">, устанавливаются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30D04">
        <w:rPr>
          <w:rFonts w:ascii="Times New Roman" w:hAnsi="Times New Roman" w:cs="Times New Roman"/>
          <w:sz w:val="28"/>
          <w:szCs w:val="28"/>
        </w:rPr>
        <w:t xml:space="preserve">. Администрация  устанавливает публичные сервитуты по собственной инициативе, а также по ходатайству физических и юридических лиц. 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2.2. Органом, координирующим работу по установлению публичных сервитутов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30D04">
        <w:rPr>
          <w:rFonts w:ascii="Times New Roman" w:hAnsi="Times New Roman" w:cs="Times New Roman"/>
          <w:sz w:val="28"/>
          <w:szCs w:val="28"/>
        </w:rPr>
        <w:t xml:space="preserve">, является межведомственная комиссия по земельным отношениям </w:t>
      </w:r>
      <w:r>
        <w:rPr>
          <w:rFonts w:ascii="Times New Roman" w:hAnsi="Times New Roman" w:cs="Times New Roman"/>
          <w:sz w:val="28"/>
          <w:szCs w:val="28"/>
        </w:rPr>
        <w:t>при Администрации</w:t>
      </w:r>
      <w:r w:rsidRPr="00930D04">
        <w:rPr>
          <w:rFonts w:ascii="Times New Roman" w:hAnsi="Times New Roman" w:cs="Times New Roman"/>
          <w:sz w:val="28"/>
          <w:szCs w:val="28"/>
        </w:rPr>
        <w:t xml:space="preserve"> (далее - комиссия). 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2.3. Лицо, заинтересованное в установлении публичного сервитута, обращается с представлением или ходатайством об установлении публичного сервитута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D04">
        <w:rPr>
          <w:rFonts w:ascii="Times New Roman" w:hAnsi="Times New Roman" w:cs="Times New Roman"/>
          <w:sz w:val="28"/>
          <w:szCs w:val="28"/>
        </w:rPr>
        <w:t xml:space="preserve">дминистрацию. 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2.4. Представление или ходатайство об установлении публичного сервитута должно содержать следующие сведения: 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2.4.1. О земельном участке, в отношении которого предполагается установить публичный сервитут: местоположение, площадь, обременения, кадастровый номер, категория земель, вид разрешенного использования. 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2.4.2. О собственнике, землепользователе, землевладельце земельного участка, в том числе идентификационный номер налогоплательщика (ИНН), данные государственной регистрации юридического лица (номер, дата внесения записи в Единый государственный реестр юридических лиц), фамилию, имя, отчество физического лица, адрес места жительства, его паспортные данные и данные государственной регистрации права на земельный участок.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реестра. 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2.4.3. О цели установления публичного сервитута (содержание публичного сервитута) и обоснование необходимости его установления. 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0D04">
        <w:rPr>
          <w:rFonts w:ascii="Times New Roman" w:hAnsi="Times New Roman" w:cs="Times New Roman"/>
          <w:sz w:val="28"/>
          <w:szCs w:val="28"/>
        </w:rPr>
        <w:t>2.4.4. О предлагаемом сроке действия публичного сервитута.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0D04">
        <w:rPr>
          <w:rFonts w:ascii="Times New Roman" w:hAnsi="Times New Roman" w:cs="Times New Roman"/>
          <w:sz w:val="28"/>
          <w:szCs w:val="28"/>
        </w:rPr>
        <w:t>2.4.5. О сфере действия публичного сервитута.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 2.5. </w:t>
      </w:r>
      <w:proofErr w:type="gramStart"/>
      <w:r w:rsidRPr="00930D04">
        <w:rPr>
          <w:rFonts w:ascii="Times New Roman" w:hAnsi="Times New Roman" w:cs="Times New Roman"/>
          <w:sz w:val="28"/>
          <w:szCs w:val="28"/>
        </w:rPr>
        <w:t xml:space="preserve">Ходатайство об установлении публичного сервитута подписывается руководителем юридического лица или индивидуальным предпринимателем без образования юридического лица (далее - ИПБОЮЛ), физическим лицом (лицами) с указанием: для физического лица - фамилии, имени, отчества, паспортных данных, местожительства, а для юридического лица или ИПБОЮЛ - полного наименования, данных государственной регистрации и индивидуального номера налогоплательщика (ИНН) с приложением выписки из ЕГРЮЛ. </w:t>
      </w:r>
      <w:proofErr w:type="gramEnd"/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0D04">
        <w:rPr>
          <w:rFonts w:ascii="Times New Roman" w:hAnsi="Times New Roman" w:cs="Times New Roman"/>
          <w:sz w:val="28"/>
          <w:szCs w:val="28"/>
        </w:rPr>
        <w:t xml:space="preserve">2.6. После регистрации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D04">
        <w:rPr>
          <w:rFonts w:ascii="Times New Roman" w:hAnsi="Times New Roman" w:cs="Times New Roman"/>
          <w:sz w:val="28"/>
          <w:szCs w:val="28"/>
        </w:rPr>
        <w:t xml:space="preserve">дминистрации представления или ходатайства об установлении публичного сервитута в течение </w:t>
      </w:r>
      <w:r w:rsidR="00043B17">
        <w:rPr>
          <w:rFonts w:ascii="Times New Roman" w:hAnsi="Times New Roman" w:cs="Times New Roman"/>
          <w:sz w:val="28"/>
          <w:szCs w:val="28"/>
        </w:rPr>
        <w:t>пяти рабочих</w:t>
      </w:r>
      <w:r w:rsidRPr="00930D04">
        <w:rPr>
          <w:rFonts w:ascii="Times New Roman" w:hAnsi="Times New Roman" w:cs="Times New Roman"/>
          <w:sz w:val="28"/>
          <w:szCs w:val="28"/>
        </w:rPr>
        <w:t xml:space="preserve"> дней собственнику, землепользователю или землевладельцу земельного участка направляется письменное извещение. </w:t>
      </w:r>
    </w:p>
    <w:p w:rsidR="00930D04" w:rsidRPr="00930D04" w:rsidRDefault="00043B17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2.7. Решение об установлении публичного сервитута или об отказе в этом принимается в течение </w:t>
      </w:r>
      <w:r w:rsidR="00315019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2D36D2">
        <w:rPr>
          <w:rFonts w:ascii="Times New Roman" w:hAnsi="Times New Roman" w:cs="Times New Roman"/>
          <w:sz w:val="28"/>
          <w:szCs w:val="28"/>
        </w:rPr>
        <w:t xml:space="preserve">дней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со дня регистрации представления или ходатайства. Решение об отказе в установлении публичного сервитута принимается в случаях, если: </w:t>
      </w:r>
    </w:p>
    <w:p w:rsidR="00930D04" w:rsidRPr="00930D04" w:rsidRDefault="00043B17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2.7.1. Установление публичного сервитута приведет к невозможности использования земельного участка. </w:t>
      </w:r>
    </w:p>
    <w:p w:rsidR="00930D04" w:rsidRPr="00930D04" w:rsidRDefault="00043B17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2.7.2.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 </w:t>
      </w:r>
    </w:p>
    <w:p w:rsidR="00930D04" w:rsidRPr="00930D04" w:rsidRDefault="00043B17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2.7.3. Не представлено достаточного обоснования необходимости установления публичного сервитута. </w:t>
      </w:r>
    </w:p>
    <w:p w:rsidR="00930D04" w:rsidRPr="00930D04" w:rsidRDefault="00043B17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2.7.4. Публичный сервитут не соответствует правовому режиму использования земельного участка. </w:t>
      </w:r>
    </w:p>
    <w:p w:rsidR="00930D04" w:rsidRPr="00930D04" w:rsidRDefault="00043B17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2.7.5. Отсутствует протокол общественных слушаний по вопросу установления публичного сервитута. </w:t>
      </w:r>
    </w:p>
    <w:p w:rsidR="00930D04" w:rsidRPr="00930D04" w:rsidRDefault="00043B17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2.8. Организацию и проведение общественных слушаний по вопросу установления публичного сервитута обеспечивает инициатор его установления. В случае если инициатором является орган местного </w:t>
      </w:r>
      <w:r w:rsidR="00930D04" w:rsidRPr="00930D0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то общественные слушания по установлению публичного сервитута проводит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30D04" w:rsidRPr="00930D04">
        <w:rPr>
          <w:rFonts w:ascii="Times New Roman" w:hAnsi="Times New Roman" w:cs="Times New Roman"/>
          <w:sz w:val="28"/>
          <w:szCs w:val="28"/>
        </w:rPr>
        <w:t>.</w:t>
      </w:r>
    </w:p>
    <w:p w:rsidR="00930D04" w:rsidRPr="00930D04" w:rsidRDefault="00043B17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 2.9. К представлению или ходатайству об установлении публичного сервитута прилагаются: кадастровый паспорт земельного участка, в отношении которого предполагается установить публичный сервитут; план земельного участка на картографическом материале, изготовленный за счет средств инициатора публичного сервитута, с отображением на нем той части земельного участка, на которую распространяется сфера действия планируемого публичного сервитута. </w:t>
      </w:r>
    </w:p>
    <w:p w:rsidR="00930D04" w:rsidRPr="00930D04" w:rsidRDefault="00043B17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0D04" w:rsidRPr="002D36D2">
        <w:rPr>
          <w:rFonts w:ascii="Times New Roman" w:hAnsi="Times New Roman" w:cs="Times New Roman"/>
          <w:sz w:val="28"/>
          <w:szCs w:val="28"/>
        </w:rPr>
        <w:t>3.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 В случае принятия комиссией решения о возможности установления публичного сервитута при наличии всех необходимых документов и протокола общественных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в </w:t>
      </w:r>
      <w:r w:rsidR="00315019">
        <w:rPr>
          <w:rFonts w:ascii="Times New Roman" w:hAnsi="Times New Roman" w:cs="Times New Roman"/>
          <w:sz w:val="28"/>
          <w:szCs w:val="28"/>
        </w:rPr>
        <w:t>тридцати</w:t>
      </w:r>
      <w:r w:rsidR="002D36D2">
        <w:rPr>
          <w:rFonts w:ascii="Times New Roman" w:hAnsi="Times New Roman" w:cs="Times New Roman"/>
          <w:sz w:val="28"/>
          <w:szCs w:val="28"/>
        </w:rPr>
        <w:t>дневный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 срок принимает решение об установлении публичного сервитута. </w:t>
      </w:r>
    </w:p>
    <w:p w:rsidR="00930D04" w:rsidRPr="00930D04" w:rsidRDefault="00043B17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930D04" w:rsidRPr="00930D0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D04" w:rsidRPr="00930D04">
        <w:rPr>
          <w:rFonts w:ascii="Times New Roman" w:hAnsi="Times New Roman" w:cs="Times New Roman"/>
          <w:sz w:val="28"/>
          <w:szCs w:val="28"/>
        </w:rPr>
        <w:t>дминистрации  об установлении публичного сервитута должно содержать следующие сведения: 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о собственнике, землепользователе или землевладельце соответствующего земельного участка: в отношении юридического лица или ИПБОЮЛ - полное наименование, данные его государственной регистрации, индивидуальный номер налогоплательщика (ИНН);</w:t>
      </w:r>
      <w:proofErr w:type="gramEnd"/>
      <w:r w:rsidR="00930D04" w:rsidRPr="00930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D04" w:rsidRPr="00930D04">
        <w:rPr>
          <w:rFonts w:ascii="Times New Roman" w:hAnsi="Times New Roman" w:cs="Times New Roman"/>
          <w:sz w:val="28"/>
          <w:szCs w:val="28"/>
        </w:rPr>
        <w:t>в отношении физического лица - фамилия, имя, отчество, его паспортные данные и индивидуальный номер налогоплательщика (ИНН); о содержании публичного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 о сроке действия публичного сервитута;</w:t>
      </w:r>
      <w:proofErr w:type="gramEnd"/>
      <w:r w:rsidR="00930D04" w:rsidRPr="00930D04">
        <w:rPr>
          <w:rFonts w:ascii="Times New Roman" w:hAnsi="Times New Roman" w:cs="Times New Roman"/>
          <w:sz w:val="28"/>
          <w:szCs w:val="28"/>
        </w:rPr>
        <w:t xml:space="preserve"> об условиях установления публичного сервитута. </w:t>
      </w:r>
    </w:p>
    <w:p w:rsidR="00930D04" w:rsidRPr="00930D04" w:rsidRDefault="00043B17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3.2. Копия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дминистрации  об установлении публичного сервитута в течение </w:t>
      </w:r>
      <w:r>
        <w:rPr>
          <w:rFonts w:ascii="Times New Roman" w:hAnsi="Times New Roman" w:cs="Times New Roman"/>
          <w:sz w:val="28"/>
          <w:szCs w:val="28"/>
        </w:rPr>
        <w:t xml:space="preserve">пяти рабочих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направляется правообладателю земельного участка, в отношении которого он был установлен. </w:t>
      </w:r>
    </w:p>
    <w:p w:rsidR="00930D04" w:rsidRPr="00930D04" w:rsidRDefault="00043B17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 Администрация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обеспечивает государственную регистрацию ограничения права на данный земельный участок в связи с установлением публичного сервитута. 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дминистрации  об установлении публичного сервитута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 рабочих дней со дня государственной регистрации ограничения права на земельный участок подлежит опубликованию </w:t>
      </w:r>
      <w:r w:rsidR="00930D04" w:rsidRPr="00043B17">
        <w:rPr>
          <w:rFonts w:ascii="Times New Roman" w:hAnsi="Times New Roman" w:cs="Times New Roman"/>
          <w:sz w:val="28"/>
          <w:szCs w:val="28"/>
        </w:rPr>
        <w:t xml:space="preserve">в </w:t>
      </w:r>
      <w:r w:rsidRPr="00043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средствах массовой информации, являющихся источником официального опубликования нормативных правовых актов </w:t>
      </w:r>
      <w:r w:rsidR="002D3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D3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043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оселени</w:t>
      </w:r>
      <w:r w:rsidRPr="00043B17">
        <w:rPr>
          <w:rFonts w:ascii="Times New Roman" w:hAnsi="Times New Roman" w:cs="Times New Roman"/>
          <w:sz w:val="28"/>
          <w:szCs w:val="28"/>
        </w:rPr>
        <w:t>и</w:t>
      </w:r>
      <w:r w:rsidR="002D3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D04" w:rsidRPr="00930D0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D04" w:rsidRPr="00930D04" w:rsidRDefault="00043B17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3.4. В случае невозможности установления публичного сервитута на основании заключения комиссии в течение </w:t>
      </w:r>
      <w:r w:rsidR="002D36D2">
        <w:rPr>
          <w:rFonts w:ascii="Times New Roman" w:hAnsi="Times New Roman" w:cs="Times New Roman"/>
          <w:sz w:val="28"/>
          <w:szCs w:val="28"/>
        </w:rPr>
        <w:t>пяти рабочих дней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 со дня принятия решения инициатору направляется заказным письмом с уведомлением мотивированный отказ в установлении публичного сервитута. </w:t>
      </w:r>
    </w:p>
    <w:p w:rsidR="00930D04" w:rsidRPr="00930D04" w:rsidRDefault="002D36D2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3.5. Правообладатель земельного участка, обремененного публичным сервитутом, вправе направить руководителю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D04" w:rsidRPr="00930D04">
        <w:rPr>
          <w:rFonts w:ascii="Times New Roman" w:hAnsi="Times New Roman" w:cs="Times New Roman"/>
          <w:sz w:val="28"/>
          <w:szCs w:val="28"/>
        </w:rPr>
        <w:t>дминистрации  заявление о прекращении публичного сервитута. Заявление должно быть рассмотрено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019">
        <w:rPr>
          <w:rFonts w:ascii="Times New Roman" w:hAnsi="Times New Roman" w:cs="Times New Roman"/>
          <w:sz w:val="28"/>
          <w:szCs w:val="28"/>
        </w:rPr>
        <w:t xml:space="preserve">тридцати 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 после его регистрации. </w:t>
      </w:r>
    </w:p>
    <w:p w:rsidR="00930D04" w:rsidRPr="00930D04" w:rsidRDefault="002D36D2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3.6. В случаях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землевладелец требует изъятия у него, в том числе путем выкупа, данного земельного участка с возмещением заинтересованным лицом убытков или предоставления равноценного земельного участка с возмещением убытков. Лица, права и законные интересы которых затрагиваются установлением публичного сервитута, осуществляют защиту своих прав в судебном порядке. </w:t>
      </w:r>
    </w:p>
    <w:p w:rsidR="00930D04" w:rsidRPr="00930D04" w:rsidRDefault="002D36D2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930D04" w:rsidRPr="00930D04">
        <w:rPr>
          <w:rFonts w:ascii="Times New Roman" w:hAnsi="Times New Roman" w:cs="Times New Roman"/>
          <w:sz w:val="28"/>
          <w:szCs w:val="28"/>
        </w:rPr>
        <w:t>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 и принятии</w:t>
      </w:r>
      <w:proofErr w:type="gramEnd"/>
      <w:r w:rsidR="00930D04" w:rsidRPr="00930D04">
        <w:rPr>
          <w:rFonts w:ascii="Times New Roman" w:hAnsi="Times New Roman" w:cs="Times New Roman"/>
          <w:sz w:val="28"/>
          <w:szCs w:val="28"/>
        </w:rPr>
        <w:t xml:space="preserve"> решений. Администрация  своевременно извещает в письменной форме соответствующих лиц о месте и времени рассмотрения вопросов по поводу установления или прекращения публичных сервитутов, а также обеспечивает возможность своевременного ознакомления с соответствующими материалами. </w:t>
      </w:r>
    </w:p>
    <w:p w:rsidR="00930D04" w:rsidRPr="00930D04" w:rsidRDefault="002D36D2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3.8. Финансирование расходов, связанных с установлением и прекращением публичных сервитутов, в том числе с возмещением убытков правообладателю земельного участка,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="00930D04" w:rsidRPr="00930D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04" w:rsidRPr="00930D04">
        <w:rPr>
          <w:rFonts w:ascii="Times New Roman" w:hAnsi="Times New Roman" w:cs="Times New Roman"/>
          <w:sz w:val="28"/>
          <w:szCs w:val="28"/>
        </w:rPr>
        <w:t>Финансирование расходов, связанных с организацией и проведением общественных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ходатайство об установлении публичного сервитута.</w:t>
      </w:r>
    </w:p>
    <w:p w:rsidR="00930D04" w:rsidRPr="00930D04" w:rsidRDefault="00930D04" w:rsidP="00930D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B56" w:rsidRPr="00930D04" w:rsidRDefault="00BC1B56" w:rsidP="00930D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1B56" w:rsidRPr="00930D04" w:rsidSect="008C64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6E" w:rsidRDefault="00143D6E" w:rsidP="008D1A0C">
      <w:pPr>
        <w:spacing w:after="0" w:line="240" w:lineRule="auto"/>
      </w:pPr>
      <w:r>
        <w:separator/>
      </w:r>
    </w:p>
  </w:endnote>
  <w:endnote w:type="continuationSeparator" w:id="0">
    <w:p w:rsidR="00143D6E" w:rsidRDefault="00143D6E" w:rsidP="008D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7645"/>
      <w:docPartObj>
        <w:docPartGallery w:val="Page Numbers (Bottom of Page)"/>
        <w:docPartUnique/>
      </w:docPartObj>
    </w:sdtPr>
    <w:sdtContent>
      <w:p w:rsidR="00FB2B4F" w:rsidRDefault="00FB2B4F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B2B4F" w:rsidRDefault="00FB2B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6E" w:rsidRDefault="00143D6E" w:rsidP="008D1A0C">
      <w:pPr>
        <w:spacing w:after="0" w:line="240" w:lineRule="auto"/>
      </w:pPr>
      <w:r>
        <w:separator/>
      </w:r>
    </w:p>
  </w:footnote>
  <w:footnote w:type="continuationSeparator" w:id="0">
    <w:p w:rsidR="00143D6E" w:rsidRDefault="00143D6E" w:rsidP="008D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773"/>
    <w:multiLevelType w:val="hybridMultilevel"/>
    <w:tmpl w:val="2482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44E7"/>
    <w:multiLevelType w:val="hybridMultilevel"/>
    <w:tmpl w:val="1434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F463B"/>
    <w:multiLevelType w:val="hybridMultilevel"/>
    <w:tmpl w:val="6A10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C7C21"/>
    <w:multiLevelType w:val="hybridMultilevel"/>
    <w:tmpl w:val="6A10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15FDB"/>
    <w:rsid w:val="00043B17"/>
    <w:rsid w:val="00053CF3"/>
    <w:rsid w:val="00064EEF"/>
    <w:rsid w:val="00085C81"/>
    <w:rsid w:val="000E7DB5"/>
    <w:rsid w:val="00143D6E"/>
    <w:rsid w:val="00164347"/>
    <w:rsid w:val="001660DF"/>
    <w:rsid w:val="00205F20"/>
    <w:rsid w:val="002132CB"/>
    <w:rsid w:val="002914B6"/>
    <w:rsid w:val="002B034F"/>
    <w:rsid w:val="002B5795"/>
    <w:rsid w:val="002D36D2"/>
    <w:rsid w:val="002D6EC0"/>
    <w:rsid w:val="00315019"/>
    <w:rsid w:val="00346CDC"/>
    <w:rsid w:val="003652E5"/>
    <w:rsid w:val="003C4B99"/>
    <w:rsid w:val="00445EC3"/>
    <w:rsid w:val="004919F2"/>
    <w:rsid w:val="00492563"/>
    <w:rsid w:val="004C5E64"/>
    <w:rsid w:val="004E202A"/>
    <w:rsid w:val="004E28BB"/>
    <w:rsid w:val="00541F38"/>
    <w:rsid w:val="006A2469"/>
    <w:rsid w:val="006C5FE7"/>
    <w:rsid w:val="006D3581"/>
    <w:rsid w:val="006E0131"/>
    <w:rsid w:val="007D1890"/>
    <w:rsid w:val="007D370F"/>
    <w:rsid w:val="007E4644"/>
    <w:rsid w:val="008761F4"/>
    <w:rsid w:val="008A56AF"/>
    <w:rsid w:val="008B1B20"/>
    <w:rsid w:val="008C64EA"/>
    <w:rsid w:val="008D1A0C"/>
    <w:rsid w:val="008F4495"/>
    <w:rsid w:val="008F6A57"/>
    <w:rsid w:val="00930D04"/>
    <w:rsid w:val="00943DF2"/>
    <w:rsid w:val="0096112A"/>
    <w:rsid w:val="00981680"/>
    <w:rsid w:val="0099641F"/>
    <w:rsid w:val="00A000B0"/>
    <w:rsid w:val="00A450D3"/>
    <w:rsid w:val="00A63628"/>
    <w:rsid w:val="00A70EED"/>
    <w:rsid w:val="00A9495C"/>
    <w:rsid w:val="00AA3CBA"/>
    <w:rsid w:val="00B5792A"/>
    <w:rsid w:val="00B9053A"/>
    <w:rsid w:val="00BC1B56"/>
    <w:rsid w:val="00C43840"/>
    <w:rsid w:val="00C57767"/>
    <w:rsid w:val="00C64C9D"/>
    <w:rsid w:val="00C74100"/>
    <w:rsid w:val="00CC1BA2"/>
    <w:rsid w:val="00CC1FF6"/>
    <w:rsid w:val="00D24724"/>
    <w:rsid w:val="00D62849"/>
    <w:rsid w:val="00D91732"/>
    <w:rsid w:val="00DC7532"/>
    <w:rsid w:val="00E8552B"/>
    <w:rsid w:val="00E90E59"/>
    <w:rsid w:val="00EA243F"/>
    <w:rsid w:val="00EB2C2B"/>
    <w:rsid w:val="00ED106A"/>
    <w:rsid w:val="00EE69B8"/>
    <w:rsid w:val="00F110AA"/>
    <w:rsid w:val="00F95EA8"/>
    <w:rsid w:val="00F97179"/>
    <w:rsid w:val="00FB2B4F"/>
    <w:rsid w:val="00FD23D2"/>
    <w:rsid w:val="00FD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AA3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A3CB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A3CB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A3CBA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4">
    <w:name w:val="header"/>
    <w:basedOn w:val="a"/>
    <w:link w:val="a5"/>
    <w:rsid w:val="00AA3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A3C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CB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CB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A0C"/>
  </w:style>
  <w:style w:type="paragraph" w:customStyle="1" w:styleId="aa">
    <w:name w:val="Содержимое таблицы"/>
    <w:basedOn w:val="a"/>
    <w:rsid w:val="008D1A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nformat">
    <w:name w:val="ConsNonformat"/>
    <w:rsid w:val="00BC1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C1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BC1B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015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19</cp:revision>
  <cp:lastPrinted>2016-03-17T08:15:00Z</cp:lastPrinted>
  <dcterms:created xsi:type="dcterms:W3CDTF">2015-02-11T12:32:00Z</dcterms:created>
  <dcterms:modified xsi:type="dcterms:W3CDTF">2016-03-17T08:16:00Z</dcterms:modified>
</cp:coreProperties>
</file>