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A8" w:rsidRDefault="000F5D0B" w:rsidP="006F3F6B">
      <w:pPr>
        <w:pStyle w:val="50"/>
        <w:framePr w:w="4646" w:h="1041" w:hRule="exact" w:wrap="around" w:vAnchor="page" w:hAnchor="page" w:x="11008" w:y="847"/>
        <w:shd w:val="clear" w:color="auto" w:fill="auto"/>
        <w:ind w:right="100"/>
      </w:pPr>
      <w:r>
        <w:t>Утверждены Общественным советом протокол от «</w:t>
      </w:r>
      <w:r w:rsidR="005967CB">
        <w:t xml:space="preserve"> 25 </w:t>
      </w:r>
      <w:r>
        <w:t xml:space="preserve">» </w:t>
      </w:r>
      <w:r w:rsidR="005967CB">
        <w:t xml:space="preserve">  </w:t>
      </w:r>
      <w:r w:rsidR="005967CB">
        <w:rPr>
          <w:rStyle w:val="51"/>
        </w:rPr>
        <w:t xml:space="preserve"> декабря    </w:t>
      </w:r>
      <w:r w:rsidR="005967CB">
        <w:t>2015</w:t>
      </w:r>
      <w:r>
        <w:t xml:space="preserve"> г. Председатель Общественного совета</w:t>
      </w:r>
    </w:p>
    <w:p w:rsidR="00E340A8" w:rsidRDefault="00DE206C" w:rsidP="00DE206C">
      <w:pPr>
        <w:pStyle w:val="a5"/>
        <w:framePr w:w="4182" w:wrap="around" w:vAnchor="page" w:hAnchor="page" w:x="11020" w:y="2134"/>
        <w:shd w:val="clear" w:color="auto" w:fill="auto"/>
        <w:spacing w:line="260" w:lineRule="exact"/>
      </w:pPr>
      <w:r w:rsidRPr="00DE206C">
        <w:rPr>
          <w:u w:val="single"/>
        </w:rPr>
        <w:t>___________</w:t>
      </w:r>
      <w:r>
        <w:t>/Н</w:t>
      </w:r>
      <w:r w:rsidR="000F5D0B">
        <w:t>.</w:t>
      </w:r>
      <w:r w:rsidR="006F3F6B">
        <w:t>А</w:t>
      </w:r>
      <w:r w:rsidR="000F5D0B">
        <w:t xml:space="preserve">. </w:t>
      </w:r>
      <w:r w:rsidR="006F3F6B">
        <w:t>Константинович</w:t>
      </w:r>
      <w:r w:rsidR="000F5D0B">
        <w:t>/</w:t>
      </w:r>
    </w:p>
    <w:p w:rsidR="00402A84" w:rsidRDefault="000F5D0B" w:rsidP="00402A84">
      <w:pPr>
        <w:pStyle w:val="120"/>
        <w:framePr w:w="15297" w:h="1900" w:hRule="exact" w:wrap="around" w:vAnchor="page" w:hAnchor="page" w:x="726" w:y="2785"/>
        <w:shd w:val="clear" w:color="auto" w:fill="auto"/>
        <w:spacing w:after="0" w:line="240" w:lineRule="auto"/>
        <w:ind w:left="420" w:right="403"/>
        <w:rPr>
          <w:sz w:val="28"/>
          <w:szCs w:val="28"/>
        </w:rPr>
      </w:pPr>
      <w:bookmarkStart w:id="0" w:name="bookmark0"/>
      <w:r>
        <w:t>Критерии оценки качества образовательной деятельности</w:t>
      </w:r>
      <w:r>
        <w:br/>
        <w:t>организаций, осуществляющих образовательную деятельность</w:t>
      </w:r>
      <w:bookmarkEnd w:id="0"/>
      <w:r w:rsidR="00402A84" w:rsidRPr="00402A84">
        <w:rPr>
          <w:sz w:val="28"/>
          <w:szCs w:val="28"/>
        </w:rPr>
        <w:t xml:space="preserve"> </w:t>
      </w:r>
    </w:p>
    <w:p w:rsidR="00E340A8" w:rsidRDefault="00402A84" w:rsidP="00402A84">
      <w:pPr>
        <w:pStyle w:val="120"/>
        <w:framePr w:w="15297" w:h="1900" w:hRule="exact" w:wrap="around" w:vAnchor="page" w:hAnchor="page" w:x="726" w:y="2785"/>
        <w:shd w:val="clear" w:color="auto" w:fill="auto"/>
        <w:spacing w:after="0" w:line="240" w:lineRule="auto"/>
        <w:ind w:left="420" w:right="403"/>
      </w:pPr>
      <w:r w:rsidRPr="00402A84">
        <w:t>на территории м</w:t>
      </w:r>
      <w:r w:rsidR="006F3F6B">
        <w:t>униципального образования «Дорогобуж</w:t>
      </w:r>
      <w:r w:rsidRPr="00402A84">
        <w:t>ский район» Смоленской области</w:t>
      </w:r>
    </w:p>
    <w:p w:rsidR="00402A84" w:rsidRPr="00402A84" w:rsidRDefault="00402A84" w:rsidP="00402A84">
      <w:pPr>
        <w:pStyle w:val="120"/>
        <w:framePr w:w="15297" w:h="1900" w:hRule="exact" w:wrap="around" w:vAnchor="page" w:hAnchor="page" w:x="726" w:y="2785"/>
        <w:shd w:val="clear" w:color="auto" w:fill="auto"/>
        <w:spacing w:after="0" w:line="240" w:lineRule="auto"/>
        <w:ind w:left="420" w:right="403"/>
      </w:pPr>
    </w:p>
    <w:p w:rsidR="00E340A8" w:rsidRDefault="000F5D0B" w:rsidP="00402A84">
      <w:pPr>
        <w:pStyle w:val="10"/>
        <w:framePr w:w="15297" w:h="1900" w:hRule="exact" w:wrap="around" w:vAnchor="page" w:hAnchor="page" w:x="726" w:y="2785"/>
        <w:shd w:val="clear" w:color="auto" w:fill="auto"/>
        <w:spacing w:before="0" w:after="0"/>
        <w:ind w:right="380" w:firstLine="700"/>
        <w:jc w:val="both"/>
      </w:pPr>
      <w:bookmarkStart w:id="1" w:name="bookmark1"/>
      <w:r>
        <w:t>Критерий 1. Открытость и доступность информации об организациях, осуществляющих образовательную</w:t>
      </w:r>
      <w:r w:rsidR="001941B3">
        <w:t xml:space="preserve"> </w:t>
      </w:r>
      <w:r>
        <w:t>деятельность. Максимальное количество баллов -</w:t>
      </w:r>
      <w:r w:rsidR="006F3F6B">
        <w:t xml:space="preserve"> </w:t>
      </w:r>
      <w:r>
        <w:t>50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2784"/>
        <w:gridCol w:w="1526"/>
        <w:gridCol w:w="2938"/>
        <w:gridCol w:w="3115"/>
        <w:gridCol w:w="3912"/>
      </w:tblGrid>
      <w:tr w:rsidR="00E340A8">
        <w:trPr>
          <w:trHeight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20"/>
              <w:framePr w:w="15326" w:h="6029" w:wrap="around" w:vAnchor="page" w:hAnchor="page" w:x="684" w:y="4977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b/>
              </w:rPr>
            </w:pPr>
            <w:r w:rsidRPr="00402A8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740"/>
            </w:pPr>
            <w: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74" w:lineRule="exact"/>
              <w:jc w:val="both"/>
            </w:pPr>
            <w:r>
              <w:t>Единица измерения (значение показателя)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500"/>
            </w:pPr>
            <w:r>
              <w:t>Методы изучения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160"/>
            </w:pPr>
            <w:r>
              <w:t xml:space="preserve">Методика </w:t>
            </w:r>
            <w:proofErr w:type="spellStart"/>
            <w:r>
              <w:t>рейтингования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1260"/>
            </w:pPr>
            <w:r>
              <w:t>Примечание</w:t>
            </w:r>
          </w:p>
        </w:tc>
      </w:tr>
      <w:tr w:rsidR="00E340A8">
        <w:trPr>
          <w:trHeight w:val="1190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DE206C">
            <w:pPr>
              <w:pStyle w:val="30"/>
              <w:framePr w:w="15326" w:h="6029" w:wrap="around" w:vAnchor="page" w:hAnchor="page" w:x="684" w:y="4977"/>
              <w:shd w:val="clear" w:color="auto" w:fill="auto"/>
              <w:ind w:left="140"/>
              <w:jc w:val="both"/>
            </w:pPr>
            <w:r w:rsidRPr="00402A84">
              <w:rPr>
                <w:sz w:val="22"/>
              </w:rPr>
              <w:t>1.1. Полнота и актуальность информации об организации, осуществляющей образовательную деятельность (далее - организация), и ее деятельности,</w:t>
            </w:r>
            <w:r w:rsidR="00DE206C" w:rsidRPr="00402A84">
              <w:rPr>
                <w:sz w:val="22"/>
              </w:rPr>
              <w:t xml:space="preserve"> </w:t>
            </w:r>
            <w:r w:rsidRPr="00402A84">
              <w:rPr>
                <w:sz w:val="22"/>
              </w:rPr>
              <w:t xml:space="preserve">размещенной на официальном сайте организации в информационно-телекоммуникационной сети "Интернет" (далее - сеть Интернет) (для муниципальных организаций - информации, </w:t>
            </w:r>
            <w:proofErr w:type="gramStart"/>
            <w:r w:rsidRPr="00402A84">
              <w:rPr>
                <w:sz w:val="22"/>
              </w:rPr>
              <w:t>размещенной</w:t>
            </w:r>
            <w:proofErr w:type="gramEnd"/>
            <w:r w:rsidRPr="00402A84">
              <w:rPr>
                <w:sz w:val="22"/>
              </w:rPr>
              <w:t xml:space="preserve"> в том числе на официальном сайте в сети Интернет </w:t>
            </w:r>
            <w:hyperlink r:id="rId8" w:history="1"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www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</w:rPr>
                <w:t>.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bus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</w:rPr>
                <w:t>.</w:t>
              </w:r>
              <w:proofErr w:type="spellStart"/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gov</w:t>
              </w:r>
              <w:proofErr w:type="spellEnd"/>
              <w:r w:rsidR="002B1C63" w:rsidRPr="00402A84">
                <w:rPr>
                  <w:rStyle w:val="a3"/>
                  <w:spacing w:val="0"/>
                  <w:sz w:val="24"/>
                  <w:szCs w:val="23"/>
                </w:rPr>
                <w:t>.</w:t>
              </w:r>
              <w:proofErr w:type="spellStart"/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ru</w:t>
              </w:r>
              <w:proofErr w:type="spellEnd"/>
            </w:hyperlink>
            <w:r w:rsidRPr="00402A84">
              <w:rPr>
                <w:sz w:val="22"/>
              </w:rPr>
              <w:t>). Максимальное количество баллов - 20.</w:t>
            </w:r>
          </w:p>
        </w:tc>
      </w:tr>
      <w:tr w:rsidR="00E340A8">
        <w:trPr>
          <w:trHeight w:val="3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40" w:lineRule="auto"/>
              <w:ind w:left="220"/>
            </w:pPr>
            <w:r>
              <w:t>1.1.1.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>Полнота и актуальность информации об организац</w:t>
            </w:r>
            <w:proofErr w:type="gramStart"/>
            <w:r>
              <w:t>ии и её</w:t>
            </w:r>
            <w:proofErr w:type="gramEnd"/>
            <w:r>
              <w:t xml:space="preserve"> деятельности на официальном сайте</w:t>
            </w:r>
            <w:r w:rsidRPr="006F3F6B">
              <w:rPr>
                <w:rStyle w:val="a7"/>
                <w:lang w:val="ru-RU"/>
              </w:rPr>
              <w:t xml:space="preserve"> в </w:t>
            </w:r>
            <w:r>
              <w:t xml:space="preserve">сети Интернет </w:t>
            </w:r>
            <w:hyperlink r:id="rId9" w:history="1"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www</w:t>
              </w:r>
              <w:r w:rsidRPr="001D4A1E">
                <w:rPr>
                  <w:rStyle w:val="a3"/>
                  <w:b/>
                  <w:bCs/>
                  <w:sz w:val="23"/>
                  <w:szCs w:val="23"/>
                </w:rPr>
                <w:t>.</w:t>
              </w:r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bus</w:t>
              </w:r>
              <w:r w:rsidRPr="001D4A1E">
                <w:rPr>
                  <w:rStyle w:val="a3"/>
                  <w:b/>
                  <w:bCs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Pr="001D4A1E">
                <w:rPr>
                  <w:rStyle w:val="a3"/>
                  <w:b/>
                  <w:bCs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40" w:lineRule="auto"/>
              <w:jc w:val="both"/>
            </w:pPr>
            <w:r>
              <w:rPr>
                <w:rStyle w:val="2pt"/>
              </w:rPr>
              <w:t>0-5</w:t>
            </w:r>
            <w:r>
              <w:t xml:space="preserve"> баллов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 xml:space="preserve">Исследование официального сайта организации (просмотр содержимого страниц </w:t>
            </w:r>
            <w:r>
              <w:rPr>
                <w:lang w:val="en-US"/>
              </w:rPr>
              <w:t>web</w:t>
            </w:r>
            <w:r w:rsidRPr="001D4A1E">
              <w:t>-</w:t>
            </w:r>
            <w:proofErr w:type="spellStart"/>
            <w:r>
              <w:rPr>
                <w:lang w:val="en-US"/>
              </w:rPr>
              <w:t>pecypca</w:t>
            </w:r>
            <w:proofErr w:type="spellEnd"/>
            <w:r w:rsidRPr="001D4A1E">
              <w:t xml:space="preserve"> </w:t>
            </w:r>
            <w:r>
              <w:t>с выявлением и фиксацией признаков наличия соответствующей информации, качества ее содержания)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ind w:left="160"/>
            </w:pPr>
            <w:r>
              <w:t>- отсутствие информации;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74" w:lineRule="exact"/>
              <w:ind w:left="160"/>
            </w:pPr>
            <w:r>
              <w:t>- размещение менее 50% информации, предусмотренной установленными требованиями;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ind w:left="160"/>
            </w:pPr>
            <w:r>
              <w:t>- размещение более 50% информации, низкое качество содержания размещенной информации,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ind w:left="160"/>
            </w:pPr>
            <w:r>
              <w:t>- информация размещена полностью (все</w:t>
            </w:r>
            <w:r w:rsidR="00402A84">
              <w:t xml:space="preserve"> показатели),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 xml:space="preserve">Приказ Минфина России от 21.07.2011 №86 </w:t>
            </w:r>
            <w:proofErr w:type="spellStart"/>
            <w:r>
              <w:t>н</w:t>
            </w:r>
            <w:proofErr w:type="spellEnd"/>
            <w:r>
              <w:t xml:space="preserve"> «Об утверждении порядка предоставления информации </w:t>
            </w:r>
            <w:proofErr w:type="gramStart"/>
            <w:r>
              <w:t>государственным</w:t>
            </w:r>
            <w:proofErr w:type="gramEnd"/>
          </w:p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>(муниципальным) учреждением, ее размещения на официальном сайте в сети Интернет и ведения указанного сайта»</w:t>
            </w: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133" w:y="692"/>
        <w:shd w:val="clear" w:color="auto" w:fill="auto"/>
        <w:spacing w:line="220" w:lineRule="exact"/>
        <w:jc w:val="both"/>
      </w:pPr>
      <w:r>
        <w:rPr>
          <w:rStyle w:val="115pt"/>
        </w:rP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784"/>
        <w:gridCol w:w="1526"/>
        <w:gridCol w:w="2947"/>
        <w:gridCol w:w="3115"/>
        <w:gridCol w:w="3773"/>
      </w:tblGrid>
      <w:tr w:rsidR="00E340A8" w:rsidTr="00402A84">
        <w:trPr>
          <w:trHeight w:val="39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40"/>
            </w:pPr>
            <w:r>
              <w:t>низкое качество содержания размещенной информации;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2"/>
              </w:numPr>
              <w:shd w:val="clear" w:color="auto" w:fill="auto"/>
              <w:tabs>
                <w:tab w:val="left" w:pos="313"/>
              </w:tabs>
              <w:spacing w:line="274" w:lineRule="exact"/>
              <w:ind w:left="140"/>
            </w:pPr>
            <w:r>
              <w:t>- информация размещена полностью (все показатели), высокое качество содержания размещенной информации; неактуальность представляемой информации;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74" w:lineRule="exact"/>
              <w:ind w:left="140"/>
            </w:pPr>
            <w:r>
              <w:t>- информация размещена полностью (все показатели), высокое качество содержания размещенной информации; актуальность и достоверность представляемой информации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</w:tr>
      <w:tr w:rsidR="00E340A8">
        <w:trPr>
          <w:trHeight w:val="40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40" w:lineRule="auto"/>
              <w:ind w:left="260"/>
            </w:pPr>
            <w:r>
              <w:t>1.1.2.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20"/>
            </w:pPr>
            <w:r>
              <w:t>Полнота и актуальность информации об организац</w:t>
            </w:r>
            <w:proofErr w:type="gramStart"/>
            <w:r>
              <w:t>ии и её</w:t>
            </w:r>
            <w:proofErr w:type="gramEnd"/>
            <w:r>
              <w:t xml:space="preserve"> деятельности на официальном сайте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40" w:lineRule="auto"/>
              <w:ind w:left="160"/>
            </w:pPr>
            <w:r>
              <w:rPr>
                <w:rStyle w:val="2pt0"/>
              </w:rPr>
              <w:t>0-5</w:t>
            </w:r>
            <w:r>
              <w:t xml:space="preserve">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20"/>
            </w:pPr>
            <w:r>
              <w:t xml:space="preserve">Исследование официального сайта организации (анализ содержимого страниц </w:t>
            </w:r>
            <w:r>
              <w:rPr>
                <w:lang w:val="en-US"/>
              </w:rPr>
              <w:t>web</w:t>
            </w:r>
            <w:r w:rsidRPr="001D4A1E">
              <w:t>-</w:t>
            </w:r>
            <w:proofErr w:type="spellStart"/>
            <w:r>
              <w:rPr>
                <w:lang w:val="en-US"/>
              </w:rPr>
              <w:t>pecypca</w:t>
            </w:r>
            <w:proofErr w:type="spellEnd"/>
            <w:r w:rsidRPr="001D4A1E">
              <w:t xml:space="preserve"> </w:t>
            </w:r>
            <w:r>
              <w:t>с выявлением и фиксацией признаков наличия соответствующей информации, качества ее содержания, удобства доступа к информации для посетителя официального сайта)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274" w:lineRule="exact"/>
              <w:ind w:left="140"/>
            </w:pPr>
            <w:r>
              <w:t>- отсутствие информации;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74" w:lineRule="exact"/>
              <w:ind w:left="140"/>
            </w:pPr>
            <w:r>
              <w:t>- размещение менее 50% информации, предусмотренной установленными требованиями;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274" w:lineRule="exact"/>
              <w:ind w:left="140"/>
            </w:pPr>
            <w:r>
              <w:t>- размещение более 50% информации, низкое качество содержания размещенной информации,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08"/>
              </w:tabs>
              <w:spacing w:line="274" w:lineRule="exact"/>
              <w:ind w:left="140"/>
            </w:pPr>
            <w:r>
              <w:t>- информация размещена полностью (все показатели), низкое</w:t>
            </w:r>
            <w:r w:rsidR="00402A84">
              <w:t xml:space="preserve"> качество содержания размещенной информации;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20"/>
            </w:pPr>
            <w:r>
              <w:t>Федеральный закон от 29.12.2012 № 273-ФЗ «Об образовании в Российской Федерации», ст. 29. Постановление Правительства Рос</w:t>
            </w:r>
            <w:r w:rsidR="002B1C63">
              <w:t>сийской Федерации от 10.07.2013</w:t>
            </w:r>
            <w:r w:rsidR="002B1C63" w:rsidRPr="002B1C63">
              <w:t xml:space="preserve"> </w:t>
            </w:r>
            <w:r>
              <w:t>№ 582 «Об утверждении Правил размещения на официальном сайте образовательной организации в информационно- коммуникационной сети «Интернет» и обновления информации об образовательной организации»</w:t>
            </w: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133" w:y="707"/>
        <w:shd w:val="clear" w:color="auto" w:fill="auto"/>
        <w:spacing w:line="220" w:lineRule="exact"/>
        <w:jc w:val="both"/>
      </w:pPr>
      <w:r>
        <w:rPr>
          <w:rStyle w:val="115pt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2784"/>
        <w:gridCol w:w="1526"/>
        <w:gridCol w:w="2947"/>
        <w:gridCol w:w="3115"/>
        <w:gridCol w:w="3931"/>
      </w:tblGrid>
      <w:tr w:rsidR="00E340A8" w:rsidTr="00402A84">
        <w:trPr>
          <w:trHeight w:val="339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t>- информация размещена полностью (все показатели), высокое качество содержания размещенной информации; неактуальность представляемой информации;</w:t>
            </w:r>
          </w:p>
          <w:p w:rsidR="00E340A8" w:rsidRDefault="000F5D0B">
            <w:pPr>
              <w:pStyle w:val="11"/>
              <w:framePr w:w="15394" w:h="9792" w:wrap="around" w:vAnchor="page" w:hAnchor="page" w:x="616" w:y="123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t>- информация размещена полностью (все показатели), высокое качество содержания размещенной информации; актуальность и достоверность представляемой информации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00"/>
            </w:pPr>
            <w:r>
              <w:t>Приказ Федеральной службы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>) от 29.05.2014 № 785 «Об утверждении требований к структуре официального сайта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 и формату представления на нём информации»</w:t>
            </w:r>
          </w:p>
        </w:tc>
      </w:tr>
      <w:tr w:rsidR="00E340A8">
        <w:trPr>
          <w:trHeight w:val="28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40" w:lineRule="auto"/>
              <w:ind w:left="260"/>
            </w:pPr>
            <w:r>
              <w:t>1.1.3.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40"/>
            </w:pPr>
            <w:r>
              <w:t>Доля респондентов, положительно высказывающихся о доступности информации об организации, в том числе полученной через официальный сайт организации</w:t>
            </w:r>
            <w:r>
              <w:rPr>
                <w:rStyle w:val="aa"/>
              </w:rP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jc w:val="both"/>
            </w:pPr>
            <w:r>
              <w:t>Опросы, анкетирование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высказывающихся о доступности информации об организации, в том числе полученной через официальный сайт организации, и переводится в баллы в соответствии со шкалой 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</w:tr>
      <w:tr w:rsidR="00E340A8">
        <w:trPr>
          <w:trHeight w:val="638"/>
        </w:trPr>
        <w:tc>
          <w:tcPr>
            <w:tcW w:w="1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30"/>
              <w:framePr w:w="15394" w:h="9792" w:wrap="around" w:vAnchor="page" w:hAnchor="page" w:x="616" w:y="1233"/>
              <w:shd w:val="clear" w:color="auto" w:fill="auto"/>
              <w:spacing w:line="302" w:lineRule="exact"/>
              <w:ind w:left="240"/>
            </w:pPr>
            <w:r w:rsidRPr="00402A84">
              <w:rPr>
                <w:sz w:val="24"/>
              </w:rPr>
              <w:t>1.2. Наличие на официальном сайте организации в сети Интернет сведений о педагогических работниках организации. Максимальное количество баллов -10.</w:t>
            </w:r>
          </w:p>
        </w:tc>
      </w:tr>
      <w:tr w:rsidR="00E340A8">
        <w:trPr>
          <w:trHeight w:val="9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40"/>
            </w:pPr>
            <w:r>
              <w:t>Доля респондентов, положительно высказывающихся о</w:t>
            </w:r>
            <w:r w:rsidR="00402A84">
              <w:t xml:space="preserve"> доступности информации о педагогических работниках, в том числе полученной через официальный сайт организации</w:t>
            </w:r>
            <w:r w:rsidR="00402A84">
              <w:rPr>
                <w:rStyle w:val="ab"/>
              </w:rP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Подсчитывается процент</w:t>
            </w:r>
          </w:p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респондентов,</w:t>
            </w:r>
          </w:p>
          <w:p w:rsidR="00E340A8" w:rsidRPr="00402A84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proofErr w:type="gramStart"/>
            <w:r>
              <w:t>положительно</w:t>
            </w:r>
            <w:r w:rsidR="00402A84">
              <w:t xml:space="preserve"> высказывающихся о доступности информации о педагогических работниках, и переводится в баллы в соответствии со шкалой 1.</w:t>
            </w:r>
            <w:proofErr w:type="gram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172" w:y="663"/>
        <w:shd w:val="clear" w:color="auto" w:fill="auto"/>
        <w:spacing w:line="220" w:lineRule="exact"/>
        <w:jc w:val="both"/>
      </w:pPr>
      <w:r>
        <w:rPr>
          <w:rStyle w:val="115pt"/>
        </w:rPr>
        <w:t>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2784"/>
        <w:gridCol w:w="1526"/>
        <w:gridCol w:w="2942"/>
        <w:gridCol w:w="3115"/>
        <w:gridCol w:w="3955"/>
      </w:tblGrid>
      <w:tr w:rsidR="00402A84" w:rsidTr="00402A84">
        <w:trPr>
          <w:trHeight w:val="990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A84" w:rsidRPr="00402A84" w:rsidRDefault="00402A84" w:rsidP="00C962B4">
            <w:pPr>
              <w:pStyle w:val="30"/>
              <w:framePr w:w="15408" w:h="9802" w:wrap="around" w:vAnchor="page" w:hAnchor="page" w:x="650" w:y="1199"/>
              <w:ind w:left="160"/>
              <w:jc w:val="both"/>
              <w:rPr>
                <w:sz w:val="10"/>
                <w:szCs w:val="10"/>
              </w:rPr>
            </w:pPr>
            <w:r w:rsidRPr="00402A84">
              <w:rPr>
                <w:sz w:val="24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 Максимальное количество баллов -10.</w:t>
            </w:r>
          </w:p>
        </w:tc>
      </w:tr>
      <w:tr w:rsidR="00E340A8">
        <w:trPr>
          <w:trHeight w:val="31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ind w:left="120"/>
            </w:pPr>
            <w:r>
              <w:t xml:space="preserve">Доля респондентов, положительно высказывающихся о доступности взаимодействия с образовательной организацией по телефону, электронной почте, с помощью электронных сервисов </w:t>
            </w:r>
            <w:r>
              <w:rPr>
                <w:rStyle w:val="ab"/>
              </w:rPr>
              <w:t>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положительно высказывающихся о доступности взаимодействия с образовательной организацией, и переводится в баллы в соответствии со шкалой 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</w:tr>
      <w:tr w:rsidR="00E340A8">
        <w:trPr>
          <w:trHeight w:val="922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30"/>
              <w:framePr w:w="15408" w:h="9802" w:wrap="around" w:vAnchor="page" w:hAnchor="page" w:x="650" w:y="1199"/>
              <w:shd w:val="clear" w:color="auto" w:fill="auto"/>
              <w:ind w:left="160"/>
              <w:jc w:val="both"/>
            </w:pPr>
            <w:r w:rsidRPr="00402A84">
              <w:rPr>
                <w:sz w:val="24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 Максимальное количество баллов -10.</w:t>
            </w:r>
          </w:p>
        </w:tc>
      </w:tr>
      <w:tr w:rsidR="00E340A8">
        <w:trPr>
          <w:trHeight w:val="25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jc w:val="both"/>
            </w:pPr>
            <w:r>
              <w:t>Доля респондентов, положительно высказывающихся о доступности сведений о ходе рассмотрения обращений граждан, поступивших в</w:t>
            </w:r>
            <w:r w:rsidR="002B1C63">
              <w:rPr>
                <w:rStyle w:val="71"/>
              </w:rPr>
              <w:t xml:space="preserve"> </w:t>
            </w:r>
            <w:r w:rsidR="002B1C63" w:rsidRPr="00402A84">
              <w:rPr>
                <w:rStyle w:val="71"/>
                <w:i w:val="0"/>
              </w:rPr>
              <w:t>организацию</w:t>
            </w:r>
            <w:r w:rsidR="002B1C63">
              <w:t xml:space="preserve"> (</w:t>
            </w:r>
            <w:r w:rsidR="002B1C63" w:rsidRPr="00402A84">
              <w:rPr>
                <w:i/>
              </w:rPr>
              <w:t>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положительно высказывающихся о доступности сведений о ходе рассмотрения обращений граждан, поступивших в организацию, и</w:t>
            </w:r>
            <w:r w:rsidR="002B1C63">
              <w:t xml:space="preserve"> переводится в баллы в соответствии со шкалой 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013" w:y="625"/>
        <w:shd w:val="clear" w:color="auto" w:fill="auto"/>
        <w:spacing w:line="220" w:lineRule="exact"/>
        <w:jc w:val="both"/>
      </w:pPr>
      <w:r>
        <w:rPr>
          <w:rStyle w:val="115pt"/>
        </w:rPr>
        <w:t>5</w:t>
      </w:r>
    </w:p>
    <w:p w:rsidR="00E340A8" w:rsidRDefault="00E340A8">
      <w:pPr>
        <w:rPr>
          <w:sz w:val="2"/>
          <w:szCs w:val="2"/>
        </w:rPr>
      </w:pPr>
    </w:p>
    <w:p w:rsidR="00E340A8" w:rsidRDefault="000F5D0B" w:rsidP="002B1C63">
      <w:pPr>
        <w:pStyle w:val="10"/>
        <w:framePr w:w="14881" w:wrap="around" w:vAnchor="page" w:hAnchor="page" w:x="847" w:y="1220"/>
        <w:shd w:val="clear" w:color="auto" w:fill="auto"/>
        <w:spacing w:before="0" w:after="0" w:line="250" w:lineRule="exact"/>
        <w:ind w:left="720"/>
        <w:jc w:val="center"/>
      </w:pPr>
      <w:bookmarkStart w:id="2" w:name="bookmark2"/>
      <w:r>
        <w:t>Критерий 2. Комфортность условий, в которых осуществляется образовательная деятельность*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2784"/>
        <w:gridCol w:w="1526"/>
        <w:gridCol w:w="2947"/>
        <w:gridCol w:w="3326"/>
        <w:gridCol w:w="3672"/>
      </w:tblGrid>
      <w:tr w:rsidR="00E340A8">
        <w:trPr>
          <w:trHeight w:val="11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80"/>
              <w:framePr w:w="15331" w:h="8587" w:wrap="around" w:vAnchor="page" w:hAnchor="page" w:x="852" w:y="1626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402A8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80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Единица измерения (значение показателя)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52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Методы измерения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 xml:space="preserve">Методика </w:t>
            </w:r>
            <w:proofErr w:type="spellStart"/>
            <w:r w:rsidRPr="00402A84">
              <w:rPr>
                <w:sz w:val="22"/>
                <w:szCs w:val="22"/>
              </w:rPr>
              <w:t>рейтингования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18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Примечание</w:t>
            </w:r>
          </w:p>
        </w:tc>
      </w:tr>
      <w:tr w:rsidR="00E340A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80"/>
              <w:rPr>
                <w:sz w:val="24"/>
              </w:rPr>
            </w:pPr>
            <w:r w:rsidRPr="00402A84">
              <w:rPr>
                <w:sz w:val="24"/>
              </w:rPr>
              <w:t>2.1.</w:t>
            </w: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 w:rsidRPr="00402A84">
              <w:rPr>
                <w:sz w:val="24"/>
              </w:rPr>
              <w:t>Материально-техническое и информационное обеспечение организации. Максимальное количество баллов -10.</w:t>
            </w:r>
          </w:p>
        </w:tc>
      </w:tr>
      <w:tr w:rsidR="00E340A8" w:rsidTr="00402A84">
        <w:trPr>
          <w:trHeight w:val="230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E340A8">
            <w:pPr>
              <w:framePr w:w="15331" w:h="8587" w:wrap="around" w:vAnchor="page" w:hAnchor="page" w:x="852" w:y="1626"/>
              <w:rPr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удовлетворенных материально- 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материально-техническим обеспечением организации, и переводится в баллы в соответствии со шкалой 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31" w:h="8587" w:wrap="around" w:vAnchor="page" w:hAnchor="page" w:x="852" w:y="1626"/>
              <w:rPr>
                <w:sz w:val="10"/>
                <w:szCs w:val="10"/>
              </w:rPr>
            </w:pPr>
          </w:p>
        </w:tc>
      </w:tr>
      <w:tr w:rsidR="00E340A8">
        <w:trPr>
          <w:trHeight w:val="6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80"/>
              <w:rPr>
                <w:sz w:val="24"/>
              </w:rPr>
            </w:pPr>
            <w:r w:rsidRPr="00402A84">
              <w:rPr>
                <w:sz w:val="24"/>
              </w:rPr>
              <w:t>2.2.</w:t>
            </w: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jc w:val="both"/>
            </w:pPr>
            <w:r w:rsidRPr="00402A84">
              <w:rPr>
                <w:sz w:val="24"/>
              </w:rPr>
              <w:t>Наличие необходимых условий для охраны и укрепления здоровья, организации питания обучающихся. Максимальное количество баллов — 10.</w:t>
            </w:r>
          </w:p>
        </w:tc>
      </w:tr>
      <w:tr w:rsidR="00E340A8" w:rsidTr="00402A84">
        <w:trPr>
          <w:trHeight w:val="202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E340A8">
            <w:pPr>
              <w:framePr w:w="15331" w:h="8587" w:wrap="around" w:vAnchor="page" w:hAnchor="page" w:x="852" w:y="1626"/>
              <w:rPr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 xml:space="preserve">Доля респондентов, удовлетворенных условиями для охраны и укрепления здоровья, организации питания, </w:t>
            </w:r>
            <w:r>
              <w:rPr>
                <w:rStyle w:val="ac"/>
              </w:rPr>
              <w:t>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</w:t>
            </w:r>
          </w:p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proofErr w:type="gramStart"/>
            <w:r>
              <w:t>удовлетворенных</w:t>
            </w:r>
            <w:proofErr w:type="gramEnd"/>
            <w:r>
              <w:t xml:space="preserve"> условиями для охраны и укрепления здоровья, организации питания, и переводится в баллы в соответствии со шкалой 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31" w:h="8587" w:wrap="around" w:vAnchor="page" w:hAnchor="page" w:x="852" w:y="1626"/>
              <w:rPr>
                <w:sz w:val="10"/>
                <w:szCs w:val="10"/>
              </w:rPr>
            </w:pPr>
          </w:p>
        </w:tc>
      </w:tr>
      <w:tr w:rsidR="00E340A8">
        <w:trPr>
          <w:trHeight w:val="3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80"/>
              <w:rPr>
                <w:sz w:val="24"/>
              </w:rPr>
            </w:pPr>
            <w:r w:rsidRPr="00402A84">
              <w:rPr>
                <w:sz w:val="24"/>
              </w:rPr>
              <w:t>2.3.</w:t>
            </w: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 w:rsidRPr="00402A84">
              <w:rPr>
                <w:sz w:val="24"/>
              </w:rPr>
              <w:t xml:space="preserve">Условия для индивидуальной работы с </w:t>
            </w:r>
            <w:proofErr w:type="gramStart"/>
            <w:r w:rsidRPr="00402A84">
              <w:rPr>
                <w:sz w:val="24"/>
              </w:rPr>
              <w:t>обучающимися</w:t>
            </w:r>
            <w:proofErr w:type="gramEnd"/>
            <w:r w:rsidRPr="00402A84">
              <w:rPr>
                <w:sz w:val="24"/>
              </w:rPr>
              <w:t>. Максимальное количество баллов -10.</w:t>
            </w:r>
          </w:p>
        </w:tc>
      </w:tr>
      <w:tr w:rsidR="00E340A8">
        <w:trPr>
          <w:trHeight w:val="9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E340A8">
            <w:pPr>
              <w:framePr w:w="15331" w:h="8587" w:wrap="around" w:vAnchor="page" w:hAnchor="page" w:x="852" w:y="1626"/>
              <w:rPr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Доля респондентов, удовлетворенных возможностью выбора</w:t>
            </w:r>
            <w:r w:rsidR="00402A84">
              <w:t xml:space="preserve"> образовательной программы</w:t>
            </w:r>
            <w:r w:rsidR="00402A84">
              <w:rPr>
                <w:rStyle w:val="af"/>
              </w:rP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Подсчитывается процент</w:t>
            </w:r>
          </w:p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респондентов,</w:t>
            </w:r>
          </w:p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proofErr w:type="gramStart"/>
            <w:r>
              <w:t>удовлетворенных</w:t>
            </w:r>
            <w:proofErr w:type="gramEnd"/>
            <w:r w:rsidR="00402A84">
              <w:t xml:space="preserve"> возможностью выбора образовательной программы, и переводится в баллы в соответствии со шкалой 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31" w:h="8587" w:wrap="around" w:vAnchor="page" w:hAnchor="page" w:x="852" w:y="1626"/>
              <w:rPr>
                <w:sz w:val="10"/>
                <w:szCs w:val="10"/>
              </w:rPr>
            </w:pPr>
          </w:p>
        </w:tc>
      </w:tr>
    </w:tbl>
    <w:p w:rsidR="00E340A8" w:rsidRDefault="000F5D0B">
      <w:pPr>
        <w:pStyle w:val="ae"/>
        <w:framePr w:wrap="around" w:vAnchor="page" w:hAnchor="page" w:x="933" w:y="10686"/>
        <w:shd w:val="clear" w:color="auto" w:fill="auto"/>
        <w:spacing w:line="220" w:lineRule="exact"/>
        <w:ind w:left="120"/>
      </w:pPr>
      <w:r>
        <w:t>* Показатель применяется с учетом особенностей осуществляемой образовательной деятельности</w:t>
      </w:r>
    </w:p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2784"/>
        <w:gridCol w:w="1526"/>
        <w:gridCol w:w="2947"/>
        <w:gridCol w:w="3326"/>
        <w:gridCol w:w="3682"/>
      </w:tblGrid>
      <w:tr w:rsidR="00402A84" w:rsidTr="00402A84">
        <w:trPr>
          <w:trHeight w:val="4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A84" w:rsidRPr="00402A84" w:rsidRDefault="00402A84" w:rsidP="009B77B2">
            <w:pPr>
              <w:pStyle w:val="30"/>
              <w:framePr w:w="15350" w:h="9701" w:wrap="around" w:vAnchor="page" w:hAnchor="page" w:x="846" w:y="1593"/>
              <w:ind w:left="20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2.4.</w:t>
            </w:r>
          </w:p>
        </w:tc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A84" w:rsidRPr="00402A84" w:rsidRDefault="00402A84" w:rsidP="000A7E5E">
            <w:pPr>
              <w:pStyle w:val="30"/>
              <w:framePr w:w="15350" w:h="9701" w:wrap="around" w:vAnchor="page" w:hAnchor="page" w:x="846" w:y="1593"/>
              <w:ind w:left="10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Наличие дополнительных образовательных программ. Максимальное количество баллов -10.</w:t>
            </w:r>
          </w:p>
        </w:tc>
      </w:tr>
      <w:tr w:rsidR="00E340A8">
        <w:trPr>
          <w:trHeight w:val="20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Доля респондентов,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удовлетворенных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качеством реализации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дополнительных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образовательных</w:t>
            </w:r>
          </w:p>
          <w:p w:rsidR="00E340A8" w:rsidRDefault="000F5D0B">
            <w:pPr>
              <w:pStyle w:val="101"/>
              <w:framePr w:w="15350" w:h="9701" w:wrap="around" w:vAnchor="page" w:hAnchor="page" w:x="846" w:y="1593"/>
              <w:shd w:val="clear" w:color="auto" w:fill="auto"/>
              <w:ind w:left="120"/>
            </w:pPr>
            <w:proofErr w:type="gramStart"/>
            <w:r>
              <w:rPr>
                <w:rStyle w:val="102"/>
              </w:rPr>
              <w:t>программ</w:t>
            </w:r>
            <w:r>
              <w:t xml:space="preserve"> (от числа</w:t>
            </w:r>
            <w:proofErr w:type="gramEnd"/>
          </w:p>
          <w:p w:rsidR="00E340A8" w:rsidRDefault="000F5D0B">
            <w:pPr>
              <w:pStyle w:val="101"/>
              <w:framePr w:w="15350" w:h="9701" w:wrap="around" w:vAnchor="page" w:hAnchor="page" w:x="846" w:y="1593"/>
              <w:shd w:val="clear" w:color="auto" w:fill="auto"/>
              <w:ind w:left="120"/>
            </w:pPr>
            <w:r>
              <w:t>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качеством реализации дополнительных образовательных программ, и переводится в баллы в соответствии со шкалой 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</w:tr>
      <w:tr w:rsidR="00E340A8" w:rsidTr="002B1C63">
        <w:trPr>
          <w:trHeight w:val="9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50" w:h="9701" w:wrap="around" w:vAnchor="page" w:hAnchor="page" w:x="846" w:y="1593"/>
              <w:shd w:val="clear" w:color="auto" w:fill="auto"/>
              <w:spacing w:line="240" w:lineRule="auto"/>
              <w:ind w:left="200"/>
              <w:rPr>
                <w:sz w:val="24"/>
              </w:rPr>
            </w:pPr>
            <w:r w:rsidRPr="00402A84">
              <w:rPr>
                <w:sz w:val="24"/>
              </w:rPr>
              <w:t>2.5.</w:t>
            </w:r>
          </w:p>
        </w:tc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2B1C63">
            <w:pPr>
              <w:pStyle w:val="30"/>
              <w:framePr w:w="15350" w:h="9701" w:wrap="around" w:vAnchor="page" w:hAnchor="page" w:x="846" w:y="1593"/>
              <w:shd w:val="clear" w:color="auto" w:fill="auto"/>
              <w:ind w:left="100"/>
              <w:jc w:val="both"/>
              <w:rPr>
                <w:sz w:val="24"/>
              </w:rPr>
            </w:pPr>
            <w:r w:rsidRPr="00402A84">
              <w:rPr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Максимальное количество баллов -10.</w:t>
            </w:r>
          </w:p>
        </w:tc>
      </w:tr>
      <w:tr w:rsidR="00E340A8">
        <w:trPr>
          <w:trHeight w:val="22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Доля респондентов, удовлетворенных возможностями развития творческих способностей и интересов,</w:t>
            </w:r>
          </w:p>
          <w:p w:rsidR="00E340A8" w:rsidRDefault="000F5D0B">
            <w:pPr>
              <w:pStyle w:val="101"/>
              <w:framePr w:w="15350" w:h="9701" w:wrap="around" w:vAnchor="page" w:hAnchor="page" w:x="846" w:y="1593"/>
              <w:shd w:val="clear" w:color="auto" w:fill="auto"/>
              <w:ind w:left="120"/>
            </w:pPr>
            <w:proofErr w:type="gramStart"/>
            <w:r>
              <w:rPr>
                <w:rStyle w:val="102"/>
              </w:rPr>
              <w:t>обучающихся</w:t>
            </w:r>
            <w:proofErr w:type="gramEnd"/>
            <w: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возможностями развития творческих способностей и интересов, обучающихся, и переводится в баллы в соответствии со шкалой 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</w:tr>
      <w:tr w:rsidR="00E340A8" w:rsidTr="002B1C63">
        <w:trPr>
          <w:trHeight w:val="37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50" w:h="9701" w:wrap="around" w:vAnchor="page" w:hAnchor="page" w:x="846" w:y="1593"/>
              <w:shd w:val="clear" w:color="auto" w:fill="auto"/>
              <w:spacing w:line="240" w:lineRule="auto"/>
              <w:ind w:left="200"/>
              <w:rPr>
                <w:sz w:val="24"/>
              </w:rPr>
            </w:pPr>
            <w:r w:rsidRPr="00402A84">
              <w:rPr>
                <w:sz w:val="24"/>
              </w:rPr>
              <w:t>2.6.</w:t>
            </w:r>
          </w:p>
        </w:tc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50" w:h="9701" w:wrap="around" w:vAnchor="page" w:hAnchor="page" w:x="846" w:y="1593"/>
              <w:shd w:val="clear" w:color="auto" w:fill="auto"/>
              <w:ind w:left="100"/>
              <w:rPr>
                <w:sz w:val="24"/>
              </w:rPr>
            </w:pPr>
            <w:r w:rsidRPr="00402A84">
              <w:rPr>
                <w:sz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02A84">
              <w:rPr>
                <w:sz w:val="24"/>
              </w:rPr>
              <w:t>обучающимся</w:t>
            </w:r>
            <w:proofErr w:type="gramEnd"/>
            <w:r w:rsidRPr="00402A84">
              <w:rPr>
                <w:sz w:val="24"/>
              </w:rPr>
              <w:t>. Максимальное количество баллов -10.</w:t>
            </w:r>
          </w:p>
        </w:tc>
      </w:tr>
      <w:tr w:rsidR="00E340A8">
        <w:trPr>
          <w:trHeight w:val="20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 xml:space="preserve">Доля респондентов, удовлетворенных возможностями оказания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педагогической</w:t>
            </w:r>
            <w:proofErr w:type="gramEnd"/>
            <w:r>
              <w:t>, медицинской и социальной помощи</w:t>
            </w:r>
            <w:r w:rsidR="002B1C63">
              <w:rPr>
                <w:rStyle w:val="72"/>
              </w:rPr>
              <w:t xml:space="preserve"> обучающимся</w:t>
            </w:r>
            <w:r w:rsidR="002B1C63"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 xml:space="preserve">Подсчитывается процент респондентов, удовлетворенных возможностями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</w:t>
            </w:r>
            <w:r w:rsidR="002B1C63">
              <w:t xml:space="preserve"> переводится в баллы в соответствии со шкалой 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</w:tr>
    </w:tbl>
    <w:p w:rsidR="002B1C63" w:rsidRPr="002B1C63" w:rsidRDefault="002B1C63" w:rsidP="002B1C63">
      <w:pPr>
        <w:pStyle w:val="a9"/>
        <w:framePr w:wrap="around" w:vAnchor="page" w:hAnchor="page" w:x="8250" w:y="719"/>
        <w:shd w:val="clear" w:color="auto" w:fill="auto"/>
        <w:spacing w:line="220" w:lineRule="exact"/>
        <w:jc w:val="both"/>
      </w:pPr>
      <w:r>
        <w:t>6</w:t>
      </w:r>
    </w:p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Pr="002B1C63" w:rsidRDefault="002B1C63">
      <w:pPr>
        <w:pStyle w:val="a9"/>
        <w:framePr w:wrap="around" w:vAnchor="page" w:hAnchor="page" w:x="8391" w:y="583"/>
        <w:shd w:val="clear" w:color="auto" w:fill="auto"/>
        <w:spacing w:line="220" w:lineRule="exact"/>
        <w:jc w:val="both"/>
      </w:pPr>
      <w:r>
        <w:rPr>
          <w:rStyle w:val="115pt"/>
        </w:rPr>
        <w:t>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0"/>
        <w:gridCol w:w="2794"/>
        <w:gridCol w:w="1531"/>
        <w:gridCol w:w="2947"/>
        <w:gridCol w:w="3331"/>
        <w:gridCol w:w="3667"/>
      </w:tblGrid>
      <w:tr w:rsidR="002B1C63" w:rsidTr="002B1C63">
        <w:trPr>
          <w:trHeight w:val="6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63" w:rsidRPr="00402A84" w:rsidRDefault="002B1C63" w:rsidP="006F5C98">
            <w:pPr>
              <w:pStyle w:val="111"/>
              <w:framePr w:w="15341" w:h="4142" w:wrap="around" w:vAnchor="page" w:hAnchor="page" w:x="850" w:y="1119"/>
              <w:ind w:left="18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2.7.</w:t>
            </w:r>
          </w:p>
        </w:tc>
        <w:tc>
          <w:tcPr>
            <w:tcW w:w="14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63" w:rsidRPr="00402A84" w:rsidRDefault="002B1C63" w:rsidP="00E47B3A">
            <w:pPr>
              <w:pStyle w:val="111"/>
              <w:framePr w:w="15341" w:h="4142" w:wrap="around" w:vAnchor="page" w:hAnchor="page" w:x="850" w:y="1119"/>
              <w:spacing w:line="274" w:lineRule="exact"/>
              <w:ind w:left="8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инвалидов. Максимальное количество баллов -10.</w:t>
            </w:r>
          </w:p>
        </w:tc>
      </w:tr>
      <w:tr w:rsidR="00E340A8">
        <w:trPr>
          <w:trHeight w:val="28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41" w:h="4142" w:wrap="around" w:vAnchor="page" w:hAnchor="page" w:x="850" w:y="1119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ind w:left="100"/>
            </w:pPr>
            <w:r>
              <w:t xml:space="preserve">Доля респондентов, удовлетворенных условиями организации обучения и воспитания обучающихся с ограниченными возможностями здоровья и инвалидов </w:t>
            </w:r>
            <w:r>
              <w:rPr>
                <w:rStyle w:val="af0"/>
              </w:rPr>
              <w:t>(от числа опрошенных)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40" w:lineRule="auto"/>
              <w:ind w:left="28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</w:t>
            </w:r>
          </w:p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ind w:left="120"/>
            </w:pPr>
            <w:r>
              <w:t xml:space="preserve">удовлетворенных условиями организации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с ограниченными возможностями здоровья и инвалидов, и переводится в баллы в соответствии со шкалой 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41" w:h="4142" w:wrap="around" w:vAnchor="page" w:hAnchor="page" w:x="850" w:y="1119"/>
              <w:rPr>
                <w:sz w:val="10"/>
                <w:szCs w:val="10"/>
              </w:rPr>
            </w:pP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Pr="002B1C63" w:rsidRDefault="002B1C63">
      <w:pPr>
        <w:pStyle w:val="a9"/>
        <w:framePr w:wrap="around" w:vAnchor="page" w:hAnchor="page" w:x="8250" w:y="719"/>
        <w:shd w:val="clear" w:color="auto" w:fill="auto"/>
        <w:spacing w:line="220" w:lineRule="exact"/>
        <w:jc w:val="both"/>
      </w:pPr>
      <w:r>
        <w:t>8</w:t>
      </w:r>
    </w:p>
    <w:p w:rsidR="00E340A8" w:rsidRPr="002B1C63" w:rsidRDefault="000F5D0B">
      <w:pPr>
        <w:pStyle w:val="10"/>
        <w:framePr w:w="15254" w:h="302" w:hRule="exact" w:wrap="around" w:vAnchor="page" w:hAnchor="page" w:x="723" w:y="1293"/>
        <w:shd w:val="clear" w:color="auto" w:fill="auto"/>
        <w:spacing w:before="0" w:after="0" w:line="250" w:lineRule="exact"/>
        <w:ind w:left="720"/>
      </w:pPr>
      <w:bookmarkStart w:id="3" w:name="bookmark3"/>
      <w:r>
        <w:t>Критерий 3. Доброжелательность, вежливость, компетентность работников. Максимальное количество баллов</w:t>
      </w:r>
      <w:bookmarkEnd w:id="3"/>
      <w:r w:rsidR="002B1C63">
        <w:t xml:space="preserve"> – 20.</w:t>
      </w:r>
    </w:p>
    <w:p w:rsidR="00E340A8" w:rsidRDefault="00E340A8">
      <w:pPr>
        <w:pStyle w:val="a9"/>
        <w:framePr w:w="15274" w:h="279" w:hRule="exact" w:wrap="around" w:vAnchor="page" w:hAnchor="page" w:x="694" w:y="1674"/>
        <w:shd w:val="clear" w:color="auto" w:fill="auto"/>
        <w:spacing w:line="25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4973"/>
        <w:gridCol w:w="1968"/>
        <w:gridCol w:w="2717"/>
        <w:gridCol w:w="4560"/>
      </w:tblGrid>
      <w:tr w:rsidR="00E340A8">
        <w:trPr>
          <w:trHeight w:val="112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122"/>
              <w:framePr w:w="15245" w:h="9010" w:wrap="around" w:vAnchor="page" w:hAnchor="page" w:x="728" w:y="201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2A8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107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Показатель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Единица измерения (значение показателя)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Методы измерения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230"/>
              <w:jc w:val="center"/>
              <w:rPr>
                <w:sz w:val="22"/>
              </w:rPr>
            </w:pPr>
            <w:r w:rsidRPr="00402A84">
              <w:rPr>
                <w:sz w:val="22"/>
              </w:rPr>
              <w:t xml:space="preserve">Методика </w:t>
            </w:r>
            <w:proofErr w:type="spellStart"/>
            <w:r w:rsidRPr="00402A84">
              <w:rPr>
                <w:sz w:val="22"/>
              </w:rPr>
              <w:t>рейтингования</w:t>
            </w:r>
            <w:proofErr w:type="spellEnd"/>
          </w:p>
        </w:tc>
      </w:tr>
      <w:tr w:rsidR="00E340A8">
        <w:trPr>
          <w:trHeight w:val="14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3.1.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положительно оценивающих доброжелательность и вежливость работников организации, и переводится в баллы в соответствии со шкалой 1.</w:t>
            </w:r>
          </w:p>
        </w:tc>
      </w:tr>
      <w:tr w:rsidR="00E340A8">
        <w:trPr>
          <w:trHeight w:val="14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3.2.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8" w:lineRule="exact"/>
              <w:ind w:left="120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компетентностью работников организации, и переводится в баллы в соответствии со шкалой 1.</w:t>
            </w:r>
          </w:p>
        </w:tc>
      </w:tr>
      <w:tr w:rsidR="00E340A8" w:rsidTr="002B1C63">
        <w:trPr>
          <w:trHeight w:val="583"/>
        </w:trPr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30"/>
              <w:framePr w:w="15245" w:h="9010" w:wrap="around" w:vAnchor="page" w:hAnchor="page" w:x="728" w:y="2013"/>
              <w:shd w:val="clear" w:color="auto" w:fill="auto"/>
            </w:pPr>
            <w:r>
              <w:t>Критерий 4. Удовлетворенность качеством образовательной деятельности организаций. Максимальное количество баллов - 20.</w:t>
            </w:r>
          </w:p>
        </w:tc>
      </w:tr>
      <w:tr w:rsidR="00E340A8">
        <w:trPr>
          <w:trHeight w:val="10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122"/>
              <w:framePr w:w="15245" w:h="9010" w:wrap="around" w:vAnchor="page" w:hAnchor="page" w:x="728" w:y="2013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b/>
                <w:sz w:val="22"/>
              </w:rPr>
            </w:pPr>
            <w:r w:rsidRPr="00402A8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1900"/>
              <w:rPr>
                <w:sz w:val="22"/>
              </w:rPr>
            </w:pPr>
            <w:r w:rsidRPr="00402A84">
              <w:rPr>
                <w:sz w:val="22"/>
              </w:rPr>
              <w:t>Показатель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Единица измерения (значение показателя)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400"/>
              <w:rPr>
                <w:sz w:val="22"/>
              </w:rPr>
            </w:pPr>
            <w:r w:rsidRPr="00402A84">
              <w:rPr>
                <w:sz w:val="22"/>
              </w:rPr>
              <w:t>Методы измерения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980"/>
              <w:rPr>
                <w:sz w:val="22"/>
              </w:rPr>
            </w:pPr>
            <w:r w:rsidRPr="00402A84">
              <w:rPr>
                <w:sz w:val="22"/>
              </w:rPr>
              <w:t xml:space="preserve">Методика </w:t>
            </w:r>
            <w:proofErr w:type="spellStart"/>
            <w:r w:rsidRPr="00402A84">
              <w:rPr>
                <w:sz w:val="22"/>
              </w:rPr>
              <w:t>рейтингования</w:t>
            </w:r>
            <w:proofErr w:type="spellEnd"/>
          </w:p>
        </w:tc>
      </w:tr>
      <w:tr w:rsidR="00E340A8">
        <w:trPr>
          <w:trHeight w:val="147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4.1.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качеством предоставляемых услуг, и переводится в баллы в соответствии со шкалой 1.</w:t>
            </w:r>
          </w:p>
        </w:tc>
      </w:tr>
      <w:tr w:rsidR="00E340A8">
        <w:trPr>
          <w:trHeight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4.2.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</w:t>
            </w:r>
            <w:r w:rsidR="002B1C63">
              <w:t xml:space="preserve">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готовых рекомендовать организацию, и переводится в баллы в соответствии со шкалой 1.</w:t>
            </w: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204" w:y="711"/>
        <w:shd w:val="clear" w:color="auto" w:fill="auto"/>
        <w:spacing w:line="220" w:lineRule="exact"/>
        <w:jc w:val="both"/>
      </w:pPr>
      <w:r>
        <w:rPr>
          <w:rStyle w:val="115pt"/>
        </w:rPr>
        <w:t>10</w:t>
      </w:r>
    </w:p>
    <w:p w:rsidR="00E340A8" w:rsidRDefault="000F5D0B" w:rsidP="002B1C63">
      <w:pPr>
        <w:pStyle w:val="70"/>
        <w:framePr w:wrap="around" w:vAnchor="page" w:hAnchor="page" w:x="865" w:y="1206"/>
        <w:shd w:val="clear" w:color="auto" w:fill="auto"/>
        <w:spacing w:line="220" w:lineRule="exact"/>
        <w:ind w:left="14220"/>
      </w:pPr>
      <w:r>
        <w:t>Шкала 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1128"/>
        <w:gridCol w:w="1138"/>
        <w:gridCol w:w="1133"/>
        <w:gridCol w:w="1138"/>
        <w:gridCol w:w="1128"/>
        <w:gridCol w:w="1142"/>
        <w:gridCol w:w="1128"/>
        <w:gridCol w:w="1133"/>
        <w:gridCol w:w="1128"/>
        <w:gridCol w:w="1128"/>
        <w:gridCol w:w="1166"/>
      </w:tblGrid>
      <w:tr w:rsidR="00E340A8" w:rsidTr="002B1C63">
        <w:trPr>
          <w:trHeight w:val="154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74" w:lineRule="exact"/>
              <w:jc w:val="center"/>
            </w:pPr>
            <w:r>
              <w:t>Доля респондентов,</w:t>
            </w:r>
          </w:p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after="60" w:line="274" w:lineRule="exact"/>
              <w:jc w:val="center"/>
            </w:pPr>
            <w:proofErr w:type="gramStart"/>
            <w:r>
              <w:t>дающих</w:t>
            </w:r>
            <w:proofErr w:type="gramEnd"/>
            <w:r>
              <w:t xml:space="preserve"> положительную оценку</w:t>
            </w:r>
          </w:p>
          <w:p w:rsidR="00E340A8" w:rsidRPr="002B1C63" w:rsidRDefault="000F5D0B" w:rsidP="002B1C63">
            <w:pPr>
              <w:pStyle w:val="140"/>
              <w:framePr w:w="14549" w:h="2486" w:wrap="around" w:vAnchor="page" w:hAnchor="page" w:x="1312" w:y="165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B1C63">
              <w:rPr>
                <w:sz w:val="22"/>
                <w:szCs w:val="22"/>
              </w:rPr>
              <w:t>(%)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300"/>
              <w:jc w:val="center"/>
            </w:pPr>
            <w:r>
              <w:t>1 - 10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40"/>
              <w:jc w:val="center"/>
            </w:pPr>
            <w:r>
              <w:rPr>
                <w:rStyle w:val="1pt"/>
              </w:rPr>
              <w:t>11-20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21-30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31-40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41-50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51-60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61-70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71-80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81-90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rStyle w:val="1pt"/>
              </w:rPr>
              <w:t>91-100</w:t>
            </w:r>
          </w:p>
        </w:tc>
      </w:tr>
      <w:tr w:rsidR="00E340A8">
        <w:trPr>
          <w:trHeight w:val="67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74" w:lineRule="exact"/>
              <w:jc w:val="center"/>
            </w:pPr>
            <w:r>
              <w:t>Количество баллов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4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480"/>
            </w:pPr>
            <w:r>
              <w:t>10</w:t>
            </w:r>
          </w:p>
        </w:tc>
      </w:tr>
    </w:tbl>
    <w:p w:rsidR="00E340A8" w:rsidRDefault="00E340A8">
      <w:pPr>
        <w:rPr>
          <w:sz w:val="2"/>
          <w:szCs w:val="2"/>
        </w:rPr>
      </w:pPr>
    </w:p>
    <w:sectPr w:rsidR="00E340A8" w:rsidSect="00E340A8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5C" w:rsidRDefault="009B335C" w:rsidP="00E340A8">
      <w:r>
        <w:separator/>
      </w:r>
    </w:p>
  </w:endnote>
  <w:endnote w:type="continuationSeparator" w:id="1">
    <w:p w:rsidR="009B335C" w:rsidRDefault="009B335C" w:rsidP="00E3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5C" w:rsidRDefault="009B335C">
      <w:r>
        <w:separator/>
      </w:r>
    </w:p>
  </w:footnote>
  <w:footnote w:type="continuationSeparator" w:id="1">
    <w:p w:rsidR="009B335C" w:rsidRDefault="009B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5E"/>
    <w:multiLevelType w:val="multilevel"/>
    <w:tmpl w:val="B198A8E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264D8"/>
    <w:multiLevelType w:val="multilevel"/>
    <w:tmpl w:val="FD6E2A0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62AE4"/>
    <w:multiLevelType w:val="multilevel"/>
    <w:tmpl w:val="5E88F6F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B1B7B"/>
    <w:multiLevelType w:val="multilevel"/>
    <w:tmpl w:val="FFC61D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0A8"/>
    <w:rsid w:val="000F5D0B"/>
    <w:rsid w:val="001941B3"/>
    <w:rsid w:val="001D4A1E"/>
    <w:rsid w:val="002B1C63"/>
    <w:rsid w:val="00402A84"/>
    <w:rsid w:val="005967CB"/>
    <w:rsid w:val="006F3F6B"/>
    <w:rsid w:val="0096091D"/>
    <w:rsid w:val="009B335C"/>
    <w:rsid w:val="00DE206C"/>
    <w:rsid w:val="00E340A8"/>
    <w:rsid w:val="00E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40A8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">
    <w:name w:val="Основной текст (5)"/>
    <w:basedOn w:val="5"/>
    <w:rsid w:val="00E340A8"/>
    <w:rPr>
      <w:u w:val="single"/>
    </w:rPr>
  </w:style>
  <w:style w:type="character" w:customStyle="1" w:styleId="a4">
    <w:name w:val="Подпись к картинке_"/>
    <w:basedOn w:val="a0"/>
    <w:link w:val="a5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Заголовок №1 (2)_"/>
    <w:basedOn w:val="a0"/>
    <w:link w:val="12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">
    <w:name w:val="Заголовок №1_"/>
    <w:basedOn w:val="a0"/>
    <w:link w:val="1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E340A8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6">
    <w:name w:val="Основной текст_"/>
    <w:basedOn w:val="a0"/>
    <w:link w:val="11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Полужирный"/>
    <w:basedOn w:val="a6"/>
    <w:rsid w:val="00E340A8"/>
    <w:rPr>
      <w:b/>
      <w:bCs/>
      <w:spacing w:val="0"/>
      <w:lang w:val="en-US"/>
    </w:rPr>
  </w:style>
  <w:style w:type="character" w:customStyle="1" w:styleId="2pt">
    <w:name w:val="Основной текст + Интервал 2 pt"/>
    <w:basedOn w:val="a6"/>
    <w:rsid w:val="00E340A8"/>
    <w:rPr>
      <w:spacing w:val="50"/>
    </w:rPr>
  </w:style>
  <w:style w:type="character" w:customStyle="1" w:styleId="a8">
    <w:name w:val="Колонтитул_"/>
    <w:basedOn w:val="a0"/>
    <w:link w:val="a9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sid w:val="00E340A8"/>
    <w:rPr>
      <w:spacing w:val="1"/>
      <w:sz w:val="22"/>
      <w:szCs w:val="22"/>
    </w:rPr>
  </w:style>
  <w:style w:type="character" w:customStyle="1" w:styleId="6">
    <w:name w:val="Основной текст (6)_"/>
    <w:basedOn w:val="a0"/>
    <w:link w:val="6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6"/>
    <w:rsid w:val="00E340A8"/>
    <w:rPr>
      <w:spacing w:val="50"/>
    </w:rPr>
  </w:style>
  <w:style w:type="character" w:customStyle="1" w:styleId="aa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ab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7">
    <w:name w:val="Основной текст (7)_"/>
    <w:basedOn w:val="a0"/>
    <w:link w:val="7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</w:rPr>
  </w:style>
  <w:style w:type="character" w:customStyle="1" w:styleId="71">
    <w:name w:val="Основной текст (7) + Не курсив"/>
    <w:basedOn w:val="7"/>
    <w:rsid w:val="00E340A8"/>
    <w:rPr>
      <w:i/>
      <w:iCs/>
      <w:spacing w:val="0"/>
    </w:rPr>
  </w:style>
  <w:style w:type="character" w:customStyle="1" w:styleId="8">
    <w:name w:val="Основной текст (8)_"/>
    <w:basedOn w:val="a0"/>
    <w:link w:val="80"/>
    <w:rsid w:val="00E34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ac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ad">
    <w:name w:val="Сноска_"/>
    <w:basedOn w:val="a0"/>
    <w:link w:val="ae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f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100">
    <w:name w:val="Основной текст (10)_"/>
    <w:basedOn w:val="a0"/>
    <w:link w:val="101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</w:rPr>
  </w:style>
  <w:style w:type="character" w:customStyle="1" w:styleId="102">
    <w:name w:val="Основной текст (10) + Не курсив"/>
    <w:basedOn w:val="100"/>
    <w:rsid w:val="00E340A8"/>
    <w:rPr>
      <w:i/>
      <w:iCs/>
      <w:spacing w:val="0"/>
    </w:rPr>
  </w:style>
  <w:style w:type="character" w:customStyle="1" w:styleId="72">
    <w:name w:val="Основной текст (7) + Не курсив"/>
    <w:basedOn w:val="7"/>
    <w:rsid w:val="00E340A8"/>
    <w:rPr>
      <w:i/>
      <w:iCs/>
      <w:spacing w:val="0"/>
    </w:rPr>
  </w:style>
  <w:style w:type="character" w:customStyle="1" w:styleId="110">
    <w:name w:val="Основной текст (11)_"/>
    <w:basedOn w:val="a0"/>
    <w:link w:val="111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f0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SegoeUI125pt1pt">
    <w:name w:val="Колонтитул + Segoe UI;12;5 pt;Курсив;Интервал 1 pt"/>
    <w:basedOn w:val="a8"/>
    <w:rsid w:val="00E340A8"/>
    <w:rPr>
      <w:rFonts w:ascii="Segoe UI" w:eastAsia="Segoe UI" w:hAnsi="Segoe UI" w:cs="Segoe UI"/>
      <w:i/>
      <w:iCs/>
      <w:spacing w:val="19"/>
      <w:sz w:val="25"/>
      <w:szCs w:val="25"/>
    </w:rPr>
  </w:style>
  <w:style w:type="character" w:customStyle="1" w:styleId="121">
    <w:name w:val="Основной текст (12)_"/>
    <w:basedOn w:val="a0"/>
    <w:link w:val="122"/>
    <w:rsid w:val="00E34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 (14)_"/>
    <w:basedOn w:val="a0"/>
    <w:link w:val="14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pt">
    <w:name w:val="Основной текст + Интервал 1 pt"/>
    <w:basedOn w:val="a6"/>
    <w:rsid w:val="00E340A8"/>
    <w:rPr>
      <w:spacing w:val="26"/>
    </w:rPr>
  </w:style>
  <w:style w:type="paragraph" w:customStyle="1" w:styleId="50">
    <w:name w:val="Основной текст (5)"/>
    <w:basedOn w:val="a"/>
    <w:link w:val="5"/>
    <w:rsid w:val="00E340A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E340A8"/>
    <w:pPr>
      <w:shd w:val="clear" w:color="auto" w:fill="FFFFFF"/>
      <w:spacing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E340A8"/>
    <w:pPr>
      <w:shd w:val="clear" w:color="auto" w:fill="FFFFFF"/>
      <w:spacing w:before="120" w:after="120"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rsid w:val="00E340A8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40">
    <w:name w:val="Основной текст (4)"/>
    <w:basedOn w:val="a"/>
    <w:link w:val="4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340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11">
    <w:name w:val="Основной текст1"/>
    <w:basedOn w:val="a"/>
    <w:link w:val="a6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E340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340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pacing w:val="5"/>
      <w:sz w:val="22"/>
      <w:szCs w:val="22"/>
    </w:rPr>
  </w:style>
  <w:style w:type="paragraph" w:customStyle="1" w:styleId="80">
    <w:name w:val="Основной текст (8)"/>
    <w:basedOn w:val="a"/>
    <w:link w:val="8"/>
    <w:rsid w:val="00E340A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ae">
    <w:name w:val="Сноска"/>
    <w:basedOn w:val="a"/>
    <w:link w:val="ad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E340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5"/>
      <w:sz w:val="22"/>
      <w:szCs w:val="22"/>
    </w:rPr>
  </w:style>
  <w:style w:type="paragraph" w:customStyle="1" w:styleId="111">
    <w:name w:val="Основной текст (11)"/>
    <w:basedOn w:val="a"/>
    <w:link w:val="110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2">
    <w:name w:val="Основной текст (12)"/>
    <w:basedOn w:val="a"/>
    <w:link w:val="121"/>
    <w:rsid w:val="00E340A8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30">
    <w:name w:val="Основной текст (13)"/>
    <w:basedOn w:val="a"/>
    <w:link w:val="13"/>
    <w:rsid w:val="00E340A8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E340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CA7-50D5-4D33-990B-94B8FEF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7</cp:revision>
  <dcterms:created xsi:type="dcterms:W3CDTF">2015-11-19T09:10:00Z</dcterms:created>
  <dcterms:modified xsi:type="dcterms:W3CDTF">2016-04-22T10:46:00Z</dcterms:modified>
</cp:coreProperties>
</file>