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67" w:rsidRDefault="00E25567">
      <w:pPr>
        <w:pStyle w:val="ConsPlusTitlePage"/>
      </w:pPr>
      <w:r>
        <w:t xml:space="preserve">Документ предоставлен </w:t>
      </w:r>
      <w:hyperlink r:id="rId4" w:history="1">
        <w:r>
          <w:rPr>
            <w:color w:val="0000FF"/>
          </w:rPr>
          <w:t>КонсультантПлюс</w:t>
        </w:r>
      </w:hyperlink>
      <w:r>
        <w:br/>
      </w:r>
    </w:p>
    <w:p w:rsidR="00E25567" w:rsidRDefault="00E25567">
      <w:pPr>
        <w:pStyle w:val="ConsPlusNormal"/>
        <w:jc w:val="both"/>
        <w:outlineLvl w:val="0"/>
      </w:pPr>
    </w:p>
    <w:p w:rsidR="00E25567" w:rsidRDefault="00E25567">
      <w:pPr>
        <w:pStyle w:val="ConsPlusTitle"/>
        <w:jc w:val="center"/>
        <w:outlineLvl w:val="0"/>
      </w:pPr>
      <w:r>
        <w:t>ГУБЕРНАТОР СМОЛЕНСКОЙ ОБЛАСТИ</w:t>
      </w:r>
    </w:p>
    <w:p w:rsidR="00E25567" w:rsidRDefault="00E25567">
      <w:pPr>
        <w:pStyle w:val="ConsPlusTitle"/>
        <w:jc w:val="center"/>
      </w:pPr>
    </w:p>
    <w:p w:rsidR="00E25567" w:rsidRDefault="00E25567">
      <w:pPr>
        <w:pStyle w:val="ConsPlusTitle"/>
        <w:jc w:val="center"/>
      </w:pPr>
      <w:r>
        <w:t>РАСПОРЯЖЕНИЕ</w:t>
      </w:r>
    </w:p>
    <w:p w:rsidR="00E25567" w:rsidRDefault="00E25567">
      <w:pPr>
        <w:pStyle w:val="ConsPlusTitle"/>
        <w:jc w:val="center"/>
      </w:pPr>
      <w:r>
        <w:t>от 30 августа 2016 г. N 961-р</w:t>
      </w:r>
    </w:p>
    <w:p w:rsidR="00E25567" w:rsidRDefault="00E25567">
      <w:pPr>
        <w:pStyle w:val="ConsPlusTitle"/>
        <w:jc w:val="center"/>
      </w:pPr>
    </w:p>
    <w:p w:rsidR="00E25567" w:rsidRDefault="00E25567">
      <w:pPr>
        <w:pStyle w:val="ConsPlusTitle"/>
        <w:jc w:val="center"/>
      </w:pPr>
      <w:r>
        <w:t>ОБ УТВЕРЖДЕНИИ ПЛАНА ПЕРВООЧЕРЕДНЫХ МЕРОПРИЯТИЙ</w:t>
      </w:r>
    </w:p>
    <w:p w:rsidR="00E25567" w:rsidRDefault="00E25567">
      <w:pPr>
        <w:pStyle w:val="ConsPlusTitle"/>
        <w:jc w:val="center"/>
      </w:pPr>
      <w:r>
        <w:t>ПО ОБЕСПЕЧЕНИЮ УСТОЙЧИВОГО РАЗВИТИЯ ЭКОНОМИКИ И СОЦИАЛЬНОЙ</w:t>
      </w:r>
    </w:p>
    <w:p w:rsidR="00E25567" w:rsidRDefault="00E25567">
      <w:pPr>
        <w:pStyle w:val="ConsPlusTitle"/>
        <w:jc w:val="center"/>
      </w:pPr>
      <w:r>
        <w:t>СТАБИЛЬНОСТИ В СМОЛЕНСКОЙ ОБЛАСТИ НА 2016 - 2017 ГОДЫ</w:t>
      </w:r>
    </w:p>
    <w:p w:rsidR="00E25567" w:rsidRDefault="00E255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5567">
        <w:trPr>
          <w:jc w:val="center"/>
        </w:trPr>
        <w:tc>
          <w:tcPr>
            <w:tcW w:w="9294" w:type="dxa"/>
            <w:tcBorders>
              <w:top w:val="nil"/>
              <w:left w:val="single" w:sz="24" w:space="0" w:color="CED3F1"/>
              <w:bottom w:val="nil"/>
              <w:right w:val="single" w:sz="24" w:space="0" w:color="F4F3F8"/>
            </w:tcBorders>
            <w:shd w:val="clear" w:color="auto" w:fill="F4F3F8"/>
          </w:tcPr>
          <w:p w:rsidR="00E25567" w:rsidRDefault="00E25567">
            <w:pPr>
              <w:pStyle w:val="ConsPlusNormal"/>
              <w:jc w:val="center"/>
            </w:pPr>
            <w:r>
              <w:rPr>
                <w:color w:val="392C69"/>
              </w:rPr>
              <w:t>Список изменяющих документов</w:t>
            </w:r>
          </w:p>
          <w:p w:rsidR="00E25567" w:rsidRDefault="00E25567">
            <w:pPr>
              <w:pStyle w:val="ConsPlusNormal"/>
              <w:jc w:val="center"/>
            </w:pPr>
            <w:r>
              <w:rPr>
                <w:color w:val="392C69"/>
              </w:rPr>
              <w:t xml:space="preserve">(в ред. </w:t>
            </w:r>
            <w:hyperlink r:id="rId5" w:history="1">
              <w:r>
                <w:rPr>
                  <w:color w:val="0000FF"/>
                </w:rPr>
                <w:t>распоряжения</w:t>
              </w:r>
            </w:hyperlink>
            <w:r>
              <w:rPr>
                <w:color w:val="392C69"/>
              </w:rPr>
              <w:t xml:space="preserve"> Губернатора Смоленской области</w:t>
            </w:r>
          </w:p>
          <w:p w:rsidR="00E25567" w:rsidRDefault="00E25567">
            <w:pPr>
              <w:pStyle w:val="ConsPlusNormal"/>
              <w:jc w:val="center"/>
            </w:pPr>
            <w:r>
              <w:rPr>
                <w:color w:val="392C69"/>
              </w:rPr>
              <w:t>от 18.09.2017 N 1257-р)</w:t>
            </w:r>
          </w:p>
        </w:tc>
      </w:tr>
    </w:tbl>
    <w:p w:rsidR="00E25567" w:rsidRDefault="00E25567">
      <w:pPr>
        <w:pStyle w:val="ConsPlusNormal"/>
        <w:jc w:val="both"/>
      </w:pPr>
    </w:p>
    <w:p w:rsidR="00E25567" w:rsidRDefault="00E25567">
      <w:pPr>
        <w:pStyle w:val="ConsPlusNormal"/>
        <w:ind w:firstLine="540"/>
        <w:jc w:val="both"/>
      </w:pPr>
      <w:r>
        <w:t xml:space="preserve">1. Утвердить прилагаемый </w:t>
      </w:r>
      <w:hyperlink w:anchor="P44" w:history="1">
        <w:r>
          <w:rPr>
            <w:color w:val="0000FF"/>
          </w:rPr>
          <w:t>план</w:t>
        </w:r>
      </w:hyperlink>
      <w:r>
        <w:t xml:space="preserve"> первоочередных мероприятий по обеспечению устойчивого развития экономики и социальной стабильности в Смоленской области на 2016 - 2017 годы (далее также - план первоочередных мероприятий).</w:t>
      </w:r>
    </w:p>
    <w:p w:rsidR="00E25567" w:rsidRDefault="00E25567">
      <w:pPr>
        <w:pStyle w:val="ConsPlusNormal"/>
        <w:spacing w:before="220"/>
        <w:ind w:firstLine="540"/>
        <w:jc w:val="both"/>
      </w:pPr>
      <w:r>
        <w:t xml:space="preserve">2. Руководителям органов исполнительной власти Смоленской области, ответственных за выполнение мероприятий </w:t>
      </w:r>
      <w:hyperlink w:anchor="P44" w:history="1">
        <w:r>
          <w:rPr>
            <w:color w:val="0000FF"/>
          </w:rPr>
          <w:t>плана</w:t>
        </w:r>
      </w:hyperlink>
      <w:r>
        <w:t xml:space="preserve"> первоочередных мероприятий, организовать работу по своевременному их выполнению и ежеквартально 5-го числа месяца, следующего за истекшим кварталом, который является отчетным периодом, представлять согласованные с курирующими заместителями Губернатора Смоленской области отчеты о ходе реализации </w:t>
      </w:r>
      <w:hyperlink w:anchor="P44" w:history="1">
        <w:r>
          <w:rPr>
            <w:color w:val="0000FF"/>
          </w:rPr>
          <w:t>плана</w:t>
        </w:r>
      </w:hyperlink>
      <w:r>
        <w:t xml:space="preserve"> первоочередных мероприятий в Департамент экономического развития Смоленской области в следующих формах:</w:t>
      </w:r>
    </w:p>
    <w:p w:rsidR="00E25567" w:rsidRDefault="00E25567">
      <w:pPr>
        <w:pStyle w:val="ConsPlusNormal"/>
        <w:jc w:val="both"/>
      </w:pPr>
      <w:r>
        <w:t xml:space="preserve">(в ред. </w:t>
      </w:r>
      <w:hyperlink r:id="rId6" w:history="1">
        <w:r>
          <w:rPr>
            <w:color w:val="0000FF"/>
          </w:rPr>
          <w:t>распоряжения</w:t>
        </w:r>
      </w:hyperlink>
      <w:r>
        <w:t xml:space="preserve"> Губернатора Смоленской области от 18.09.2017 N 1257-р)</w:t>
      </w:r>
    </w:p>
    <w:p w:rsidR="00E25567" w:rsidRDefault="00E25567">
      <w:pPr>
        <w:pStyle w:val="ConsPlusNormal"/>
        <w:spacing w:before="220"/>
        <w:ind w:firstLine="540"/>
        <w:jc w:val="both"/>
      </w:pPr>
      <w:r>
        <w:t xml:space="preserve">- информации о результатах реализации </w:t>
      </w:r>
      <w:hyperlink w:anchor="P44" w:history="1">
        <w:r>
          <w:rPr>
            <w:color w:val="0000FF"/>
          </w:rPr>
          <w:t>плана</w:t>
        </w:r>
      </w:hyperlink>
      <w:r>
        <w:t xml:space="preserve"> первоочередных мероприятий;</w:t>
      </w:r>
    </w:p>
    <w:p w:rsidR="00E25567" w:rsidRDefault="00E25567">
      <w:pPr>
        <w:pStyle w:val="ConsPlusNormal"/>
        <w:spacing w:before="220"/>
        <w:ind w:firstLine="540"/>
        <w:jc w:val="both"/>
      </w:pPr>
      <w:r>
        <w:t xml:space="preserve">- отчета о ходе реализации мероприятий </w:t>
      </w:r>
      <w:hyperlink w:anchor="P44" w:history="1">
        <w:r>
          <w:rPr>
            <w:color w:val="0000FF"/>
          </w:rPr>
          <w:t>плана</w:t>
        </w:r>
      </w:hyperlink>
      <w:r>
        <w:t xml:space="preserve"> первоочередных мероприятий, по которым достигнут срок исполнения;</w:t>
      </w:r>
    </w:p>
    <w:p w:rsidR="00E25567" w:rsidRDefault="00E25567">
      <w:pPr>
        <w:pStyle w:val="ConsPlusNormal"/>
        <w:spacing w:before="220"/>
        <w:ind w:firstLine="540"/>
        <w:jc w:val="both"/>
      </w:pPr>
      <w:r>
        <w:t xml:space="preserve">- информации о количественных и качественных эффектах, достигнутых в ходе реализации мероприятий </w:t>
      </w:r>
      <w:hyperlink w:anchor="P44" w:history="1">
        <w:r>
          <w:rPr>
            <w:color w:val="0000FF"/>
          </w:rPr>
          <w:t>плана</w:t>
        </w:r>
      </w:hyperlink>
      <w:r>
        <w:t xml:space="preserve"> первоочередных мероприятий;</w:t>
      </w:r>
    </w:p>
    <w:p w:rsidR="00E25567" w:rsidRDefault="00E25567">
      <w:pPr>
        <w:pStyle w:val="ConsPlusNormal"/>
        <w:spacing w:before="220"/>
        <w:ind w:firstLine="540"/>
        <w:jc w:val="both"/>
      </w:pPr>
      <w:r>
        <w:t xml:space="preserve">- предложений о внесении изменений в </w:t>
      </w:r>
      <w:hyperlink w:anchor="P44" w:history="1">
        <w:r>
          <w:rPr>
            <w:color w:val="0000FF"/>
          </w:rPr>
          <w:t>план</w:t>
        </w:r>
      </w:hyperlink>
      <w:r>
        <w:t xml:space="preserve"> первоочередных мероприятий.</w:t>
      </w:r>
    </w:p>
    <w:p w:rsidR="00E25567" w:rsidRDefault="00E25567">
      <w:pPr>
        <w:pStyle w:val="ConsPlusNormal"/>
        <w:spacing w:before="220"/>
        <w:ind w:firstLine="540"/>
        <w:jc w:val="both"/>
      </w:pPr>
      <w:r>
        <w:t>3. Департаменту экономического развития Смоленской области (А.А. Титов):</w:t>
      </w:r>
    </w:p>
    <w:p w:rsidR="00E25567" w:rsidRDefault="00E25567">
      <w:pPr>
        <w:pStyle w:val="ConsPlusNormal"/>
        <w:jc w:val="both"/>
      </w:pPr>
      <w:r>
        <w:t xml:space="preserve">(в ред. </w:t>
      </w:r>
      <w:hyperlink r:id="rId7" w:history="1">
        <w:r>
          <w:rPr>
            <w:color w:val="0000FF"/>
          </w:rPr>
          <w:t>распоряжения</w:t>
        </w:r>
      </w:hyperlink>
      <w:r>
        <w:t xml:space="preserve"> Губернатора Смоленской области от 18.09.2017 N 1257-р)</w:t>
      </w:r>
    </w:p>
    <w:p w:rsidR="00E25567" w:rsidRDefault="00E25567">
      <w:pPr>
        <w:pStyle w:val="ConsPlusNormal"/>
        <w:spacing w:before="220"/>
        <w:ind w:firstLine="540"/>
        <w:jc w:val="both"/>
      </w:pPr>
      <w:r>
        <w:t xml:space="preserve">3.1. Ежеквартально в срок до 10-го числа месяца, следующего за истекшим кварталом, который является отчетным периодом, подготавливать сводный отчет о ходе реализации </w:t>
      </w:r>
      <w:hyperlink w:anchor="P44" w:history="1">
        <w:r>
          <w:rPr>
            <w:color w:val="0000FF"/>
          </w:rPr>
          <w:t>плана</w:t>
        </w:r>
      </w:hyperlink>
      <w:r>
        <w:t xml:space="preserve"> первоочередных мероприятий (далее - сводный отчет) в следующих формах:</w:t>
      </w:r>
    </w:p>
    <w:p w:rsidR="00E25567" w:rsidRDefault="00E25567">
      <w:pPr>
        <w:pStyle w:val="ConsPlusNormal"/>
        <w:jc w:val="both"/>
      </w:pPr>
      <w:r>
        <w:t xml:space="preserve">(в ред. </w:t>
      </w:r>
      <w:hyperlink r:id="rId8" w:history="1">
        <w:r>
          <w:rPr>
            <w:color w:val="0000FF"/>
          </w:rPr>
          <w:t>распоряжения</w:t>
        </w:r>
      </w:hyperlink>
      <w:r>
        <w:t xml:space="preserve"> Губернатора Смоленской области от 18.09.2017 N 1257-р)</w:t>
      </w:r>
    </w:p>
    <w:p w:rsidR="00E25567" w:rsidRDefault="00E25567">
      <w:pPr>
        <w:pStyle w:val="ConsPlusNormal"/>
        <w:spacing w:before="220"/>
        <w:ind w:firstLine="540"/>
        <w:jc w:val="both"/>
      </w:pPr>
      <w:r>
        <w:t xml:space="preserve">- информации о результатах реализации </w:t>
      </w:r>
      <w:hyperlink w:anchor="P44" w:history="1">
        <w:r>
          <w:rPr>
            <w:color w:val="0000FF"/>
          </w:rPr>
          <w:t>плана</w:t>
        </w:r>
      </w:hyperlink>
      <w:r>
        <w:t xml:space="preserve"> первоочередных мероприятий;</w:t>
      </w:r>
    </w:p>
    <w:p w:rsidR="00E25567" w:rsidRDefault="00E25567">
      <w:pPr>
        <w:pStyle w:val="ConsPlusNormal"/>
        <w:spacing w:before="220"/>
        <w:ind w:firstLine="540"/>
        <w:jc w:val="both"/>
      </w:pPr>
      <w:r>
        <w:t xml:space="preserve">- отчета о ходе реализации мероприятий </w:t>
      </w:r>
      <w:hyperlink w:anchor="P44" w:history="1">
        <w:r>
          <w:rPr>
            <w:color w:val="0000FF"/>
          </w:rPr>
          <w:t>плана</w:t>
        </w:r>
      </w:hyperlink>
      <w:r>
        <w:t xml:space="preserve"> первоочередных мероприятий, по которым достигнут срок исполнения;</w:t>
      </w:r>
    </w:p>
    <w:p w:rsidR="00E25567" w:rsidRDefault="00E25567">
      <w:pPr>
        <w:pStyle w:val="ConsPlusNormal"/>
        <w:spacing w:before="220"/>
        <w:ind w:firstLine="540"/>
        <w:jc w:val="both"/>
      </w:pPr>
      <w:r>
        <w:t xml:space="preserve">- информации о количественных и качественных эффектах, достигнутых в ходе реализации мероприятий </w:t>
      </w:r>
      <w:hyperlink w:anchor="P44" w:history="1">
        <w:r>
          <w:rPr>
            <w:color w:val="0000FF"/>
          </w:rPr>
          <w:t>плана</w:t>
        </w:r>
      </w:hyperlink>
      <w:r>
        <w:t xml:space="preserve"> первоочередных мероприятий.</w:t>
      </w:r>
    </w:p>
    <w:p w:rsidR="00E25567" w:rsidRDefault="00E25567">
      <w:pPr>
        <w:pStyle w:val="ConsPlusNormal"/>
        <w:spacing w:before="220"/>
        <w:ind w:firstLine="540"/>
        <w:jc w:val="both"/>
      </w:pPr>
      <w:r>
        <w:lastRenderedPageBreak/>
        <w:t>3.2. Организовывать работу по своевременному направлению сводного отчета в Министерство экономического развития Российской Федерации.</w:t>
      </w:r>
    </w:p>
    <w:p w:rsidR="00E25567" w:rsidRDefault="00E25567">
      <w:pPr>
        <w:pStyle w:val="ConsPlusNormal"/>
        <w:spacing w:before="220"/>
        <w:ind w:firstLine="540"/>
        <w:jc w:val="both"/>
      </w:pPr>
      <w:r>
        <w:t>4. Признать утратившими силу:</w:t>
      </w:r>
    </w:p>
    <w:p w:rsidR="00E25567" w:rsidRDefault="00E25567">
      <w:pPr>
        <w:pStyle w:val="ConsPlusNormal"/>
        <w:spacing w:before="220"/>
        <w:ind w:firstLine="540"/>
        <w:jc w:val="both"/>
      </w:pPr>
      <w:r>
        <w:t xml:space="preserve">- </w:t>
      </w:r>
      <w:hyperlink r:id="rId9" w:history="1">
        <w:r>
          <w:rPr>
            <w:color w:val="0000FF"/>
          </w:rPr>
          <w:t>распоряжение</w:t>
        </w:r>
      </w:hyperlink>
      <w:r>
        <w:t xml:space="preserve"> Губернатора Смоленской области от 16.02.2015 N 103-р "Об утверждении плана первоочередных мероприятий по обеспечению устойчивого развития экономики и социальной стабильности в Смоленской области в 2015 году и на 2016 - 2017 годы";</w:t>
      </w:r>
    </w:p>
    <w:p w:rsidR="00E25567" w:rsidRDefault="00E25567">
      <w:pPr>
        <w:pStyle w:val="ConsPlusNormal"/>
        <w:spacing w:before="220"/>
        <w:ind w:firstLine="540"/>
        <w:jc w:val="both"/>
      </w:pPr>
      <w:r>
        <w:t xml:space="preserve">- </w:t>
      </w:r>
      <w:hyperlink r:id="rId10" w:history="1">
        <w:r>
          <w:rPr>
            <w:color w:val="0000FF"/>
          </w:rPr>
          <w:t>распоряжение</w:t>
        </w:r>
      </w:hyperlink>
      <w:r>
        <w:t xml:space="preserve"> Губернатора Смоленской области от 11.06.2015 N 606-р "О внесении изменений в план первоочередных мероприятий по обеспечению устойчивого развития экономики и социальной стабильности в Смоленской области в 2015 году и на 2016 - 2017 годы".</w:t>
      </w:r>
    </w:p>
    <w:p w:rsidR="00E25567" w:rsidRDefault="00E25567">
      <w:pPr>
        <w:pStyle w:val="ConsPlusNormal"/>
        <w:jc w:val="both"/>
      </w:pPr>
    </w:p>
    <w:p w:rsidR="00E25567" w:rsidRDefault="00E25567">
      <w:pPr>
        <w:pStyle w:val="ConsPlusNormal"/>
        <w:jc w:val="right"/>
      </w:pPr>
      <w:r>
        <w:t>А.В.ОСТРОВСКИЙ</w:t>
      </w:r>
    </w:p>
    <w:p w:rsidR="00E25567" w:rsidRDefault="00E25567">
      <w:pPr>
        <w:pStyle w:val="ConsPlusNormal"/>
        <w:jc w:val="both"/>
      </w:pPr>
    </w:p>
    <w:p w:rsidR="00E25567" w:rsidRDefault="00E25567">
      <w:pPr>
        <w:pStyle w:val="ConsPlusNormal"/>
        <w:jc w:val="both"/>
      </w:pPr>
    </w:p>
    <w:p w:rsidR="00E25567" w:rsidRDefault="00E25567">
      <w:pPr>
        <w:pStyle w:val="ConsPlusNormal"/>
        <w:jc w:val="both"/>
      </w:pPr>
    </w:p>
    <w:p w:rsidR="00E25567" w:rsidRDefault="00E25567">
      <w:pPr>
        <w:pStyle w:val="ConsPlusNormal"/>
        <w:jc w:val="both"/>
      </w:pPr>
    </w:p>
    <w:p w:rsidR="00E25567" w:rsidRDefault="00E25567">
      <w:pPr>
        <w:pStyle w:val="ConsPlusNormal"/>
        <w:jc w:val="both"/>
      </w:pPr>
    </w:p>
    <w:p w:rsidR="00E25567" w:rsidRDefault="00E25567">
      <w:pPr>
        <w:sectPr w:rsidR="00E25567" w:rsidSect="0078045B">
          <w:pgSz w:w="11906" w:h="16838"/>
          <w:pgMar w:top="1134" w:right="850" w:bottom="1134" w:left="1701" w:header="708" w:footer="708" w:gutter="0"/>
          <w:cols w:space="708"/>
          <w:docGrid w:linePitch="360"/>
        </w:sectPr>
      </w:pPr>
    </w:p>
    <w:p w:rsidR="00E25567" w:rsidRDefault="00E25567">
      <w:pPr>
        <w:pStyle w:val="ConsPlusNormal"/>
        <w:jc w:val="right"/>
        <w:outlineLvl w:val="0"/>
      </w:pPr>
      <w:r>
        <w:lastRenderedPageBreak/>
        <w:t>Утвержден</w:t>
      </w:r>
    </w:p>
    <w:p w:rsidR="00E25567" w:rsidRDefault="00E25567">
      <w:pPr>
        <w:pStyle w:val="ConsPlusNormal"/>
        <w:jc w:val="right"/>
      </w:pPr>
      <w:r>
        <w:t>распоряжением</w:t>
      </w:r>
    </w:p>
    <w:p w:rsidR="00E25567" w:rsidRDefault="00E25567">
      <w:pPr>
        <w:pStyle w:val="ConsPlusNormal"/>
        <w:jc w:val="right"/>
      </w:pPr>
      <w:r>
        <w:t>Губернатора</w:t>
      </w:r>
    </w:p>
    <w:p w:rsidR="00E25567" w:rsidRDefault="00E25567">
      <w:pPr>
        <w:pStyle w:val="ConsPlusNormal"/>
        <w:jc w:val="right"/>
      </w:pPr>
      <w:r>
        <w:t>Смоленской области</w:t>
      </w:r>
    </w:p>
    <w:p w:rsidR="00E25567" w:rsidRDefault="00E25567">
      <w:pPr>
        <w:pStyle w:val="ConsPlusNormal"/>
        <w:jc w:val="right"/>
      </w:pPr>
      <w:r>
        <w:t>от 30.08.2016 N 961-р</w:t>
      </w:r>
    </w:p>
    <w:p w:rsidR="00E25567" w:rsidRDefault="00E25567">
      <w:pPr>
        <w:pStyle w:val="ConsPlusNormal"/>
        <w:jc w:val="both"/>
      </w:pPr>
    </w:p>
    <w:p w:rsidR="00E25567" w:rsidRDefault="00E25567">
      <w:pPr>
        <w:pStyle w:val="ConsPlusTitle"/>
        <w:jc w:val="center"/>
      </w:pPr>
      <w:bookmarkStart w:id="0" w:name="P44"/>
      <w:bookmarkEnd w:id="0"/>
      <w:r>
        <w:t>ПЛАН</w:t>
      </w:r>
    </w:p>
    <w:p w:rsidR="00E25567" w:rsidRDefault="00E25567">
      <w:pPr>
        <w:pStyle w:val="ConsPlusTitle"/>
        <w:jc w:val="center"/>
      </w:pPr>
      <w:r>
        <w:t>ПЕРВООЧЕРЕДНЫХ МЕРОПРИЯТИЙ ПО ОБЕСПЕЧЕНИЮ УСТОЙЧИВОГО</w:t>
      </w:r>
    </w:p>
    <w:p w:rsidR="00E25567" w:rsidRDefault="00E25567">
      <w:pPr>
        <w:pStyle w:val="ConsPlusTitle"/>
        <w:jc w:val="center"/>
      </w:pPr>
      <w:r>
        <w:t>РАЗВИТИЯ ЭКОНОМИКИ И СОЦИАЛЬНОЙ СТАБИЛЬНОСТИ</w:t>
      </w:r>
    </w:p>
    <w:p w:rsidR="00E25567" w:rsidRDefault="00E25567">
      <w:pPr>
        <w:pStyle w:val="ConsPlusTitle"/>
        <w:jc w:val="center"/>
      </w:pPr>
      <w:r>
        <w:t>В СМОЛЕНСКОЙ ОБЛАСТИ НА 2016 - 2017 ГОДЫ</w:t>
      </w:r>
    </w:p>
    <w:p w:rsidR="00E25567" w:rsidRDefault="00E255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25567">
        <w:trPr>
          <w:jc w:val="center"/>
        </w:trPr>
        <w:tc>
          <w:tcPr>
            <w:tcW w:w="9294" w:type="dxa"/>
            <w:tcBorders>
              <w:top w:val="nil"/>
              <w:left w:val="single" w:sz="24" w:space="0" w:color="CED3F1"/>
              <w:bottom w:val="nil"/>
              <w:right w:val="single" w:sz="24" w:space="0" w:color="F4F3F8"/>
            </w:tcBorders>
            <w:shd w:val="clear" w:color="auto" w:fill="F4F3F8"/>
          </w:tcPr>
          <w:p w:rsidR="00E25567" w:rsidRDefault="00E25567">
            <w:pPr>
              <w:pStyle w:val="ConsPlusNormal"/>
              <w:jc w:val="center"/>
            </w:pPr>
            <w:r>
              <w:rPr>
                <w:color w:val="392C69"/>
              </w:rPr>
              <w:t>Список изменяющих документов</w:t>
            </w:r>
          </w:p>
          <w:p w:rsidR="00E25567" w:rsidRDefault="00E25567">
            <w:pPr>
              <w:pStyle w:val="ConsPlusNormal"/>
              <w:jc w:val="center"/>
            </w:pPr>
            <w:r>
              <w:rPr>
                <w:color w:val="392C69"/>
              </w:rPr>
              <w:t xml:space="preserve">(в ред. </w:t>
            </w:r>
            <w:hyperlink r:id="rId11" w:history="1">
              <w:r>
                <w:rPr>
                  <w:color w:val="0000FF"/>
                </w:rPr>
                <w:t>распоряжения</w:t>
              </w:r>
            </w:hyperlink>
            <w:r>
              <w:rPr>
                <w:color w:val="392C69"/>
              </w:rPr>
              <w:t xml:space="preserve"> Губернатора Смоленской области</w:t>
            </w:r>
          </w:p>
          <w:p w:rsidR="00E25567" w:rsidRDefault="00E25567">
            <w:pPr>
              <w:pStyle w:val="ConsPlusNormal"/>
              <w:jc w:val="center"/>
            </w:pPr>
            <w:r>
              <w:rPr>
                <w:color w:val="392C69"/>
              </w:rPr>
              <w:t>от 18.09.2017 N 1257-р)</w:t>
            </w:r>
          </w:p>
        </w:tc>
      </w:tr>
    </w:tbl>
    <w:p w:rsidR="00E25567" w:rsidRDefault="00E25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989"/>
        <w:gridCol w:w="2644"/>
        <w:gridCol w:w="2074"/>
        <w:gridCol w:w="2948"/>
        <w:gridCol w:w="1871"/>
        <w:gridCol w:w="2989"/>
      </w:tblGrid>
      <w:tr w:rsidR="00E25567">
        <w:tc>
          <w:tcPr>
            <w:tcW w:w="484" w:type="dxa"/>
          </w:tcPr>
          <w:p w:rsidR="00E25567" w:rsidRDefault="00E25567">
            <w:pPr>
              <w:pStyle w:val="ConsPlusNormal"/>
              <w:jc w:val="center"/>
            </w:pPr>
            <w:r>
              <w:t>N п/п</w:t>
            </w:r>
          </w:p>
        </w:tc>
        <w:tc>
          <w:tcPr>
            <w:tcW w:w="2989" w:type="dxa"/>
          </w:tcPr>
          <w:p w:rsidR="00E25567" w:rsidRDefault="00E25567">
            <w:pPr>
              <w:pStyle w:val="ConsPlusNormal"/>
              <w:jc w:val="center"/>
            </w:pPr>
            <w:r>
              <w:t>Наименование мероприятия</w:t>
            </w:r>
          </w:p>
        </w:tc>
        <w:tc>
          <w:tcPr>
            <w:tcW w:w="2644" w:type="dxa"/>
          </w:tcPr>
          <w:p w:rsidR="00E25567" w:rsidRDefault="00E25567">
            <w:pPr>
              <w:pStyle w:val="ConsPlusNormal"/>
              <w:jc w:val="center"/>
            </w:pPr>
            <w:r>
              <w:t>Вид документа (проект)</w:t>
            </w:r>
          </w:p>
        </w:tc>
        <w:tc>
          <w:tcPr>
            <w:tcW w:w="2074" w:type="dxa"/>
          </w:tcPr>
          <w:p w:rsidR="00E25567" w:rsidRDefault="00E25567">
            <w:pPr>
              <w:pStyle w:val="ConsPlusNormal"/>
              <w:jc w:val="center"/>
            </w:pPr>
            <w:r>
              <w:t>Срок</w:t>
            </w:r>
          </w:p>
        </w:tc>
        <w:tc>
          <w:tcPr>
            <w:tcW w:w="2948" w:type="dxa"/>
          </w:tcPr>
          <w:p w:rsidR="00E25567" w:rsidRDefault="00E25567">
            <w:pPr>
              <w:pStyle w:val="ConsPlusNormal"/>
              <w:jc w:val="center"/>
            </w:pPr>
            <w:r>
              <w:t>Ответственный исполнитель</w:t>
            </w:r>
          </w:p>
        </w:tc>
        <w:tc>
          <w:tcPr>
            <w:tcW w:w="1871" w:type="dxa"/>
          </w:tcPr>
          <w:p w:rsidR="00E25567" w:rsidRDefault="00E25567">
            <w:pPr>
              <w:pStyle w:val="ConsPlusNormal"/>
              <w:jc w:val="center"/>
            </w:pPr>
            <w:r>
              <w:t>Источник и объем финансирования</w:t>
            </w:r>
          </w:p>
        </w:tc>
        <w:tc>
          <w:tcPr>
            <w:tcW w:w="2989" w:type="dxa"/>
          </w:tcPr>
          <w:p w:rsidR="00E25567" w:rsidRDefault="00E25567">
            <w:pPr>
              <w:pStyle w:val="ConsPlusNormal"/>
              <w:jc w:val="center"/>
            </w:pPr>
            <w:r>
              <w:t>Результат</w:t>
            </w:r>
          </w:p>
        </w:tc>
      </w:tr>
      <w:tr w:rsidR="00E25567">
        <w:tc>
          <w:tcPr>
            <w:tcW w:w="484" w:type="dxa"/>
          </w:tcPr>
          <w:p w:rsidR="00E25567" w:rsidRDefault="00E25567">
            <w:pPr>
              <w:pStyle w:val="ConsPlusNormal"/>
              <w:jc w:val="center"/>
            </w:pPr>
            <w:r>
              <w:t>1</w:t>
            </w:r>
          </w:p>
        </w:tc>
        <w:tc>
          <w:tcPr>
            <w:tcW w:w="2989" w:type="dxa"/>
          </w:tcPr>
          <w:p w:rsidR="00E25567" w:rsidRDefault="00E25567">
            <w:pPr>
              <w:pStyle w:val="ConsPlusNormal"/>
              <w:jc w:val="center"/>
            </w:pPr>
            <w:r>
              <w:t>2</w:t>
            </w:r>
          </w:p>
        </w:tc>
        <w:tc>
          <w:tcPr>
            <w:tcW w:w="2644" w:type="dxa"/>
          </w:tcPr>
          <w:p w:rsidR="00E25567" w:rsidRDefault="00E25567">
            <w:pPr>
              <w:pStyle w:val="ConsPlusNormal"/>
              <w:jc w:val="center"/>
            </w:pPr>
            <w:r>
              <w:t>3</w:t>
            </w:r>
          </w:p>
        </w:tc>
        <w:tc>
          <w:tcPr>
            <w:tcW w:w="2074" w:type="dxa"/>
          </w:tcPr>
          <w:p w:rsidR="00E25567" w:rsidRDefault="00E25567">
            <w:pPr>
              <w:pStyle w:val="ConsPlusNormal"/>
              <w:jc w:val="center"/>
            </w:pPr>
            <w:r>
              <w:t>4</w:t>
            </w:r>
          </w:p>
        </w:tc>
        <w:tc>
          <w:tcPr>
            <w:tcW w:w="2948" w:type="dxa"/>
          </w:tcPr>
          <w:p w:rsidR="00E25567" w:rsidRDefault="00E25567">
            <w:pPr>
              <w:pStyle w:val="ConsPlusNormal"/>
              <w:jc w:val="center"/>
            </w:pPr>
            <w:r>
              <w:t>5</w:t>
            </w:r>
          </w:p>
        </w:tc>
        <w:tc>
          <w:tcPr>
            <w:tcW w:w="1871" w:type="dxa"/>
          </w:tcPr>
          <w:p w:rsidR="00E25567" w:rsidRDefault="00E25567">
            <w:pPr>
              <w:pStyle w:val="ConsPlusNormal"/>
              <w:jc w:val="center"/>
            </w:pPr>
            <w:r>
              <w:t>6</w:t>
            </w:r>
          </w:p>
        </w:tc>
        <w:tc>
          <w:tcPr>
            <w:tcW w:w="2989" w:type="dxa"/>
          </w:tcPr>
          <w:p w:rsidR="00E25567" w:rsidRDefault="00E25567">
            <w:pPr>
              <w:pStyle w:val="ConsPlusNormal"/>
              <w:jc w:val="center"/>
            </w:pPr>
            <w:r>
              <w:t>7</w:t>
            </w:r>
          </w:p>
        </w:tc>
      </w:tr>
      <w:tr w:rsidR="00E25567">
        <w:tc>
          <w:tcPr>
            <w:tcW w:w="15999" w:type="dxa"/>
            <w:gridSpan w:val="7"/>
          </w:tcPr>
          <w:p w:rsidR="00E25567" w:rsidRDefault="00E25567">
            <w:pPr>
              <w:pStyle w:val="ConsPlusNormal"/>
              <w:jc w:val="center"/>
              <w:outlineLvl w:val="1"/>
            </w:pPr>
            <w:r>
              <w:t>I. Мероприятия, направленные на стабилизацию социально-экономической ситуации</w:t>
            </w:r>
          </w:p>
        </w:tc>
      </w:tr>
      <w:tr w:rsidR="00E25567">
        <w:tc>
          <w:tcPr>
            <w:tcW w:w="15999" w:type="dxa"/>
            <w:gridSpan w:val="7"/>
          </w:tcPr>
          <w:p w:rsidR="00E25567" w:rsidRDefault="00E25567">
            <w:pPr>
              <w:pStyle w:val="ConsPlusNormal"/>
              <w:jc w:val="center"/>
              <w:outlineLvl w:val="2"/>
            </w:pPr>
            <w:r>
              <w:t>Стабилизация бюджетной сферы</w:t>
            </w:r>
          </w:p>
        </w:tc>
      </w:tr>
      <w:tr w:rsidR="00E25567">
        <w:tc>
          <w:tcPr>
            <w:tcW w:w="484" w:type="dxa"/>
          </w:tcPr>
          <w:p w:rsidR="00E25567" w:rsidRDefault="00E25567">
            <w:pPr>
              <w:pStyle w:val="ConsPlusNormal"/>
              <w:jc w:val="both"/>
            </w:pPr>
            <w:r>
              <w:t>1.</w:t>
            </w:r>
          </w:p>
        </w:tc>
        <w:tc>
          <w:tcPr>
            <w:tcW w:w="2989" w:type="dxa"/>
          </w:tcPr>
          <w:p w:rsidR="00E25567" w:rsidRDefault="00E25567">
            <w:pPr>
              <w:pStyle w:val="ConsPlusNormal"/>
              <w:jc w:val="both"/>
            </w:pPr>
            <w:r>
              <w:t>Получение бюджетных кредитов Смоленской областью</w:t>
            </w:r>
          </w:p>
        </w:tc>
        <w:tc>
          <w:tcPr>
            <w:tcW w:w="2644" w:type="dxa"/>
          </w:tcPr>
          <w:p w:rsidR="00E25567" w:rsidRDefault="00E25567">
            <w:pPr>
              <w:pStyle w:val="ConsPlusNormal"/>
              <w:jc w:val="both"/>
            </w:pPr>
            <w:r>
              <w:t>отчет</w:t>
            </w:r>
          </w:p>
        </w:tc>
        <w:tc>
          <w:tcPr>
            <w:tcW w:w="2074" w:type="dxa"/>
          </w:tcPr>
          <w:p w:rsidR="00E25567" w:rsidRDefault="00E25567">
            <w:pPr>
              <w:pStyle w:val="ConsPlusNormal"/>
              <w:jc w:val="both"/>
            </w:pPr>
            <w:r>
              <w:t>ежеквартально в 2016 - 2017 годах</w:t>
            </w:r>
          </w:p>
        </w:tc>
        <w:tc>
          <w:tcPr>
            <w:tcW w:w="2948" w:type="dxa"/>
          </w:tcPr>
          <w:p w:rsidR="00E25567" w:rsidRDefault="00E25567">
            <w:pPr>
              <w:pStyle w:val="ConsPlusNormal"/>
              <w:jc w:val="both"/>
            </w:pPr>
            <w:r>
              <w:t>Департамент бюджета и финансов Смоленской области</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 xml:space="preserve">обеспечение сбалансированности областного бюджета, увеличение доли бюджетных кредитов от других бюджетов бюджетной системы Российской Федерации, сокращение доли общего объема долговых </w:t>
            </w:r>
            <w:r>
              <w:lastRenderedPageBreak/>
              <w:t>обязательств Смоленской области по кредитам от кредитных организаций и ценным бумагам региона. Поэтапное снижение дефицита областного бюджета до 10 процентов суммы доходов Смоленской области без учета безвозмездных поступлений за 2016 год. Доля общего объема долговых обязательств Смоленской области составит не более 119 процентов от суммы доходов областного бюджета без учета безвозмездных поступлений</w:t>
            </w:r>
          </w:p>
        </w:tc>
      </w:tr>
      <w:tr w:rsidR="00E25567">
        <w:tc>
          <w:tcPr>
            <w:tcW w:w="484" w:type="dxa"/>
          </w:tcPr>
          <w:p w:rsidR="00E25567" w:rsidRDefault="00E25567">
            <w:pPr>
              <w:pStyle w:val="ConsPlusNormal"/>
              <w:jc w:val="both"/>
            </w:pPr>
            <w:r>
              <w:lastRenderedPageBreak/>
              <w:t>2.</w:t>
            </w:r>
          </w:p>
        </w:tc>
        <w:tc>
          <w:tcPr>
            <w:tcW w:w="2989" w:type="dxa"/>
          </w:tcPr>
          <w:p w:rsidR="00E25567" w:rsidRDefault="00E25567">
            <w:pPr>
              <w:pStyle w:val="ConsPlusNormal"/>
              <w:jc w:val="both"/>
            </w:pPr>
            <w:r>
              <w:t>Реализация плана мероприятий по росту доходов бюджета, оптимизации расходов бюджета и сокращению государственного долга в целях оздоровления государственных финансов Смоленской области на период до 2019 года</w:t>
            </w:r>
          </w:p>
        </w:tc>
        <w:tc>
          <w:tcPr>
            <w:tcW w:w="2644" w:type="dxa"/>
          </w:tcPr>
          <w:p w:rsidR="00E25567" w:rsidRDefault="00E25567">
            <w:pPr>
              <w:pStyle w:val="ConsPlusNormal"/>
              <w:jc w:val="both"/>
            </w:pPr>
            <w:r>
              <w:t>отчет</w:t>
            </w:r>
          </w:p>
        </w:tc>
        <w:tc>
          <w:tcPr>
            <w:tcW w:w="2074" w:type="dxa"/>
          </w:tcPr>
          <w:p w:rsidR="00E25567" w:rsidRDefault="00E25567">
            <w:pPr>
              <w:pStyle w:val="ConsPlusNormal"/>
              <w:jc w:val="both"/>
            </w:pPr>
            <w:r>
              <w:t>ежеквартально в 2016 - 2017 годах</w:t>
            </w:r>
          </w:p>
        </w:tc>
        <w:tc>
          <w:tcPr>
            <w:tcW w:w="2948" w:type="dxa"/>
          </w:tcPr>
          <w:p w:rsidR="00E25567" w:rsidRDefault="00E25567">
            <w:pPr>
              <w:pStyle w:val="ConsPlusNormal"/>
              <w:jc w:val="both"/>
            </w:pPr>
            <w:r>
              <w:t>Департамент бюджета и финансов Смоленской области</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повышение наполняемости и налогового потенциала областного бюджета, снижение неэффективных расходов</w:t>
            </w:r>
          </w:p>
        </w:tc>
      </w:tr>
      <w:tr w:rsidR="00E25567">
        <w:tc>
          <w:tcPr>
            <w:tcW w:w="15999" w:type="dxa"/>
            <w:gridSpan w:val="7"/>
          </w:tcPr>
          <w:p w:rsidR="00E25567" w:rsidRDefault="00E25567">
            <w:pPr>
              <w:pStyle w:val="ConsPlusNormal"/>
              <w:jc w:val="center"/>
              <w:outlineLvl w:val="2"/>
            </w:pPr>
            <w:r>
              <w:t>Поддержка отдельных отраслей экономики</w:t>
            </w:r>
          </w:p>
        </w:tc>
      </w:tr>
      <w:tr w:rsidR="00E25567">
        <w:tc>
          <w:tcPr>
            <w:tcW w:w="484" w:type="dxa"/>
          </w:tcPr>
          <w:p w:rsidR="00E25567" w:rsidRDefault="00E25567">
            <w:pPr>
              <w:pStyle w:val="ConsPlusNormal"/>
              <w:jc w:val="both"/>
            </w:pPr>
            <w:r>
              <w:t>3.</w:t>
            </w:r>
          </w:p>
        </w:tc>
        <w:tc>
          <w:tcPr>
            <w:tcW w:w="2989" w:type="dxa"/>
          </w:tcPr>
          <w:p w:rsidR="00E25567" w:rsidRDefault="00E25567">
            <w:pPr>
              <w:pStyle w:val="ConsPlusNormal"/>
              <w:jc w:val="both"/>
            </w:pPr>
            <w:r>
              <w:t xml:space="preserve">Снижение в 2016 - 2017 годах налогоплательщикам, </w:t>
            </w:r>
            <w:r>
              <w:lastRenderedPageBreak/>
              <w:t xml:space="preserve">учитывающим на балансе не менее 1000 грузовых автомобилей мощностью двигателя свыше 250 лошадиных сил (свыше 183,9 кВт), размера ставки транспортного налога, установленной областным </w:t>
            </w:r>
            <w:hyperlink r:id="rId12" w:history="1">
              <w:r>
                <w:rPr>
                  <w:color w:val="0000FF"/>
                </w:rPr>
                <w:t>законом</w:t>
              </w:r>
            </w:hyperlink>
            <w:r>
              <w:t xml:space="preserve"> от 27 ноября 2002 года N 87-з "О транспортном налоге", на 13 процентов</w:t>
            </w:r>
          </w:p>
        </w:tc>
        <w:tc>
          <w:tcPr>
            <w:tcW w:w="2644" w:type="dxa"/>
          </w:tcPr>
          <w:p w:rsidR="00E25567" w:rsidRDefault="00E25567">
            <w:pPr>
              <w:pStyle w:val="ConsPlusNormal"/>
              <w:jc w:val="both"/>
            </w:pPr>
            <w:r>
              <w:lastRenderedPageBreak/>
              <w:t>областной закон</w:t>
            </w:r>
          </w:p>
        </w:tc>
        <w:tc>
          <w:tcPr>
            <w:tcW w:w="2074" w:type="dxa"/>
          </w:tcPr>
          <w:p w:rsidR="00E25567" w:rsidRDefault="00E25567">
            <w:pPr>
              <w:pStyle w:val="ConsPlusNormal"/>
              <w:jc w:val="both"/>
            </w:pPr>
            <w:r>
              <w:t>2016 год</w:t>
            </w:r>
          </w:p>
        </w:tc>
        <w:tc>
          <w:tcPr>
            <w:tcW w:w="2948" w:type="dxa"/>
          </w:tcPr>
          <w:p w:rsidR="00E25567" w:rsidRDefault="00E25567">
            <w:pPr>
              <w:pStyle w:val="ConsPlusNormal"/>
              <w:jc w:val="both"/>
            </w:pPr>
            <w:r>
              <w:t xml:space="preserve">Департамент бюджета и финансов Смоленской </w:t>
            </w:r>
            <w:r>
              <w:lastRenderedPageBreak/>
              <w:t>области</w:t>
            </w:r>
          </w:p>
        </w:tc>
        <w:tc>
          <w:tcPr>
            <w:tcW w:w="1871" w:type="dxa"/>
          </w:tcPr>
          <w:p w:rsidR="00E25567" w:rsidRDefault="00E25567">
            <w:pPr>
              <w:pStyle w:val="ConsPlusNormal"/>
              <w:jc w:val="center"/>
            </w:pPr>
            <w:r>
              <w:lastRenderedPageBreak/>
              <w:t>-</w:t>
            </w:r>
          </w:p>
        </w:tc>
        <w:tc>
          <w:tcPr>
            <w:tcW w:w="2989" w:type="dxa"/>
          </w:tcPr>
          <w:p w:rsidR="00E25567" w:rsidRDefault="00E25567">
            <w:pPr>
              <w:pStyle w:val="ConsPlusNormal"/>
              <w:jc w:val="both"/>
            </w:pPr>
            <w:r>
              <w:t xml:space="preserve">снижение для владельцев транспортных средств, </w:t>
            </w:r>
            <w:r>
              <w:lastRenderedPageBreak/>
              <w:t>осуществляющих предпринимательскую деятельность в сфере грузовых автомобильных перевозок и учитывающих на балансе не менее 1000 грузовых автомобилей мощностью двигателя свыше 250 лошадиных сил, выплат, связанных с уплатой транспортного налога</w:t>
            </w:r>
          </w:p>
        </w:tc>
      </w:tr>
      <w:tr w:rsidR="00E25567">
        <w:tc>
          <w:tcPr>
            <w:tcW w:w="484" w:type="dxa"/>
          </w:tcPr>
          <w:p w:rsidR="00E25567" w:rsidRDefault="00E25567">
            <w:pPr>
              <w:pStyle w:val="ConsPlusNormal"/>
              <w:jc w:val="both"/>
            </w:pPr>
            <w:r>
              <w:lastRenderedPageBreak/>
              <w:t>4.</w:t>
            </w:r>
          </w:p>
        </w:tc>
        <w:tc>
          <w:tcPr>
            <w:tcW w:w="2989" w:type="dxa"/>
          </w:tcPr>
          <w:p w:rsidR="00E25567" w:rsidRDefault="00E25567">
            <w:pPr>
              <w:pStyle w:val="ConsPlusNormal"/>
              <w:jc w:val="both"/>
            </w:pPr>
            <w:r>
              <w:t>Организация взаимодействия с Фондом развития промышленности по оказанию содействия в продвижении инвестиционных проектов промышленных предприятий, заинтересованных в получении льготного заемного финансирования</w:t>
            </w:r>
          </w:p>
        </w:tc>
        <w:tc>
          <w:tcPr>
            <w:tcW w:w="2644" w:type="dxa"/>
          </w:tcPr>
          <w:p w:rsidR="00E25567" w:rsidRDefault="00E25567">
            <w:pPr>
              <w:pStyle w:val="ConsPlusNormal"/>
              <w:jc w:val="both"/>
            </w:pPr>
            <w:r>
              <w:t>распоряжение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инвестиционного развития Смоленской области</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увеличение количества инвестиционных проектов, получивших льготное заемное финансирование:</w:t>
            </w:r>
          </w:p>
          <w:p w:rsidR="00E25567" w:rsidRDefault="00E25567">
            <w:pPr>
              <w:pStyle w:val="ConsPlusNormal"/>
              <w:jc w:val="both"/>
            </w:pPr>
            <w:r>
              <w:t>в 2016 году - не менее 1;</w:t>
            </w:r>
          </w:p>
          <w:p w:rsidR="00E25567" w:rsidRDefault="00E25567">
            <w:pPr>
              <w:pStyle w:val="ConsPlusNormal"/>
              <w:jc w:val="both"/>
            </w:pPr>
            <w:r>
              <w:t>в 2017 году - не менее 2</w:t>
            </w:r>
          </w:p>
        </w:tc>
      </w:tr>
      <w:tr w:rsidR="00E25567">
        <w:tc>
          <w:tcPr>
            <w:tcW w:w="484" w:type="dxa"/>
          </w:tcPr>
          <w:p w:rsidR="00E25567" w:rsidRDefault="00E25567">
            <w:pPr>
              <w:pStyle w:val="ConsPlusNormal"/>
              <w:jc w:val="both"/>
            </w:pPr>
            <w:r>
              <w:t>5.</w:t>
            </w:r>
          </w:p>
        </w:tc>
        <w:tc>
          <w:tcPr>
            <w:tcW w:w="2989" w:type="dxa"/>
          </w:tcPr>
          <w:p w:rsidR="00E25567" w:rsidRDefault="00E25567">
            <w:pPr>
              <w:pStyle w:val="ConsPlusNormal"/>
              <w:jc w:val="both"/>
            </w:pPr>
            <w:r>
              <w:t xml:space="preserve">Предоставление государственной поддержки инвестиционной деятельности в рамках областного </w:t>
            </w:r>
            <w:hyperlink r:id="rId13" w:history="1">
              <w:r>
                <w:rPr>
                  <w:color w:val="0000FF"/>
                </w:rPr>
                <w:t>закона</w:t>
              </w:r>
            </w:hyperlink>
            <w:r>
              <w:t xml:space="preserve"> "О государственной поддержке инвестиционной деятельности на территории Смоленской области"</w:t>
            </w:r>
          </w:p>
        </w:tc>
        <w:tc>
          <w:tcPr>
            <w:tcW w:w="2644" w:type="dxa"/>
          </w:tcPr>
          <w:p w:rsidR="00E25567" w:rsidRDefault="00E25567">
            <w:pPr>
              <w:pStyle w:val="ConsPlusNormal"/>
              <w:jc w:val="both"/>
            </w:pPr>
            <w:r>
              <w:t>областной закон</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инвестиционного развития Смоленской области</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создание новых (сохранение) рабочих мест, а также новых производственных мощностей</w:t>
            </w:r>
          </w:p>
        </w:tc>
      </w:tr>
      <w:tr w:rsidR="00E25567">
        <w:tc>
          <w:tcPr>
            <w:tcW w:w="484" w:type="dxa"/>
          </w:tcPr>
          <w:p w:rsidR="00E25567" w:rsidRDefault="00E25567">
            <w:pPr>
              <w:pStyle w:val="ConsPlusNormal"/>
              <w:jc w:val="both"/>
            </w:pPr>
            <w:r>
              <w:t>6.</w:t>
            </w:r>
          </w:p>
        </w:tc>
        <w:tc>
          <w:tcPr>
            <w:tcW w:w="2989" w:type="dxa"/>
          </w:tcPr>
          <w:p w:rsidR="00E25567" w:rsidRDefault="00E25567">
            <w:pPr>
              <w:pStyle w:val="ConsPlusNormal"/>
              <w:jc w:val="both"/>
            </w:pPr>
            <w:r>
              <w:t xml:space="preserve">Предоставление </w:t>
            </w:r>
            <w:r>
              <w:lastRenderedPageBreak/>
              <w:t xml:space="preserve">государственной поддержки инвестиционной деятельности в рамках областной государственной </w:t>
            </w:r>
            <w:hyperlink r:id="rId14" w:history="1">
              <w:r>
                <w:rPr>
                  <w:color w:val="0000FF"/>
                </w:rPr>
                <w:t>программы</w:t>
              </w:r>
            </w:hyperlink>
            <w:r>
              <w:t xml:space="preserve"> "Развитие промышленности Смоленской области и повышение ее конкурентоспособности" на 2016 - 2020 годы</w:t>
            </w:r>
          </w:p>
        </w:tc>
        <w:tc>
          <w:tcPr>
            <w:tcW w:w="2644" w:type="dxa"/>
          </w:tcPr>
          <w:p w:rsidR="00E25567" w:rsidRDefault="00E25567">
            <w:pPr>
              <w:pStyle w:val="ConsPlusNormal"/>
              <w:jc w:val="both"/>
            </w:pPr>
            <w:r>
              <w:lastRenderedPageBreak/>
              <w:t xml:space="preserve">постановление </w:t>
            </w:r>
            <w:r>
              <w:lastRenderedPageBreak/>
              <w:t>Администрации Смоленской области</w:t>
            </w:r>
          </w:p>
        </w:tc>
        <w:tc>
          <w:tcPr>
            <w:tcW w:w="2074" w:type="dxa"/>
          </w:tcPr>
          <w:p w:rsidR="00E25567" w:rsidRDefault="00E25567">
            <w:pPr>
              <w:pStyle w:val="ConsPlusNormal"/>
              <w:jc w:val="both"/>
            </w:pPr>
            <w:r>
              <w:lastRenderedPageBreak/>
              <w:t>2016 - 2017 годы</w:t>
            </w:r>
          </w:p>
        </w:tc>
        <w:tc>
          <w:tcPr>
            <w:tcW w:w="2948" w:type="dxa"/>
          </w:tcPr>
          <w:p w:rsidR="00E25567" w:rsidRDefault="00E25567">
            <w:pPr>
              <w:pStyle w:val="ConsPlusNormal"/>
              <w:jc w:val="both"/>
            </w:pPr>
            <w:r>
              <w:t xml:space="preserve">Департамент </w:t>
            </w:r>
            <w:r>
              <w:lastRenderedPageBreak/>
              <w:t>инвестиционного развития Смоленской области</w:t>
            </w:r>
          </w:p>
        </w:tc>
        <w:tc>
          <w:tcPr>
            <w:tcW w:w="1871" w:type="dxa"/>
          </w:tcPr>
          <w:p w:rsidR="00E25567" w:rsidRDefault="00E25567">
            <w:pPr>
              <w:pStyle w:val="ConsPlusNormal"/>
              <w:jc w:val="both"/>
            </w:pPr>
            <w:r>
              <w:lastRenderedPageBreak/>
              <w:t xml:space="preserve">2016 год: </w:t>
            </w:r>
            <w:r>
              <w:lastRenderedPageBreak/>
              <w:t>средства областного бюджета - 15,819 млн. рублей, внебюджетные средства - 929,578 млн. рублей;</w:t>
            </w:r>
          </w:p>
          <w:p w:rsidR="00E25567" w:rsidRDefault="00E25567">
            <w:pPr>
              <w:pStyle w:val="ConsPlusNormal"/>
              <w:jc w:val="both"/>
            </w:pPr>
            <w:r>
              <w:t>2017 год: средства областного бюджета - 7,477 млн. рублей, внебюджетные средства - 1961,217 млн. рублей</w:t>
            </w:r>
          </w:p>
        </w:tc>
        <w:tc>
          <w:tcPr>
            <w:tcW w:w="2989" w:type="dxa"/>
          </w:tcPr>
          <w:p w:rsidR="00E25567" w:rsidRDefault="00E25567">
            <w:pPr>
              <w:pStyle w:val="ConsPlusNormal"/>
              <w:jc w:val="both"/>
            </w:pPr>
            <w:r>
              <w:lastRenderedPageBreak/>
              <w:t xml:space="preserve">реализация в течение 2 лет 19 </w:t>
            </w:r>
            <w:r>
              <w:lastRenderedPageBreak/>
              <w:t>инвестиционных проектов с привлечением внебюджетных источников финансирования. Создание 316 новых рабочих мест в промышленности, в том числе 93 высокопроизводительных.</w:t>
            </w:r>
          </w:p>
          <w:p w:rsidR="00E25567" w:rsidRDefault="00E25567">
            <w:pPr>
              <w:pStyle w:val="ConsPlusNormal"/>
              <w:jc w:val="both"/>
            </w:pPr>
            <w:r>
              <w:t xml:space="preserve">Обеспечение прироста объемов производства товаров, выполненных работ и услуг в организациях промышленности, получивших государственную поддержку в рамках областной государственной </w:t>
            </w:r>
            <w:hyperlink r:id="rId15" w:history="1">
              <w:r>
                <w:rPr>
                  <w:color w:val="0000FF"/>
                </w:rPr>
                <w:t>программы</w:t>
              </w:r>
            </w:hyperlink>
            <w:r>
              <w:t xml:space="preserve"> "Развитие промышленности Смоленской области и повышение ее конкурентоспособности" на 2016 - 2020 годы.</w:t>
            </w:r>
          </w:p>
          <w:p w:rsidR="00E25567" w:rsidRDefault="00E25567">
            <w:pPr>
              <w:pStyle w:val="ConsPlusNormal"/>
              <w:jc w:val="both"/>
            </w:pPr>
            <w:r>
              <w:t>Привлечение внебюджетных инвестиций.</w:t>
            </w:r>
          </w:p>
          <w:p w:rsidR="00E25567" w:rsidRDefault="00E25567">
            <w:pPr>
              <w:pStyle w:val="ConsPlusNormal"/>
              <w:jc w:val="both"/>
            </w:pPr>
            <w:r>
              <w:t>Привлечение инвестиций из федерального бюджета.</w:t>
            </w:r>
          </w:p>
          <w:p w:rsidR="00E25567" w:rsidRDefault="00E25567">
            <w:pPr>
              <w:pStyle w:val="ConsPlusNormal"/>
              <w:jc w:val="both"/>
            </w:pPr>
            <w:r>
              <w:t xml:space="preserve">Обеспечение бесперебойной заботы промышленных предприятий Смоленской области: сохранение рабочих мест для инвалидов с заработной платой не ниже минимального размера </w:t>
            </w:r>
            <w:r>
              <w:lastRenderedPageBreak/>
              <w:t>оплаты труда в регионе; повышение уровня безопасности и улучшение условий труда на существующих рабочих местах для инвалидов</w:t>
            </w:r>
          </w:p>
        </w:tc>
      </w:tr>
      <w:tr w:rsidR="00E25567">
        <w:tc>
          <w:tcPr>
            <w:tcW w:w="484" w:type="dxa"/>
            <w:vMerge w:val="restart"/>
          </w:tcPr>
          <w:p w:rsidR="00E25567" w:rsidRDefault="00E25567">
            <w:pPr>
              <w:pStyle w:val="ConsPlusNormal"/>
              <w:jc w:val="both"/>
            </w:pPr>
            <w:r>
              <w:lastRenderedPageBreak/>
              <w:t>7.</w:t>
            </w:r>
          </w:p>
        </w:tc>
        <w:tc>
          <w:tcPr>
            <w:tcW w:w="2989" w:type="dxa"/>
            <w:tcBorders>
              <w:bottom w:val="nil"/>
            </w:tcBorders>
          </w:tcPr>
          <w:p w:rsidR="00E25567" w:rsidRDefault="00E25567">
            <w:pPr>
              <w:pStyle w:val="ConsPlusNormal"/>
              <w:jc w:val="both"/>
            </w:pPr>
            <w:r>
              <w:t>Предоставление средств государственной поддержки сельскохозяйственным товаропроизводителям и организациям агропромышленного комплекса в форме субсидий на:</w:t>
            </w:r>
          </w:p>
        </w:tc>
        <w:tc>
          <w:tcPr>
            <w:tcW w:w="2644" w:type="dxa"/>
            <w:vMerge w:val="restart"/>
          </w:tcPr>
          <w:p w:rsidR="00E25567" w:rsidRDefault="00E25567">
            <w:pPr>
              <w:pStyle w:val="ConsPlusNormal"/>
              <w:jc w:val="both"/>
            </w:pPr>
            <w:r>
              <w:t>постановления Администрации Смоленской области</w:t>
            </w:r>
          </w:p>
        </w:tc>
        <w:tc>
          <w:tcPr>
            <w:tcW w:w="2074" w:type="dxa"/>
            <w:tcBorders>
              <w:bottom w:val="nil"/>
            </w:tcBorders>
          </w:tcPr>
          <w:p w:rsidR="00E25567" w:rsidRDefault="00E25567">
            <w:pPr>
              <w:pStyle w:val="ConsPlusNormal"/>
            </w:pPr>
          </w:p>
        </w:tc>
        <w:tc>
          <w:tcPr>
            <w:tcW w:w="2948" w:type="dxa"/>
            <w:vMerge w:val="restart"/>
          </w:tcPr>
          <w:p w:rsidR="00E25567" w:rsidRDefault="00E25567">
            <w:pPr>
              <w:pStyle w:val="ConsPlusNormal"/>
              <w:jc w:val="both"/>
            </w:pPr>
            <w:r>
              <w:t>Департамент Смоленской области по сельскому хозяйству и продовольствию</w:t>
            </w:r>
          </w:p>
        </w:tc>
        <w:tc>
          <w:tcPr>
            <w:tcW w:w="1871" w:type="dxa"/>
            <w:vMerge w:val="restart"/>
          </w:tcPr>
          <w:p w:rsidR="00E25567" w:rsidRDefault="00E25567">
            <w:pPr>
              <w:pStyle w:val="ConsPlusNormal"/>
              <w:jc w:val="both"/>
            </w:pPr>
            <w:r>
              <w:t>2016 год: средства областного бюджета - 206,3 млн. рублей, средства федерального бюджета - 368,2 млн. рублей;</w:t>
            </w:r>
          </w:p>
          <w:p w:rsidR="00E25567" w:rsidRDefault="00E25567">
            <w:pPr>
              <w:pStyle w:val="ConsPlusNormal"/>
              <w:jc w:val="both"/>
            </w:pPr>
            <w:r>
              <w:t>2017 год: средства областного бюджета - 303,1 млн. рублей, средства федерального бюджета - 306,2 млн. рублей</w:t>
            </w:r>
          </w:p>
        </w:tc>
        <w:tc>
          <w:tcPr>
            <w:tcW w:w="2989" w:type="dxa"/>
            <w:vMerge w:val="restart"/>
          </w:tcPr>
          <w:p w:rsidR="00E25567" w:rsidRDefault="00E25567">
            <w:pPr>
              <w:pStyle w:val="ConsPlusNormal"/>
              <w:jc w:val="both"/>
            </w:pPr>
            <w:r>
              <w:t>производство молока в сельскохозяйственных организациях и крестьянских (фермерских) хозяйствах:</w:t>
            </w:r>
          </w:p>
          <w:p w:rsidR="00E25567" w:rsidRDefault="00E25567">
            <w:pPr>
              <w:pStyle w:val="ConsPlusNormal"/>
              <w:jc w:val="both"/>
            </w:pPr>
            <w:r>
              <w:t>в 2016 году - 146,8 тыс. тонн;</w:t>
            </w:r>
          </w:p>
          <w:p w:rsidR="00E25567" w:rsidRDefault="00E25567">
            <w:pPr>
              <w:pStyle w:val="ConsPlusNormal"/>
              <w:jc w:val="both"/>
            </w:pPr>
            <w:r>
              <w:t>в 2017 году - 146,9 тыс. тонн;</w:t>
            </w:r>
          </w:p>
          <w:p w:rsidR="00E25567" w:rsidRDefault="00E25567">
            <w:pPr>
              <w:pStyle w:val="ConsPlusNormal"/>
              <w:jc w:val="both"/>
            </w:pPr>
            <w:r>
              <w:t>производство скота и птицы на убой в живом весе во всех категориях хозяйств:</w:t>
            </w:r>
          </w:p>
          <w:p w:rsidR="00E25567" w:rsidRDefault="00E25567">
            <w:pPr>
              <w:pStyle w:val="ConsPlusNormal"/>
              <w:jc w:val="both"/>
            </w:pPr>
            <w:r>
              <w:t>в 2016 году - 58,9 тыс. тонн;</w:t>
            </w:r>
          </w:p>
          <w:p w:rsidR="00E25567" w:rsidRDefault="00E25567">
            <w:pPr>
              <w:pStyle w:val="ConsPlusNormal"/>
              <w:jc w:val="both"/>
            </w:pPr>
            <w:r>
              <w:t>в 2017 году - 60 тыс. тонн.</w:t>
            </w:r>
          </w:p>
          <w:p w:rsidR="00E25567" w:rsidRDefault="00E25567">
            <w:pPr>
              <w:pStyle w:val="ConsPlusNormal"/>
              <w:jc w:val="both"/>
            </w:pPr>
            <w:r>
              <w:t>Введение в оборот в 2017 году 400 гектаров земель сельскохозяйственного назначения.</w:t>
            </w:r>
          </w:p>
          <w:p w:rsidR="00E25567" w:rsidRDefault="00E25567">
            <w:pPr>
              <w:pStyle w:val="ConsPlusNormal"/>
              <w:jc w:val="both"/>
            </w:pPr>
            <w:r>
              <w:t>Приобретение в 2017 году не менее 50 единиц сельскохозяйственной техники</w:t>
            </w:r>
          </w:p>
        </w:tc>
      </w:tr>
      <w:tr w:rsidR="00E25567">
        <w:tblPrEx>
          <w:tblBorders>
            <w:insideH w:val="nil"/>
          </w:tblBorders>
        </w:tblPrEx>
        <w:tc>
          <w:tcPr>
            <w:tcW w:w="484" w:type="dxa"/>
            <w:vMerge/>
          </w:tcPr>
          <w:p w:rsidR="00E25567" w:rsidRDefault="00E25567"/>
        </w:tc>
        <w:tc>
          <w:tcPr>
            <w:tcW w:w="2989" w:type="dxa"/>
            <w:tcBorders>
              <w:top w:val="nil"/>
              <w:bottom w:val="nil"/>
            </w:tcBorders>
          </w:tcPr>
          <w:p w:rsidR="00E25567" w:rsidRDefault="00E25567">
            <w:pPr>
              <w:pStyle w:val="ConsPlusNormal"/>
              <w:jc w:val="both"/>
            </w:pPr>
            <w:r>
              <w:t>- оказание несвязанной поддержки в области растениеводства;</w:t>
            </w:r>
          </w:p>
        </w:tc>
        <w:tc>
          <w:tcPr>
            <w:tcW w:w="2644" w:type="dxa"/>
            <w:vMerge/>
          </w:tcPr>
          <w:p w:rsidR="00E25567" w:rsidRDefault="00E25567"/>
        </w:tc>
        <w:tc>
          <w:tcPr>
            <w:tcW w:w="2074" w:type="dxa"/>
            <w:tcBorders>
              <w:top w:val="nil"/>
              <w:bottom w:val="nil"/>
            </w:tcBorders>
          </w:tcPr>
          <w:p w:rsidR="00E25567" w:rsidRDefault="00E25567">
            <w:pPr>
              <w:pStyle w:val="ConsPlusNormal"/>
              <w:jc w:val="both"/>
            </w:pPr>
            <w:r>
              <w:t>2016 - 2017 годы</w:t>
            </w:r>
          </w:p>
        </w:tc>
        <w:tc>
          <w:tcPr>
            <w:tcW w:w="2948" w:type="dxa"/>
            <w:vMerge/>
          </w:tcPr>
          <w:p w:rsidR="00E25567" w:rsidRDefault="00E25567"/>
        </w:tc>
        <w:tc>
          <w:tcPr>
            <w:tcW w:w="1871" w:type="dxa"/>
            <w:vMerge/>
          </w:tcPr>
          <w:p w:rsidR="00E25567" w:rsidRDefault="00E25567"/>
        </w:tc>
        <w:tc>
          <w:tcPr>
            <w:tcW w:w="2989" w:type="dxa"/>
            <w:vMerge/>
          </w:tcPr>
          <w:p w:rsidR="00E25567" w:rsidRDefault="00E25567"/>
        </w:tc>
      </w:tr>
      <w:tr w:rsidR="00E25567">
        <w:tblPrEx>
          <w:tblBorders>
            <w:insideH w:val="nil"/>
          </w:tblBorders>
        </w:tblPrEx>
        <w:tc>
          <w:tcPr>
            <w:tcW w:w="484" w:type="dxa"/>
            <w:vMerge/>
          </w:tcPr>
          <w:p w:rsidR="00E25567" w:rsidRDefault="00E25567"/>
        </w:tc>
        <w:tc>
          <w:tcPr>
            <w:tcW w:w="2989" w:type="dxa"/>
            <w:tcBorders>
              <w:top w:val="nil"/>
              <w:bottom w:val="nil"/>
            </w:tcBorders>
          </w:tcPr>
          <w:p w:rsidR="00E25567" w:rsidRDefault="00E25567">
            <w:pPr>
              <w:pStyle w:val="ConsPlusNormal"/>
              <w:jc w:val="both"/>
            </w:pPr>
            <w:r>
              <w:t>- поддержку племенного животноводства и элитного семеноводства;</w:t>
            </w:r>
          </w:p>
        </w:tc>
        <w:tc>
          <w:tcPr>
            <w:tcW w:w="2644" w:type="dxa"/>
            <w:vMerge/>
          </w:tcPr>
          <w:p w:rsidR="00E25567" w:rsidRDefault="00E25567"/>
        </w:tc>
        <w:tc>
          <w:tcPr>
            <w:tcW w:w="2074" w:type="dxa"/>
            <w:tcBorders>
              <w:top w:val="nil"/>
              <w:bottom w:val="nil"/>
            </w:tcBorders>
          </w:tcPr>
          <w:p w:rsidR="00E25567" w:rsidRDefault="00E25567">
            <w:pPr>
              <w:pStyle w:val="ConsPlusNormal"/>
              <w:jc w:val="both"/>
            </w:pPr>
            <w:r>
              <w:t>2016 - 2017 годы</w:t>
            </w:r>
          </w:p>
        </w:tc>
        <w:tc>
          <w:tcPr>
            <w:tcW w:w="2948" w:type="dxa"/>
            <w:vMerge/>
          </w:tcPr>
          <w:p w:rsidR="00E25567" w:rsidRDefault="00E25567"/>
        </w:tc>
        <w:tc>
          <w:tcPr>
            <w:tcW w:w="1871" w:type="dxa"/>
            <w:vMerge/>
          </w:tcPr>
          <w:p w:rsidR="00E25567" w:rsidRDefault="00E25567"/>
        </w:tc>
        <w:tc>
          <w:tcPr>
            <w:tcW w:w="2989" w:type="dxa"/>
            <w:vMerge/>
          </w:tcPr>
          <w:p w:rsidR="00E25567" w:rsidRDefault="00E25567"/>
        </w:tc>
      </w:tr>
      <w:tr w:rsidR="00E25567">
        <w:tblPrEx>
          <w:tblBorders>
            <w:insideH w:val="nil"/>
          </w:tblBorders>
        </w:tblPrEx>
        <w:tc>
          <w:tcPr>
            <w:tcW w:w="484" w:type="dxa"/>
            <w:vMerge/>
          </w:tcPr>
          <w:p w:rsidR="00E25567" w:rsidRDefault="00E25567"/>
        </w:tc>
        <w:tc>
          <w:tcPr>
            <w:tcW w:w="2989" w:type="dxa"/>
            <w:tcBorders>
              <w:top w:val="nil"/>
              <w:bottom w:val="nil"/>
            </w:tcBorders>
          </w:tcPr>
          <w:p w:rsidR="00E25567" w:rsidRDefault="00E25567">
            <w:pPr>
              <w:pStyle w:val="ConsPlusNormal"/>
              <w:jc w:val="both"/>
            </w:pPr>
            <w:r>
              <w:t>- развитие молочного скотоводства;</w:t>
            </w:r>
          </w:p>
        </w:tc>
        <w:tc>
          <w:tcPr>
            <w:tcW w:w="2644" w:type="dxa"/>
            <w:vMerge/>
          </w:tcPr>
          <w:p w:rsidR="00E25567" w:rsidRDefault="00E25567"/>
        </w:tc>
        <w:tc>
          <w:tcPr>
            <w:tcW w:w="2074" w:type="dxa"/>
            <w:tcBorders>
              <w:top w:val="nil"/>
              <w:bottom w:val="nil"/>
            </w:tcBorders>
          </w:tcPr>
          <w:p w:rsidR="00E25567" w:rsidRDefault="00E25567">
            <w:pPr>
              <w:pStyle w:val="ConsPlusNormal"/>
              <w:jc w:val="both"/>
            </w:pPr>
            <w:r>
              <w:t>2016 - 2017 годы</w:t>
            </w:r>
          </w:p>
        </w:tc>
        <w:tc>
          <w:tcPr>
            <w:tcW w:w="2948" w:type="dxa"/>
            <w:vMerge/>
          </w:tcPr>
          <w:p w:rsidR="00E25567" w:rsidRDefault="00E25567"/>
        </w:tc>
        <w:tc>
          <w:tcPr>
            <w:tcW w:w="1871" w:type="dxa"/>
            <w:vMerge/>
          </w:tcPr>
          <w:p w:rsidR="00E25567" w:rsidRDefault="00E25567"/>
        </w:tc>
        <w:tc>
          <w:tcPr>
            <w:tcW w:w="2989" w:type="dxa"/>
            <w:vMerge/>
          </w:tcPr>
          <w:p w:rsidR="00E25567" w:rsidRDefault="00E25567"/>
        </w:tc>
      </w:tr>
      <w:tr w:rsidR="00E25567">
        <w:tblPrEx>
          <w:tblBorders>
            <w:insideH w:val="nil"/>
          </w:tblBorders>
        </w:tblPrEx>
        <w:tc>
          <w:tcPr>
            <w:tcW w:w="484" w:type="dxa"/>
            <w:vMerge/>
          </w:tcPr>
          <w:p w:rsidR="00E25567" w:rsidRDefault="00E25567"/>
        </w:tc>
        <w:tc>
          <w:tcPr>
            <w:tcW w:w="2989" w:type="dxa"/>
            <w:tcBorders>
              <w:top w:val="nil"/>
              <w:bottom w:val="nil"/>
            </w:tcBorders>
          </w:tcPr>
          <w:p w:rsidR="00E25567" w:rsidRDefault="00E25567">
            <w:pPr>
              <w:pStyle w:val="ConsPlusNormal"/>
              <w:jc w:val="both"/>
            </w:pPr>
            <w:r>
              <w:t>- возмещение процентной ставки по краткосрочным и инвестиционным кредитам в растениеводстве и животноводстве;</w:t>
            </w:r>
          </w:p>
        </w:tc>
        <w:tc>
          <w:tcPr>
            <w:tcW w:w="2644" w:type="dxa"/>
            <w:vMerge/>
          </w:tcPr>
          <w:p w:rsidR="00E25567" w:rsidRDefault="00E25567"/>
        </w:tc>
        <w:tc>
          <w:tcPr>
            <w:tcW w:w="2074" w:type="dxa"/>
            <w:tcBorders>
              <w:top w:val="nil"/>
              <w:bottom w:val="nil"/>
            </w:tcBorders>
          </w:tcPr>
          <w:p w:rsidR="00E25567" w:rsidRDefault="00E25567">
            <w:pPr>
              <w:pStyle w:val="ConsPlusNormal"/>
              <w:jc w:val="both"/>
            </w:pPr>
            <w:r>
              <w:t>2016 год</w:t>
            </w:r>
          </w:p>
        </w:tc>
        <w:tc>
          <w:tcPr>
            <w:tcW w:w="2948" w:type="dxa"/>
            <w:vMerge/>
          </w:tcPr>
          <w:p w:rsidR="00E25567" w:rsidRDefault="00E25567"/>
        </w:tc>
        <w:tc>
          <w:tcPr>
            <w:tcW w:w="1871" w:type="dxa"/>
            <w:vMerge/>
          </w:tcPr>
          <w:p w:rsidR="00E25567" w:rsidRDefault="00E25567"/>
        </w:tc>
        <w:tc>
          <w:tcPr>
            <w:tcW w:w="2989" w:type="dxa"/>
            <w:vMerge/>
          </w:tcPr>
          <w:p w:rsidR="00E25567" w:rsidRDefault="00E25567"/>
        </w:tc>
      </w:tr>
      <w:tr w:rsidR="00E25567">
        <w:tblPrEx>
          <w:tblBorders>
            <w:insideH w:val="nil"/>
          </w:tblBorders>
        </w:tblPrEx>
        <w:tc>
          <w:tcPr>
            <w:tcW w:w="484" w:type="dxa"/>
            <w:vMerge/>
          </w:tcPr>
          <w:p w:rsidR="00E25567" w:rsidRDefault="00E25567"/>
        </w:tc>
        <w:tc>
          <w:tcPr>
            <w:tcW w:w="2989" w:type="dxa"/>
            <w:tcBorders>
              <w:top w:val="nil"/>
              <w:bottom w:val="nil"/>
            </w:tcBorders>
          </w:tcPr>
          <w:p w:rsidR="00E25567" w:rsidRDefault="00E25567">
            <w:pPr>
              <w:pStyle w:val="ConsPlusNormal"/>
              <w:jc w:val="both"/>
            </w:pPr>
            <w:r>
              <w:t xml:space="preserve">- возмещение части затрат по уплате процентной ставки по </w:t>
            </w:r>
            <w:r>
              <w:lastRenderedPageBreak/>
              <w:t>кредитам, полученным до 31.12.2016;</w:t>
            </w:r>
          </w:p>
        </w:tc>
        <w:tc>
          <w:tcPr>
            <w:tcW w:w="2644" w:type="dxa"/>
            <w:vMerge/>
          </w:tcPr>
          <w:p w:rsidR="00E25567" w:rsidRDefault="00E25567"/>
        </w:tc>
        <w:tc>
          <w:tcPr>
            <w:tcW w:w="2074" w:type="dxa"/>
            <w:tcBorders>
              <w:top w:val="nil"/>
              <w:bottom w:val="nil"/>
            </w:tcBorders>
          </w:tcPr>
          <w:p w:rsidR="00E25567" w:rsidRDefault="00E25567">
            <w:pPr>
              <w:pStyle w:val="ConsPlusNormal"/>
              <w:jc w:val="both"/>
            </w:pPr>
            <w:r>
              <w:t>2017 год</w:t>
            </w:r>
          </w:p>
        </w:tc>
        <w:tc>
          <w:tcPr>
            <w:tcW w:w="2948" w:type="dxa"/>
            <w:vMerge/>
          </w:tcPr>
          <w:p w:rsidR="00E25567" w:rsidRDefault="00E25567"/>
        </w:tc>
        <w:tc>
          <w:tcPr>
            <w:tcW w:w="1871" w:type="dxa"/>
            <w:vMerge/>
          </w:tcPr>
          <w:p w:rsidR="00E25567" w:rsidRDefault="00E25567"/>
        </w:tc>
        <w:tc>
          <w:tcPr>
            <w:tcW w:w="2989" w:type="dxa"/>
            <w:vMerge/>
          </w:tcPr>
          <w:p w:rsidR="00E25567" w:rsidRDefault="00E25567"/>
        </w:tc>
      </w:tr>
      <w:tr w:rsidR="00E25567">
        <w:tblPrEx>
          <w:tblBorders>
            <w:insideH w:val="nil"/>
          </w:tblBorders>
        </w:tblPrEx>
        <w:tc>
          <w:tcPr>
            <w:tcW w:w="484" w:type="dxa"/>
            <w:vMerge/>
          </w:tcPr>
          <w:p w:rsidR="00E25567" w:rsidRDefault="00E25567"/>
        </w:tc>
        <w:tc>
          <w:tcPr>
            <w:tcW w:w="2989" w:type="dxa"/>
            <w:tcBorders>
              <w:top w:val="nil"/>
              <w:bottom w:val="nil"/>
            </w:tcBorders>
          </w:tcPr>
          <w:p w:rsidR="00E25567" w:rsidRDefault="00E25567">
            <w:pPr>
              <w:pStyle w:val="ConsPlusNormal"/>
              <w:jc w:val="both"/>
            </w:pPr>
            <w:r>
              <w:t>- возмещение части затрат на проведение культуртехнических мероприятий и внесение мелиорантов, понижающих кислотность почв на мелиорируемых землях, вовлекаемых в сельскохозяйственный оборот (проведение известкования и (или) фосфоритования почв);</w:t>
            </w:r>
          </w:p>
        </w:tc>
        <w:tc>
          <w:tcPr>
            <w:tcW w:w="2644" w:type="dxa"/>
            <w:vMerge/>
          </w:tcPr>
          <w:p w:rsidR="00E25567" w:rsidRDefault="00E25567"/>
        </w:tc>
        <w:tc>
          <w:tcPr>
            <w:tcW w:w="2074" w:type="dxa"/>
            <w:tcBorders>
              <w:top w:val="nil"/>
              <w:bottom w:val="nil"/>
            </w:tcBorders>
          </w:tcPr>
          <w:p w:rsidR="00E25567" w:rsidRDefault="00E25567">
            <w:pPr>
              <w:pStyle w:val="ConsPlusNormal"/>
              <w:jc w:val="both"/>
            </w:pPr>
            <w:r>
              <w:t>2017 год</w:t>
            </w:r>
          </w:p>
        </w:tc>
        <w:tc>
          <w:tcPr>
            <w:tcW w:w="2948" w:type="dxa"/>
            <w:vMerge/>
          </w:tcPr>
          <w:p w:rsidR="00E25567" w:rsidRDefault="00E25567"/>
        </w:tc>
        <w:tc>
          <w:tcPr>
            <w:tcW w:w="1871" w:type="dxa"/>
            <w:vMerge/>
          </w:tcPr>
          <w:p w:rsidR="00E25567" w:rsidRDefault="00E25567"/>
        </w:tc>
        <w:tc>
          <w:tcPr>
            <w:tcW w:w="2989" w:type="dxa"/>
            <w:vMerge/>
          </w:tcPr>
          <w:p w:rsidR="00E25567" w:rsidRDefault="00E25567"/>
        </w:tc>
      </w:tr>
      <w:tr w:rsidR="00E25567">
        <w:tc>
          <w:tcPr>
            <w:tcW w:w="484" w:type="dxa"/>
            <w:vMerge/>
          </w:tcPr>
          <w:p w:rsidR="00E25567" w:rsidRDefault="00E25567"/>
        </w:tc>
        <w:tc>
          <w:tcPr>
            <w:tcW w:w="2989" w:type="dxa"/>
            <w:tcBorders>
              <w:top w:val="nil"/>
            </w:tcBorders>
          </w:tcPr>
          <w:p w:rsidR="00E25567" w:rsidRDefault="00E25567">
            <w:pPr>
              <w:pStyle w:val="ConsPlusNormal"/>
              <w:jc w:val="both"/>
            </w:pPr>
            <w:r>
              <w:t>- возмещение части затрат на приобретение сельскохозяйственной техники для производства сельскохозяйственной продукции</w:t>
            </w:r>
          </w:p>
        </w:tc>
        <w:tc>
          <w:tcPr>
            <w:tcW w:w="2644" w:type="dxa"/>
            <w:vMerge/>
          </w:tcPr>
          <w:p w:rsidR="00E25567" w:rsidRDefault="00E25567"/>
        </w:tc>
        <w:tc>
          <w:tcPr>
            <w:tcW w:w="2074" w:type="dxa"/>
            <w:tcBorders>
              <w:top w:val="nil"/>
            </w:tcBorders>
          </w:tcPr>
          <w:p w:rsidR="00E25567" w:rsidRDefault="00E25567">
            <w:pPr>
              <w:pStyle w:val="ConsPlusNormal"/>
              <w:jc w:val="both"/>
            </w:pPr>
            <w:r>
              <w:t>2017 год</w:t>
            </w:r>
          </w:p>
        </w:tc>
        <w:tc>
          <w:tcPr>
            <w:tcW w:w="2948" w:type="dxa"/>
            <w:vMerge/>
          </w:tcPr>
          <w:p w:rsidR="00E25567" w:rsidRDefault="00E25567"/>
        </w:tc>
        <w:tc>
          <w:tcPr>
            <w:tcW w:w="1871" w:type="dxa"/>
            <w:vMerge/>
          </w:tcPr>
          <w:p w:rsidR="00E25567" w:rsidRDefault="00E25567"/>
        </w:tc>
        <w:tc>
          <w:tcPr>
            <w:tcW w:w="2989" w:type="dxa"/>
            <w:vMerge/>
          </w:tcPr>
          <w:p w:rsidR="00E25567" w:rsidRDefault="00E25567"/>
        </w:tc>
      </w:tr>
      <w:tr w:rsidR="00E25567">
        <w:tc>
          <w:tcPr>
            <w:tcW w:w="484" w:type="dxa"/>
          </w:tcPr>
          <w:p w:rsidR="00E25567" w:rsidRDefault="00E25567">
            <w:pPr>
              <w:pStyle w:val="ConsPlusNormal"/>
              <w:jc w:val="both"/>
            </w:pPr>
            <w:r>
              <w:t>8.</w:t>
            </w:r>
          </w:p>
        </w:tc>
        <w:tc>
          <w:tcPr>
            <w:tcW w:w="2989" w:type="dxa"/>
          </w:tcPr>
          <w:p w:rsidR="00E25567" w:rsidRDefault="00E25567">
            <w:pPr>
              <w:pStyle w:val="ConsPlusNormal"/>
              <w:jc w:val="both"/>
            </w:pPr>
            <w:r>
              <w:t>Введение новых направлений государственной поддержки развития сельского хозяйства в рамках реализации политики импортозамещения в целях увеличения объемов производства картофеля, овощей, рыбы, льноволокна</w:t>
            </w:r>
          </w:p>
        </w:tc>
        <w:tc>
          <w:tcPr>
            <w:tcW w:w="2644" w:type="dxa"/>
          </w:tcPr>
          <w:p w:rsidR="00E25567" w:rsidRDefault="00E25567">
            <w:pPr>
              <w:pStyle w:val="ConsPlusNormal"/>
              <w:jc w:val="both"/>
            </w:pPr>
            <w:r>
              <w:t>постановления Администрации Смоленской области</w:t>
            </w:r>
          </w:p>
        </w:tc>
        <w:tc>
          <w:tcPr>
            <w:tcW w:w="2074" w:type="dxa"/>
          </w:tcPr>
          <w:p w:rsidR="00E25567" w:rsidRDefault="00E25567">
            <w:pPr>
              <w:pStyle w:val="ConsPlusNormal"/>
              <w:jc w:val="both"/>
            </w:pPr>
            <w:r>
              <w:t>2016 год</w:t>
            </w:r>
          </w:p>
        </w:tc>
        <w:tc>
          <w:tcPr>
            <w:tcW w:w="2948" w:type="dxa"/>
          </w:tcPr>
          <w:p w:rsidR="00E25567" w:rsidRDefault="00E25567">
            <w:pPr>
              <w:pStyle w:val="ConsPlusNormal"/>
              <w:jc w:val="both"/>
            </w:pPr>
            <w:r>
              <w:t>Департамент Смоленской области по сельскому хозяйству и продовольствию</w:t>
            </w:r>
          </w:p>
        </w:tc>
        <w:tc>
          <w:tcPr>
            <w:tcW w:w="1871" w:type="dxa"/>
          </w:tcPr>
          <w:p w:rsidR="00E25567" w:rsidRDefault="00E25567">
            <w:pPr>
              <w:pStyle w:val="ConsPlusNormal"/>
              <w:jc w:val="both"/>
            </w:pPr>
            <w:r>
              <w:t>2016 год: средства областного бюджета - 27 млн. рублей, средства федерального бюджета - 7,1 млн. рублей</w:t>
            </w:r>
          </w:p>
        </w:tc>
        <w:tc>
          <w:tcPr>
            <w:tcW w:w="2989" w:type="dxa"/>
          </w:tcPr>
          <w:p w:rsidR="00E25567" w:rsidRDefault="00E25567">
            <w:pPr>
              <w:pStyle w:val="ConsPlusNormal"/>
              <w:jc w:val="both"/>
            </w:pPr>
            <w:r>
              <w:t>в 2016 году:</w:t>
            </w:r>
          </w:p>
          <w:p w:rsidR="00E25567" w:rsidRDefault="00E25567">
            <w:pPr>
              <w:pStyle w:val="ConsPlusNormal"/>
              <w:jc w:val="both"/>
            </w:pPr>
            <w:r>
              <w:t>производство картофеля во всех категориях хозяйств - 200,6 тыс. тонн;</w:t>
            </w:r>
          </w:p>
          <w:p w:rsidR="00E25567" w:rsidRDefault="00E25567">
            <w:pPr>
              <w:pStyle w:val="ConsPlusNormal"/>
              <w:jc w:val="both"/>
            </w:pPr>
            <w:r>
              <w:t>производство овощей во всех категориях хозяйств - 69,3 тыс. тонн;</w:t>
            </w:r>
          </w:p>
          <w:p w:rsidR="00E25567" w:rsidRDefault="00E25567">
            <w:pPr>
              <w:pStyle w:val="ConsPlusNormal"/>
              <w:jc w:val="both"/>
            </w:pPr>
            <w:r>
              <w:t>производство товарной рыбы - 430 тонн;</w:t>
            </w:r>
          </w:p>
          <w:p w:rsidR="00E25567" w:rsidRDefault="00E25567">
            <w:pPr>
              <w:pStyle w:val="ConsPlusNormal"/>
              <w:jc w:val="both"/>
            </w:pPr>
            <w:r>
              <w:t>производство льноволокна - 5,1 тыс. тонн</w:t>
            </w:r>
          </w:p>
        </w:tc>
      </w:tr>
      <w:tr w:rsidR="00E25567">
        <w:tc>
          <w:tcPr>
            <w:tcW w:w="484" w:type="dxa"/>
          </w:tcPr>
          <w:p w:rsidR="00E25567" w:rsidRDefault="00E25567">
            <w:pPr>
              <w:pStyle w:val="ConsPlusNormal"/>
              <w:jc w:val="both"/>
            </w:pPr>
            <w:r>
              <w:lastRenderedPageBreak/>
              <w:t>9.</w:t>
            </w:r>
          </w:p>
        </w:tc>
        <w:tc>
          <w:tcPr>
            <w:tcW w:w="2989" w:type="dxa"/>
          </w:tcPr>
          <w:p w:rsidR="00E25567" w:rsidRDefault="00E25567">
            <w:pPr>
              <w:pStyle w:val="ConsPlusNormal"/>
              <w:jc w:val="both"/>
            </w:pPr>
            <w:r>
              <w:t xml:space="preserve">Приобретение сельскохозяйственными товаропроизводителями сельскохозяйственной техники в рамках реализации </w:t>
            </w:r>
            <w:hyperlink r:id="rId16" w:history="1">
              <w:r>
                <w:rPr>
                  <w:color w:val="0000FF"/>
                </w:rPr>
                <w:t>Постановления</w:t>
              </w:r>
            </w:hyperlink>
            <w:r>
              <w:t xml:space="preserve"> Правительства Российской Федерации от 27.12.2012 N 1432 "Об утверждении Правил предоставления субсидий производителям сельскохозяйственной техники"</w:t>
            </w:r>
          </w:p>
        </w:tc>
        <w:tc>
          <w:tcPr>
            <w:tcW w:w="2644" w:type="dxa"/>
          </w:tcPr>
          <w:p w:rsidR="00E25567" w:rsidRDefault="00E25567">
            <w:pPr>
              <w:pStyle w:val="ConsPlusNormal"/>
              <w:jc w:val="both"/>
            </w:pPr>
            <w:r>
              <w:t>аналитическая записка</w:t>
            </w:r>
          </w:p>
        </w:tc>
        <w:tc>
          <w:tcPr>
            <w:tcW w:w="2074" w:type="dxa"/>
          </w:tcPr>
          <w:p w:rsidR="00E25567" w:rsidRDefault="00E25567">
            <w:pPr>
              <w:pStyle w:val="ConsPlusNormal"/>
              <w:jc w:val="both"/>
            </w:pPr>
            <w:r>
              <w:t>II полугодие 2016 года - 2017 год</w:t>
            </w:r>
          </w:p>
        </w:tc>
        <w:tc>
          <w:tcPr>
            <w:tcW w:w="2948" w:type="dxa"/>
          </w:tcPr>
          <w:p w:rsidR="00E25567" w:rsidRDefault="00E25567">
            <w:pPr>
              <w:pStyle w:val="ConsPlusNormal"/>
              <w:jc w:val="both"/>
            </w:pPr>
            <w:r>
              <w:t>Департамент Смоленской области по сельскому хозяйству и продовольствию</w:t>
            </w:r>
          </w:p>
        </w:tc>
        <w:tc>
          <w:tcPr>
            <w:tcW w:w="1871" w:type="dxa"/>
          </w:tcPr>
          <w:p w:rsidR="00E25567" w:rsidRDefault="00E25567">
            <w:pPr>
              <w:pStyle w:val="ConsPlusNormal"/>
            </w:pPr>
          </w:p>
        </w:tc>
        <w:tc>
          <w:tcPr>
            <w:tcW w:w="2989" w:type="dxa"/>
          </w:tcPr>
          <w:p w:rsidR="00E25567" w:rsidRDefault="00E25567">
            <w:pPr>
              <w:pStyle w:val="ConsPlusNormal"/>
              <w:jc w:val="both"/>
            </w:pPr>
            <w:r>
              <w:t>стимулирование спроса на российскую сельскохозяйственную технику, снижение нагрузки на российских сельскохозяйственных товаропроизводителей.</w:t>
            </w:r>
          </w:p>
          <w:p w:rsidR="00E25567" w:rsidRDefault="00E25567">
            <w:pPr>
              <w:pStyle w:val="ConsPlusNormal"/>
              <w:jc w:val="both"/>
            </w:pPr>
            <w:r>
              <w:t>Приобретение техники:</w:t>
            </w:r>
          </w:p>
          <w:p w:rsidR="00E25567" w:rsidRDefault="00E25567">
            <w:pPr>
              <w:pStyle w:val="ConsPlusNormal"/>
              <w:jc w:val="both"/>
            </w:pPr>
            <w:r>
              <w:t>в 2016 году - 46 единиц;</w:t>
            </w:r>
          </w:p>
          <w:p w:rsidR="00E25567" w:rsidRDefault="00E25567">
            <w:pPr>
              <w:pStyle w:val="ConsPlusNormal"/>
              <w:jc w:val="both"/>
            </w:pPr>
            <w:r>
              <w:t>в 2017 году - 25 - 30 единиц</w:t>
            </w:r>
          </w:p>
        </w:tc>
      </w:tr>
      <w:tr w:rsidR="00E25567">
        <w:tc>
          <w:tcPr>
            <w:tcW w:w="484" w:type="dxa"/>
          </w:tcPr>
          <w:p w:rsidR="00E25567" w:rsidRDefault="00E25567">
            <w:pPr>
              <w:pStyle w:val="ConsPlusNormal"/>
              <w:jc w:val="both"/>
            </w:pPr>
            <w:r>
              <w:t>10.</w:t>
            </w:r>
          </w:p>
        </w:tc>
        <w:tc>
          <w:tcPr>
            <w:tcW w:w="2989" w:type="dxa"/>
          </w:tcPr>
          <w:p w:rsidR="00E25567" w:rsidRDefault="00E25567">
            <w:pPr>
              <w:pStyle w:val="ConsPlusNormal"/>
              <w:jc w:val="both"/>
            </w:pPr>
            <w:r>
              <w:t>Предоставление гражданам, в том числе молодым семьям и молодым специалистам, социальных выплат на строительство (приобретение) жилья в сельской местности</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Смоленской области по сельскому хозяйству и продовольствию</w:t>
            </w:r>
          </w:p>
        </w:tc>
        <w:tc>
          <w:tcPr>
            <w:tcW w:w="1871" w:type="dxa"/>
          </w:tcPr>
          <w:p w:rsidR="00E25567" w:rsidRDefault="00E25567">
            <w:pPr>
              <w:pStyle w:val="ConsPlusNormal"/>
              <w:jc w:val="both"/>
            </w:pPr>
            <w:r>
              <w:t>2016 год: средства областного бюджета - 58,989 млн. рублей, средства федерального бюджета - 30,9574 млн. рублей;</w:t>
            </w:r>
          </w:p>
          <w:p w:rsidR="00E25567" w:rsidRDefault="00E25567">
            <w:pPr>
              <w:pStyle w:val="ConsPlusNormal"/>
              <w:jc w:val="both"/>
            </w:pPr>
            <w:r>
              <w:t>2017 год: средства областного бюджета - 13 млн. рублей, средства федерального бюджета - 30,4 млн. рублей</w:t>
            </w:r>
          </w:p>
        </w:tc>
        <w:tc>
          <w:tcPr>
            <w:tcW w:w="2989" w:type="dxa"/>
          </w:tcPr>
          <w:p w:rsidR="00E25567" w:rsidRDefault="00E25567">
            <w:pPr>
              <w:pStyle w:val="ConsPlusNormal"/>
              <w:jc w:val="both"/>
            </w:pPr>
            <w:r>
              <w:t>количество получателей, улучшивших жилищные условия за счет строительства (приобретения) жилья в сельской местности:</w:t>
            </w:r>
          </w:p>
          <w:p w:rsidR="00E25567" w:rsidRDefault="00E25567">
            <w:pPr>
              <w:pStyle w:val="ConsPlusNormal"/>
              <w:jc w:val="both"/>
            </w:pPr>
            <w:r>
              <w:t>в 2016 году - 61;</w:t>
            </w:r>
          </w:p>
          <w:p w:rsidR="00E25567" w:rsidRDefault="00E25567">
            <w:pPr>
              <w:pStyle w:val="ConsPlusNormal"/>
              <w:jc w:val="both"/>
            </w:pPr>
            <w:r>
              <w:t>в 2017 году - 37</w:t>
            </w:r>
          </w:p>
        </w:tc>
      </w:tr>
      <w:tr w:rsidR="00E25567">
        <w:tc>
          <w:tcPr>
            <w:tcW w:w="484" w:type="dxa"/>
          </w:tcPr>
          <w:p w:rsidR="00E25567" w:rsidRDefault="00E25567">
            <w:pPr>
              <w:pStyle w:val="ConsPlusNormal"/>
              <w:jc w:val="both"/>
            </w:pPr>
            <w:r>
              <w:t>11.</w:t>
            </w:r>
          </w:p>
        </w:tc>
        <w:tc>
          <w:tcPr>
            <w:tcW w:w="2989" w:type="dxa"/>
          </w:tcPr>
          <w:p w:rsidR="00E25567" w:rsidRDefault="00E25567">
            <w:pPr>
              <w:pStyle w:val="ConsPlusNormal"/>
              <w:jc w:val="both"/>
            </w:pPr>
            <w:r>
              <w:t xml:space="preserve">Выплата единовременного областного государственного </w:t>
            </w:r>
            <w:r>
              <w:lastRenderedPageBreak/>
              <w:t>пособия молодым специалистам, работающим в сельскохозяйственных организациях, крестьянских (фермерских) хозяйствах</w:t>
            </w:r>
          </w:p>
        </w:tc>
        <w:tc>
          <w:tcPr>
            <w:tcW w:w="2644" w:type="dxa"/>
          </w:tcPr>
          <w:p w:rsidR="00E25567" w:rsidRDefault="00E25567">
            <w:pPr>
              <w:pStyle w:val="ConsPlusNormal"/>
              <w:jc w:val="both"/>
            </w:pPr>
            <w:r>
              <w:lastRenderedPageBreak/>
              <w:t xml:space="preserve">постановление Администрации </w:t>
            </w:r>
            <w:r>
              <w:lastRenderedPageBreak/>
              <w:t>Смоленской области</w:t>
            </w:r>
          </w:p>
        </w:tc>
        <w:tc>
          <w:tcPr>
            <w:tcW w:w="2074" w:type="dxa"/>
          </w:tcPr>
          <w:p w:rsidR="00E25567" w:rsidRDefault="00E25567">
            <w:pPr>
              <w:pStyle w:val="ConsPlusNormal"/>
              <w:jc w:val="both"/>
            </w:pPr>
            <w:r>
              <w:lastRenderedPageBreak/>
              <w:t>2016 - 2017 годы</w:t>
            </w:r>
          </w:p>
        </w:tc>
        <w:tc>
          <w:tcPr>
            <w:tcW w:w="2948" w:type="dxa"/>
          </w:tcPr>
          <w:p w:rsidR="00E25567" w:rsidRDefault="00E25567">
            <w:pPr>
              <w:pStyle w:val="ConsPlusNormal"/>
              <w:jc w:val="both"/>
            </w:pPr>
            <w:r>
              <w:t xml:space="preserve">Департамент Смоленской области по сельскому </w:t>
            </w:r>
            <w:r>
              <w:lastRenderedPageBreak/>
              <w:t>хозяйству и продовольствию</w:t>
            </w:r>
          </w:p>
        </w:tc>
        <w:tc>
          <w:tcPr>
            <w:tcW w:w="1871" w:type="dxa"/>
          </w:tcPr>
          <w:p w:rsidR="00E25567" w:rsidRDefault="00E25567">
            <w:pPr>
              <w:pStyle w:val="ConsPlusNormal"/>
              <w:jc w:val="both"/>
            </w:pPr>
            <w:r>
              <w:lastRenderedPageBreak/>
              <w:t xml:space="preserve">2016 год: средства </w:t>
            </w:r>
            <w:r>
              <w:lastRenderedPageBreak/>
              <w:t>областного бюджета - 4,41 млн. рублей;</w:t>
            </w:r>
          </w:p>
          <w:p w:rsidR="00E25567" w:rsidRDefault="00E25567">
            <w:pPr>
              <w:pStyle w:val="ConsPlusNormal"/>
              <w:jc w:val="both"/>
            </w:pPr>
            <w:r>
              <w:t>2017 год: средства областного бюджета - 3,15 млн. рублей</w:t>
            </w:r>
          </w:p>
        </w:tc>
        <w:tc>
          <w:tcPr>
            <w:tcW w:w="2989" w:type="dxa"/>
          </w:tcPr>
          <w:p w:rsidR="00E25567" w:rsidRDefault="00E25567">
            <w:pPr>
              <w:pStyle w:val="ConsPlusNormal"/>
              <w:jc w:val="both"/>
            </w:pPr>
            <w:r>
              <w:lastRenderedPageBreak/>
              <w:t xml:space="preserve">ежегодная поддержка не менее 10 молодых </w:t>
            </w:r>
            <w:r>
              <w:lastRenderedPageBreak/>
              <w:t>специалистов, трудоустроившихся в сельскохозяйственные организации, крестьянские (фермерские) хозяйства, в размере 210 тыс. рублей каждому</w:t>
            </w:r>
          </w:p>
        </w:tc>
      </w:tr>
      <w:tr w:rsidR="00E25567">
        <w:tc>
          <w:tcPr>
            <w:tcW w:w="484" w:type="dxa"/>
          </w:tcPr>
          <w:p w:rsidR="00E25567" w:rsidRDefault="00E25567">
            <w:pPr>
              <w:pStyle w:val="ConsPlusNormal"/>
              <w:jc w:val="both"/>
            </w:pPr>
            <w:r>
              <w:lastRenderedPageBreak/>
              <w:t>12.</w:t>
            </w:r>
          </w:p>
        </w:tc>
        <w:tc>
          <w:tcPr>
            <w:tcW w:w="2989" w:type="dxa"/>
          </w:tcPr>
          <w:p w:rsidR="00E25567" w:rsidRDefault="00E25567">
            <w:pPr>
              <w:pStyle w:val="ConsPlusNormal"/>
              <w:jc w:val="both"/>
            </w:pPr>
            <w:r>
              <w:t>Предоставление ежемесячных выплат молодым специалистам, работающим в сельскохозяйственных организациях, крестьянских (фермерских) хозяйствах и у индивидуальных предпринимателей</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Смоленской области по сельскому хозяйству и продовольствию</w:t>
            </w:r>
          </w:p>
        </w:tc>
        <w:tc>
          <w:tcPr>
            <w:tcW w:w="1871" w:type="dxa"/>
          </w:tcPr>
          <w:p w:rsidR="00E25567" w:rsidRDefault="00E25567">
            <w:pPr>
              <w:pStyle w:val="ConsPlusNormal"/>
              <w:jc w:val="both"/>
            </w:pPr>
            <w:r>
              <w:t>2016 год: средства областного бюджета - 0,75 млн. рублей;</w:t>
            </w:r>
          </w:p>
          <w:p w:rsidR="00E25567" w:rsidRDefault="00E25567">
            <w:pPr>
              <w:pStyle w:val="ConsPlusNormal"/>
              <w:jc w:val="both"/>
            </w:pPr>
            <w:r>
              <w:t>2017 год: средства областного бюджета - 0,8 млн. рублей</w:t>
            </w:r>
          </w:p>
        </w:tc>
        <w:tc>
          <w:tcPr>
            <w:tcW w:w="2989" w:type="dxa"/>
          </w:tcPr>
          <w:p w:rsidR="00E25567" w:rsidRDefault="00E25567">
            <w:pPr>
              <w:pStyle w:val="ConsPlusNormal"/>
              <w:jc w:val="both"/>
            </w:pPr>
            <w:r>
              <w:t>ежегодная поддержка не менее 25 молодых специалистов, трудоустроившихся в сельскохозяйственные организации, крестьянские (фермерские) хозяйства. Поддержка предоставляется в форме доплат к основному окладу в размере</w:t>
            </w:r>
          </w:p>
          <w:p w:rsidR="00E25567" w:rsidRDefault="00E25567">
            <w:pPr>
              <w:pStyle w:val="ConsPlusNormal"/>
              <w:jc w:val="both"/>
            </w:pPr>
            <w:r>
              <w:t>- 3 тыс. рублей - в первый год заботы;</w:t>
            </w:r>
          </w:p>
          <w:p w:rsidR="00E25567" w:rsidRDefault="00E25567">
            <w:pPr>
              <w:pStyle w:val="ConsPlusNormal"/>
              <w:jc w:val="both"/>
            </w:pPr>
            <w:r>
              <w:t>- 2 тыс. рублей - во второй год работы;</w:t>
            </w:r>
          </w:p>
          <w:p w:rsidR="00E25567" w:rsidRDefault="00E25567">
            <w:pPr>
              <w:pStyle w:val="ConsPlusNormal"/>
              <w:jc w:val="both"/>
            </w:pPr>
            <w:r>
              <w:t>- 1 тыс. рублей - в третий год работы</w:t>
            </w:r>
          </w:p>
        </w:tc>
      </w:tr>
      <w:tr w:rsidR="00E25567">
        <w:tc>
          <w:tcPr>
            <w:tcW w:w="484" w:type="dxa"/>
          </w:tcPr>
          <w:p w:rsidR="00E25567" w:rsidRDefault="00E25567">
            <w:pPr>
              <w:pStyle w:val="ConsPlusNormal"/>
              <w:jc w:val="both"/>
            </w:pPr>
            <w:r>
              <w:t>13.</w:t>
            </w:r>
          </w:p>
        </w:tc>
        <w:tc>
          <w:tcPr>
            <w:tcW w:w="2989" w:type="dxa"/>
          </w:tcPr>
          <w:p w:rsidR="00E25567" w:rsidRDefault="00E25567">
            <w:pPr>
              <w:pStyle w:val="ConsPlusNormal"/>
              <w:jc w:val="both"/>
            </w:pPr>
            <w:r>
              <w:t xml:space="preserve">Предоставление субсидий бюджетам муниципальных образований Смоленской области на реализацию проектов комплексного освоения территории в рамках программы "Жилье для российской семьи" в </w:t>
            </w:r>
            <w:r>
              <w:lastRenderedPageBreak/>
              <w:t xml:space="preserve">рамках государственной </w:t>
            </w:r>
            <w:hyperlink r:id="rId1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tc>
        <w:tc>
          <w:tcPr>
            <w:tcW w:w="2644" w:type="dxa"/>
          </w:tcPr>
          <w:p w:rsidR="00E25567" w:rsidRDefault="00E25567">
            <w:pPr>
              <w:pStyle w:val="ConsPlusNormal"/>
              <w:jc w:val="both"/>
            </w:pPr>
            <w:r>
              <w:lastRenderedPageBreak/>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Смоленской области по строительству и жилищно-коммунальному хозяйству</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 xml:space="preserve">за период реализации программы "Жилье для российской семьи" в рамках государственной </w:t>
            </w:r>
            <w:hyperlink r:id="rId18" w:history="1">
              <w:r>
                <w:rPr>
                  <w:color w:val="0000FF"/>
                </w:rPr>
                <w:t>программы</w:t>
              </w:r>
            </w:hyperlink>
            <w:r>
              <w:t xml:space="preserve"> Российской Федерации "Обеспечение доступным и комфортным жильем и коммунальными услугами </w:t>
            </w:r>
            <w:r>
              <w:lastRenderedPageBreak/>
              <w:t>граждан Российской Федерации" будет введено в эксплуатацию 228,8 тыс. кв. метров жилья экономического класса;</w:t>
            </w:r>
          </w:p>
          <w:p w:rsidR="00E25567" w:rsidRDefault="00E25567">
            <w:pPr>
              <w:pStyle w:val="ConsPlusNormal"/>
              <w:jc w:val="both"/>
            </w:pPr>
            <w:r>
              <w:t>количество введенных объектов социального назначения: 5 детских дошкольных учреждений и 2 общеобразовательные школы</w:t>
            </w:r>
          </w:p>
        </w:tc>
      </w:tr>
      <w:tr w:rsidR="00E25567">
        <w:tc>
          <w:tcPr>
            <w:tcW w:w="484" w:type="dxa"/>
          </w:tcPr>
          <w:p w:rsidR="00E25567" w:rsidRDefault="00E25567">
            <w:pPr>
              <w:pStyle w:val="ConsPlusNormal"/>
              <w:jc w:val="both"/>
            </w:pPr>
            <w:r>
              <w:lastRenderedPageBreak/>
              <w:t>14.</w:t>
            </w:r>
          </w:p>
        </w:tc>
        <w:tc>
          <w:tcPr>
            <w:tcW w:w="2989" w:type="dxa"/>
          </w:tcPr>
          <w:p w:rsidR="00E25567" w:rsidRDefault="00E25567">
            <w:pPr>
              <w:pStyle w:val="ConsPlusNormal"/>
              <w:jc w:val="both"/>
            </w:pPr>
            <w:r>
              <w:t>Разработка проектов генеральных планов и правил землепользования и застройки сельских поселений Смоленской области</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Смоленской области по строительству и жилищно-коммунальному хозяйству</w:t>
            </w:r>
          </w:p>
        </w:tc>
        <w:tc>
          <w:tcPr>
            <w:tcW w:w="1871" w:type="dxa"/>
          </w:tcPr>
          <w:p w:rsidR="00E25567" w:rsidRDefault="00E25567">
            <w:pPr>
              <w:pStyle w:val="ConsPlusNormal"/>
              <w:jc w:val="both"/>
            </w:pPr>
            <w:r>
              <w:t>2016 год: общий объем финансирования - 5357,5 тыс. рублей, в том числе областной бюджет - 5089,6 тыс. рублей, местные бюджеты - 267,9 тыс. рублей;</w:t>
            </w:r>
          </w:p>
          <w:p w:rsidR="00E25567" w:rsidRDefault="00E25567">
            <w:pPr>
              <w:pStyle w:val="ConsPlusNormal"/>
              <w:jc w:val="both"/>
            </w:pPr>
            <w:r>
              <w:t>2017 год: общий объем финансирования - 5473,7 тыс. рублей, в том числе областной бюджет - 5200 тыс. рублей, местные бюджеты - 273,7 тыс. рублей</w:t>
            </w:r>
          </w:p>
        </w:tc>
        <w:tc>
          <w:tcPr>
            <w:tcW w:w="2989" w:type="dxa"/>
          </w:tcPr>
          <w:p w:rsidR="00E25567" w:rsidRDefault="00E25567">
            <w:pPr>
              <w:pStyle w:val="ConsPlusNormal"/>
              <w:jc w:val="both"/>
            </w:pPr>
            <w:r>
              <w:t>в 2016 году - 9 проектов; в 2017 году - 10 проектов</w:t>
            </w:r>
          </w:p>
        </w:tc>
      </w:tr>
      <w:tr w:rsidR="00E25567">
        <w:tc>
          <w:tcPr>
            <w:tcW w:w="15999" w:type="dxa"/>
            <w:gridSpan w:val="7"/>
          </w:tcPr>
          <w:p w:rsidR="00E25567" w:rsidRDefault="00E25567">
            <w:pPr>
              <w:pStyle w:val="ConsPlusNormal"/>
              <w:jc w:val="center"/>
              <w:outlineLvl w:val="2"/>
            </w:pPr>
            <w:r>
              <w:lastRenderedPageBreak/>
              <w:t>Развитие малого и среднего предпринимательства</w:t>
            </w:r>
          </w:p>
        </w:tc>
      </w:tr>
      <w:tr w:rsidR="00E25567">
        <w:tc>
          <w:tcPr>
            <w:tcW w:w="484" w:type="dxa"/>
          </w:tcPr>
          <w:p w:rsidR="00E25567" w:rsidRDefault="00E25567">
            <w:pPr>
              <w:pStyle w:val="ConsPlusNormal"/>
              <w:jc w:val="both"/>
            </w:pPr>
            <w:r>
              <w:t>15.</w:t>
            </w:r>
          </w:p>
        </w:tc>
        <w:tc>
          <w:tcPr>
            <w:tcW w:w="2989" w:type="dxa"/>
          </w:tcPr>
          <w:p w:rsidR="00E25567" w:rsidRDefault="00E25567">
            <w:pPr>
              <w:pStyle w:val="ConsPlusNormal"/>
              <w:jc w:val="both"/>
            </w:pPr>
            <w:r>
              <w:t>Развитие ярмарочной торговли на территории Смоленской области</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экономического развития Смоленской области</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увеличение количества торговых мест на ярмарочных площадках</w:t>
            </w:r>
          </w:p>
        </w:tc>
      </w:tr>
      <w:tr w:rsidR="00E25567">
        <w:tc>
          <w:tcPr>
            <w:tcW w:w="484" w:type="dxa"/>
          </w:tcPr>
          <w:p w:rsidR="00E25567" w:rsidRDefault="00E25567">
            <w:pPr>
              <w:pStyle w:val="ConsPlusNormal"/>
              <w:jc w:val="both"/>
            </w:pPr>
            <w:r>
              <w:t>16.</w:t>
            </w:r>
          </w:p>
        </w:tc>
        <w:tc>
          <w:tcPr>
            <w:tcW w:w="2989" w:type="dxa"/>
          </w:tcPr>
          <w:p w:rsidR="00E25567" w:rsidRDefault="00E25567">
            <w:pPr>
              <w:pStyle w:val="ConsPlusNormal"/>
              <w:jc w:val="both"/>
            </w:pPr>
            <w:r>
              <w:t>Организация участия инвесторов, субъектов малого и среднего предпринимательства Смоленской области в выставочных и конгрессных мероприятиях в целях установления и развития делового сотрудничества с предприятиями других субъектов Российской Федерации и иностранными компаниями</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инвестиционного развития Смоленской области;</w:t>
            </w:r>
          </w:p>
          <w:p w:rsidR="00E25567" w:rsidRDefault="00E25567">
            <w:pPr>
              <w:pStyle w:val="ConsPlusNormal"/>
              <w:jc w:val="both"/>
            </w:pPr>
            <w:r>
              <w:t>Региональный интегрированный центр Смоленская область (по согласованию);</w:t>
            </w:r>
          </w:p>
          <w:p w:rsidR="00E25567" w:rsidRDefault="00E25567">
            <w:pPr>
              <w:pStyle w:val="ConsPlusNormal"/>
              <w:jc w:val="both"/>
            </w:pPr>
            <w:r>
              <w:t>автономная некоммерческая организация "Центр кластерного развития Смоленской области" (по согласованию);</w:t>
            </w:r>
          </w:p>
          <w:p w:rsidR="00E25567" w:rsidRDefault="00E25567">
            <w:pPr>
              <w:pStyle w:val="ConsPlusNormal"/>
              <w:jc w:val="both"/>
            </w:pPr>
            <w:r>
              <w:t>общество с ограниченной ответственностью "Корпорация инвестиционного развития Смоленской области" (по согласованию);</w:t>
            </w:r>
          </w:p>
          <w:p w:rsidR="00E25567" w:rsidRDefault="00E25567">
            <w:pPr>
              <w:pStyle w:val="ConsPlusNormal"/>
              <w:jc w:val="both"/>
            </w:pPr>
            <w:r>
              <w:t>автономная некоммерческая организация "Центр координации поддержки экспортно ориентированных субъектов малого и среднего предпринимательства Смоленской области"</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расширение рынков сбыта продукции, в том числе содействие выходу на международные рынки, стимулирование развития производства и вовлечение в экспортную деятельность: в 2016 году - количество мероприятий - 4; в 2017 году - планируемое количество мероприятий - не менее 10</w:t>
            </w:r>
          </w:p>
        </w:tc>
      </w:tr>
      <w:tr w:rsidR="00E25567">
        <w:tc>
          <w:tcPr>
            <w:tcW w:w="484" w:type="dxa"/>
          </w:tcPr>
          <w:p w:rsidR="00E25567" w:rsidRDefault="00E25567">
            <w:pPr>
              <w:pStyle w:val="ConsPlusNormal"/>
              <w:jc w:val="both"/>
            </w:pPr>
            <w:r>
              <w:t>17.</w:t>
            </w:r>
          </w:p>
        </w:tc>
        <w:tc>
          <w:tcPr>
            <w:tcW w:w="2989" w:type="dxa"/>
          </w:tcPr>
          <w:p w:rsidR="00E25567" w:rsidRDefault="00E25567">
            <w:pPr>
              <w:pStyle w:val="ConsPlusNormal"/>
              <w:jc w:val="both"/>
            </w:pPr>
            <w:r>
              <w:t xml:space="preserve">Участие предприятий региона в бизнес-миссиях в страны - </w:t>
            </w:r>
            <w:r>
              <w:lastRenderedPageBreak/>
              <w:t>члены европейской сети поддержки предпринимательства</w:t>
            </w:r>
          </w:p>
        </w:tc>
        <w:tc>
          <w:tcPr>
            <w:tcW w:w="2644" w:type="dxa"/>
          </w:tcPr>
          <w:p w:rsidR="00E25567" w:rsidRDefault="00E25567">
            <w:pPr>
              <w:pStyle w:val="ConsPlusNormal"/>
              <w:jc w:val="both"/>
            </w:pPr>
            <w:r>
              <w:lastRenderedPageBreak/>
              <w:t>план участия предприятий региона в бизнесс-</w:t>
            </w:r>
            <w:r>
              <w:lastRenderedPageBreak/>
              <w:t>миссиях, согласованный Региональным интегрированным центром Смоленской области в Министерстве экономического развития Российской Федерации</w:t>
            </w:r>
          </w:p>
        </w:tc>
        <w:tc>
          <w:tcPr>
            <w:tcW w:w="2074" w:type="dxa"/>
          </w:tcPr>
          <w:p w:rsidR="00E25567" w:rsidRDefault="00E25567">
            <w:pPr>
              <w:pStyle w:val="ConsPlusNormal"/>
              <w:jc w:val="both"/>
            </w:pPr>
            <w:r>
              <w:lastRenderedPageBreak/>
              <w:t>2016 год</w:t>
            </w:r>
          </w:p>
        </w:tc>
        <w:tc>
          <w:tcPr>
            <w:tcW w:w="2948" w:type="dxa"/>
          </w:tcPr>
          <w:p w:rsidR="00E25567" w:rsidRDefault="00E25567">
            <w:pPr>
              <w:pStyle w:val="ConsPlusNormal"/>
              <w:jc w:val="both"/>
            </w:pPr>
            <w:r>
              <w:t xml:space="preserve">Департамент инвестиционного развития </w:t>
            </w:r>
            <w:r>
              <w:lastRenderedPageBreak/>
              <w:t>Смоленской области;</w:t>
            </w:r>
          </w:p>
          <w:p w:rsidR="00E25567" w:rsidRDefault="00E25567">
            <w:pPr>
              <w:pStyle w:val="ConsPlusNormal"/>
              <w:jc w:val="both"/>
            </w:pPr>
            <w:r>
              <w:t>Региональный интегрированный центр Смоленская область (по согласованию)</w:t>
            </w:r>
          </w:p>
        </w:tc>
        <w:tc>
          <w:tcPr>
            <w:tcW w:w="1871" w:type="dxa"/>
          </w:tcPr>
          <w:p w:rsidR="00E25567" w:rsidRDefault="00E25567">
            <w:pPr>
              <w:pStyle w:val="ConsPlusNormal"/>
              <w:jc w:val="both"/>
            </w:pPr>
            <w:r>
              <w:lastRenderedPageBreak/>
              <w:t xml:space="preserve">2016 год: средства </w:t>
            </w:r>
            <w:r>
              <w:lastRenderedPageBreak/>
              <w:t>областного бюджета - 1 млн. рублей</w:t>
            </w:r>
          </w:p>
        </w:tc>
        <w:tc>
          <w:tcPr>
            <w:tcW w:w="2989" w:type="dxa"/>
          </w:tcPr>
          <w:p w:rsidR="00E25567" w:rsidRDefault="00E25567">
            <w:pPr>
              <w:pStyle w:val="ConsPlusNormal"/>
              <w:jc w:val="both"/>
            </w:pPr>
            <w:r>
              <w:lastRenderedPageBreak/>
              <w:t>расширение рынков сбыта и импорт технологий:</w:t>
            </w:r>
          </w:p>
          <w:p w:rsidR="00E25567" w:rsidRDefault="00E25567">
            <w:pPr>
              <w:pStyle w:val="ConsPlusNormal"/>
              <w:jc w:val="both"/>
            </w:pPr>
            <w:r>
              <w:lastRenderedPageBreak/>
              <w:t>в 2016 году - 4 бизнес-миссии</w:t>
            </w:r>
          </w:p>
        </w:tc>
      </w:tr>
      <w:tr w:rsidR="00E25567">
        <w:tc>
          <w:tcPr>
            <w:tcW w:w="484" w:type="dxa"/>
          </w:tcPr>
          <w:p w:rsidR="00E25567" w:rsidRDefault="00E25567">
            <w:pPr>
              <w:pStyle w:val="ConsPlusNormal"/>
              <w:jc w:val="both"/>
            </w:pPr>
            <w:r>
              <w:lastRenderedPageBreak/>
              <w:t>18.</w:t>
            </w:r>
          </w:p>
        </w:tc>
        <w:tc>
          <w:tcPr>
            <w:tcW w:w="2989" w:type="dxa"/>
          </w:tcPr>
          <w:p w:rsidR="00E25567" w:rsidRDefault="00E25567">
            <w:pPr>
              <w:pStyle w:val="ConsPlusNormal"/>
              <w:jc w:val="both"/>
            </w:pPr>
            <w:r>
              <w:t>Участие предприятий региона в международных и межрегиональных бизнес-миссиях</w:t>
            </w:r>
          </w:p>
        </w:tc>
        <w:tc>
          <w:tcPr>
            <w:tcW w:w="2644" w:type="dxa"/>
          </w:tcPr>
          <w:p w:rsidR="00E25567" w:rsidRDefault="00E25567">
            <w:pPr>
              <w:pStyle w:val="ConsPlusNormal"/>
              <w:jc w:val="both"/>
            </w:pPr>
            <w:r>
              <w:t>план участия предприятий региона в бизнесс-миссиях, согласованный автономной некоммерческой организацией "Центр координации поддержки экспортно ориентированных субъектов малого и среднего предпринимательства Смоленской области" в Министерстве экономического развития Российской Федерации</w:t>
            </w:r>
          </w:p>
        </w:tc>
        <w:tc>
          <w:tcPr>
            <w:tcW w:w="2074" w:type="dxa"/>
          </w:tcPr>
          <w:p w:rsidR="00E25567" w:rsidRDefault="00E25567">
            <w:pPr>
              <w:pStyle w:val="ConsPlusNormal"/>
              <w:jc w:val="both"/>
            </w:pPr>
            <w:r>
              <w:t>2017 год</w:t>
            </w:r>
          </w:p>
        </w:tc>
        <w:tc>
          <w:tcPr>
            <w:tcW w:w="2948" w:type="dxa"/>
          </w:tcPr>
          <w:p w:rsidR="00E25567" w:rsidRDefault="00E25567">
            <w:pPr>
              <w:pStyle w:val="ConsPlusNormal"/>
              <w:jc w:val="both"/>
            </w:pPr>
            <w:r>
              <w:t>Департамент инвестиционного развития Смоленской области;</w:t>
            </w:r>
          </w:p>
          <w:p w:rsidR="00E25567" w:rsidRDefault="00E25567">
            <w:pPr>
              <w:pStyle w:val="ConsPlusNormal"/>
              <w:jc w:val="both"/>
            </w:pPr>
            <w:r>
              <w:t>автономная некоммерческая организация "Центр координации поддержки экспортно ориентированных субъектов малого и среднего предпринимательства Смоленской области"</w:t>
            </w:r>
          </w:p>
        </w:tc>
        <w:tc>
          <w:tcPr>
            <w:tcW w:w="1871" w:type="dxa"/>
          </w:tcPr>
          <w:p w:rsidR="00E25567" w:rsidRDefault="00E25567">
            <w:pPr>
              <w:pStyle w:val="ConsPlusNormal"/>
            </w:pPr>
          </w:p>
        </w:tc>
        <w:tc>
          <w:tcPr>
            <w:tcW w:w="2989" w:type="dxa"/>
          </w:tcPr>
          <w:p w:rsidR="00E25567" w:rsidRDefault="00E25567">
            <w:pPr>
              <w:pStyle w:val="ConsPlusNormal"/>
              <w:jc w:val="both"/>
            </w:pPr>
            <w:r>
              <w:t>содействие выходу субъектов малого и среднего предпринимательства Смоленской области на международные рынки, расширение рынков сбыта действующих экспортеров, повышение эффективности экспортной деятельности:</w:t>
            </w:r>
          </w:p>
          <w:p w:rsidR="00E25567" w:rsidRDefault="00E25567">
            <w:pPr>
              <w:pStyle w:val="ConsPlusNormal"/>
              <w:jc w:val="both"/>
            </w:pPr>
            <w:r>
              <w:t>в 2017 году планируется проведение 2 межрегиональных бизнес-миссий и 2 международных бизнес-миссий</w:t>
            </w:r>
          </w:p>
        </w:tc>
      </w:tr>
      <w:tr w:rsidR="00E25567">
        <w:tc>
          <w:tcPr>
            <w:tcW w:w="484" w:type="dxa"/>
          </w:tcPr>
          <w:p w:rsidR="00E25567" w:rsidRDefault="00E25567">
            <w:pPr>
              <w:pStyle w:val="ConsPlusNormal"/>
              <w:jc w:val="both"/>
            </w:pPr>
            <w:r>
              <w:t>19.</w:t>
            </w:r>
          </w:p>
        </w:tc>
        <w:tc>
          <w:tcPr>
            <w:tcW w:w="2989" w:type="dxa"/>
          </w:tcPr>
          <w:p w:rsidR="00E25567" w:rsidRDefault="00E25567">
            <w:pPr>
              <w:pStyle w:val="ConsPlusNormal"/>
              <w:jc w:val="both"/>
            </w:pPr>
            <w:r>
              <w:t>Введение 2-летних "налоговых каникул" для впервые зарегистрированных индивидуальных предпринимателей на территории Смоленской области в рамках федерального законодательства</w:t>
            </w:r>
          </w:p>
        </w:tc>
        <w:tc>
          <w:tcPr>
            <w:tcW w:w="2644" w:type="dxa"/>
          </w:tcPr>
          <w:p w:rsidR="00E25567" w:rsidRDefault="00E25567">
            <w:pPr>
              <w:pStyle w:val="ConsPlusNormal"/>
              <w:jc w:val="both"/>
            </w:pPr>
            <w:r>
              <w:t>областной закон</w:t>
            </w:r>
          </w:p>
        </w:tc>
        <w:tc>
          <w:tcPr>
            <w:tcW w:w="2074" w:type="dxa"/>
          </w:tcPr>
          <w:p w:rsidR="00E25567" w:rsidRDefault="00E25567">
            <w:pPr>
              <w:pStyle w:val="ConsPlusNormal"/>
              <w:jc w:val="both"/>
            </w:pPr>
            <w:r>
              <w:t>2016 год</w:t>
            </w:r>
          </w:p>
        </w:tc>
        <w:tc>
          <w:tcPr>
            <w:tcW w:w="2948" w:type="dxa"/>
          </w:tcPr>
          <w:p w:rsidR="00E25567" w:rsidRDefault="00E25567">
            <w:pPr>
              <w:pStyle w:val="ConsPlusNormal"/>
              <w:jc w:val="both"/>
            </w:pPr>
            <w:r>
              <w:t>Департамент инвестиционного развития Смоленской области;</w:t>
            </w:r>
          </w:p>
          <w:p w:rsidR="00E25567" w:rsidRDefault="00E25567">
            <w:pPr>
              <w:pStyle w:val="ConsPlusNormal"/>
              <w:jc w:val="both"/>
            </w:pPr>
            <w:r>
              <w:t>Департамент бюджета и финансов Смоленской области;</w:t>
            </w:r>
          </w:p>
          <w:p w:rsidR="00E25567" w:rsidRDefault="00E25567">
            <w:pPr>
              <w:pStyle w:val="ConsPlusNormal"/>
              <w:jc w:val="both"/>
            </w:pPr>
            <w:r>
              <w:t>Департамент экономического развития Смоленской области</w:t>
            </w:r>
          </w:p>
        </w:tc>
        <w:tc>
          <w:tcPr>
            <w:tcW w:w="1871" w:type="dxa"/>
          </w:tcPr>
          <w:p w:rsidR="00E25567" w:rsidRDefault="00E25567">
            <w:pPr>
              <w:pStyle w:val="ConsPlusNormal"/>
            </w:pPr>
          </w:p>
        </w:tc>
        <w:tc>
          <w:tcPr>
            <w:tcW w:w="2989" w:type="dxa"/>
          </w:tcPr>
          <w:p w:rsidR="00E25567" w:rsidRDefault="00E25567">
            <w:pPr>
              <w:pStyle w:val="ConsPlusNormal"/>
              <w:jc w:val="both"/>
            </w:pPr>
            <w:r>
              <w:t>создание стимулов для начала предпринимательской деятельности самозанятыми гражданами</w:t>
            </w:r>
          </w:p>
        </w:tc>
      </w:tr>
      <w:tr w:rsidR="00E25567">
        <w:tc>
          <w:tcPr>
            <w:tcW w:w="484" w:type="dxa"/>
          </w:tcPr>
          <w:p w:rsidR="00E25567" w:rsidRDefault="00E25567">
            <w:pPr>
              <w:pStyle w:val="ConsPlusNormal"/>
              <w:jc w:val="both"/>
            </w:pPr>
            <w:r>
              <w:lastRenderedPageBreak/>
              <w:t>20.</w:t>
            </w:r>
          </w:p>
        </w:tc>
        <w:tc>
          <w:tcPr>
            <w:tcW w:w="2989" w:type="dxa"/>
          </w:tcPr>
          <w:p w:rsidR="00E25567" w:rsidRDefault="00E25567">
            <w:pPr>
              <w:pStyle w:val="ConsPlusNormal"/>
              <w:jc w:val="both"/>
            </w:pPr>
            <w:r>
              <w:t>Финансовая поддержка субъектов малого и среднего предпринимательства в форме предоставления:</w:t>
            </w:r>
          </w:p>
          <w:p w:rsidR="00E25567" w:rsidRDefault="00E25567">
            <w:pPr>
              <w:pStyle w:val="ConsPlusNormal"/>
              <w:jc w:val="both"/>
            </w:pPr>
            <w:r>
              <w:t>-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E25567" w:rsidRDefault="00E25567">
            <w:pPr>
              <w:pStyle w:val="ConsPlusNormal"/>
              <w:jc w:val="both"/>
            </w:pPr>
            <w:r>
              <w:t>-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w:t>
            </w:r>
          </w:p>
          <w:p w:rsidR="00E25567" w:rsidRDefault="00E25567">
            <w:pPr>
              <w:pStyle w:val="ConsPlusNormal"/>
              <w:jc w:val="both"/>
            </w:pPr>
            <w:r>
              <w:t xml:space="preserve">- субсидий субъектам малого и среднего предпринимательства на возмещение части затрат по участию в международных и межрегиональных </w:t>
            </w:r>
            <w:r>
              <w:lastRenderedPageBreak/>
              <w:t>выставочно-ярмарочных и конгрессных мероприятиях;</w:t>
            </w:r>
          </w:p>
          <w:p w:rsidR="00E25567" w:rsidRDefault="00E25567">
            <w:pPr>
              <w:pStyle w:val="ConsPlusNormal"/>
              <w:jc w:val="both"/>
            </w:pPr>
            <w:r>
              <w:t>-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2644" w:type="dxa"/>
          </w:tcPr>
          <w:p w:rsidR="00E25567" w:rsidRDefault="00E25567">
            <w:pPr>
              <w:pStyle w:val="ConsPlusNormal"/>
              <w:jc w:val="both"/>
            </w:pPr>
            <w:r>
              <w:lastRenderedPageBreak/>
              <w:t>постановления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инвестиционного развития Смоленской области</w:t>
            </w:r>
          </w:p>
        </w:tc>
        <w:tc>
          <w:tcPr>
            <w:tcW w:w="1871" w:type="dxa"/>
          </w:tcPr>
          <w:p w:rsidR="00E25567" w:rsidRDefault="00E25567">
            <w:pPr>
              <w:pStyle w:val="ConsPlusNormal"/>
              <w:jc w:val="both"/>
            </w:pPr>
            <w:r>
              <w:t>2016 год: средства областного и федерального бюджетов - 121 млн. рублей;</w:t>
            </w:r>
          </w:p>
          <w:p w:rsidR="00E25567" w:rsidRDefault="00E25567">
            <w:pPr>
              <w:pStyle w:val="ConsPlusNormal"/>
              <w:jc w:val="both"/>
            </w:pPr>
            <w:r>
              <w:t>2017 год: средства областного бюджета - 7,3 млн. рублей</w:t>
            </w:r>
          </w:p>
        </w:tc>
        <w:tc>
          <w:tcPr>
            <w:tcW w:w="2989" w:type="dxa"/>
          </w:tcPr>
          <w:p w:rsidR="00E25567" w:rsidRDefault="00E25567">
            <w:pPr>
              <w:pStyle w:val="ConsPlusNormal"/>
              <w:jc w:val="both"/>
            </w:pPr>
            <w:r>
              <w:t>в 2016 году: количество субъектов малого и среднего предпринимательства, получивших поддержку, - 83;</w:t>
            </w:r>
          </w:p>
          <w:p w:rsidR="00E25567" w:rsidRDefault="00E25567">
            <w:pPr>
              <w:pStyle w:val="ConsPlusNormal"/>
              <w:jc w:val="both"/>
            </w:pPr>
            <w:r>
              <w:t>количество вновь созданных рабочих мест (включая вновь зарегистрированных индивидуальных предпринимателей) - 341;</w:t>
            </w:r>
          </w:p>
          <w:p w:rsidR="00E25567" w:rsidRDefault="00E25567">
            <w:pPr>
              <w:pStyle w:val="ConsPlusNormal"/>
              <w:jc w:val="both"/>
            </w:pPr>
            <w:r>
              <w:t>2017 год (оценка):</w:t>
            </w:r>
          </w:p>
          <w:p w:rsidR="00E25567" w:rsidRDefault="00E25567">
            <w:pPr>
              <w:pStyle w:val="ConsPlusNormal"/>
              <w:jc w:val="both"/>
            </w:pPr>
            <w:r>
              <w:t>количество субъектов малого и среднего предпринимательства, получивших поддержку, - 3;</w:t>
            </w:r>
          </w:p>
          <w:p w:rsidR="00E25567" w:rsidRDefault="00E25567">
            <w:pPr>
              <w:pStyle w:val="ConsPlusNormal"/>
              <w:jc w:val="both"/>
            </w:pPr>
            <w:r>
              <w:t>количество вновь созданных рабочих мест (включая вновь зарегистрированных индивидуальных предпринимателей) - 7</w:t>
            </w:r>
          </w:p>
        </w:tc>
      </w:tr>
      <w:tr w:rsidR="00E25567">
        <w:tc>
          <w:tcPr>
            <w:tcW w:w="484" w:type="dxa"/>
          </w:tcPr>
          <w:p w:rsidR="00E25567" w:rsidRDefault="00E25567">
            <w:pPr>
              <w:pStyle w:val="ConsPlusNormal"/>
              <w:jc w:val="both"/>
            </w:pPr>
            <w:r>
              <w:lastRenderedPageBreak/>
              <w:t>21.</w:t>
            </w:r>
          </w:p>
        </w:tc>
        <w:tc>
          <w:tcPr>
            <w:tcW w:w="2989" w:type="dxa"/>
          </w:tcPr>
          <w:p w:rsidR="00E25567" w:rsidRDefault="00E25567">
            <w:pPr>
              <w:pStyle w:val="ConsPlusNormal"/>
              <w:jc w:val="both"/>
            </w:pPr>
            <w:r>
              <w:t>Предоставление субсидии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2644" w:type="dxa"/>
          </w:tcPr>
          <w:p w:rsidR="00E25567" w:rsidRDefault="00E25567">
            <w:pPr>
              <w:pStyle w:val="ConsPlusNormal"/>
              <w:jc w:val="both"/>
            </w:pPr>
            <w:r>
              <w:t>постановление Администрации муниципального образования "Дорогобужский район" Смоленской области</w:t>
            </w:r>
          </w:p>
        </w:tc>
        <w:tc>
          <w:tcPr>
            <w:tcW w:w="2074" w:type="dxa"/>
          </w:tcPr>
          <w:p w:rsidR="00E25567" w:rsidRDefault="00E25567">
            <w:pPr>
              <w:pStyle w:val="ConsPlusNormal"/>
              <w:jc w:val="both"/>
            </w:pPr>
            <w:r>
              <w:t>2017 год</w:t>
            </w:r>
          </w:p>
        </w:tc>
        <w:tc>
          <w:tcPr>
            <w:tcW w:w="2948" w:type="dxa"/>
          </w:tcPr>
          <w:p w:rsidR="00E25567" w:rsidRDefault="00E25567">
            <w:pPr>
              <w:pStyle w:val="ConsPlusNormal"/>
              <w:jc w:val="both"/>
            </w:pPr>
            <w:r>
              <w:t>Администрация муниципального образования "Дорогобужский район" Смоленской области (по согласованию)</w:t>
            </w:r>
          </w:p>
        </w:tc>
        <w:tc>
          <w:tcPr>
            <w:tcW w:w="1871" w:type="dxa"/>
          </w:tcPr>
          <w:p w:rsidR="00E25567" w:rsidRDefault="00E25567">
            <w:pPr>
              <w:pStyle w:val="ConsPlusNormal"/>
              <w:jc w:val="both"/>
            </w:pPr>
            <w:r>
              <w:t>средства областного бюджета - 1,2 млн. рублей</w:t>
            </w:r>
          </w:p>
        </w:tc>
        <w:tc>
          <w:tcPr>
            <w:tcW w:w="2989" w:type="dxa"/>
          </w:tcPr>
          <w:p w:rsidR="00E25567" w:rsidRDefault="00E25567">
            <w:pPr>
              <w:pStyle w:val="ConsPlusNormal"/>
              <w:jc w:val="both"/>
            </w:pPr>
            <w:r>
              <w:t>2017 год (оценка):</w:t>
            </w:r>
          </w:p>
          <w:p w:rsidR="00E25567" w:rsidRDefault="00E25567">
            <w:pPr>
              <w:pStyle w:val="ConsPlusNormal"/>
              <w:jc w:val="both"/>
            </w:pPr>
            <w:r>
              <w:t>количество вновь созданных рабочих мест (включая вновь зарегистрированных индивидуальных предпринимателей) - 8;</w:t>
            </w:r>
          </w:p>
          <w:p w:rsidR="00E25567" w:rsidRDefault="00E25567">
            <w:pPr>
              <w:pStyle w:val="ConsPlusNormal"/>
              <w:jc w:val="both"/>
            </w:pPr>
            <w:r>
              <w:t>прирост среднесписочной численности работников, занятых у субъектов малого и среднего предпринимательства, - 3;</w:t>
            </w:r>
          </w:p>
          <w:p w:rsidR="00E25567" w:rsidRDefault="00E25567">
            <w:pPr>
              <w:pStyle w:val="ConsPlusNormal"/>
              <w:jc w:val="both"/>
            </w:pPr>
            <w:r>
              <w:t>количество субъектов малого и среднего предпринимательства, получивших поддержку, - 3</w:t>
            </w:r>
          </w:p>
        </w:tc>
      </w:tr>
      <w:tr w:rsidR="00E25567">
        <w:tc>
          <w:tcPr>
            <w:tcW w:w="484" w:type="dxa"/>
          </w:tcPr>
          <w:p w:rsidR="00E25567" w:rsidRDefault="00E25567">
            <w:pPr>
              <w:pStyle w:val="ConsPlusNormal"/>
              <w:jc w:val="both"/>
            </w:pPr>
            <w:r>
              <w:t>22.</w:t>
            </w:r>
          </w:p>
        </w:tc>
        <w:tc>
          <w:tcPr>
            <w:tcW w:w="2989" w:type="dxa"/>
          </w:tcPr>
          <w:p w:rsidR="00E25567" w:rsidRDefault="00E25567">
            <w:pPr>
              <w:pStyle w:val="ConsPlusNormal"/>
              <w:jc w:val="both"/>
            </w:pPr>
            <w:r>
              <w:t>Предоставление субсидии микрофинансовой организации "Смоленский областной фонд поддержки предпринимательства" для микрофинансирования субъектов малого и среднего предпринимательства</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год</w:t>
            </w:r>
          </w:p>
        </w:tc>
        <w:tc>
          <w:tcPr>
            <w:tcW w:w="2948" w:type="dxa"/>
          </w:tcPr>
          <w:p w:rsidR="00E25567" w:rsidRDefault="00E25567">
            <w:pPr>
              <w:pStyle w:val="ConsPlusNormal"/>
              <w:jc w:val="both"/>
            </w:pPr>
            <w:r>
              <w:t>Департамент инвестиционного развития Смоленской области</w:t>
            </w:r>
          </w:p>
        </w:tc>
        <w:tc>
          <w:tcPr>
            <w:tcW w:w="1871" w:type="dxa"/>
          </w:tcPr>
          <w:p w:rsidR="00E25567" w:rsidRDefault="00E25567">
            <w:pPr>
              <w:pStyle w:val="ConsPlusNormal"/>
              <w:jc w:val="both"/>
            </w:pPr>
            <w:r>
              <w:t>2016 год: средства областного бюджета - 19 млн. рублей;</w:t>
            </w:r>
          </w:p>
          <w:p w:rsidR="00E25567" w:rsidRDefault="00E25567">
            <w:pPr>
              <w:pStyle w:val="ConsPlusNormal"/>
              <w:jc w:val="both"/>
            </w:pPr>
            <w:r>
              <w:t xml:space="preserve">средства федерального бюджета - 8 млн. </w:t>
            </w:r>
            <w:r>
              <w:lastRenderedPageBreak/>
              <w:t>рублей</w:t>
            </w:r>
          </w:p>
        </w:tc>
        <w:tc>
          <w:tcPr>
            <w:tcW w:w="2989" w:type="dxa"/>
          </w:tcPr>
          <w:p w:rsidR="00E25567" w:rsidRDefault="00E25567">
            <w:pPr>
              <w:pStyle w:val="ConsPlusNormal"/>
              <w:jc w:val="both"/>
            </w:pPr>
            <w:r>
              <w:lastRenderedPageBreak/>
              <w:t>в 2016 году: количество субъектов малого и среднего предпринимательства, получивших поддержку, - 27</w:t>
            </w:r>
          </w:p>
        </w:tc>
      </w:tr>
      <w:tr w:rsidR="00E25567">
        <w:tc>
          <w:tcPr>
            <w:tcW w:w="484" w:type="dxa"/>
          </w:tcPr>
          <w:p w:rsidR="00E25567" w:rsidRDefault="00E25567">
            <w:pPr>
              <w:pStyle w:val="ConsPlusNormal"/>
              <w:jc w:val="both"/>
            </w:pPr>
            <w:r>
              <w:lastRenderedPageBreak/>
              <w:t>23.</w:t>
            </w:r>
          </w:p>
        </w:tc>
        <w:tc>
          <w:tcPr>
            <w:tcW w:w="2989" w:type="dxa"/>
          </w:tcPr>
          <w:p w:rsidR="00E25567" w:rsidRDefault="00E25567">
            <w:pPr>
              <w:pStyle w:val="ConsPlusNormal"/>
              <w:jc w:val="both"/>
            </w:pPr>
            <w:r>
              <w:t>Предоставление субсидии микрокредитной компании "Смоленский областной фонд поддержки предпринимательства" на обеспечение деятельности фонда содействия кредитованию малого и среднего предпринимательства Смоленской области (гарантийного фонда). Сотрудничество с акционерным обществом "Федеральная корпорация по развитию малого и среднего предпринимательства" в части предоставления синдицированных гарантий для долгосрочного инвестиционного финансирования</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инвестиционного развития Смоленской области</w:t>
            </w:r>
          </w:p>
        </w:tc>
        <w:tc>
          <w:tcPr>
            <w:tcW w:w="1871" w:type="dxa"/>
          </w:tcPr>
          <w:p w:rsidR="00E25567" w:rsidRDefault="00E25567">
            <w:pPr>
              <w:pStyle w:val="ConsPlusNormal"/>
              <w:jc w:val="both"/>
            </w:pPr>
            <w:r>
              <w:t>2016 год: средства областного бюджета - 5 млн. рублей;</w:t>
            </w:r>
          </w:p>
          <w:p w:rsidR="00E25567" w:rsidRDefault="00E25567">
            <w:pPr>
              <w:pStyle w:val="ConsPlusNormal"/>
              <w:jc w:val="both"/>
            </w:pPr>
            <w:r>
              <w:t>2017 год: средства областного бюджета - 10,6 млн. рублей, средства федерального бюджета - 45,3 млн. рублей</w:t>
            </w:r>
          </w:p>
        </w:tc>
        <w:tc>
          <w:tcPr>
            <w:tcW w:w="2989" w:type="dxa"/>
          </w:tcPr>
          <w:p w:rsidR="00E25567" w:rsidRDefault="00E25567">
            <w:pPr>
              <w:pStyle w:val="ConsPlusNormal"/>
              <w:jc w:val="both"/>
            </w:pPr>
            <w:r>
              <w:t>в 2016 году: предоставление 20 поручительств;</w:t>
            </w:r>
          </w:p>
          <w:p w:rsidR="00E25567" w:rsidRDefault="00E25567">
            <w:pPr>
              <w:pStyle w:val="ConsPlusNormal"/>
              <w:jc w:val="both"/>
            </w:pPr>
            <w:r>
              <w:t>в 2017 году: предоставление 10 поручительств</w:t>
            </w:r>
          </w:p>
        </w:tc>
      </w:tr>
      <w:tr w:rsidR="00E25567">
        <w:tc>
          <w:tcPr>
            <w:tcW w:w="484" w:type="dxa"/>
          </w:tcPr>
          <w:p w:rsidR="00E25567" w:rsidRDefault="00E25567">
            <w:pPr>
              <w:pStyle w:val="ConsPlusNormal"/>
              <w:jc w:val="both"/>
            </w:pPr>
            <w:r>
              <w:t>24.</w:t>
            </w:r>
          </w:p>
        </w:tc>
        <w:tc>
          <w:tcPr>
            <w:tcW w:w="2989" w:type="dxa"/>
          </w:tcPr>
          <w:p w:rsidR="00E25567" w:rsidRDefault="00E25567">
            <w:pPr>
              <w:pStyle w:val="ConsPlusNormal"/>
              <w:jc w:val="both"/>
            </w:pPr>
            <w:r>
              <w:t xml:space="preserve">Организация взаимодействия с акционерным обществом "Федеральная корпорация по развитию малого и среднего предпринимательства" по оказанию содействия в рамках соглашения о взаимодействии между Администрацией Смоленской </w:t>
            </w:r>
            <w:r>
              <w:lastRenderedPageBreak/>
              <w:t>области и акционерным обществом "Федеральная корпорация по развитию малого и среднего предпринимательства"</w:t>
            </w:r>
          </w:p>
        </w:tc>
        <w:tc>
          <w:tcPr>
            <w:tcW w:w="2644" w:type="dxa"/>
          </w:tcPr>
          <w:p w:rsidR="00E25567" w:rsidRDefault="00E25567">
            <w:pPr>
              <w:pStyle w:val="ConsPlusNormal"/>
              <w:jc w:val="both"/>
            </w:pPr>
            <w:r>
              <w:lastRenderedPageBreak/>
              <w:t>распоряжение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инвестиционного развития Смоленской области</w:t>
            </w:r>
          </w:p>
        </w:tc>
        <w:tc>
          <w:tcPr>
            <w:tcW w:w="1871" w:type="dxa"/>
          </w:tcPr>
          <w:p w:rsidR="00E25567" w:rsidRDefault="00E25567">
            <w:pPr>
              <w:pStyle w:val="ConsPlusNormal"/>
            </w:pPr>
          </w:p>
        </w:tc>
        <w:tc>
          <w:tcPr>
            <w:tcW w:w="2989" w:type="dxa"/>
          </w:tcPr>
          <w:p w:rsidR="00E25567" w:rsidRDefault="00E25567">
            <w:pPr>
              <w:pStyle w:val="ConsPlusNormal"/>
              <w:jc w:val="both"/>
            </w:pPr>
            <w:r>
              <w:t>увеличение количества субъектов малого и среднего предпринимательства, получивших льготные кредиты, а также гарантии при недостатке залогового обеспечения</w:t>
            </w:r>
          </w:p>
        </w:tc>
      </w:tr>
      <w:tr w:rsidR="00E25567">
        <w:tc>
          <w:tcPr>
            <w:tcW w:w="484" w:type="dxa"/>
          </w:tcPr>
          <w:p w:rsidR="00E25567" w:rsidRDefault="00E25567">
            <w:pPr>
              <w:pStyle w:val="ConsPlusNormal"/>
              <w:jc w:val="both"/>
            </w:pPr>
            <w:r>
              <w:lastRenderedPageBreak/>
              <w:t>25.</w:t>
            </w:r>
          </w:p>
        </w:tc>
        <w:tc>
          <w:tcPr>
            <w:tcW w:w="2989" w:type="dxa"/>
          </w:tcPr>
          <w:p w:rsidR="00E25567" w:rsidRDefault="00E25567">
            <w:pPr>
              <w:pStyle w:val="ConsPlusNormal"/>
              <w:jc w:val="both"/>
            </w:pPr>
            <w:r>
              <w:t>Предоставление грантов сельскохозяйственным потребительским кооперативам для развития материально-технической базы, на создание и развитие крестьянского (фермерского) хозяйства начинающим фермерам и на развитие семейных животноводческих ферм на базе крестьянских (фермерских) хозяйств, включая индивидуальных предпринимателей</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Смоленской области по сельскому хозяйству и продовольствию</w:t>
            </w:r>
          </w:p>
        </w:tc>
        <w:tc>
          <w:tcPr>
            <w:tcW w:w="1871" w:type="dxa"/>
          </w:tcPr>
          <w:p w:rsidR="00E25567" w:rsidRDefault="00E25567">
            <w:pPr>
              <w:pStyle w:val="ConsPlusNormal"/>
              <w:jc w:val="both"/>
            </w:pPr>
            <w:r>
              <w:t>2016 год: средства областного бюджета - 7 млн. рублей, средства федерального бюджета - 13,083 млн. рублей;</w:t>
            </w:r>
          </w:p>
          <w:p w:rsidR="00E25567" w:rsidRDefault="00E25567">
            <w:pPr>
              <w:pStyle w:val="ConsPlusNormal"/>
              <w:jc w:val="both"/>
            </w:pPr>
            <w:r>
              <w:t>2017 год: средства областного бюджета - 12,1 млн. рублей, средства федерального бюджета - 50,9 млн. рублей</w:t>
            </w:r>
          </w:p>
        </w:tc>
        <w:tc>
          <w:tcPr>
            <w:tcW w:w="2989" w:type="dxa"/>
          </w:tcPr>
          <w:p w:rsidR="00E25567" w:rsidRDefault="00E25567">
            <w:pPr>
              <w:pStyle w:val="ConsPlusNormal"/>
              <w:jc w:val="both"/>
            </w:pPr>
            <w:r>
              <w:t>отбор проектов в 2016 году:</w:t>
            </w:r>
          </w:p>
          <w:p w:rsidR="00E25567" w:rsidRDefault="00E25567">
            <w:pPr>
              <w:pStyle w:val="ConsPlusNormal"/>
              <w:jc w:val="both"/>
            </w:pPr>
            <w:r>
              <w:t>7 проектов;</w:t>
            </w:r>
          </w:p>
          <w:p w:rsidR="00E25567" w:rsidRDefault="00E25567">
            <w:pPr>
              <w:pStyle w:val="ConsPlusNormal"/>
              <w:jc w:val="both"/>
            </w:pPr>
            <w:r>
              <w:t>отбор проектов в 2017 году:</w:t>
            </w:r>
          </w:p>
          <w:p w:rsidR="00E25567" w:rsidRDefault="00E25567">
            <w:pPr>
              <w:pStyle w:val="ConsPlusNormal"/>
              <w:jc w:val="both"/>
            </w:pPr>
            <w:r>
              <w:t>- на базе сельскохозяйственных потребительских кооперативов - 2 проекта;</w:t>
            </w:r>
          </w:p>
          <w:p w:rsidR="00E25567" w:rsidRDefault="00E25567">
            <w:pPr>
              <w:pStyle w:val="ConsPlusNormal"/>
              <w:jc w:val="both"/>
            </w:pPr>
            <w:r>
              <w:t>- на базе начинающих фермеров - 2 проекта;</w:t>
            </w:r>
          </w:p>
          <w:p w:rsidR="00E25567" w:rsidRDefault="00E25567">
            <w:pPr>
              <w:pStyle w:val="ConsPlusNormal"/>
              <w:jc w:val="both"/>
            </w:pPr>
            <w:r>
              <w:t>- на базе семейных животноводческих ферм - 2 проекта</w:t>
            </w:r>
          </w:p>
        </w:tc>
      </w:tr>
      <w:tr w:rsidR="00E25567">
        <w:tc>
          <w:tcPr>
            <w:tcW w:w="484" w:type="dxa"/>
          </w:tcPr>
          <w:p w:rsidR="00E25567" w:rsidRDefault="00E25567">
            <w:pPr>
              <w:pStyle w:val="ConsPlusNormal"/>
              <w:jc w:val="both"/>
            </w:pPr>
            <w:r>
              <w:t>26.</w:t>
            </w:r>
          </w:p>
        </w:tc>
        <w:tc>
          <w:tcPr>
            <w:tcW w:w="2989" w:type="dxa"/>
          </w:tcPr>
          <w:p w:rsidR="00E25567" w:rsidRDefault="00E25567">
            <w:pPr>
              <w:pStyle w:val="ConsPlusNormal"/>
              <w:jc w:val="both"/>
            </w:pPr>
            <w:r>
              <w:t xml:space="preserve">Предоставление государственных преференций субъектам малого и среднего предпринимательства в рамках реализации </w:t>
            </w:r>
            <w:hyperlink r:id="rId19" w:history="1">
              <w:r>
                <w:rPr>
                  <w:color w:val="0000FF"/>
                </w:rPr>
                <w:t>постановления</w:t>
              </w:r>
            </w:hyperlink>
            <w:r>
              <w:t xml:space="preserve"> Администрации Смоленской области от 23.10.2014 N 725 "Об утверждении Положения </w:t>
            </w:r>
            <w:r>
              <w:lastRenderedPageBreak/>
              <w:t>о порядке предоставления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tc>
        <w:tc>
          <w:tcPr>
            <w:tcW w:w="2644" w:type="dxa"/>
          </w:tcPr>
          <w:p w:rsidR="00E25567" w:rsidRDefault="00E25567">
            <w:pPr>
              <w:pStyle w:val="ConsPlusNormal"/>
              <w:jc w:val="both"/>
            </w:pPr>
            <w:r>
              <w:lastRenderedPageBreak/>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имущественных и земельных отношений Смоленской области; Департамент инвестиционного развития Смоленской области</w:t>
            </w:r>
          </w:p>
        </w:tc>
        <w:tc>
          <w:tcPr>
            <w:tcW w:w="1871" w:type="dxa"/>
          </w:tcPr>
          <w:p w:rsidR="00E25567" w:rsidRDefault="00E25567">
            <w:pPr>
              <w:pStyle w:val="ConsPlusNormal"/>
            </w:pPr>
          </w:p>
        </w:tc>
        <w:tc>
          <w:tcPr>
            <w:tcW w:w="2989" w:type="dxa"/>
          </w:tcPr>
          <w:p w:rsidR="00E25567" w:rsidRDefault="00E25567">
            <w:pPr>
              <w:pStyle w:val="ConsPlusNormal"/>
              <w:jc w:val="both"/>
            </w:pPr>
            <w:r>
              <w:t>расширение имущественной поддержки малых и средних предприятий в приоритетных сферах деятельности</w:t>
            </w:r>
          </w:p>
        </w:tc>
      </w:tr>
      <w:tr w:rsidR="00E25567">
        <w:tc>
          <w:tcPr>
            <w:tcW w:w="484" w:type="dxa"/>
          </w:tcPr>
          <w:p w:rsidR="00E25567" w:rsidRDefault="00E25567">
            <w:pPr>
              <w:pStyle w:val="ConsPlusNormal"/>
              <w:jc w:val="both"/>
            </w:pPr>
            <w:r>
              <w:lastRenderedPageBreak/>
              <w:t>27.</w:t>
            </w:r>
          </w:p>
        </w:tc>
        <w:tc>
          <w:tcPr>
            <w:tcW w:w="2989" w:type="dxa"/>
          </w:tcPr>
          <w:p w:rsidR="00E25567" w:rsidRDefault="00E25567">
            <w:pPr>
              <w:pStyle w:val="ConsPlusNormal"/>
              <w:jc w:val="both"/>
            </w:pPr>
            <w:r>
              <w:t>Разработка рекомендаций в части установления размера обеспечения исполнения контрактов при осуществлении процедур закупок товаров, работ, услуг</w:t>
            </w:r>
          </w:p>
        </w:tc>
        <w:tc>
          <w:tcPr>
            <w:tcW w:w="2644" w:type="dxa"/>
          </w:tcPr>
          <w:p w:rsidR="00E25567" w:rsidRDefault="00E25567">
            <w:pPr>
              <w:pStyle w:val="ConsPlusNormal"/>
              <w:jc w:val="both"/>
            </w:pPr>
            <w:r>
              <w:t>методические рекомендации</w:t>
            </w:r>
          </w:p>
        </w:tc>
        <w:tc>
          <w:tcPr>
            <w:tcW w:w="2074" w:type="dxa"/>
          </w:tcPr>
          <w:p w:rsidR="00E25567" w:rsidRDefault="00E25567">
            <w:pPr>
              <w:pStyle w:val="ConsPlusNormal"/>
              <w:jc w:val="both"/>
            </w:pPr>
            <w:r>
              <w:t>III квартал 2016 года</w:t>
            </w:r>
          </w:p>
        </w:tc>
        <w:tc>
          <w:tcPr>
            <w:tcW w:w="2948" w:type="dxa"/>
          </w:tcPr>
          <w:p w:rsidR="00E25567" w:rsidRDefault="00E25567">
            <w:pPr>
              <w:pStyle w:val="ConsPlusNormal"/>
              <w:jc w:val="both"/>
            </w:pPr>
            <w:r>
              <w:t>Главное управление Смоленской области по регулированию контрактной системы</w:t>
            </w:r>
          </w:p>
        </w:tc>
        <w:tc>
          <w:tcPr>
            <w:tcW w:w="1871" w:type="dxa"/>
          </w:tcPr>
          <w:p w:rsidR="00E25567" w:rsidRDefault="00E25567">
            <w:pPr>
              <w:pStyle w:val="ConsPlusNormal"/>
            </w:pPr>
          </w:p>
        </w:tc>
        <w:tc>
          <w:tcPr>
            <w:tcW w:w="2989" w:type="dxa"/>
          </w:tcPr>
          <w:p w:rsidR="00E25567" w:rsidRDefault="00E25567">
            <w:pPr>
              <w:pStyle w:val="ConsPlusNormal"/>
              <w:jc w:val="both"/>
            </w:pPr>
            <w:r>
              <w:t>расширение конкуренции при проведении процедур закупок путем увеличения количества участников закупок</w:t>
            </w:r>
          </w:p>
        </w:tc>
      </w:tr>
      <w:tr w:rsidR="00E25567">
        <w:tc>
          <w:tcPr>
            <w:tcW w:w="15999" w:type="dxa"/>
            <w:gridSpan w:val="7"/>
          </w:tcPr>
          <w:p w:rsidR="00E25567" w:rsidRDefault="00E25567">
            <w:pPr>
              <w:pStyle w:val="ConsPlusNormal"/>
              <w:jc w:val="center"/>
              <w:outlineLvl w:val="2"/>
            </w:pPr>
            <w:r>
              <w:t>Социальная защита и государственная поддержка сферы занятости</w:t>
            </w:r>
          </w:p>
        </w:tc>
      </w:tr>
      <w:tr w:rsidR="00E25567">
        <w:tc>
          <w:tcPr>
            <w:tcW w:w="484" w:type="dxa"/>
            <w:vMerge w:val="restart"/>
          </w:tcPr>
          <w:p w:rsidR="00E25567" w:rsidRDefault="00E25567">
            <w:pPr>
              <w:pStyle w:val="ConsPlusNormal"/>
              <w:jc w:val="both"/>
            </w:pPr>
            <w:r>
              <w:t>28.</w:t>
            </w:r>
          </w:p>
        </w:tc>
        <w:tc>
          <w:tcPr>
            <w:tcW w:w="2989" w:type="dxa"/>
            <w:tcBorders>
              <w:bottom w:val="nil"/>
            </w:tcBorders>
          </w:tcPr>
          <w:p w:rsidR="00E25567" w:rsidRDefault="00E25567">
            <w:pPr>
              <w:pStyle w:val="ConsPlusNormal"/>
              <w:jc w:val="both"/>
            </w:pPr>
            <w:r>
              <w:t>Оказание помощи малоимущим семьям с учетом индивидуальной нуждаемости в денежной и натуральной форме:</w:t>
            </w:r>
          </w:p>
        </w:tc>
        <w:tc>
          <w:tcPr>
            <w:tcW w:w="2644" w:type="dxa"/>
            <w:vMerge w:val="restart"/>
          </w:tcPr>
          <w:p w:rsidR="00E25567" w:rsidRDefault="00E25567">
            <w:pPr>
              <w:pStyle w:val="ConsPlusNormal"/>
              <w:jc w:val="both"/>
            </w:pPr>
            <w:r>
              <w:t>постановления Администрации Смоленской области</w:t>
            </w:r>
          </w:p>
        </w:tc>
        <w:tc>
          <w:tcPr>
            <w:tcW w:w="2074" w:type="dxa"/>
            <w:vMerge w:val="restart"/>
          </w:tcPr>
          <w:p w:rsidR="00E25567" w:rsidRDefault="00E25567">
            <w:pPr>
              <w:pStyle w:val="ConsPlusNormal"/>
              <w:jc w:val="both"/>
            </w:pPr>
            <w:r>
              <w:t>2016 - 2017 годы</w:t>
            </w:r>
          </w:p>
        </w:tc>
        <w:tc>
          <w:tcPr>
            <w:tcW w:w="2948" w:type="dxa"/>
            <w:vMerge w:val="restart"/>
          </w:tcPr>
          <w:p w:rsidR="00E25567" w:rsidRDefault="00E25567">
            <w:pPr>
              <w:pStyle w:val="ConsPlusNormal"/>
              <w:jc w:val="both"/>
            </w:pPr>
            <w:r>
              <w:t>Департамент Смоленской области по социальному развитию</w:t>
            </w:r>
          </w:p>
        </w:tc>
        <w:tc>
          <w:tcPr>
            <w:tcW w:w="1871" w:type="dxa"/>
            <w:tcBorders>
              <w:bottom w:val="nil"/>
            </w:tcBorders>
          </w:tcPr>
          <w:p w:rsidR="00E25567" w:rsidRDefault="00E25567">
            <w:pPr>
              <w:pStyle w:val="ConsPlusNormal"/>
            </w:pPr>
          </w:p>
        </w:tc>
        <w:tc>
          <w:tcPr>
            <w:tcW w:w="2989" w:type="dxa"/>
            <w:tcBorders>
              <w:bottom w:val="nil"/>
            </w:tcBorders>
          </w:tcPr>
          <w:p w:rsidR="00E25567" w:rsidRDefault="00E25567">
            <w:pPr>
              <w:pStyle w:val="ConsPlusNormal"/>
              <w:jc w:val="both"/>
            </w:pPr>
            <w:r>
              <w:t>материальная поддержка граждан</w:t>
            </w:r>
          </w:p>
        </w:tc>
      </w:tr>
      <w:tr w:rsidR="00E25567">
        <w:tblPrEx>
          <w:tblBorders>
            <w:insideH w:val="nil"/>
          </w:tblBorders>
        </w:tblPrEx>
        <w:tc>
          <w:tcPr>
            <w:tcW w:w="484" w:type="dxa"/>
            <w:vMerge/>
          </w:tcPr>
          <w:p w:rsidR="00E25567" w:rsidRDefault="00E25567"/>
        </w:tc>
        <w:tc>
          <w:tcPr>
            <w:tcW w:w="2989" w:type="dxa"/>
            <w:tcBorders>
              <w:top w:val="nil"/>
              <w:bottom w:val="nil"/>
            </w:tcBorders>
          </w:tcPr>
          <w:p w:rsidR="00E25567" w:rsidRDefault="00E25567">
            <w:pPr>
              <w:pStyle w:val="ConsPlusNormal"/>
              <w:jc w:val="both"/>
            </w:pPr>
            <w:r>
              <w:t>- оказание материальной помощи малоимущим гражданам;</w:t>
            </w:r>
          </w:p>
        </w:tc>
        <w:tc>
          <w:tcPr>
            <w:tcW w:w="2644" w:type="dxa"/>
            <w:vMerge/>
          </w:tcPr>
          <w:p w:rsidR="00E25567" w:rsidRDefault="00E25567"/>
        </w:tc>
        <w:tc>
          <w:tcPr>
            <w:tcW w:w="2074" w:type="dxa"/>
            <w:vMerge/>
          </w:tcPr>
          <w:p w:rsidR="00E25567" w:rsidRDefault="00E25567"/>
        </w:tc>
        <w:tc>
          <w:tcPr>
            <w:tcW w:w="2948" w:type="dxa"/>
            <w:vMerge/>
          </w:tcPr>
          <w:p w:rsidR="00E25567" w:rsidRDefault="00E25567"/>
        </w:tc>
        <w:tc>
          <w:tcPr>
            <w:tcW w:w="1871" w:type="dxa"/>
            <w:tcBorders>
              <w:top w:val="nil"/>
              <w:bottom w:val="nil"/>
            </w:tcBorders>
          </w:tcPr>
          <w:p w:rsidR="00E25567" w:rsidRDefault="00E25567">
            <w:pPr>
              <w:pStyle w:val="ConsPlusNormal"/>
              <w:jc w:val="both"/>
            </w:pPr>
            <w:r>
              <w:t>2016 год: средства областного бюджета - 45 млн. рублей;</w:t>
            </w:r>
          </w:p>
          <w:p w:rsidR="00E25567" w:rsidRDefault="00E25567">
            <w:pPr>
              <w:pStyle w:val="ConsPlusNormal"/>
              <w:jc w:val="both"/>
            </w:pPr>
            <w:r>
              <w:t xml:space="preserve">2017 год: средства </w:t>
            </w:r>
            <w:r>
              <w:lastRenderedPageBreak/>
              <w:t>областного бюджета - 45 млн. рублей</w:t>
            </w:r>
          </w:p>
        </w:tc>
        <w:tc>
          <w:tcPr>
            <w:tcW w:w="2989" w:type="dxa"/>
            <w:tcBorders>
              <w:top w:val="nil"/>
              <w:bottom w:val="nil"/>
            </w:tcBorders>
          </w:tcPr>
          <w:p w:rsidR="00E25567" w:rsidRDefault="00E25567">
            <w:pPr>
              <w:pStyle w:val="ConsPlusNormal"/>
              <w:jc w:val="both"/>
            </w:pPr>
            <w:r>
              <w:lastRenderedPageBreak/>
              <w:t>оказание материальной помощи:</w:t>
            </w:r>
          </w:p>
          <w:p w:rsidR="00E25567" w:rsidRDefault="00E25567">
            <w:pPr>
              <w:pStyle w:val="ConsPlusNormal"/>
              <w:jc w:val="both"/>
            </w:pPr>
            <w:r>
              <w:t>в 2016 году - 9957 гражданам;</w:t>
            </w:r>
          </w:p>
          <w:p w:rsidR="00E25567" w:rsidRDefault="00E25567">
            <w:pPr>
              <w:pStyle w:val="ConsPlusNormal"/>
              <w:jc w:val="both"/>
            </w:pPr>
            <w:r>
              <w:t>в 2017 году - 7000 граждан</w:t>
            </w:r>
          </w:p>
        </w:tc>
      </w:tr>
      <w:tr w:rsidR="00E25567">
        <w:tc>
          <w:tcPr>
            <w:tcW w:w="484" w:type="dxa"/>
            <w:vMerge/>
          </w:tcPr>
          <w:p w:rsidR="00E25567" w:rsidRDefault="00E25567"/>
        </w:tc>
        <w:tc>
          <w:tcPr>
            <w:tcW w:w="2989" w:type="dxa"/>
            <w:tcBorders>
              <w:top w:val="nil"/>
            </w:tcBorders>
          </w:tcPr>
          <w:p w:rsidR="00E25567" w:rsidRDefault="00E25567">
            <w:pPr>
              <w:pStyle w:val="ConsPlusNormal"/>
              <w:jc w:val="both"/>
            </w:pPr>
            <w:r>
              <w:t xml:space="preserve">- оказание государственной социальной помощи на основании социального контракта малоимущим семьям, малоимущим одиноко проживающим гражданам и иным категориям граждан, указанным в Федеральном </w:t>
            </w:r>
            <w:hyperlink r:id="rId20" w:history="1">
              <w:r>
                <w:rPr>
                  <w:color w:val="0000FF"/>
                </w:rPr>
                <w:t>законе</w:t>
              </w:r>
            </w:hyperlink>
            <w:r>
              <w:t xml:space="preserve"> "О государственной социальной помощи", которые по не зависящим от них причинам имеют среднедушевой доход ниже величины прожиточного минимума, установленного на территории Смоленской области на душу населения</w:t>
            </w:r>
          </w:p>
        </w:tc>
        <w:tc>
          <w:tcPr>
            <w:tcW w:w="2644" w:type="dxa"/>
            <w:vMerge/>
          </w:tcPr>
          <w:p w:rsidR="00E25567" w:rsidRDefault="00E25567"/>
        </w:tc>
        <w:tc>
          <w:tcPr>
            <w:tcW w:w="2074" w:type="dxa"/>
            <w:vMerge/>
          </w:tcPr>
          <w:p w:rsidR="00E25567" w:rsidRDefault="00E25567"/>
        </w:tc>
        <w:tc>
          <w:tcPr>
            <w:tcW w:w="2948" w:type="dxa"/>
            <w:vMerge/>
          </w:tcPr>
          <w:p w:rsidR="00E25567" w:rsidRDefault="00E25567"/>
        </w:tc>
        <w:tc>
          <w:tcPr>
            <w:tcW w:w="1871" w:type="dxa"/>
            <w:tcBorders>
              <w:top w:val="nil"/>
            </w:tcBorders>
          </w:tcPr>
          <w:p w:rsidR="00E25567" w:rsidRDefault="00E25567">
            <w:pPr>
              <w:pStyle w:val="ConsPlusNormal"/>
              <w:jc w:val="both"/>
            </w:pPr>
            <w:r>
              <w:t>2016 год: средства областного бюджета - 5,26 млн. рублей;</w:t>
            </w:r>
          </w:p>
          <w:p w:rsidR="00E25567" w:rsidRDefault="00E25567">
            <w:pPr>
              <w:pStyle w:val="ConsPlusNormal"/>
              <w:jc w:val="both"/>
            </w:pPr>
            <w:r>
              <w:t>2017 год: средства областного бюджета - 5,26 млн. рублей</w:t>
            </w:r>
          </w:p>
        </w:tc>
        <w:tc>
          <w:tcPr>
            <w:tcW w:w="2989" w:type="dxa"/>
            <w:tcBorders>
              <w:top w:val="nil"/>
            </w:tcBorders>
          </w:tcPr>
          <w:p w:rsidR="00E25567" w:rsidRDefault="00E25567">
            <w:pPr>
              <w:pStyle w:val="ConsPlusNormal"/>
              <w:jc w:val="both"/>
            </w:pPr>
            <w:r>
              <w:t>на выделенные средства заключение социальных контрактов:</w:t>
            </w:r>
          </w:p>
          <w:p w:rsidR="00E25567" w:rsidRDefault="00E25567">
            <w:pPr>
              <w:pStyle w:val="ConsPlusNormal"/>
              <w:jc w:val="both"/>
            </w:pPr>
            <w:r>
              <w:t>в 2016 году - 124;</w:t>
            </w:r>
          </w:p>
          <w:p w:rsidR="00E25567" w:rsidRDefault="00E25567">
            <w:pPr>
              <w:pStyle w:val="ConsPlusNormal"/>
              <w:jc w:val="both"/>
            </w:pPr>
            <w:r>
              <w:t>в 2017 году - не менее 106</w:t>
            </w:r>
          </w:p>
        </w:tc>
      </w:tr>
      <w:tr w:rsidR="00E25567">
        <w:tc>
          <w:tcPr>
            <w:tcW w:w="484" w:type="dxa"/>
          </w:tcPr>
          <w:p w:rsidR="00E25567" w:rsidRDefault="00E25567">
            <w:pPr>
              <w:pStyle w:val="ConsPlusNormal"/>
              <w:jc w:val="both"/>
            </w:pPr>
            <w:r>
              <w:t>29.</w:t>
            </w:r>
          </w:p>
        </w:tc>
        <w:tc>
          <w:tcPr>
            <w:tcW w:w="2989" w:type="dxa"/>
          </w:tcPr>
          <w:p w:rsidR="00E25567" w:rsidRDefault="00E25567">
            <w:pPr>
              <w:pStyle w:val="ConsPlusNormal"/>
              <w:jc w:val="both"/>
            </w:pPr>
            <w:r>
              <w:t>Обеспечение инвалидов, проживающих на территории Смоленской области, техническими средствами реабилитации</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год</w:t>
            </w:r>
          </w:p>
        </w:tc>
        <w:tc>
          <w:tcPr>
            <w:tcW w:w="2948" w:type="dxa"/>
          </w:tcPr>
          <w:p w:rsidR="00E25567" w:rsidRDefault="00E25567">
            <w:pPr>
              <w:pStyle w:val="ConsPlusNormal"/>
              <w:jc w:val="both"/>
            </w:pPr>
            <w:r>
              <w:t>Департамент Смоленской области по социальному развитию</w:t>
            </w:r>
          </w:p>
        </w:tc>
        <w:tc>
          <w:tcPr>
            <w:tcW w:w="1871" w:type="dxa"/>
          </w:tcPr>
          <w:p w:rsidR="00E25567" w:rsidRDefault="00E25567">
            <w:pPr>
              <w:pStyle w:val="ConsPlusNormal"/>
              <w:jc w:val="both"/>
            </w:pPr>
            <w:r>
              <w:t>2016 год: средства областного бюджета - 0,6 млн. рублей</w:t>
            </w:r>
          </w:p>
        </w:tc>
        <w:tc>
          <w:tcPr>
            <w:tcW w:w="2989" w:type="dxa"/>
          </w:tcPr>
          <w:p w:rsidR="00E25567" w:rsidRDefault="00E25567">
            <w:pPr>
              <w:pStyle w:val="ConsPlusNormal"/>
              <w:jc w:val="both"/>
            </w:pPr>
            <w:r>
              <w:t>увеличение доли инвалидов, обеспеченных техническими средствами реабилитации.</w:t>
            </w:r>
          </w:p>
          <w:p w:rsidR="00E25567" w:rsidRDefault="00E25567">
            <w:pPr>
              <w:pStyle w:val="ConsPlusNormal"/>
              <w:jc w:val="both"/>
            </w:pPr>
            <w:r>
              <w:t>Предоставление во временное пользование технических средств реабилитации 56 гражданам</w:t>
            </w:r>
          </w:p>
        </w:tc>
      </w:tr>
      <w:tr w:rsidR="00E25567">
        <w:tc>
          <w:tcPr>
            <w:tcW w:w="484" w:type="dxa"/>
          </w:tcPr>
          <w:p w:rsidR="00E25567" w:rsidRDefault="00E25567">
            <w:pPr>
              <w:pStyle w:val="ConsPlusNormal"/>
              <w:jc w:val="both"/>
            </w:pPr>
            <w:r>
              <w:t>30.</w:t>
            </w:r>
          </w:p>
        </w:tc>
        <w:tc>
          <w:tcPr>
            <w:tcW w:w="2989" w:type="dxa"/>
          </w:tcPr>
          <w:p w:rsidR="00E25567" w:rsidRDefault="00E25567">
            <w:pPr>
              <w:pStyle w:val="ConsPlusNormal"/>
              <w:jc w:val="both"/>
            </w:pPr>
            <w:r>
              <w:t xml:space="preserve">Открытие дополнительных пунктов проката технических средств реабилитации для </w:t>
            </w:r>
            <w:r>
              <w:lastRenderedPageBreak/>
              <w:t>инвалидов и граждан, не имеющих инвалидности, но нуждающихся в технических средствах реабилитации, при комплексных центрах социального обслуживания населения</w:t>
            </w:r>
          </w:p>
        </w:tc>
        <w:tc>
          <w:tcPr>
            <w:tcW w:w="2644" w:type="dxa"/>
          </w:tcPr>
          <w:p w:rsidR="00E25567" w:rsidRDefault="00E25567">
            <w:pPr>
              <w:pStyle w:val="ConsPlusNormal"/>
              <w:jc w:val="both"/>
            </w:pPr>
            <w:r>
              <w:lastRenderedPageBreak/>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Смоленской области по социальному развитию</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 xml:space="preserve">открытие 3 пунктов проката технических средств реабилитации при </w:t>
            </w:r>
            <w:r>
              <w:lastRenderedPageBreak/>
              <w:t>комплексных центрах социального обслуживания населения</w:t>
            </w:r>
          </w:p>
        </w:tc>
      </w:tr>
      <w:tr w:rsidR="00E25567">
        <w:tc>
          <w:tcPr>
            <w:tcW w:w="484" w:type="dxa"/>
          </w:tcPr>
          <w:p w:rsidR="00E25567" w:rsidRDefault="00E25567">
            <w:pPr>
              <w:pStyle w:val="ConsPlusNormal"/>
              <w:jc w:val="both"/>
            </w:pPr>
            <w:r>
              <w:lastRenderedPageBreak/>
              <w:t>31.</w:t>
            </w:r>
          </w:p>
        </w:tc>
        <w:tc>
          <w:tcPr>
            <w:tcW w:w="2989" w:type="dxa"/>
          </w:tcPr>
          <w:p w:rsidR="00E25567" w:rsidRDefault="00E25567">
            <w:pPr>
              <w:pStyle w:val="ConsPlusNormal"/>
              <w:jc w:val="both"/>
            </w:pPr>
            <w:r>
              <w:t>Предоставление срочных социальных услуг гражданам, остро нуждающимся в социальной поддержке:</w:t>
            </w:r>
          </w:p>
          <w:p w:rsidR="00E25567" w:rsidRDefault="00E25567">
            <w:pPr>
              <w:pStyle w:val="ConsPlusNormal"/>
              <w:jc w:val="both"/>
            </w:pPr>
            <w:r>
              <w:t>- обеспечение бесплатным горячим питанием;</w:t>
            </w:r>
          </w:p>
          <w:p w:rsidR="00E25567" w:rsidRDefault="00E25567">
            <w:pPr>
              <w:pStyle w:val="ConsPlusNormal"/>
              <w:jc w:val="both"/>
            </w:pPr>
            <w:r>
              <w:t>- обеспечение одеждой, обувью и другими предметами первой необходимости</w:t>
            </w:r>
          </w:p>
        </w:tc>
        <w:tc>
          <w:tcPr>
            <w:tcW w:w="2644" w:type="dxa"/>
          </w:tcPr>
          <w:p w:rsidR="00E25567" w:rsidRDefault="00E25567">
            <w:pPr>
              <w:pStyle w:val="ConsPlusNormal"/>
            </w:pP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Смоленской области по социальному развитию</w:t>
            </w:r>
          </w:p>
        </w:tc>
        <w:tc>
          <w:tcPr>
            <w:tcW w:w="1871" w:type="dxa"/>
          </w:tcPr>
          <w:p w:rsidR="00E25567" w:rsidRDefault="00E25567">
            <w:pPr>
              <w:pStyle w:val="ConsPlusNormal"/>
              <w:jc w:val="both"/>
            </w:pPr>
            <w:r>
              <w:t>2016 год: средства областного бюджета - 6,49 млн. рублей;</w:t>
            </w:r>
          </w:p>
          <w:p w:rsidR="00E25567" w:rsidRDefault="00E25567">
            <w:pPr>
              <w:pStyle w:val="ConsPlusNormal"/>
              <w:jc w:val="both"/>
            </w:pPr>
            <w:r>
              <w:t>2017 год: средства областного бюджета - 7,3 млн. рублей</w:t>
            </w:r>
          </w:p>
        </w:tc>
        <w:tc>
          <w:tcPr>
            <w:tcW w:w="2989" w:type="dxa"/>
          </w:tcPr>
          <w:p w:rsidR="00E25567" w:rsidRDefault="00E25567">
            <w:pPr>
              <w:pStyle w:val="ConsPlusNormal"/>
              <w:jc w:val="both"/>
            </w:pPr>
            <w:r>
              <w:t>за счет средств областного бюджета предоставление срочных социальных услуг:</w:t>
            </w:r>
          </w:p>
          <w:p w:rsidR="00E25567" w:rsidRDefault="00E25567">
            <w:pPr>
              <w:pStyle w:val="ConsPlusNormal"/>
              <w:jc w:val="both"/>
            </w:pPr>
            <w:r>
              <w:t>в 2016 году - 4064 человекам;</w:t>
            </w:r>
          </w:p>
          <w:p w:rsidR="00E25567" w:rsidRDefault="00E25567">
            <w:pPr>
              <w:pStyle w:val="ConsPlusNormal"/>
              <w:jc w:val="both"/>
            </w:pPr>
            <w:r>
              <w:t>в 2017 году - не менее 3,5 тыс. человек</w:t>
            </w:r>
          </w:p>
        </w:tc>
      </w:tr>
      <w:tr w:rsidR="00E25567">
        <w:tc>
          <w:tcPr>
            <w:tcW w:w="484" w:type="dxa"/>
          </w:tcPr>
          <w:p w:rsidR="00E25567" w:rsidRDefault="00E25567">
            <w:pPr>
              <w:pStyle w:val="ConsPlusNormal"/>
              <w:jc w:val="both"/>
            </w:pPr>
            <w:r>
              <w:t>32.</w:t>
            </w:r>
          </w:p>
        </w:tc>
        <w:tc>
          <w:tcPr>
            <w:tcW w:w="2989" w:type="dxa"/>
          </w:tcPr>
          <w:p w:rsidR="00E25567" w:rsidRDefault="00E25567">
            <w:pPr>
              <w:pStyle w:val="ConsPlusNormal"/>
              <w:jc w:val="both"/>
            </w:pPr>
            <w:r>
              <w:t>Организация и обеспечение отдыха и оздоровления детей, в том числе детей, находящихся в трудной жизненной ситуации</w:t>
            </w:r>
          </w:p>
        </w:tc>
        <w:tc>
          <w:tcPr>
            <w:tcW w:w="2644" w:type="dxa"/>
          </w:tcPr>
          <w:p w:rsidR="00E25567" w:rsidRDefault="00E25567">
            <w:pPr>
              <w:pStyle w:val="ConsPlusNormal"/>
              <w:jc w:val="both"/>
            </w:pPr>
            <w:r>
              <w:t>областной закон, постановления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Смоленской области по социальному развитию</w:t>
            </w:r>
          </w:p>
        </w:tc>
        <w:tc>
          <w:tcPr>
            <w:tcW w:w="1871" w:type="dxa"/>
          </w:tcPr>
          <w:p w:rsidR="00E25567" w:rsidRDefault="00E25567">
            <w:pPr>
              <w:pStyle w:val="ConsPlusNormal"/>
              <w:jc w:val="both"/>
            </w:pPr>
            <w:r>
              <w:t>2016 год: средства областного бюджета - 208,3 млн. рублей;</w:t>
            </w:r>
          </w:p>
          <w:p w:rsidR="00E25567" w:rsidRDefault="00E25567">
            <w:pPr>
              <w:pStyle w:val="ConsPlusNormal"/>
              <w:jc w:val="both"/>
            </w:pPr>
            <w:r>
              <w:t>2017 год: средства областного бюджета - 206,2 млн. рублей</w:t>
            </w:r>
          </w:p>
        </w:tc>
        <w:tc>
          <w:tcPr>
            <w:tcW w:w="2989" w:type="dxa"/>
          </w:tcPr>
          <w:p w:rsidR="00E25567" w:rsidRDefault="00E25567">
            <w:pPr>
              <w:pStyle w:val="ConsPlusNormal"/>
              <w:jc w:val="both"/>
            </w:pPr>
            <w:r>
              <w:t>за счет средств областного бюджета обеспечение путевками в стационарные организации отдыха детей и их оздоровления:</w:t>
            </w:r>
          </w:p>
          <w:p w:rsidR="00E25567" w:rsidRDefault="00E25567">
            <w:pPr>
              <w:pStyle w:val="ConsPlusNormal"/>
              <w:jc w:val="both"/>
            </w:pPr>
            <w:r>
              <w:t>в 2016 году - 13691 ребенка, в том числе 6369 детей, находящихся в трудной жизненной ситуации;</w:t>
            </w:r>
          </w:p>
          <w:p w:rsidR="00E25567" w:rsidRDefault="00E25567">
            <w:pPr>
              <w:pStyle w:val="ConsPlusNormal"/>
              <w:jc w:val="both"/>
            </w:pPr>
            <w:r>
              <w:t>в 2017 году - не менее 13600 детей, в том числе не менее 6000 детей, находящихся в трудной жизненной ситуации</w:t>
            </w:r>
          </w:p>
        </w:tc>
      </w:tr>
      <w:tr w:rsidR="00E25567">
        <w:tc>
          <w:tcPr>
            <w:tcW w:w="484" w:type="dxa"/>
          </w:tcPr>
          <w:p w:rsidR="00E25567" w:rsidRDefault="00E25567">
            <w:pPr>
              <w:pStyle w:val="ConsPlusNormal"/>
              <w:jc w:val="both"/>
            </w:pPr>
            <w:r>
              <w:t>33.</w:t>
            </w:r>
          </w:p>
        </w:tc>
        <w:tc>
          <w:tcPr>
            <w:tcW w:w="2989" w:type="dxa"/>
          </w:tcPr>
          <w:p w:rsidR="00E25567" w:rsidRDefault="00E25567">
            <w:pPr>
              <w:pStyle w:val="ConsPlusNormal"/>
              <w:jc w:val="both"/>
            </w:pPr>
            <w:r>
              <w:t xml:space="preserve">Реализация мероприятий </w:t>
            </w:r>
            <w:r>
              <w:lastRenderedPageBreak/>
              <w:t xml:space="preserve">областной государственной </w:t>
            </w:r>
            <w:hyperlink r:id="rId21" w:history="1">
              <w:r>
                <w:rPr>
                  <w:color w:val="0000FF"/>
                </w:rPr>
                <w:t>программы</w:t>
              </w:r>
            </w:hyperlink>
            <w:r>
              <w:t xml:space="preserve"> "Содействие занятости населения Смоленской области":</w:t>
            </w:r>
          </w:p>
          <w:p w:rsidR="00E25567" w:rsidRDefault="00E25567">
            <w:pPr>
              <w:pStyle w:val="ConsPlusNormal"/>
              <w:jc w:val="both"/>
            </w:pPr>
            <w:r>
              <w:t>- организация трудоустройства граждан, ищущих работу;</w:t>
            </w:r>
          </w:p>
          <w:p w:rsidR="00E25567" w:rsidRDefault="00E25567">
            <w:pPr>
              <w:pStyle w:val="ConsPlusNormal"/>
              <w:jc w:val="both"/>
            </w:pPr>
            <w:r>
              <w:t>- обеспечение прохождения профессионального обучения и получения дополнительного профессионального образования граждан</w:t>
            </w:r>
          </w:p>
        </w:tc>
        <w:tc>
          <w:tcPr>
            <w:tcW w:w="2644" w:type="dxa"/>
          </w:tcPr>
          <w:p w:rsidR="00E25567" w:rsidRDefault="00E25567">
            <w:pPr>
              <w:pStyle w:val="ConsPlusNormal"/>
              <w:jc w:val="both"/>
            </w:pPr>
            <w:r>
              <w:lastRenderedPageBreak/>
              <w:t xml:space="preserve">постановление </w:t>
            </w:r>
            <w:r>
              <w:lastRenderedPageBreak/>
              <w:t>Администрации Смоленской области</w:t>
            </w:r>
          </w:p>
        </w:tc>
        <w:tc>
          <w:tcPr>
            <w:tcW w:w="2074" w:type="dxa"/>
          </w:tcPr>
          <w:p w:rsidR="00E25567" w:rsidRDefault="00E25567">
            <w:pPr>
              <w:pStyle w:val="ConsPlusNormal"/>
              <w:jc w:val="both"/>
            </w:pPr>
            <w:r>
              <w:lastRenderedPageBreak/>
              <w:t>2016 - 2017 годы</w:t>
            </w:r>
          </w:p>
        </w:tc>
        <w:tc>
          <w:tcPr>
            <w:tcW w:w="2948" w:type="dxa"/>
          </w:tcPr>
          <w:p w:rsidR="00E25567" w:rsidRDefault="00E25567">
            <w:pPr>
              <w:pStyle w:val="ConsPlusNormal"/>
              <w:jc w:val="both"/>
            </w:pPr>
            <w:r>
              <w:t xml:space="preserve">Департамент </w:t>
            </w:r>
            <w:r>
              <w:lastRenderedPageBreak/>
              <w:t>государственной службы занятости населения Смоленской области</w:t>
            </w:r>
          </w:p>
        </w:tc>
        <w:tc>
          <w:tcPr>
            <w:tcW w:w="1871" w:type="dxa"/>
          </w:tcPr>
          <w:p w:rsidR="00E25567" w:rsidRDefault="00E25567">
            <w:pPr>
              <w:pStyle w:val="ConsPlusNormal"/>
              <w:jc w:val="both"/>
            </w:pPr>
            <w:r>
              <w:lastRenderedPageBreak/>
              <w:t xml:space="preserve">2016 год: </w:t>
            </w:r>
            <w:r>
              <w:lastRenderedPageBreak/>
              <w:t>средства областного бюджета - 25,6 млн. рублей;</w:t>
            </w:r>
          </w:p>
          <w:p w:rsidR="00E25567" w:rsidRDefault="00E25567">
            <w:pPr>
              <w:pStyle w:val="ConsPlusNormal"/>
              <w:jc w:val="both"/>
            </w:pPr>
            <w:r>
              <w:t>2017 год: средства областного бюджета - 27,4 млн. рублей</w:t>
            </w:r>
          </w:p>
        </w:tc>
        <w:tc>
          <w:tcPr>
            <w:tcW w:w="2989" w:type="dxa"/>
          </w:tcPr>
          <w:p w:rsidR="00E25567" w:rsidRDefault="00E25567">
            <w:pPr>
              <w:pStyle w:val="ConsPlusNormal"/>
              <w:jc w:val="both"/>
            </w:pPr>
            <w:r>
              <w:lastRenderedPageBreak/>
              <w:t xml:space="preserve">сдержать уровень </w:t>
            </w:r>
            <w:r>
              <w:lastRenderedPageBreak/>
              <w:t>безработицы в Смоленской области (по методологии МОТ) в среднегодовом исчислении: не выше 6,1% экономически активного населения - в 2016 году, 6,1% - в 2017 году.</w:t>
            </w:r>
          </w:p>
          <w:p w:rsidR="00E25567" w:rsidRDefault="00E25567">
            <w:pPr>
              <w:pStyle w:val="ConsPlusNormal"/>
              <w:jc w:val="both"/>
            </w:pPr>
            <w:r>
              <w:t>Трудоустроить в 2016 году 22422 человек, в 2017 году - 23550 человек.</w:t>
            </w:r>
          </w:p>
          <w:p w:rsidR="00E25567" w:rsidRDefault="00E25567">
            <w:pPr>
              <w:pStyle w:val="ConsPlusNormal"/>
              <w:jc w:val="both"/>
            </w:pPr>
            <w:r>
              <w:t>Обеспечить прохождение профессионального обучения и получение дополнительного профессионального образования: в 2016 году: 1461 безработного гражданина, 102 женщин в период отпуска по уходу за ребенком до достижения им возраста трех лет, 39 незанятых граждан, которым в соответствии с законодательством Российской Федерации назначена страховая пенсия по старости;</w:t>
            </w:r>
          </w:p>
          <w:p w:rsidR="00E25567" w:rsidRDefault="00E25567">
            <w:pPr>
              <w:pStyle w:val="ConsPlusNormal"/>
              <w:jc w:val="both"/>
            </w:pPr>
            <w:r>
              <w:t xml:space="preserve">в 2017 году: 1400 безработных граждан, 90 женщин в период отпуска по уходу за ребенком до достижения им возраста трех лет, 25 незанятых граждан, </w:t>
            </w:r>
            <w:r>
              <w:lastRenderedPageBreak/>
              <w:t>которым в соответствии с законодательством Российской Федерации назначена страховая пенсия по старости</w:t>
            </w:r>
          </w:p>
        </w:tc>
      </w:tr>
      <w:tr w:rsidR="00E25567">
        <w:tc>
          <w:tcPr>
            <w:tcW w:w="484" w:type="dxa"/>
          </w:tcPr>
          <w:p w:rsidR="00E25567" w:rsidRDefault="00E25567">
            <w:pPr>
              <w:pStyle w:val="ConsPlusNormal"/>
              <w:jc w:val="both"/>
            </w:pPr>
            <w:r>
              <w:lastRenderedPageBreak/>
              <w:t>34.</w:t>
            </w:r>
          </w:p>
        </w:tc>
        <w:tc>
          <w:tcPr>
            <w:tcW w:w="2989" w:type="dxa"/>
          </w:tcPr>
          <w:p w:rsidR="00E25567" w:rsidRDefault="00E25567">
            <w:pPr>
              <w:pStyle w:val="ConsPlusNormal"/>
              <w:jc w:val="both"/>
            </w:pPr>
            <w:r>
              <w:t>Реализация дополнительных мероприятий в сфере занятости населения, направленных на снижение напряженности на рынке труда Смоленской области:</w:t>
            </w:r>
          </w:p>
          <w:p w:rsidR="00E25567" w:rsidRDefault="00E25567">
            <w:pPr>
              <w:pStyle w:val="ConsPlusNormal"/>
              <w:jc w:val="both"/>
            </w:pPr>
            <w:r>
              <w:t>- опережающее профессиональное обучение и стажировка граждан;</w:t>
            </w:r>
          </w:p>
          <w:p w:rsidR="00E25567" w:rsidRDefault="00E25567">
            <w:pPr>
              <w:pStyle w:val="ConsPlusNormal"/>
              <w:jc w:val="both"/>
            </w:pPr>
            <w:r>
              <w:t>- обеспечение временной занятости работников, находящихся под риском увольнения;</w:t>
            </w:r>
          </w:p>
          <w:p w:rsidR="00E25567" w:rsidRDefault="00E25567">
            <w:pPr>
              <w:pStyle w:val="ConsPlusNormal"/>
              <w:jc w:val="both"/>
            </w:pPr>
            <w:r>
              <w:t>- возмещение работодателям затрат, связанных с трудоустройством инвалидов</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год</w:t>
            </w:r>
          </w:p>
        </w:tc>
        <w:tc>
          <w:tcPr>
            <w:tcW w:w="2948" w:type="dxa"/>
          </w:tcPr>
          <w:p w:rsidR="00E25567" w:rsidRDefault="00E25567">
            <w:pPr>
              <w:pStyle w:val="ConsPlusNormal"/>
              <w:jc w:val="both"/>
            </w:pPr>
            <w:r>
              <w:t>Департамент государственной службы занятости населения Смоленской области</w:t>
            </w:r>
          </w:p>
        </w:tc>
        <w:tc>
          <w:tcPr>
            <w:tcW w:w="1871" w:type="dxa"/>
          </w:tcPr>
          <w:p w:rsidR="00E25567" w:rsidRDefault="00E25567">
            <w:pPr>
              <w:pStyle w:val="ConsPlusNormal"/>
              <w:jc w:val="both"/>
            </w:pPr>
            <w:r>
              <w:t>2016 год: средства областного бюджета - 8,62 млн. рублей, средства федерального бюджета - 20,12 млн. рублей</w:t>
            </w:r>
          </w:p>
        </w:tc>
        <w:tc>
          <w:tcPr>
            <w:tcW w:w="2989" w:type="dxa"/>
          </w:tcPr>
          <w:p w:rsidR="00E25567" w:rsidRDefault="00E25567">
            <w:pPr>
              <w:pStyle w:val="ConsPlusNormal"/>
              <w:jc w:val="both"/>
            </w:pPr>
            <w:r>
              <w:t>обеспечение опережающего профессионального обучения и стажировки 100 граждан. Обеспечение временной занятости 670 работников, находящихся под риском увольнения. Возмещение работодателям затрат, связанных с трудоустройством 20 инвалидов</w:t>
            </w:r>
          </w:p>
        </w:tc>
      </w:tr>
      <w:tr w:rsidR="00E25567">
        <w:tc>
          <w:tcPr>
            <w:tcW w:w="484" w:type="dxa"/>
          </w:tcPr>
          <w:p w:rsidR="00E25567" w:rsidRDefault="00E25567">
            <w:pPr>
              <w:pStyle w:val="ConsPlusNormal"/>
              <w:jc w:val="both"/>
            </w:pPr>
            <w:r>
              <w:t>35.</w:t>
            </w:r>
          </w:p>
        </w:tc>
        <w:tc>
          <w:tcPr>
            <w:tcW w:w="2989" w:type="dxa"/>
          </w:tcPr>
          <w:p w:rsidR="00E25567" w:rsidRDefault="00E25567">
            <w:pPr>
              <w:pStyle w:val="ConsPlusNormal"/>
              <w:jc w:val="both"/>
            </w:pPr>
            <w:r>
              <w:t>Осуществление социальных выплат безработным гражданам</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государственной службы занятости населения Смоленской области</w:t>
            </w:r>
          </w:p>
        </w:tc>
        <w:tc>
          <w:tcPr>
            <w:tcW w:w="1871" w:type="dxa"/>
          </w:tcPr>
          <w:p w:rsidR="00E25567" w:rsidRDefault="00E25567">
            <w:pPr>
              <w:pStyle w:val="ConsPlusNormal"/>
              <w:jc w:val="both"/>
            </w:pPr>
            <w:r>
              <w:t>2016 год: средства федерального бюджета - 330,3 млн. рублей;</w:t>
            </w:r>
          </w:p>
          <w:p w:rsidR="00E25567" w:rsidRDefault="00E25567">
            <w:pPr>
              <w:pStyle w:val="ConsPlusNormal"/>
              <w:jc w:val="both"/>
            </w:pPr>
            <w:r>
              <w:t>2017 год: средства федерального бюджета - 330,9 млн. рублей</w:t>
            </w:r>
          </w:p>
        </w:tc>
        <w:tc>
          <w:tcPr>
            <w:tcW w:w="2989" w:type="dxa"/>
          </w:tcPr>
          <w:p w:rsidR="00E25567" w:rsidRDefault="00E25567">
            <w:pPr>
              <w:pStyle w:val="ConsPlusNormal"/>
              <w:jc w:val="both"/>
            </w:pPr>
            <w:r>
              <w:t>оказание социальной поддержки безработным гражданам</w:t>
            </w:r>
          </w:p>
        </w:tc>
      </w:tr>
      <w:tr w:rsidR="00E25567">
        <w:tc>
          <w:tcPr>
            <w:tcW w:w="484" w:type="dxa"/>
          </w:tcPr>
          <w:p w:rsidR="00E25567" w:rsidRDefault="00E25567">
            <w:pPr>
              <w:pStyle w:val="ConsPlusNormal"/>
              <w:jc w:val="both"/>
            </w:pPr>
            <w:r>
              <w:lastRenderedPageBreak/>
              <w:t>36.</w:t>
            </w:r>
          </w:p>
        </w:tc>
        <w:tc>
          <w:tcPr>
            <w:tcW w:w="2989" w:type="dxa"/>
          </w:tcPr>
          <w:p w:rsidR="00E25567" w:rsidRDefault="00E25567">
            <w:pPr>
              <w:pStyle w:val="ConsPlusNormal"/>
              <w:jc w:val="both"/>
            </w:pPr>
            <w:r>
              <w:t>Организация и проведение информационной работы:</w:t>
            </w:r>
          </w:p>
          <w:p w:rsidR="00E25567" w:rsidRDefault="00E25567">
            <w:pPr>
              <w:pStyle w:val="ConsPlusNormal"/>
              <w:jc w:val="both"/>
            </w:pPr>
            <w:r>
              <w:t>- организация работы по созданию в организациях консультационных пунктов для приема и предувольнительного консультирования работников, находящихся под угрозой увольнения;</w:t>
            </w:r>
          </w:p>
          <w:p w:rsidR="00E25567" w:rsidRDefault="00E25567">
            <w:pPr>
              <w:pStyle w:val="ConsPlusNormal"/>
              <w:jc w:val="both"/>
            </w:pPr>
            <w:r>
              <w:t>- организация работы телефонных "горячих линий";</w:t>
            </w:r>
          </w:p>
          <w:p w:rsidR="00E25567" w:rsidRDefault="00E25567">
            <w:pPr>
              <w:pStyle w:val="ConsPlusNormal"/>
              <w:jc w:val="both"/>
            </w:pPr>
            <w:r>
              <w:t>- публикация материалов о ситуации на рынке труда в средствах массовой информации и на официальном Интернет-сайте Департамента государственной службы занятости населения Смоленской области, а также на Интернет-страницах смоленских областных государственных казенных учреждений (центров занятости населения), их отделов в городах и районах</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государственной службы занятости населения Смоленской области</w:t>
            </w:r>
          </w:p>
        </w:tc>
        <w:tc>
          <w:tcPr>
            <w:tcW w:w="1871" w:type="dxa"/>
          </w:tcPr>
          <w:p w:rsidR="00E25567" w:rsidRDefault="00E25567">
            <w:pPr>
              <w:pStyle w:val="ConsPlusNormal"/>
              <w:jc w:val="both"/>
            </w:pPr>
            <w:r>
              <w:t>2016 год: средства областного бюджета - 0,47 млн. рублей;</w:t>
            </w:r>
          </w:p>
          <w:p w:rsidR="00E25567" w:rsidRDefault="00E25567">
            <w:pPr>
              <w:pStyle w:val="ConsPlusNormal"/>
              <w:jc w:val="both"/>
            </w:pPr>
            <w:r>
              <w:t>2017 год: средства областного бюджета - 0,2 млн. рублей</w:t>
            </w:r>
          </w:p>
        </w:tc>
        <w:tc>
          <w:tcPr>
            <w:tcW w:w="2989" w:type="dxa"/>
          </w:tcPr>
          <w:p w:rsidR="00E25567" w:rsidRDefault="00E25567">
            <w:pPr>
              <w:pStyle w:val="ConsPlusNormal"/>
              <w:jc w:val="both"/>
            </w:pPr>
            <w:r>
              <w:t>разъяснение гражданам норм трудового законодательства при увольнении в связи с ликвидацией либо сокращением численности или штата работников организации, порядка постановки на учет в органах службы занятости населения, переобучения, трудоустройства на новые рабочие места, досрочного пенсионного обеспечения и других вопросов</w:t>
            </w:r>
          </w:p>
        </w:tc>
      </w:tr>
      <w:tr w:rsidR="00E25567">
        <w:tc>
          <w:tcPr>
            <w:tcW w:w="484" w:type="dxa"/>
          </w:tcPr>
          <w:p w:rsidR="00E25567" w:rsidRDefault="00E25567">
            <w:pPr>
              <w:pStyle w:val="ConsPlusNormal"/>
              <w:jc w:val="both"/>
            </w:pPr>
            <w:r>
              <w:t>37.</w:t>
            </w:r>
          </w:p>
        </w:tc>
        <w:tc>
          <w:tcPr>
            <w:tcW w:w="2989" w:type="dxa"/>
          </w:tcPr>
          <w:p w:rsidR="00E25567" w:rsidRDefault="00E25567">
            <w:pPr>
              <w:pStyle w:val="ConsPlusNormal"/>
              <w:jc w:val="both"/>
            </w:pPr>
            <w:r>
              <w:t xml:space="preserve">Внедрение федерального государственного образовательного стандарта для обучающихся с ограниченными возможностями здоровья </w:t>
            </w:r>
            <w:r>
              <w:lastRenderedPageBreak/>
              <w:t>начального общего образования во всех образовательных организациях</w:t>
            </w:r>
          </w:p>
        </w:tc>
        <w:tc>
          <w:tcPr>
            <w:tcW w:w="2644" w:type="dxa"/>
          </w:tcPr>
          <w:p w:rsidR="00E25567" w:rsidRDefault="00E25567">
            <w:pPr>
              <w:pStyle w:val="ConsPlusNormal"/>
            </w:pPr>
          </w:p>
        </w:tc>
        <w:tc>
          <w:tcPr>
            <w:tcW w:w="2074" w:type="dxa"/>
          </w:tcPr>
          <w:p w:rsidR="00E25567" w:rsidRDefault="00E25567">
            <w:pPr>
              <w:pStyle w:val="ConsPlusNormal"/>
              <w:jc w:val="both"/>
            </w:pPr>
            <w:r>
              <w:t>2016 год</w:t>
            </w:r>
          </w:p>
        </w:tc>
        <w:tc>
          <w:tcPr>
            <w:tcW w:w="2948" w:type="dxa"/>
          </w:tcPr>
          <w:p w:rsidR="00E25567" w:rsidRDefault="00E25567">
            <w:pPr>
              <w:pStyle w:val="ConsPlusNormal"/>
              <w:jc w:val="both"/>
            </w:pPr>
            <w:r>
              <w:t>Департамент Смоленской области по образованию, науке и делам молодежи; образовательные организации</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 xml:space="preserve">внедрение федерального государственного образовательного стандарта для обучающихся с ограниченными возможностями здоровья </w:t>
            </w:r>
            <w:r>
              <w:lastRenderedPageBreak/>
              <w:t>начального общего образования в 100% образовательных организациях, в которых обучаются дети с ограниченными возможностями здоровья</w:t>
            </w:r>
          </w:p>
        </w:tc>
      </w:tr>
      <w:tr w:rsidR="00E25567">
        <w:tc>
          <w:tcPr>
            <w:tcW w:w="484" w:type="dxa"/>
          </w:tcPr>
          <w:p w:rsidR="00E25567" w:rsidRDefault="00E25567">
            <w:pPr>
              <w:pStyle w:val="ConsPlusNormal"/>
              <w:jc w:val="both"/>
            </w:pPr>
            <w:r>
              <w:lastRenderedPageBreak/>
              <w:t>38.</w:t>
            </w:r>
          </w:p>
        </w:tc>
        <w:tc>
          <w:tcPr>
            <w:tcW w:w="2989" w:type="dxa"/>
          </w:tcPr>
          <w:p w:rsidR="00E25567" w:rsidRDefault="00E25567">
            <w:pPr>
              <w:pStyle w:val="ConsPlusNormal"/>
              <w:jc w:val="both"/>
            </w:pPr>
            <w:r>
              <w:t>Выплата единовременного денежного пособия молодым врачам, обучавшимся по целевому приему и заключившим трудовые договоры с учреждениями здравоохранения Смоленской области на срок не менее трех лет</w:t>
            </w:r>
          </w:p>
        </w:tc>
        <w:tc>
          <w:tcPr>
            <w:tcW w:w="2644" w:type="dxa"/>
          </w:tcPr>
          <w:p w:rsidR="00E25567" w:rsidRDefault="00E25567">
            <w:pPr>
              <w:pStyle w:val="ConsPlusNormal"/>
              <w:jc w:val="both"/>
            </w:pPr>
            <w:r>
              <w:t>постановления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Смоленской области по здравоохранению</w:t>
            </w:r>
          </w:p>
        </w:tc>
        <w:tc>
          <w:tcPr>
            <w:tcW w:w="1871" w:type="dxa"/>
          </w:tcPr>
          <w:p w:rsidR="00E25567" w:rsidRDefault="00E25567">
            <w:pPr>
              <w:pStyle w:val="ConsPlusNormal"/>
              <w:jc w:val="both"/>
            </w:pPr>
            <w:r>
              <w:t>2016 год: средства областного бюджета - 10,4 млн. рублей;</w:t>
            </w:r>
          </w:p>
          <w:p w:rsidR="00E25567" w:rsidRDefault="00E25567">
            <w:pPr>
              <w:pStyle w:val="ConsPlusNormal"/>
              <w:jc w:val="both"/>
            </w:pPr>
            <w:r>
              <w:t>2017 год: средства областного бюджета - 14,2 млн. рублей</w:t>
            </w:r>
          </w:p>
        </w:tc>
        <w:tc>
          <w:tcPr>
            <w:tcW w:w="2989" w:type="dxa"/>
          </w:tcPr>
          <w:p w:rsidR="00E25567" w:rsidRDefault="00E25567">
            <w:pPr>
              <w:pStyle w:val="ConsPlusNormal"/>
              <w:jc w:val="both"/>
            </w:pPr>
            <w:r>
              <w:t>повышение доли работников областных государственных учреждений здравоохранения, трудоустроившихся после завершения обучения в рамках целевой подготовки в медицинские или фармацевтические организации государственной системы здравоохранения Смоленской области:</w:t>
            </w:r>
          </w:p>
          <w:p w:rsidR="00E25567" w:rsidRDefault="00E25567">
            <w:pPr>
              <w:pStyle w:val="ConsPlusNormal"/>
              <w:jc w:val="both"/>
            </w:pPr>
            <w:r>
              <w:t>в 2016 году - 94,7% от числа завершивших обучение;</w:t>
            </w:r>
          </w:p>
          <w:p w:rsidR="00E25567" w:rsidRDefault="00E25567">
            <w:pPr>
              <w:pStyle w:val="ConsPlusNormal"/>
              <w:jc w:val="both"/>
            </w:pPr>
            <w:r>
              <w:t>в 2017 году - 95% от числа завершивших обучение</w:t>
            </w:r>
          </w:p>
        </w:tc>
      </w:tr>
      <w:tr w:rsidR="00E25567">
        <w:tc>
          <w:tcPr>
            <w:tcW w:w="484" w:type="dxa"/>
          </w:tcPr>
          <w:p w:rsidR="00E25567" w:rsidRDefault="00E25567">
            <w:pPr>
              <w:pStyle w:val="ConsPlusNormal"/>
              <w:jc w:val="both"/>
            </w:pPr>
            <w:r>
              <w:t>39..</w:t>
            </w:r>
          </w:p>
        </w:tc>
        <w:tc>
          <w:tcPr>
            <w:tcW w:w="2989" w:type="dxa"/>
          </w:tcPr>
          <w:p w:rsidR="00E25567" w:rsidRDefault="00E25567">
            <w:pPr>
              <w:pStyle w:val="ConsPlusNormal"/>
              <w:jc w:val="both"/>
            </w:pPr>
            <w:r>
              <w:t xml:space="preserve">Сохранение достигнутого уровня лекарственного обеспечения граждан, имеющих право на получение государственной социальной помощи в виде набора социальных услуг, а также компенсация расходов, связанных с изменением </w:t>
            </w:r>
            <w:r>
              <w:lastRenderedPageBreak/>
              <w:t>валютного курса при приобретении импортных лекарственных препаратов, закупаемых в рамках реализации территориальной программы государственных гарантий бесплатного оказания гражданам медицинской помощи</w:t>
            </w:r>
          </w:p>
        </w:tc>
        <w:tc>
          <w:tcPr>
            <w:tcW w:w="2644" w:type="dxa"/>
          </w:tcPr>
          <w:p w:rsidR="00E25567" w:rsidRDefault="00E25567">
            <w:pPr>
              <w:pStyle w:val="ConsPlusNormal"/>
              <w:jc w:val="both"/>
            </w:pPr>
            <w:r>
              <w:lastRenderedPageBreak/>
              <w:t>областной закон</w:t>
            </w:r>
          </w:p>
        </w:tc>
        <w:tc>
          <w:tcPr>
            <w:tcW w:w="2074" w:type="dxa"/>
          </w:tcPr>
          <w:p w:rsidR="00E25567" w:rsidRDefault="00E25567">
            <w:pPr>
              <w:pStyle w:val="ConsPlusNormal"/>
              <w:jc w:val="both"/>
            </w:pPr>
            <w:r>
              <w:t>по мере поступления средств федерального бюджета</w:t>
            </w:r>
          </w:p>
        </w:tc>
        <w:tc>
          <w:tcPr>
            <w:tcW w:w="2948" w:type="dxa"/>
          </w:tcPr>
          <w:p w:rsidR="00E25567" w:rsidRDefault="00E25567">
            <w:pPr>
              <w:pStyle w:val="ConsPlusNormal"/>
              <w:jc w:val="both"/>
            </w:pPr>
            <w:r>
              <w:t>Департамент Смоленской области по здравоохранению</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 xml:space="preserve">выполнение территориальной программы государственных гарантий бесплатного оказания гражданам медицинской помощи и обязательств Российской Федерации по предоставлению государственной социальной </w:t>
            </w:r>
            <w:r>
              <w:lastRenderedPageBreak/>
              <w:t>помощи в виде набора социальных услуг</w:t>
            </w:r>
          </w:p>
        </w:tc>
      </w:tr>
      <w:tr w:rsidR="00E25567">
        <w:tc>
          <w:tcPr>
            <w:tcW w:w="484" w:type="dxa"/>
          </w:tcPr>
          <w:p w:rsidR="00E25567" w:rsidRDefault="00E25567">
            <w:pPr>
              <w:pStyle w:val="ConsPlusNormal"/>
              <w:jc w:val="both"/>
            </w:pPr>
            <w:r>
              <w:lastRenderedPageBreak/>
              <w:t>40.</w:t>
            </w:r>
          </w:p>
        </w:tc>
        <w:tc>
          <w:tcPr>
            <w:tcW w:w="2989" w:type="dxa"/>
          </w:tcPr>
          <w:p w:rsidR="00E25567" w:rsidRDefault="00E25567">
            <w:pPr>
              <w:pStyle w:val="ConsPlusNormal"/>
              <w:jc w:val="both"/>
            </w:pPr>
            <w:r>
              <w:t>Льготное лекарственное обеспечение на основе модели определения потребности в лекарственных препаратах для государственных нужд на основе системы персонифицированного учета пациентов</w:t>
            </w:r>
          </w:p>
        </w:tc>
        <w:tc>
          <w:tcPr>
            <w:tcW w:w="2644" w:type="dxa"/>
          </w:tcPr>
          <w:p w:rsidR="00E25567" w:rsidRDefault="00E25567">
            <w:pPr>
              <w:pStyle w:val="ConsPlusNormal"/>
              <w:jc w:val="both"/>
            </w:pPr>
            <w:r>
              <w:t>приказ начальника Департамента Смоленской области по здравоохранению</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Смоленской области по здравоохранению</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рациональное использование средств областного бюджета, предусмотренных на льготное лекарственное обеспечение отдельных категорий граждан</w:t>
            </w:r>
          </w:p>
        </w:tc>
      </w:tr>
      <w:tr w:rsidR="00E25567">
        <w:tc>
          <w:tcPr>
            <w:tcW w:w="484" w:type="dxa"/>
          </w:tcPr>
          <w:p w:rsidR="00E25567" w:rsidRDefault="00E25567">
            <w:pPr>
              <w:pStyle w:val="ConsPlusNormal"/>
              <w:jc w:val="both"/>
            </w:pPr>
            <w:r>
              <w:t>41.</w:t>
            </w:r>
          </w:p>
        </w:tc>
        <w:tc>
          <w:tcPr>
            <w:tcW w:w="2989" w:type="dxa"/>
          </w:tcPr>
          <w:p w:rsidR="00E25567" w:rsidRDefault="00E25567">
            <w:pPr>
              <w:pStyle w:val="ConsPlusNormal"/>
              <w:jc w:val="both"/>
            </w:pPr>
            <w:r>
              <w:t>Создание условий для обеспечения транспортного обслуживания населения автомобильным транспортом в пригородном и межмуниципальном сообщении и железнодорожным транспортом в пригородном сообщении на территории Смоленской области</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Смоленской области по транспорту и дорожному хозяйству</w:t>
            </w:r>
          </w:p>
        </w:tc>
        <w:tc>
          <w:tcPr>
            <w:tcW w:w="1871" w:type="dxa"/>
          </w:tcPr>
          <w:p w:rsidR="00E25567" w:rsidRDefault="00E25567">
            <w:pPr>
              <w:pStyle w:val="ConsPlusNormal"/>
              <w:jc w:val="both"/>
            </w:pPr>
            <w:r>
              <w:t>2016 год: средства областного бюджета - 166,1343 млн. рублей;</w:t>
            </w:r>
          </w:p>
          <w:p w:rsidR="00E25567" w:rsidRDefault="00E25567">
            <w:pPr>
              <w:pStyle w:val="ConsPlusNormal"/>
              <w:jc w:val="both"/>
            </w:pPr>
            <w:r>
              <w:t>2017 год: средства областного бюджета - 138,9298 млн. рублей</w:t>
            </w:r>
          </w:p>
        </w:tc>
        <w:tc>
          <w:tcPr>
            <w:tcW w:w="2989" w:type="dxa"/>
          </w:tcPr>
          <w:p w:rsidR="00E25567" w:rsidRDefault="00E25567">
            <w:pPr>
              <w:pStyle w:val="ConsPlusNormal"/>
              <w:jc w:val="both"/>
            </w:pPr>
            <w:r>
              <w:t>обеспечение условий для транспортного обслуживания населения</w:t>
            </w:r>
          </w:p>
        </w:tc>
      </w:tr>
      <w:tr w:rsidR="00E25567">
        <w:tc>
          <w:tcPr>
            <w:tcW w:w="15999" w:type="dxa"/>
            <w:gridSpan w:val="7"/>
          </w:tcPr>
          <w:p w:rsidR="00E25567" w:rsidRDefault="00E25567">
            <w:pPr>
              <w:pStyle w:val="ConsPlusNormal"/>
              <w:jc w:val="center"/>
              <w:outlineLvl w:val="1"/>
            </w:pPr>
            <w:r>
              <w:t>II. Структурные меры, направленные на обеспечение устойчивого социально-экономического развития</w:t>
            </w:r>
          </w:p>
        </w:tc>
      </w:tr>
      <w:tr w:rsidR="00E25567">
        <w:tc>
          <w:tcPr>
            <w:tcW w:w="484" w:type="dxa"/>
          </w:tcPr>
          <w:p w:rsidR="00E25567" w:rsidRDefault="00E25567">
            <w:pPr>
              <w:pStyle w:val="ConsPlusNormal"/>
              <w:jc w:val="both"/>
            </w:pPr>
            <w:r>
              <w:lastRenderedPageBreak/>
              <w:t>1.</w:t>
            </w:r>
          </w:p>
        </w:tc>
        <w:tc>
          <w:tcPr>
            <w:tcW w:w="2989" w:type="dxa"/>
          </w:tcPr>
          <w:p w:rsidR="00E25567" w:rsidRDefault="00E25567">
            <w:pPr>
              <w:pStyle w:val="ConsPlusNormal"/>
              <w:jc w:val="both"/>
            </w:pPr>
            <w:r>
              <w:t>Подготовка и представление в Министерство экономического развития Российской Федерации заявки для создания территории опережающего социально-экономического развития (далее - ТОСЭР) на территории монопрофильного муниципального образования (моногорода) Смоленской области</w:t>
            </w:r>
          </w:p>
        </w:tc>
        <w:tc>
          <w:tcPr>
            <w:tcW w:w="2644" w:type="dxa"/>
          </w:tcPr>
          <w:p w:rsidR="00E25567" w:rsidRDefault="00E25567">
            <w:pPr>
              <w:pStyle w:val="ConsPlusNormal"/>
              <w:jc w:val="both"/>
            </w:pPr>
            <w:r>
              <w:t>заявка</w:t>
            </w:r>
          </w:p>
        </w:tc>
        <w:tc>
          <w:tcPr>
            <w:tcW w:w="2074" w:type="dxa"/>
          </w:tcPr>
          <w:p w:rsidR="00E25567" w:rsidRDefault="00E25567">
            <w:pPr>
              <w:pStyle w:val="ConsPlusNormal"/>
              <w:jc w:val="both"/>
            </w:pPr>
            <w:r>
              <w:t>2017 год</w:t>
            </w:r>
          </w:p>
        </w:tc>
        <w:tc>
          <w:tcPr>
            <w:tcW w:w="2948" w:type="dxa"/>
          </w:tcPr>
          <w:p w:rsidR="00E25567" w:rsidRDefault="00E25567">
            <w:pPr>
              <w:pStyle w:val="ConsPlusNormal"/>
              <w:jc w:val="both"/>
            </w:pPr>
            <w:r>
              <w:t>Представительство Администрации Смоленской области при Правительстве Российской Федерации; Администрация муниципального образования "Дорогобужский район" Смоленской области (по согласованию)</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создание ТОСЭР на территории монопрофильного муниципального образования (моногорода) Смоленской области в целях содействия развитию Дорогобужского городского поселения Дорогобужского района Смоленской области путем диверсификации экономики, привлечения в монопрофильное муниципальное образование инвестиций и создания новых рабочих мест, не связанных с деятельностью градообразующей организации публичного акционерного общества "Дорогобуж", производства экспортно ориентированной и импортозамещающей продукции</w:t>
            </w:r>
          </w:p>
        </w:tc>
      </w:tr>
      <w:tr w:rsidR="00E25567">
        <w:tc>
          <w:tcPr>
            <w:tcW w:w="484" w:type="dxa"/>
          </w:tcPr>
          <w:p w:rsidR="00E25567" w:rsidRDefault="00E25567">
            <w:pPr>
              <w:pStyle w:val="ConsPlusNormal"/>
              <w:jc w:val="both"/>
            </w:pPr>
            <w:r>
              <w:t>2.</w:t>
            </w:r>
          </w:p>
        </w:tc>
        <w:tc>
          <w:tcPr>
            <w:tcW w:w="2989" w:type="dxa"/>
          </w:tcPr>
          <w:p w:rsidR="00E25567" w:rsidRDefault="00E25567">
            <w:pPr>
              <w:pStyle w:val="ConsPlusNormal"/>
              <w:jc w:val="both"/>
            </w:pPr>
            <w:r>
              <w:t xml:space="preserve">Подготовка заявки в некоммерческую организацию "Фонд развития моногородов" на оказание государственной поддержки в целях софинансирования строительства объектов инфраструктуры на территории </w:t>
            </w:r>
            <w:r>
              <w:lastRenderedPageBreak/>
              <w:t>монопрофильного муниципального образования Смоленской области (Дорогобужское городское поселение)</w:t>
            </w:r>
          </w:p>
        </w:tc>
        <w:tc>
          <w:tcPr>
            <w:tcW w:w="2644" w:type="dxa"/>
          </w:tcPr>
          <w:p w:rsidR="00E25567" w:rsidRDefault="00E25567">
            <w:pPr>
              <w:pStyle w:val="ConsPlusNormal"/>
              <w:jc w:val="both"/>
            </w:pPr>
            <w:r>
              <w:lastRenderedPageBreak/>
              <w:t>заявка в некоммерческую организацию "Фонд развития моногородов"</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Представительство Администрации Смоленской области при Правительстве Российской Федерации; Департамент бюджета и финансов Смоленской области</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 xml:space="preserve">направление в некоммерческую организацию "Фонд развития моногородов" заявки на оказание государственной поддержки в целях софинансирования строительства объектов инфраструктуры на </w:t>
            </w:r>
            <w:r>
              <w:lastRenderedPageBreak/>
              <w:t>территории монопрофильного муниципального образования Смоленской области (Дорогобужское городское поселение)</w:t>
            </w:r>
          </w:p>
        </w:tc>
      </w:tr>
      <w:tr w:rsidR="00E25567">
        <w:tc>
          <w:tcPr>
            <w:tcW w:w="484" w:type="dxa"/>
          </w:tcPr>
          <w:p w:rsidR="00E25567" w:rsidRDefault="00E25567">
            <w:pPr>
              <w:pStyle w:val="ConsPlusNormal"/>
              <w:jc w:val="both"/>
            </w:pPr>
            <w:r>
              <w:lastRenderedPageBreak/>
              <w:t>3.</w:t>
            </w:r>
          </w:p>
        </w:tc>
        <w:tc>
          <w:tcPr>
            <w:tcW w:w="2989" w:type="dxa"/>
          </w:tcPr>
          <w:p w:rsidR="00E25567" w:rsidRDefault="00E25567">
            <w:pPr>
              <w:pStyle w:val="ConsPlusNormal"/>
              <w:jc w:val="both"/>
            </w:pPr>
            <w:r>
              <w:t>Разработка нормативной правовой базы, регламентирующей создание благоприятных условий для ведения бизнеса на ТОСЭР "Дорогобуж"</w:t>
            </w:r>
          </w:p>
        </w:tc>
        <w:tc>
          <w:tcPr>
            <w:tcW w:w="2644" w:type="dxa"/>
          </w:tcPr>
          <w:p w:rsidR="00E25567" w:rsidRDefault="00E25567">
            <w:pPr>
              <w:pStyle w:val="ConsPlusNormal"/>
              <w:jc w:val="both"/>
            </w:pPr>
            <w:r>
              <w:t>областные законы, постановление Администрации Смоленской области</w:t>
            </w:r>
          </w:p>
        </w:tc>
        <w:tc>
          <w:tcPr>
            <w:tcW w:w="2074" w:type="dxa"/>
          </w:tcPr>
          <w:p w:rsidR="00E25567" w:rsidRDefault="00E25567">
            <w:pPr>
              <w:pStyle w:val="ConsPlusNormal"/>
              <w:jc w:val="both"/>
            </w:pPr>
            <w:r>
              <w:t>2017 год</w:t>
            </w:r>
          </w:p>
        </w:tc>
        <w:tc>
          <w:tcPr>
            <w:tcW w:w="2948" w:type="dxa"/>
          </w:tcPr>
          <w:p w:rsidR="00E25567" w:rsidRDefault="00E25567">
            <w:pPr>
              <w:pStyle w:val="ConsPlusNormal"/>
              <w:jc w:val="both"/>
            </w:pPr>
            <w:r>
              <w:t>Департамент экономического развития Смоленской области</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разработка и утверждение следующих нормативных правовых актов:</w:t>
            </w:r>
          </w:p>
          <w:p w:rsidR="00E25567" w:rsidRDefault="00E25567">
            <w:pPr>
              <w:pStyle w:val="ConsPlusNormal"/>
              <w:jc w:val="both"/>
            </w:pPr>
            <w:r>
              <w:t>- областной закон "О внесении изменения в статью 2 областного закона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собственности Смоленской области или муниципальной собственности либо государственная собственность на которой не разграничена, в аренду без проведения торгов";</w:t>
            </w:r>
          </w:p>
          <w:p w:rsidR="00E25567" w:rsidRDefault="00E25567">
            <w:pPr>
              <w:pStyle w:val="ConsPlusNormal"/>
              <w:jc w:val="both"/>
            </w:pPr>
            <w:r>
              <w:t xml:space="preserve">- областной закон "О налоговых льготах, </w:t>
            </w:r>
            <w:r>
              <w:lastRenderedPageBreak/>
              <w:t>предоставляемых резидентам территории опережающего социально-экономического развития, созданной на территории монопрофильного муниципального образования (моногорода) Смоленской области";</w:t>
            </w:r>
          </w:p>
          <w:p w:rsidR="00E25567" w:rsidRDefault="00E25567">
            <w:pPr>
              <w:pStyle w:val="ConsPlusNormal"/>
              <w:jc w:val="both"/>
            </w:pPr>
            <w:r>
              <w:t>- постановление Администрации Смоленской области "Об утверждении Порядка заключения соглашений об осуществлении деятельности на территории опережающего социально-экономического развития "Дорогобуж"</w:t>
            </w:r>
          </w:p>
        </w:tc>
      </w:tr>
      <w:tr w:rsidR="00E25567">
        <w:tc>
          <w:tcPr>
            <w:tcW w:w="484" w:type="dxa"/>
          </w:tcPr>
          <w:p w:rsidR="00E25567" w:rsidRDefault="00E25567">
            <w:pPr>
              <w:pStyle w:val="ConsPlusNormal"/>
              <w:jc w:val="both"/>
            </w:pPr>
            <w:r>
              <w:lastRenderedPageBreak/>
              <w:t>4.</w:t>
            </w:r>
          </w:p>
        </w:tc>
        <w:tc>
          <w:tcPr>
            <w:tcW w:w="2989" w:type="dxa"/>
          </w:tcPr>
          <w:p w:rsidR="00E25567" w:rsidRDefault="00E25567">
            <w:pPr>
              <w:pStyle w:val="ConsPlusNormal"/>
              <w:jc w:val="both"/>
            </w:pPr>
            <w:r>
              <w:t>Разработка предложений о государственной поддержке организаций, планирующих перемещение производственных мощностей на территорию Смоленской области из иных субъектов Российской Федерации</w:t>
            </w:r>
          </w:p>
        </w:tc>
        <w:tc>
          <w:tcPr>
            <w:tcW w:w="2644" w:type="dxa"/>
          </w:tcPr>
          <w:p w:rsidR="00E25567" w:rsidRDefault="00E25567">
            <w:pPr>
              <w:pStyle w:val="ConsPlusNormal"/>
              <w:jc w:val="both"/>
            </w:pPr>
            <w:r>
              <w:t>аналитическая записка</w:t>
            </w:r>
          </w:p>
        </w:tc>
        <w:tc>
          <w:tcPr>
            <w:tcW w:w="2074" w:type="dxa"/>
          </w:tcPr>
          <w:p w:rsidR="00E25567" w:rsidRDefault="00E25567">
            <w:pPr>
              <w:pStyle w:val="ConsPlusNormal"/>
              <w:jc w:val="both"/>
            </w:pPr>
            <w:r>
              <w:t xml:space="preserve">2016 - 2017 годы (после подачи заявки в некоммерческую организацию "Фонд развития моногородов" на оказание государственной поддержки в целях софинансирования строительства объектов инфраструктуры на </w:t>
            </w:r>
            <w:r>
              <w:lastRenderedPageBreak/>
              <w:t>территории монопрофильного муниципального образования Смоленской области (Дорогобужское городское поселение))</w:t>
            </w:r>
          </w:p>
        </w:tc>
        <w:tc>
          <w:tcPr>
            <w:tcW w:w="2948" w:type="dxa"/>
          </w:tcPr>
          <w:p w:rsidR="00E25567" w:rsidRDefault="00E25567">
            <w:pPr>
              <w:pStyle w:val="ConsPlusNormal"/>
              <w:jc w:val="both"/>
            </w:pPr>
            <w:r>
              <w:lastRenderedPageBreak/>
              <w:t>Представительство Администрации Смоленской области при Правительстве Российской Федерации;</w:t>
            </w:r>
          </w:p>
          <w:p w:rsidR="00E25567" w:rsidRDefault="00E25567">
            <w:pPr>
              <w:pStyle w:val="ConsPlusNormal"/>
              <w:jc w:val="both"/>
            </w:pPr>
            <w:r>
              <w:t>Департамент инвестиционного развития Смоленской области</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улучшение инвестиционного климата в Смоленской области</w:t>
            </w:r>
          </w:p>
        </w:tc>
      </w:tr>
      <w:tr w:rsidR="00E25567">
        <w:tc>
          <w:tcPr>
            <w:tcW w:w="15999" w:type="dxa"/>
            <w:gridSpan w:val="7"/>
          </w:tcPr>
          <w:p w:rsidR="00E25567" w:rsidRDefault="00E25567">
            <w:pPr>
              <w:pStyle w:val="ConsPlusNormal"/>
              <w:jc w:val="center"/>
              <w:outlineLvl w:val="2"/>
            </w:pPr>
            <w:r>
              <w:lastRenderedPageBreak/>
              <w:t>Малое и среднее предпринимательство</w:t>
            </w:r>
          </w:p>
        </w:tc>
      </w:tr>
      <w:tr w:rsidR="00E25567">
        <w:tc>
          <w:tcPr>
            <w:tcW w:w="484" w:type="dxa"/>
          </w:tcPr>
          <w:p w:rsidR="00E25567" w:rsidRDefault="00E25567">
            <w:pPr>
              <w:pStyle w:val="ConsPlusNormal"/>
              <w:jc w:val="both"/>
            </w:pPr>
            <w:r>
              <w:t>5.</w:t>
            </w:r>
          </w:p>
        </w:tc>
        <w:tc>
          <w:tcPr>
            <w:tcW w:w="2989" w:type="dxa"/>
          </w:tcPr>
          <w:p w:rsidR="00E25567" w:rsidRDefault="00E25567">
            <w:pPr>
              <w:pStyle w:val="ConsPlusNormal"/>
              <w:jc w:val="both"/>
            </w:pPr>
            <w:r>
              <w:t>Предоставление субсидий на создание и (или) развитие центра кластерного развития</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инвестиционного развития Смоленской области</w:t>
            </w:r>
          </w:p>
        </w:tc>
        <w:tc>
          <w:tcPr>
            <w:tcW w:w="1871" w:type="dxa"/>
          </w:tcPr>
          <w:p w:rsidR="00E25567" w:rsidRDefault="00E25567">
            <w:pPr>
              <w:pStyle w:val="ConsPlusNormal"/>
              <w:jc w:val="both"/>
            </w:pPr>
            <w:r>
              <w:t>2016 год: средства областного бюджета - 2 млн. рублей, средства федерального бюджета - 3 млн. рублей;</w:t>
            </w:r>
          </w:p>
          <w:p w:rsidR="00E25567" w:rsidRDefault="00E25567">
            <w:pPr>
              <w:pStyle w:val="ConsPlusNormal"/>
              <w:jc w:val="both"/>
            </w:pPr>
            <w:r>
              <w:t>2017 год: средства областного бюджета - 1,2 млн. рублей, средства федерального бюджета - 5,2 млн. рублей</w:t>
            </w:r>
          </w:p>
        </w:tc>
        <w:tc>
          <w:tcPr>
            <w:tcW w:w="2989" w:type="dxa"/>
          </w:tcPr>
          <w:p w:rsidR="00E25567" w:rsidRDefault="00E25567">
            <w:pPr>
              <w:pStyle w:val="ConsPlusNormal"/>
              <w:jc w:val="both"/>
            </w:pPr>
            <w:r>
              <w:t>в 2016 году: количество субъектов малого и среднего предпринимательства, являющихся участниками кластеров, получивших поддержку при содействии центра кластерного развития, - 16;</w:t>
            </w:r>
          </w:p>
          <w:p w:rsidR="00E25567" w:rsidRDefault="00E25567">
            <w:pPr>
              <w:pStyle w:val="ConsPlusNormal"/>
              <w:jc w:val="both"/>
            </w:pPr>
            <w:r>
              <w:t>в 2017 году: планируемое количество субъектов малого и среднего предпринимательства, являющихся участниками кластеров, получивших поддержку при содействии центра кластерного развития, - не менее 34</w:t>
            </w:r>
          </w:p>
        </w:tc>
      </w:tr>
      <w:tr w:rsidR="00E25567">
        <w:tc>
          <w:tcPr>
            <w:tcW w:w="484" w:type="dxa"/>
          </w:tcPr>
          <w:p w:rsidR="00E25567" w:rsidRDefault="00E25567">
            <w:pPr>
              <w:pStyle w:val="ConsPlusNormal"/>
              <w:jc w:val="both"/>
            </w:pPr>
            <w:r>
              <w:t>6.</w:t>
            </w:r>
          </w:p>
        </w:tc>
        <w:tc>
          <w:tcPr>
            <w:tcW w:w="2989" w:type="dxa"/>
          </w:tcPr>
          <w:p w:rsidR="00E25567" w:rsidRDefault="00E25567">
            <w:pPr>
              <w:pStyle w:val="ConsPlusNormal"/>
              <w:jc w:val="both"/>
            </w:pPr>
            <w:r>
              <w:t>Предоставление субсидии на создание и (или) развитие центра поддержки предпринимательства</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инвестиционного развития Смоленской области</w:t>
            </w:r>
          </w:p>
        </w:tc>
        <w:tc>
          <w:tcPr>
            <w:tcW w:w="1871" w:type="dxa"/>
          </w:tcPr>
          <w:p w:rsidR="00E25567" w:rsidRDefault="00E25567">
            <w:pPr>
              <w:pStyle w:val="ConsPlusNormal"/>
              <w:jc w:val="both"/>
            </w:pPr>
            <w:r>
              <w:t>2016 год: средства областного бюджета - 0,5 млн. рублей;</w:t>
            </w:r>
          </w:p>
          <w:p w:rsidR="00E25567" w:rsidRDefault="00E25567">
            <w:pPr>
              <w:pStyle w:val="ConsPlusNormal"/>
              <w:jc w:val="both"/>
            </w:pPr>
            <w:r>
              <w:lastRenderedPageBreak/>
              <w:t>2017 год: средства областного бюджета - 1 млн. рублей, средства федерального бюджета - 4,3 млн. рублей</w:t>
            </w:r>
          </w:p>
        </w:tc>
        <w:tc>
          <w:tcPr>
            <w:tcW w:w="2989" w:type="dxa"/>
          </w:tcPr>
          <w:p w:rsidR="00E25567" w:rsidRDefault="00E25567">
            <w:pPr>
              <w:pStyle w:val="ConsPlusNormal"/>
              <w:jc w:val="both"/>
            </w:pPr>
            <w:r>
              <w:lastRenderedPageBreak/>
              <w:t>в 2016 году: количество консультаций и мероприятий для субъектов малого и среднего предпринимательства - 4;</w:t>
            </w:r>
          </w:p>
          <w:p w:rsidR="00E25567" w:rsidRDefault="00E25567">
            <w:pPr>
              <w:pStyle w:val="ConsPlusNormal"/>
              <w:jc w:val="both"/>
            </w:pPr>
            <w:r>
              <w:lastRenderedPageBreak/>
              <w:t>в 2017 году: количество консультаций и мероприятий для субъектов малого и среднего предпринимательства - не менее 1317 единиц, количество субъектов малого и среднего предпринимательства - получателей поддержки - не менее 1324</w:t>
            </w:r>
          </w:p>
        </w:tc>
      </w:tr>
      <w:tr w:rsidR="00E25567">
        <w:tc>
          <w:tcPr>
            <w:tcW w:w="484" w:type="dxa"/>
          </w:tcPr>
          <w:p w:rsidR="00E25567" w:rsidRDefault="00E25567">
            <w:pPr>
              <w:pStyle w:val="ConsPlusNormal"/>
              <w:jc w:val="both"/>
            </w:pPr>
            <w:r>
              <w:lastRenderedPageBreak/>
              <w:t>7.</w:t>
            </w:r>
          </w:p>
        </w:tc>
        <w:tc>
          <w:tcPr>
            <w:tcW w:w="2989" w:type="dxa"/>
          </w:tcPr>
          <w:p w:rsidR="00E25567" w:rsidRDefault="00E25567">
            <w:pPr>
              <w:pStyle w:val="ConsPlusNormal"/>
              <w:jc w:val="both"/>
            </w:pPr>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координации поддержки экспортно ориентированных субъектов малого и среднего предпринимательства Смоленской области</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2017 год</w:t>
            </w:r>
          </w:p>
        </w:tc>
        <w:tc>
          <w:tcPr>
            <w:tcW w:w="2948" w:type="dxa"/>
          </w:tcPr>
          <w:p w:rsidR="00E25567" w:rsidRDefault="00E25567">
            <w:pPr>
              <w:pStyle w:val="ConsPlusNormal"/>
              <w:jc w:val="both"/>
            </w:pPr>
            <w:r>
              <w:t>Департамент инвестиционного развития Смоленской области</w:t>
            </w:r>
          </w:p>
        </w:tc>
        <w:tc>
          <w:tcPr>
            <w:tcW w:w="1871" w:type="dxa"/>
          </w:tcPr>
          <w:p w:rsidR="00E25567" w:rsidRDefault="00E25567">
            <w:pPr>
              <w:pStyle w:val="ConsPlusNormal"/>
              <w:jc w:val="both"/>
            </w:pPr>
            <w:r>
              <w:t>2017 год: средства областного бюджета - 3 млн. рублей, средства федерального бюджета - 12,5 млн. рублей</w:t>
            </w:r>
          </w:p>
        </w:tc>
        <w:tc>
          <w:tcPr>
            <w:tcW w:w="2989" w:type="dxa"/>
          </w:tcPr>
          <w:p w:rsidR="00E25567" w:rsidRDefault="00E25567">
            <w:pPr>
              <w:pStyle w:val="ConsPlusNormal"/>
              <w:jc w:val="both"/>
            </w:pPr>
            <w:r>
              <w:t>в 2017 году: количество субъектов малого и среднего предпринимательства, получивших поддержку, - 280</w:t>
            </w:r>
          </w:p>
        </w:tc>
      </w:tr>
      <w:tr w:rsidR="00E25567">
        <w:tc>
          <w:tcPr>
            <w:tcW w:w="484" w:type="dxa"/>
          </w:tcPr>
          <w:p w:rsidR="00E25567" w:rsidRDefault="00E25567">
            <w:pPr>
              <w:pStyle w:val="ConsPlusNormal"/>
              <w:jc w:val="both"/>
            </w:pPr>
            <w:r>
              <w:t>8.</w:t>
            </w:r>
          </w:p>
        </w:tc>
        <w:tc>
          <w:tcPr>
            <w:tcW w:w="2989" w:type="dxa"/>
          </w:tcPr>
          <w:p w:rsidR="00E25567" w:rsidRDefault="00E25567">
            <w:pPr>
              <w:pStyle w:val="ConsPlusNormal"/>
              <w:jc w:val="both"/>
            </w:pPr>
            <w:r>
              <w:t xml:space="preserve">Реализация соглашения о взаимодействии между акционерным обществом "Федеральная корпорация по развитию малого и среднего предпринимательства" и смоленским областным </w:t>
            </w:r>
            <w:r>
              <w:lastRenderedPageBreak/>
              <w:t>государственным бюджетным учреждением "Многофункциональный центр по предоставлению государственных и муниципальных услуг населению"</w:t>
            </w:r>
          </w:p>
        </w:tc>
        <w:tc>
          <w:tcPr>
            <w:tcW w:w="2644" w:type="dxa"/>
          </w:tcPr>
          <w:p w:rsidR="00E25567" w:rsidRDefault="00E25567">
            <w:pPr>
              <w:pStyle w:val="ConsPlusNormal"/>
              <w:jc w:val="both"/>
            </w:pPr>
            <w:r>
              <w:lastRenderedPageBreak/>
              <w:t xml:space="preserve">соглашение о взаимодействии между акционерным обществом "Федеральная корпорация по развитию малого и среднего предпринимательства" и </w:t>
            </w:r>
            <w:r>
              <w:lastRenderedPageBreak/>
              <w:t>смоленским областным государственным бюджетным учреждением "Многофункциональный центр по предоставлению государственных и муниципальных услуг населению"</w:t>
            </w:r>
          </w:p>
        </w:tc>
        <w:tc>
          <w:tcPr>
            <w:tcW w:w="2074" w:type="dxa"/>
          </w:tcPr>
          <w:p w:rsidR="00E25567" w:rsidRDefault="00E25567">
            <w:pPr>
              <w:pStyle w:val="ConsPlusNormal"/>
              <w:jc w:val="both"/>
            </w:pPr>
            <w:r>
              <w:lastRenderedPageBreak/>
              <w:t>2016 - 2017 годы</w:t>
            </w:r>
          </w:p>
        </w:tc>
        <w:tc>
          <w:tcPr>
            <w:tcW w:w="2948" w:type="dxa"/>
          </w:tcPr>
          <w:p w:rsidR="00E25567" w:rsidRDefault="00E25567">
            <w:pPr>
              <w:pStyle w:val="ConsPlusNormal"/>
              <w:jc w:val="both"/>
            </w:pPr>
            <w:r>
              <w:t>Департамент Смоленской области по информационным технологиям;</w:t>
            </w:r>
          </w:p>
          <w:p w:rsidR="00E25567" w:rsidRDefault="00E25567">
            <w:pPr>
              <w:pStyle w:val="ConsPlusNormal"/>
              <w:jc w:val="both"/>
            </w:pPr>
            <w:r>
              <w:t>Департамент инвестиционного развития Смоленской области</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 xml:space="preserve">повышение доступности кредитных ресурсов для субъектов малого и среднего предпринимательства, оказание маркетинговой, информационной, имущественной поддержки, </w:t>
            </w:r>
            <w:r>
              <w:lastRenderedPageBreak/>
              <w:t>предоставление субъектам малого и среднего предпринимательства акционерным обществом "Федеральная корпорация по развитию малого и среднего предпринимательства" услуг в целях оказания им поддержки через многофункциональные центры предоставления государственных и муниципальных услуг</w:t>
            </w:r>
          </w:p>
        </w:tc>
      </w:tr>
      <w:tr w:rsidR="00E25567">
        <w:tc>
          <w:tcPr>
            <w:tcW w:w="15999" w:type="dxa"/>
            <w:gridSpan w:val="7"/>
          </w:tcPr>
          <w:p w:rsidR="00E25567" w:rsidRDefault="00E25567">
            <w:pPr>
              <w:pStyle w:val="ConsPlusNormal"/>
              <w:jc w:val="center"/>
              <w:outlineLvl w:val="2"/>
            </w:pPr>
            <w:r>
              <w:lastRenderedPageBreak/>
              <w:t>Поддержка отраслей экономики</w:t>
            </w:r>
          </w:p>
        </w:tc>
      </w:tr>
      <w:tr w:rsidR="00E25567">
        <w:tc>
          <w:tcPr>
            <w:tcW w:w="484" w:type="dxa"/>
          </w:tcPr>
          <w:p w:rsidR="00E25567" w:rsidRDefault="00E25567">
            <w:pPr>
              <w:pStyle w:val="ConsPlusNormal"/>
              <w:jc w:val="both"/>
            </w:pPr>
            <w:r>
              <w:t>9.</w:t>
            </w:r>
          </w:p>
        </w:tc>
        <w:tc>
          <w:tcPr>
            <w:tcW w:w="2989" w:type="dxa"/>
          </w:tcPr>
          <w:p w:rsidR="00E25567" w:rsidRDefault="00E25567">
            <w:pPr>
              <w:pStyle w:val="ConsPlusNormal"/>
              <w:jc w:val="both"/>
            </w:pPr>
            <w:r>
              <w:t>Разработка механизмов государственной поддержки глубокой переработки технических культур как одного из наиболее перспективных направлений развития промышленного комплекса Смоленской области</w:t>
            </w:r>
          </w:p>
        </w:tc>
        <w:tc>
          <w:tcPr>
            <w:tcW w:w="2644" w:type="dxa"/>
          </w:tcPr>
          <w:p w:rsidR="00E25567" w:rsidRDefault="00E25567">
            <w:pPr>
              <w:pStyle w:val="ConsPlusNormal"/>
              <w:jc w:val="both"/>
            </w:pPr>
            <w:r>
              <w:t>аналитическая записка</w:t>
            </w:r>
          </w:p>
        </w:tc>
        <w:tc>
          <w:tcPr>
            <w:tcW w:w="2074" w:type="dxa"/>
          </w:tcPr>
          <w:p w:rsidR="00E25567" w:rsidRDefault="00E25567">
            <w:pPr>
              <w:pStyle w:val="ConsPlusNormal"/>
              <w:jc w:val="both"/>
            </w:pPr>
            <w:r>
              <w:t>IV квартал 2016 года - 2017 год</w:t>
            </w:r>
          </w:p>
        </w:tc>
        <w:tc>
          <w:tcPr>
            <w:tcW w:w="2948" w:type="dxa"/>
          </w:tcPr>
          <w:p w:rsidR="00E25567" w:rsidRDefault="00E25567">
            <w:pPr>
              <w:pStyle w:val="ConsPlusNormal"/>
              <w:jc w:val="both"/>
            </w:pPr>
            <w:r>
              <w:t>Департамент Смоленской области по сельскому хозяйству и продовольствию;</w:t>
            </w:r>
          </w:p>
          <w:p w:rsidR="00E25567" w:rsidRDefault="00E25567">
            <w:pPr>
              <w:pStyle w:val="ConsPlusNormal"/>
              <w:jc w:val="both"/>
            </w:pPr>
            <w:r>
              <w:t>Представительство Администрации Смоленской области при Правительстве Российской Федерации</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стимулирование создания производств глубокой переработки технических культур</w:t>
            </w:r>
          </w:p>
        </w:tc>
      </w:tr>
      <w:tr w:rsidR="00E25567">
        <w:tc>
          <w:tcPr>
            <w:tcW w:w="484" w:type="dxa"/>
          </w:tcPr>
          <w:p w:rsidR="00E25567" w:rsidRDefault="00E25567">
            <w:pPr>
              <w:pStyle w:val="ConsPlusNormal"/>
              <w:jc w:val="both"/>
            </w:pPr>
            <w:r>
              <w:t>10.</w:t>
            </w:r>
          </w:p>
        </w:tc>
        <w:tc>
          <w:tcPr>
            <w:tcW w:w="2989" w:type="dxa"/>
          </w:tcPr>
          <w:p w:rsidR="00E25567" w:rsidRDefault="00E25567">
            <w:pPr>
              <w:pStyle w:val="ConsPlusNormal"/>
              <w:jc w:val="both"/>
            </w:pPr>
            <w:r>
              <w:t>Совершенствование мер государственной поддержки, направленных на увеличение площади земель сельскохозяйственного назначения в сельскохозяйственном обороте</w:t>
            </w:r>
          </w:p>
        </w:tc>
        <w:tc>
          <w:tcPr>
            <w:tcW w:w="2644" w:type="dxa"/>
          </w:tcPr>
          <w:p w:rsidR="00E25567" w:rsidRDefault="00E25567">
            <w:pPr>
              <w:pStyle w:val="ConsPlusNormal"/>
              <w:jc w:val="both"/>
            </w:pPr>
            <w:r>
              <w:t>аналитическая записка</w:t>
            </w:r>
          </w:p>
        </w:tc>
        <w:tc>
          <w:tcPr>
            <w:tcW w:w="2074" w:type="dxa"/>
          </w:tcPr>
          <w:p w:rsidR="00E25567" w:rsidRDefault="00E25567">
            <w:pPr>
              <w:pStyle w:val="ConsPlusNormal"/>
              <w:jc w:val="both"/>
            </w:pPr>
            <w:r>
              <w:t>III квартал 2016 года - 2017 год</w:t>
            </w:r>
          </w:p>
        </w:tc>
        <w:tc>
          <w:tcPr>
            <w:tcW w:w="2948" w:type="dxa"/>
          </w:tcPr>
          <w:p w:rsidR="00E25567" w:rsidRDefault="00E25567">
            <w:pPr>
              <w:pStyle w:val="ConsPlusNormal"/>
              <w:jc w:val="both"/>
            </w:pPr>
            <w:r>
              <w:t>Департамент Смоленской области по сельскому хозяйству и продовольствию;</w:t>
            </w:r>
          </w:p>
          <w:p w:rsidR="00E25567" w:rsidRDefault="00E25567">
            <w:pPr>
              <w:pStyle w:val="ConsPlusNormal"/>
              <w:jc w:val="both"/>
            </w:pPr>
            <w:r>
              <w:t>Представительство Администрации Смоленской области при Правительстве Российской Федерации</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создание условий для обеспечения роста валового производства продукции сельского хозяйства</w:t>
            </w:r>
          </w:p>
        </w:tc>
      </w:tr>
      <w:tr w:rsidR="00E25567">
        <w:tc>
          <w:tcPr>
            <w:tcW w:w="484" w:type="dxa"/>
          </w:tcPr>
          <w:p w:rsidR="00E25567" w:rsidRDefault="00E25567">
            <w:pPr>
              <w:pStyle w:val="ConsPlusNormal"/>
              <w:jc w:val="both"/>
            </w:pPr>
            <w:r>
              <w:lastRenderedPageBreak/>
              <w:t>11.</w:t>
            </w:r>
          </w:p>
        </w:tc>
        <w:tc>
          <w:tcPr>
            <w:tcW w:w="2989" w:type="dxa"/>
          </w:tcPr>
          <w:p w:rsidR="00E25567" w:rsidRDefault="00E25567">
            <w:pPr>
              <w:pStyle w:val="ConsPlusNormal"/>
              <w:jc w:val="both"/>
            </w:pPr>
            <w:r>
              <w:t>Разработка областного закона "О промышленной политике в Смоленской области"</w:t>
            </w:r>
          </w:p>
        </w:tc>
        <w:tc>
          <w:tcPr>
            <w:tcW w:w="2644" w:type="dxa"/>
          </w:tcPr>
          <w:p w:rsidR="00E25567" w:rsidRDefault="00E25567">
            <w:pPr>
              <w:pStyle w:val="ConsPlusNormal"/>
              <w:jc w:val="both"/>
            </w:pPr>
            <w:r>
              <w:t>областной закон</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инвестиционного развития Смоленской области</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повышение конкурентоспособности региональных промышленных предприятий</w:t>
            </w:r>
          </w:p>
        </w:tc>
      </w:tr>
      <w:tr w:rsidR="00E25567">
        <w:tc>
          <w:tcPr>
            <w:tcW w:w="15999" w:type="dxa"/>
            <w:gridSpan w:val="7"/>
          </w:tcPr>
          <w:p w:rsidR="00E25567" w:rsidRDefault="00E25567">
            <w:pPr>
              <w:pStyle w:val="ConsPlusNormal"/>
              <w:jc w:val="center"/>
              <w:outlineLvl w:val="2"/>
            </w:pPr>
            <w:r>
              <w:t>Социальная поддержка граждан и развитие социальных институтов</w:t>
            </w:r>
          </w:p>
        </w:tc>
      </w:tr>
      <w:tr w:rsidR="00E25567">
        <w:tc>
          <w:tcPr>
            <w:tcW w:w="484" w:type="dxa"/>
          </w:tcPr>
          <w:p w:rsidR="00E25567" w:rsidRDefault="00E25567">
            <w:pPr>
              <w:pStyle w:val="ConsPlusNormal"/>
              <w:jc w:val="both"/>
            </w:pPr>
            <w:r>
              <w:t>12.</w:t>
            </w:r>
          </w:p>
        </w:tc>
        <w:tc>
          <w:tcPr>
            <w:tcW w:w="2989" w:type="dxa"/>
          </w:tcPr>
          <w:p w:rsidR="00E25567" w:rsidRDefault="00E25567">
            <w:pPr>
              <w:pStyle w:val="ConsPlusNormal"/>
              <w:jc w:val="both"/>
            </w:pPr>
            <w:r>
              <w:t xml:space="preserve">Обеспечение реализации региональной </w:t>
            </w:r>
            <w:hyperlink r:id="rId22" w:history="1">
              <w:r>
                <w:rPr>
                  <w:color w:val="0000FF"/>
                </w:rPr>
                <w:t>программы</w:t>
              </w:r>
            </w:hyperlink>
            <w:r>
              <w:t xml:space="preserve"> "Создание новых мест в общеобразовательных организациях Смоленской области в соответствии с прогнозируемой потребностью и современными условиями обучения" на 2016 - 2025 годы</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Смоленской области по образованию и науке</w:t>
            </w:r>
          </w:p>
        </w:tc>
        <w:tc>
          <w:tcPr>
            <w:tcW w:w="1871" w:type="dxa"/>
          </w:tcPr>
          <w:p w:rsidR="00E25567" w:rsidRDefault="00E25567">
            <w:pPr>
              <w:pStyle w:val="ConsPlusNormal"/>
              <w:jc w:val="both"/>
            </w:pPr>
            <w:r>
              <w:t>2016 год: областной бюджет - 77,4 млн. рублей, федеральный бюджет - 267,6 млн. рублей;</w:t>
            </w:r>
          </w:p>
          <w:p w:rsidR="00E25567" w:rsidRDefault="00E25567">
            <w:pPr>
              <w:pStyle w:val="ConsPlusNormal"/>
              <w:jc w:val="both"/>
            </w:pPr>
            <w:r>
              <w:t>2017 год: областной бюджет - 108 млн. рублей</w:t>
            </w:r>
          </w:p>
        </w:tc>
        <w:tc>
          <w:tcPr>
            <w:tcW w:w="2989" w:type="dxa"/>
          </w:tcPr>
          <w:p w:rsidR="00E25567" w:rsidRDefault="00E25567">
            <w:pPr>
              <w:pStyle w:val="ConsPlusNormal"/>
              <w:jc w:val="both"/>
            </w:pPr>
            <w:r>
              <w:t>в 2016 - 2017 годах создание 6486 новых мест в общеобразовательных организациях Смоленской области, в том числе введенных путем строительства объектов инфраструктуры общего образования - 748</w:t>
            </w:r>
          </w:p>
        </w:tc>
      </w:tr>
      <w:tr w:rsidR="00E25567">
        <w:tc>
          <w:tcPr>
            <w:tcW w:w="484" w:type="dxa"/>
          </w:tcPr>
          <w:p w:rsidR="00E25567" w:rsidRDefault="00E25567">
            <w:pPr>
              <w:pStyle w:val="ConsPlusNormal"/>
              <w:jc w:val="both"/>
            </w:pPr>
            <w:r>
              <w:t>13.</w:t>
            </w:r>
          </w:p>
        </w:tc>
        <w:tc>
          <w:tcPr>
            <w:tcW w:w="2989" w:type="dxa"/>
          </w:tcPr>
          <w:p w:rsidR="00E25567" w:rsidRDefault="00E25567">
            <w:pPr>
              <w:pStyle w:val="ConsPlusNormal"/>
              <w:jc w:val="both"/>
            </w:pPr>
            <w:r>
              <w:t>Обеспечение перехода дошкольных образовательных организаций на федеральный государственный образовательный стандарт дошкольного образования</w:t>
            </w:r>
          </w:p>
        </w:tc>
        <w:tc>
          <w:tcPr>
            <w:tcW w:w="2644" w:type="dxa"/>
          </w:tcPr>
          <w:p w:rsidR="00E25567" w:rsidRDefault="00E25567">
            <w:pPr>
              <w:pStyle w:val="ConsPlusNormal"/>
            </w:pPr>
          </w:p>
        </w:tc>
        <w:tc>
          <w:tcPr>
            <w:tcW w:w="2074" w:type="dxa"/>
          </w:tcPr>
          <w:p w:rsidR="00E25567" w:rsidRDefault="00E25567">
            <w:pPr>
              <w:pStyle w:val="ConsPlusNormal"/>
              <w:jc w:val="both"/>
            </w:pPr>
            <w:r>
              <w:t>2016 год</w:t>
            </w:r>
          </w:p>
        </w:tc>
        <w:tc>
          <w:tcPr>
            <w:tcW w:w="2948" w:type="dxa"/>
          </w:tcPr>
          <w:p w:rsidR="00E25567" w:rsidRDefault="00E25567">
            <w:pPr>
              <w:pStyle w:val="ConsPlusNormal"/>
              <w:jc w:val="both"/>
            </w:pPr>
            <w:r>
              <w:t>Департамент Смоленской области по образованию, науке и делам молодежи; образовательные организации</w:t>
            </w:r>
          </w:p>
        </w:tc>
        <w:tc>
          <w:tcPr>
            <w:tcW w:w="1871" w:type="dxa"/>
          </w:tcPr>
          <w:p w:rsidR="00E25567" w:rsidRDefault="00E25567">
            <w:pPr>
              <w:pStyle w:val="ConsPlusNormal"/>
              <w:jc w:val="both"/>
            </w:pPr>
            <w:r>
              <w:t>2016 год: средства областного бюджета - 1293,575 млн. рублей</w:t>
            </w:r>
          </w:p>
        </w:tc>
        <w:tc>
          <w:tcPr>
            <w:tcW w:w="2989" w:type="dxa"/>
          </w:tcPr>
          <w:p w:rsidR="00E25567" w:rsidRDefault="00E25567">
            <w:pPr>
              <w:pStyle w:val="ConsPlusNormal"/>
              <w:jc w:val="both"/>
            </w:pPr>
            <w:r>
              <w:t>в 2016 году подготовка к школе в рамках освоения школьной программы 40994 дошкольников</w:t>
            </w:r>
          </w:p>
        </w:tc>
      </w:tr>
      <w:tr w:rsidR="00E25567">
        <w:tc>
          <w:tcPr>
            <w:tcW w:w="15999" w:type="dxa"/>
            <w:gridSpan w:val="7"/>
          </w:tcPr>
          <w:p w:rsidR="00E25567" w:rsidRDefault="00E25567">
            <w:pPr>
              <w:pStyle w:val="ConsPlusNormal"/>
              <w:jc w:val="center"/>
              <w:outlineLvl w:val="2"/>
            </w:pPr>
            <w:r>
              <w:t>Обеспечение потребности экономики квалифицированными кадрами</w:t>
            </w:r>
          </w:p>
        </w:tc>
      </w:tr>
      <w:tr w:rsidR="00E25567">
        <w:tc>
          <w:tcPr>
            <w:tcW w:w="484" w:type="dxa"/>
          </w:tcPr>
          <w:p w:rsidR="00E25567" w:rsidRDefault="00E25567">
            <w:pPr>
              <w:pStyle w:val="ConsPlusNormal"/>
              <w:jc w:val="both"/>
            </w:pPr>
            <w:r>
              <w:t>14.</w:t>
            </w:r>
          </w:p>
        </w:tc>
        <w:tc>
          <w:tcPr>
            <w:tcW w:w="2989" w:type="dxa"/>
          </w:tcPr>
          <w:p w:rsidR="00E25567" w:rsidRDefault="00E25567">
            <w:pPr>
              <w:pStyle w:val="ConsPlusNormal"/>
              <w:jc w:val="both"/>
            </w:pPr>
            <w:r>
              <w:t>Формирование прогноза потребности экономики Смоленской области в кадрах на среднесрочную перспективу (на 7 лет)</w:t>
            </w:r>
          </w:p>
        </w:tc>
        <w:tc>
          <w:tcPr>
            <w:tcW w:w="2644" w:type="dxa"/>
          </w:tcPr>
          <w:p w:rsidR="00E25567" w:rsidRDefault="00E25567">
            <w:pPr>
              <w:pStyle w:val="ConsPlusNormal"/>
              <w:jc w:val="both"/>
            </w:pPr>
            <w:r>
              <w:t>постановление Администрации Смоленской области</w:t>
            </w: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экономического развития Смоленской области;</w:t>
            </w:r>
          </w:p>
          <w:p w:rsidR="00E25567" w:rsidRDefault="00E25567">
            <w:pPr>
              <w:pStyle w:val="ConsPlusNormal"/>
              <w:jc w:val="both"/>
            </w:pPr>
            <w:r>
              <w:t>Департамент Смоленской области по образованию и науке</w:t>
            </w:r>
          </w:p>
        </w:tc>
        <w:tc>
          <w:tcPr>
            <w:tcW w:w="1871" w:type="dxa"/>
          </w:tcPr>
          <w:p w:rsidR="00E25567" w:rsidRDefault="00E25567">
            <w:pPr>
              <w:pStyle w:val="ConsPlusNormal"/>
            </w:pPr>
          </w:p>
        </w:tc>
        <w:tc>
          <w:tcPr>
            <w:tcW w:w="2989" w:type="dxa"/>
          </w:tcPr>
          <w:p w:rsidR="00E25567" w:rsidRDefault="00E25567">
            <w:pPr>
              <w:pStyle w:val="ConsPlusNormal"/>
              <w:jc w:val="both"/>
            </w:pPr>
            <w:r>
              <w:t xml:space="preserve">корректировка структуры приема рабочих и специалистов в региональной системе профессионального образования и обеспечения экономики Смоленской </w:t>
            </w:r>
            <w:r>
              <w:lastRenderedPageBreak/>
              <w:t>области специалистами различного уровня</w:t>
            </w:r>
          </w:p>
        </w:tc>
      </w:tr>
      <w:tr w:rsidR="00E25567">
        <w:tc>
          <w:tcPr>
            <w:tcW w:w="484" w:type="dxa"/>
          </w:tcPr>
          <w:p w:rsidR="00E25567" w:rsidRDefault="00E25567">
            <w:pPr>
              <w:pStyle w:val="ConsPlusNormal"/>
              <w:jc w:val="both"/>
            </w:pPr>
            <w:r>
              <w:lastRenderedPageBreak/>
              <w:t>15.</w:t>
            </w:r>
          </w:p>
        </w:tc>
        <w:tc>
          <w:tcPr>
            <w:tcW w:w="2989" w:type="dxa"/>
          </w:tcPr>
          <w:p w:rsidR="00E25567" w:rsidRDefault="00E25567">
            <w:pPr>
              <w:pStyle w:val="ConsPlusNormal"/>
              <w:jc w:val="both"/>
            </w:pPr>
            <w:r>
              <w:t>Проведение областного чемпионата по профессиональному мастерству по стандартам "Ворлдскиллс"</w:t>
            </w:r>
          </w:p>
        </w:tc>
        <w:tc>
          <w:tcPr>
            <w:tcW w:w="2644" w:type="dxa"/>
          </w:tcPr>
          <w:p w:rsidR="00E25567" w:rsidRDefault="00E25567">
            <w:pPr>
              <w:pStyle w:val="ConsPlusNormal"/>
            </w:pPr>
          </w:p>
        </w:tc>
        <w:tc>
          <w:tcPr>
            <w:tcW w:w="2074" w:type="dxa"/>
          </w:tcPr>
          <w:p w:rsidR="00E25567" w:rsidRDefault="00E25567">
            <w:pPr>
              <w:pStyle w:val="ConsPlusNormal"/>
              <w:jc w:val="both"/>
            </w:pPr>
            <w:r>
              <w:t>2016 - 2017 годы</w:t>
            </w:r>
          </w:p>
        </w:tc>
        <w:tc>
          <w:tcPr>
            <w:tcW w:w="2948" w:type="dxa"/>
          </w:tcPr>
          <w:p w:rsidR="00E25567" w:rsidRDefault="00E25567">
            <w:pPr>
              <w:pStyle w:val="ConsPlusNormal"/>
              <w:jc w:val="both"/>
            </w:pPr>
            <w:r>
              <w:t>Департамент Смоленской области по образованию и науке;</w:t>
            </w:r>
          </w:p>
          <w:p w:rsidR="00E25567" w:rsidRDefault="00E25567">
            <w:pPr>
              <w:pStyle w:val="ConsPlusNormal"/>
              <w:jc w:val="both"/>
            </w:pPr>
            <w:r>
              <w:t>областные государственные профессиональные образовательные организации</w:t>
            </w:r>
          </w:p>
        </w:tc>
        <w:tc>
          <w:tcPr>
            <w:tcW w:w="1871" w:type="dxa"/>
          </w:tcPr>
          <w:p w:rsidR="00E25567" w:rsidRDefault="00E25567">
            <w:pPr>
              <w:pStyle w:val="ConsPlusNormal"/>
              <w:jc w:val="both"/>
            </w:pPr>
            <w:r>
              <w:t>2016 год: средства областного бюджета - 0,5 млн. рублей;</w:t>
            </w:r>
          </w:p>
          <w:p w:rsidR="00E25567" w:rsidRDefault="00E25567">
            <w:pPr>
              <w:pStyle w:val="ConsPlusNormal"/>
              <w:jc w:val="both"/>
            </w:pPr>
            <w:r>
              <w:t>2017 год: средства областного бюджета - 0,7 млн. рублей</w:t>
            </w:r>
          </w:p>
        </w:tc>
        <w:tc>
          <w:tcPr>
            <w:tcW w:w="2989" w:type="dxa"/>
          </w:tcPr>
          <w:p w:rsidR="00E25567" w:rsidRDefault="00E25567">
            <w:pPr>
              <w:pStyle w:val="ConsPlusNormal"/>
              <w:jc w:val="both"/>
            </w:pPr>
            <w:r>
              <w:t>обеспечение чемпионатного обучения высококвалифицированных работников</w:t>
            </w:r>
          </w:p>
        </w:tc>
      </w:tr>
      <w:tr w:rsidR="00E25567">
        <w:tc>
          <w:tcPr>
            <w:tcW w:w="484" w:type="dxa"/>
            <w:vMerge w:val="restart"/>
          </w:tcPr>
          <w:p w:rsidR="00E25567" w:rsidRDefault="00E25567">
            <w:pPr>
              <w:pStyle w:val="ConsPlusNormal"/>
              <w:jc w:val="both"/>
            </w:pPr>
            <w:r>
              <w:t>16.</w:t>
            </w:r>
          </w:p>
        </w:tc>
        <w:tc>
          <w:tcPr>
            <w:tcW w:w="2989" w:type="dxa"/>
            <w:tcBorders>
              <w:bottom w:val="nil"/>
            </w:tcBorders>
          </w:tcPr>
          <w:p w:rsidR="00E25567" w:rsidRDefault="00E25567">
            <w:pPr>
              <w:pStyle w:val="ConsPlusNormal"/>
              <w:jc w:val="both"/>
            </w:pPr>
            <w:r>
              <w:t>Развитие системы профессиональных квалификаций:</w:t>
            </w:r>
          </w:p>
        </w:tc>
        <w:tc>
          <w:tcPr>
            <w:tcW w:w="2644" w:type="dxa"/>
            <w:tcBorders>
              <w:bottom w:val="nil"/>
            </w:tcBorders>
          </w:tcPr>
          <w:p w:rsidR="00E25567" w:rsidRDefault="00E25567">
            <w:pPr>
              <w:pStyle w:val="ConsPlusNormal"/>
            </w:pPr>
          </w:p>
        </w:tc>
        <w:tc>
          <w:tcPr>
            <w:tcW w:w="2074" w:type="dxa"/>
            <w:tcBorders>
              <w:bottom w:val="nil"/>
            </w:tcBorders>
          </w:tcPr>
          <w:p w:rsidR="00E25567" w:rsidRDefault="00E25567">
            <w:pPr>
              <w:pStyle w:val="ConsPlusNormal"/>
            </w:pPr>
          </w:p>
        </w:tc>
        <w:tc>
          <w:tcPr>
            <w:tcW w:w="2948" w:type="dxa"/>
            <w:tcBorders>
              <w:bottom w:val="nil"/>
            </w:tcBorders>
          </w:tcPr>
          <w:p w:rsidR="00E25567" w:rsidRDefault="00E25567">
            <w:pPr>
              <w:pStyle w:val="ConsPlusNormal"/>
            </w:pPr>
          </w:p>
        </w:tc>
        <w:tc>
          <w:tcPr>
            <w:tcW w:w="1871" w:type="dxa"/>
            <w:tcBorders>
              <w:bottom w:val="nil"/>
            </w:tcBorders>
          </w:tcPr>
          <w:p w:rsidR="00E25567" w:rsidRDefault="00E25567">
            <w:pPr>
              <w:pStyle w:val="ConsPlusNormal"/>
            </w:pPr>
          </w:p>
        </w:tc>
        <w:tc>
          <w:tcPr>
            <w:tcW w:w="2989" w:type="dxa"/>
            <w:tcBorders>
              <w:bottom w:val="nil"/>
            </w:tcBorders>
          </w:tcPr>
          <w:p w:rsidR="00E25567" w:rsidRDefault="00E25567">
            <w:pPr>
              <w:pStyle w:val="ConsPlusNormal"/>
            </w:pPr>
          </w:p>
        </w:tc>
      </w:tr>
      <w:tr w:rsidR="00E25567">
        <w:tblPrEx>
          <w:tblBorders>
            <w:insideH w:val="nil"/>
          </w:tblBorders>
        </w:tblPrEx>
        <w:tc>
          <w:tcPr>
            <w:tcW w:w="484" w:type="dxa"/>
            <w:vMerge/>
          </w:tcPr>
          <w:p w:rsidR="00E25567" w:rsidRDefault="00E25567"/>
        </w:tc>
        <w:tc>
          <w:tcPr>
            <w:tcW w:w="2989" w:type="dxa"/>
            <w:tcBorders>
              <w:top w:val="nil"/>
              <w:bottom w:val="nil"/>
            </w:tcBorders>
          </w:tcPr>
          <w:p w:rsidR="00E25567" w:rsidRDefault="00E25567">
            <w:pPr>
              <w:pStyle w:val="ConsPlusNormal"/>
              <w:jc w:val="both"/>
            </w:pPr>
            <w:r>
              <w:t>- применение профессионального стандарта (Градостроитель);</w:t>
            </w:r>
          </w:p>
        </w:tc>
        <w:tc>
          <w:tcPr>
            <w:tcW w:w="2644" w:type="dxa"/>
            <w:tcBorders>
              <w:top w:val="nil"/>
              <w:bottom w:val="nil"/>
            </w:tcBorders>
          </w:tcPr>
          <w:p w:rsidR="00E25567" w:rsidRDefault="00E25567">
            <w:pPr>
              <w:pStyle w:val="ConsPlusNormal"/>
              <w:jc w:val="both"/>
            </w:pPr>
            <w:r>
              <w:t>разработка программы профессиональной подготовки (Градостроитель)</w:t>
            </w:r>
          </w:p>
        </w:tc>
        <w:tc>
          <w:tcPr>
            <w:tcW w:w="2074" w:type="dxa"/>
            <w:tcBorders>
              <w:top w:val="nil"/>
              <w:bottom w:val="nil"/>
            </w:tcBorders>
          </w:tcPr>
          <w:p w:rsidR="00E25567" w:rsidRDefault="00E25567">
            <w:pPr>
              <w:pStyle w:val="ConsPlusNormal"/>
              <w:jc w:val="both"/>
            </w:pPr>
            <w:r>
              <w:t>2016 год</w:t>
            </w:r>
          </w:p>
        </w:tc>
        <w:tc>
          <w:tcPr>
            <w:tcW w:w="2948" w:type="dxa"/>
            <w:tcBorders>
              <w:top w:val="nil"/>
              <w:bottom w:val="nil"/>
            </w:tcBorders>
          </w:tcPr>
          <w:p w:rsidR="00E25567" w:rsidRDefault="00E25567">
            <w:pPr>
              <w:pStyle w:val="ConsPlusNormal"/>
              <w:jc w:val="both"/>
            </w:pPr>
            <w:r>
              <w:t>Департамент Смоленской области по образованию, науке и делам молодежи;</w:t>
            </w:r>
          </w:p>
          <w:p w:rsidR="00E25567" w:rsidRDefault="00E25567">
            <w:pPr>
              <w:pStyle w:val="ConsPlusNormal"/>
              <w:jc w:val="both"/>
            </w:pPr>
            <w:r>
              <w:t>государственное автономное учреждение дополнительного профессионального образования "Смоленский областной институт развития образования";</w:t>
            </w:r>
          </w:p>
          <w:p w:rsidR="00E25567" w:rsidRDefault="00E25567">
            <w:pPr>
              <w:pStyle w:val="ConsPlusNormal"/>
              <w:jc w:val="both"/>
            </w:pPr>
            <w:r>
              <w:t>областное государственное бюджетное профессиональное образовательное учреждение "Смоленский строительный колледж";</w:t>
            </w:r>
          </w:p>
        </w:tc>
        <w:tc>
          <w:tcPr>
            <w:tcW w:w="1871" w:type="dxa"/>
            <w:tcBorders>
              <w:top w:val="nil"/>
              <w:bottom w:val="nil"/>
            </w:tcBorders>
          </w:tcPr>
          <w:p w:rsidR="00E25567" w:rsidRDefault="00E25567">
            <w:pPr>
              <w:pStyle w:val="ConsPlusNormal"/>
              <w:jc w:val="center"/>
            </w:pPr>
            <w:r>
              <w:t>-</w:t>
            </w:r>
          </w:p>
        </w:tc>
        <w:tc>
          <w:tcPr>
            <w:tcW w:w="2989" w:type="dxa"/>
            <w:tcBorders>
              <w:top w:val="nil"/>
              <w:bottom w:val="nil"/>
            </w:tcBorders>
          </w:tcPr>
          <w:p w:rsidR="00E25567" w:rsidRDefault="00E25567">
            <w:pPr>
              <w:pStyle w:val="ConsPlusNormal"/>
              <w:jc w:val="both"/>
            </w:pPr>
            <w:r>
              <w:t>в 2016 году количество обучающихся по программе - 20 человек</w:t>
            </w:r>
          </w:p>
        </w:tc>
      </w:tr>
      <w:tr w:rsidR="00E25567">
        <w:tblPrEx>
          <w:tblBorders>
            <w:insideH w:val="nil"/>
          </w:tblBorders>
        </w:tblPrEx>
        <w:tc>
          <w:tcPr>
            <w:tcW w:w="484" w:type="dxa"/>
            <w:vMerge/>
          </w:tcPr>
          <w:p w:rsidR="00E25567" w:rsidRDefault="00E25567"/>
        </w:tc>
        <w:tc>
          <w:tcPr>
            <w:tcW w:w="2989" w:type="dxa"/>
            <w:tcBorders>
              <w:top w:val="nil"/>
              <w:bottom w:val="nil"/>
            </w:tcBorders>
          </w:tcPr>
          <w:p w:rsidR="00E25567" w:rsidRDefault="00E25567">
            <w:pPr>
              <w:pStyle w:val="ConsPlusNormal"/>
              <w:jc w:val="both"/>
            </w:pPr>
            <w:r>
              <w:t>- изучение механизма оценки квалификаций и возможности его внедрения; применение механизма оценки квалификаций по методикам WSR;</w:t>
            </w:r>
          </w:p>
        </w:tc>
        <w:tc>
          <w:tcPr>
            <w:tcW w:w="2644" w:type="dxa"/>
            <w:tcBorders>
              <w:top w:val="nil"/>
              <w:bottom w:val="nil"/>
            </w:tcBorders>
          </w:tcPr>
          <w:p w:rsidR="00E25567" w:rsidRDefault="00E25567">
            <w:pPr>
              <w:pStyle w:val="ConsPlusNormal"/>
              <w:jc w:val="both"/>
            </w:pPr>
            <w:r>
              <w:t>протоколы результатов</w:t>
            </w:r>
          </w:p>
        </w:tc>
        <w:tc>
          <w:tcPr>
            <w:tcW w:w="2074" w:type="dxa"/>
            <w:tcBorders>
              <w:top w:val="nil"/>
              <w:bottom w:val="nil"/>
            </w:tcBorders>
          </w:tcPr>
          <w:p w:rsidR="00E25567" w:rsidRDefault="00E25567">
            <w:pPr>
              <w:pStyle w:val="ConsPlusNormal"/>
              <w:jc w:val="both"/>
            </w:pPr>
            <w:r>
              <w:t>2017 год</w:t>
            </w:r>
          </w:p>
        </w:tc>
        <w:tc>
          <w:tcPr>
            <w:tcW w:w="2948" w:type="dxa"/>
            <w:tcBorders>
              <w:top w:val="nil"/>
              <w:bottom w:val="nil"/>
            </w:tcBorders>
          </w:tcPr>
          <w:p w:rsidR="00E25567" w:rsidRDefault="00E25567">
            <w:pPr>
              <w:pStyle w:val="ConsPlusNormal"/>
              <w:jc w:val="both"/>
            </w:pPr>
            <w:r>
              <w:t>Департамент Смоленской области по образованию и науке;</w:t>
            </w:r>
          </w:p>
          <w:p w:rsidR="00E25567" w:rsidRDefault="00E25567">
            <w:pPr>
              <w:pStyle w:val="ConsPlusNormal"/>
              <w:jc w:val="both"/>
            </w:pPr>
            <w:r>
              <w:t>государственное автономное учреждение дополнительного профессионального образования "Смоленский областной институт развития образования", профессиональные образовательные организации;</w:t>
            </w:r>
          </w:p>
        </w:tc>
        <w:tc>
          <w:tcPr>
            <w:tcW w:w="1871" w:type="dxa"/>
            <w:tcBorders>
              <w:top w:val="nil"/>
              <w:bottom w:val="nil"/>
            </w:tcBorders>
          </w:tcPr>
          <w:p w:rsidR="00E25567" w:rsidRDefault="00E25567">
            <w:pPr>
              <w:pStyle w:val="ConsPlusNormal"/>
              <w:jc w:val="center"/>
            </w:pPr>
            <w:r>
              <w:t>-</w:t>
            </w:r>
          </w:p>
        </w:tc>
        <w:tc>
          <w:tcPr>
            <w:tcW w:w="2989" w:type="dxa"/>
            <w:tcBorders>
              <w:top w:val="nil"/>
              <w:bottom w:val="nil"/>
            </w:tcBorders>
          </w:tcPr>
          <w:p w:rsidR="00E25567" w:rsidRDefault="00E25567">
            <w:pPr>
              <w:pStyle w:val="ConsPlusNormal"/>
              <w:jc w:val="both"/>
            </w:pPr>
            <w:r>
              <w:t>полное соответствие квалификации обучающихся методикам WSR</w:t>
            </w:r>
          </w:p>
        </w:tc>
      </w:tr>
      <w:tr w:rsidR="00E25567">
        <w:tc>
          <w:tcPr>
            <w:tcW w:w="484" w:type="dxa"/>
            <w:vMerge/>
          </w:tcPr>
          <w:p w:rsidR="00E25567" w:rsidRDefault="00E25567"/>
        </w:tc>
        <w:tc>
          <w:tcPr>
            <w:tcW w:w="2989" w:type="dxa"/>
            <w:tcBorders>
              <w:top w:val="nil"/>
            </w:tcBorders>
          </w:tcPr>
          <w:p w:rsidR="00E25567" w:rsidRDefault="00E25567">
            <w:pPr>
              <w:pStyle w:val="ConsPlusNormal"/>
              <w:jc w:val="both"/>
            </w:pPr>
            <w:r>
              <w:t>- расширение деятельности многофункциональных центров прикладных квалификаций профессиональной подготовки, переподготовки и повышения квалификации рабочих кадров</w:t>
            </w:r>
          </w:p>
        </w:tc>
        <w:tc>
          <w:tcPr>
            <w:tcW w:w="2644" w:type="dxa"/>
            <w:tcBorders>
              <w:top w:val="nil"/>
            </w:tcBorders>
          </w:tcPr>
          <w:p w:rsidR="00E25567" w:rsidRDefault="00E25567">
            <w:pPr>
              <w:pStyle w:val="ConsPlusNormal"/>
              <w:jc w:val="both"/>
            </w:pPr>
            <w:r>
              <w:t>локальные акты многофункциональных центров прикладных квалификаций</w:t>
            </w:r>
          </w:p>
        </w:tc>
        <w:tc>
          <w:tcPr>
            <w:tcW w:w="2074" w:type="dxa"/>
            <w:tcBorders>
              <w:top w:val="nil"/>
            </w:tcBorders>
          </w:tcPr>
          <w:p w:rsidR="00E25567" w:rsidRDefault="00E25567">
            <w:pPr>
              <w:pStyle w:val="ConsPlusNormal"/>
              <w:jc w:val="both"/>
            </w:pPr>
            <w:r>
              <w:t>2017 год</w:t>
            </w:r>
          </w:p>
        </w:tc>
        <w:tc>
          <w:tcPr>
            <w:tcW w:w="2948" w:type="dxa"/>
            <w:tcBorders>
              <w:top w:val="nil"/>
            </w:tcBorders>
          </w:tcPr>
          <w:p w:rsidR="00E25567" w:rsidRDefault="00E25567">
            <w:pPr>
              <w:pStyle w:val="ConsPlusNormal"/>
              <w:jc w:val="both"/>
            </w:pPr>
            <w:r>
              <w:t>Департамент Смоленской области по образованию и науке</w:t>
            </w:r>
          </w:p>
        </w:tc>
        <w:tc>
          <w:tcPr>
            <w:tcW w:w="1871" w:type="dxa"/>
            <w:tcBorders>
              <w:top w:val="nil"/>
            </w:tcBorders>
          </w:tcPr>
          <w:p w:rsidR="00E25567" w:rsidRDefault="00E25567">
            <w:pPr>
              <w:pStyle w:val="ConsPlusNormal"/>
              <w:jc w:val="center"/>
            </w:pPr>
            <w:r>
              <w:t>-</w:t>
            </w:r>
          </w:p>
        </w:tc>
        <w:tc>
          <w:tcPr>
            <w:tcW w:w="2989" w:type="dxa"/>
            <w:tcBorders>
              <w:top w:val="nil"/>
            </w:tcBorders>
          </w:tcPr>
          <w:p w:rsidR="00E25567" w:rsidRDefault="00E25567">
            <w:pPr>
              <w:pStyle w:val="ConsPlusNormal"/>
              <w:jc w:val="both"/>
            </w:pPr>
            <w:r>
              <w:t>повышение доли лиц, прошедших профессиональную подготовку, на 5%</w:t>
            </w:r>
          </w:p>
        </w:tc>
      </w:tr>
      <w:tr w:rsidR="00E25567">
        <w:tc>
          <w:tcPr>
            <w:tcW w:w="484" w:type="dxa"/>
          </w:tcPr>
          <w:p w:rsidR="00E25567" w:rsidRDefault="00E25567">
            <w:pPr>
              <w:pStyle w:val="ConsPlusNormal"/>
              <w:jc w:val="both"/>
            </w:pPr>
            <w:r>
              <w:t>17.</w:t>
            </w:r>
          </w:p>
        </w:tc>
        <w:tc>
          <w:tcPr>
            <w:tcW w:w="2989" w:type="dxa"/>
          </w:tcPr>
          <w:p w:rsidR="00E25567" w:rsidRDefault="00E25567">
            <w:pPr>
              <w:pStyle w:val="ConsPlusNormal"/>
              <w:jc w:val="both"/>
            </w:pPr>
            <w:r>
              <w:t>Подготовка высококвалифицированных специалистов и рабочих кадров с учетом современных стандартов и передовых технологий, направленная на обеспечение промышленного роста в Смоленской области</w:t>
            </w:r>
          </w:p>
        </w:tc>
        <w:tc>
          <w:tcPr>
            <w:tcW w:w="2644" w:type="dxa"/>
          </w:tcPr>
          <w:p w:rsidR="00E25567" w:rsidRDefault="00E25567">
            <w:pPr>
              <w:pStyle w:val="ConsPlusNormal"/>
              <w:jc w:val="both"/>
            </w:pPr>
            <w:r>
              <w:t>отчет</w:t>
            </w:r>
          </w:p>
        </w:tc>
        <w:tc>
          <w:tcPr>
            <w:tcW w:w="2074" w:type="dxa"/>
          </w:tcPr>
          <w:p w:rsidR="00E25567" w:rsidRDefault="00E25567">
            <w:pPr>
              <w:pStyle w:val="ConsPlusNormal"/>
              <w:jc w:val="both"/>
            </w:pPr>
            <w:r>
              <w:t>2017 год</w:t>
            </w:r>
          </w:p>
        </w:tc>
        <w:tc>
          <w:tcPr>
            <w:tcW w:w="2948" w:type="dxa"/>
          </w:tcPr>
          <w:p w:rsidR="00E25567" w:rsidRDefault="00E25567">
            <w:pPr>
              <w:pStyle w:val="ConsPlusNormal"/>
              <w:jc w:val="both"/>
            </w:pPr>
            <w:r>
              <w:t>Департамент Смоленской области по образованию и науке</w:t>
            </w:r>
          </w:p>
        </w:tc>
        <w:tc>
          <w:tcPr>
            <w:tcW w:w="1871" w:type="dxa"/>
          </w:tcPr>
          <w:p w:rsidR="00E25567" w:rsidRDefault="00E25567">
            <w:pPr>
              <w:pStyle w:val="ConsPlusNormal"/>
              <w:jc w:val="center"/>
            </w:pPr>
            <w:r>
              <w:t>-</w:t>
            </w:r>
          </w:p>
        </w:tc>
        <w:tc>
          <w:tcPr>
            <w:tcW w:w="2989" w:type="dxa"/>
          </w:tcPr>
          <w:p w:rsidR="00E25567" w:rsidRDefault="00E25567">
            <w:pPr>
              <w:pStyle w:val="ConsPlusNormal"/>
              <w:jc w:val="both"/>
            </w:pPr>
            <w:r>
              <w:t xml:space="preserve">организация процесса обучения по новым федеральным государственным образовательным стандартам по наиболее востребованным, новым и перспективным профессиям и специальностям, соответствующим современным стандартам и </w:t>
            </w:r>
            <w:r>
              <w:lastRenderedPageBreak/>
              <w:t>передовым технологиям, в образовательных организациях Смоленской области, реализующих образовательные программы среднего профессионального образования</w:t>
            </w:r>
          </w:p>
        </w:tc>
      </w:tr>
    </w:tbl>
    <w:p w:rsidR="00E25567" w:rsidRDefault="00E25567">
      <w:pPr>
        <w:pStyle w:val="ConsPlusNormal"/>
        <w:jc w:val="both"/>
      </w:pPr>
    </w:p>
    <w:p w:rsidR="00E25567" w:rsidRDefault="00E25567">
      <w:pPr>
        <w:pStyle w:val="ConsPlusNormal"/>
        <w:jc w:val="both"/>
      </w:pPr>
    </w:p>
    <w:p w:rsidR="00E25567" w:rsidRDefault="00E25567">
      <w:pPr>
        <w:pStyle w:val="ConsPlusNormal"/>
        <w:pBdr>
          <w:top w:val="single" w:sz="6" w:space="0" w:color="auto"/>
        </w:pBdr>
        <w:spacing w:before="100" w:after="100"/>
        <w:jc w:val="both"/>
        <w:rPr>
          <w:sz w:val="2"/>
          <w:szCs w:val="2"/>
        </w:rPr>
      </w:pPr>
    </w:p>
    <w:p w:rsidR="00CA62E4" w:rsidRDefault="00CA62E4"/>
    <w:sectPr w:rsidR="00CA62E4" w:rsidSect="00D829D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25567"/>
    <w:rsid w:val="00CA62E4"/>
    <w:rsid w:val="00E25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5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5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5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5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55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55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255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A7D139F85D9EDF78232C1AA83244D4B29A382F1F56AB58697424BF04E4828B5B82CC504B43EE3FCE2240m344H" TargetMode="External"/><Relationship Id="rId13" Type="http://schemas.openxmlformats.org/officeDocument/2006/relationships/hyperlink" Target="consultantplus://offline/ref=FEA7D139F85D9EDF78232C1AA83244D4B29A382F1E51AC5D697424BF04E4828Bm54BH" TargetMode="External"/><Relationship Id="rId18" Type="http://schemas.openxmlformats.org/officeDocument/2006/relationships/hyperlink" Target="consultantplus://offline/ref=FEA7D139F85D9EDF78233217BE5E19DEB69365221057A308372B7FE253ED88DC1CCD95m141H" TargetMode="External"/><Relationship Id="rId3" Type="http://schemas.openxmlformats.org/officeDocument/2006/relationships/webSettings" Target="webSettings.xml"/><Relationship Id="rId21" Type="http://schemas.openxmlformats.org/officeDocument/2006/relationships/hyperlink" Target="consultantplus://offline/ref=FEA7D139F85D9EDF78232C1AA83244D4B29A382F1F57A0576B7424BF04E4828B5B82CC504B43EE3FC82246m34AH" TargetMode="External"/><Relationship Id="rId7" Type="http://schemas.openxmlformats.org/officeDocument/2006/relationships/hyperlink" Target="consultantplus://offline/ref=FEA7D139F85D9EDF78232C1AA83244D4B29A382F1F56AB58697424BF04E4828B5B82CC504B43EE3FCE2240m34BH" TargetMode="External"/><Relationship Id="rId12" Type="http://schemas.openxmlformats.org/officeDocument/2006/relationships/hyperlink" Target="consultantplus://offline/ref=FEA7D139F85D9EDF78232C1AA83244D4B29A382F1E53A8566E7424BF04E4828Bm54BH" TargetMode="External"/><Relationship Id="rId17" Type="http://schemas.openxmlformats.org/officeDocument/2006/relationships/hyperlink" Target="consultantplus://offline/ref=FEA7D139F85D9EDF78233217BE5E19DEB69365221057A308372B7FE253ED88DC1CCD95m141H" TargetMode="External"/><Relationship Id="rId2" Type="http://schemas.openxmlformats.org/officeDocument/2006/relationships/settings" Target="settings.xml"/><Relationship Id="rId16" Type="http://schemas.openxmlformats.org/officeDocument/2006/relationships/hyperlink" Target="consultantplus://offline/ref=FEA7D139F85D9EDF78233217BE5E19DEB690652A1255A308372B7FE253mE4DH" TargetMode="External"/><Relationship Id="rId20" Type="http://schemas.openxmlformats.org/officeDocument/2006/relationships/hyperlink" Target="consultantplus://offline/ref=FEA7D139F85D9EDF78233217BE5E19DEB6906F231354A308372B7FE253mE4DH" TargetMode="External"/><Relationship Id="rId1" Type="http://schemas.openxmlformats.org/officeDocument/2006/relationships/styles" Target="styles.xml"/><Relationship Id="rId6" Type="http://schemas.openxmlformats.org/officeDocument/2006/relationships/hyperlink" Target="consultantplus://offline/ref=FEA7D139F85D9EDF78232C1AA83244D4B29A382F1F56AB58697424BF04E4828B5B82CC504B43EE3FCE2240m349H" TargetMode="External"/><Relationship Id="rId11" Type="http://schemas.openxmlformats.org/officeDocument/2006/relationships/hyperlink" Target="consultantplus://offline/ref=FEA7D139F85D9EDF78232C1AA83244D4B29A382F1F56AB58697424BF04E4828B5B82CC504B43EE3FCE2240m345H" TargetMode="External"/><Relationship Id="rId24" Type="http://schemas.openxmlformats.org/officeDocument/2006/relationships/theme" Target="theme/theme1.xml"/><Relationship Id="rId5" Type="http://schemas.openxmlformats.org/officeDocument/2006/relationships/hyperlink" Target="consultantplus://offline/ref=FEA7D139F85D9EDF78232C1AA83244D4B29A382F1F56AB58697424BF04E4828B5B82CC504B43EE3FCE2240m348H" TargetMode="External"/><Relationship Id="rId15" Type="http://schemas.openxmlformats.org/officeDocument/2006/relationships/hyperlink" Target="consultantplus://offline/ref=FEA7D139F85D9EDF78232C1AA83244D4B29A382F1E5CAE5C637424BF04E4828B5B82CC504B43EE3FCF2644m348H" TargetMode="External"/><Relationship Id="rId23" Type="http://schemas.openxmlformats.org/officeDocument/2006/relationships/fontTable" Target="fontTable.xml"/><Relationship Id="rId10" Type="http://schemas.openxmlformats.org/officeDocument/2006/relationships/hyperlink" Target="consultantplus://offline/ref=FEA7D139F85D9EDF78232C1AA83244D4B29A382F1151AB5E6F7424BF04E4828Bm54BH" TargetMode="External"/><Relationship Id="rId19" Type="http://schemas.openxmlformats.org/officeDocument/2006/relationships/hyperlink" Target="consultantplus://offline/ref=FEA7D139F85D9EDF78232C1AA83244D4B29A382F1E50AC5F6F7424BF04E4828Bm54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A7D139F85D9EDF78232C1AA83244D4B29A382F1151AB566E7424BF04E4828Bm54BH" TargetMode="External"/><Relationship Id="rId14" Type="http://schemas.openxmlformats.org/officeDocument/2006/relationships/hyperlink" Target="consultantplus://offline/ref=FEA7D139F85D9EDF78232C1AA83244D4B29A382F1E5CAE5C637424BF04E4828B5B82CC504B43EE3FCF2644m348H" TargetMode="External"/><Relationship Id="rId22" Type="http://schemas.openxmlformats.org/officeDocument/2006/relationships/hyperlink" Target="consultantplus://offline/ref=FEA7D139F85D9EDF78232C1AA83244D4B29A382F1F57A95D6A7424BF04E4828B5B82CC504B43EE3FCE2240m34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7392</Words>
  <Characters>42137</Characters>
  <Application>Microsoft Office Word</Application>
  <DocSecurity>0</DocSecurity>
  <Lines>351</Lines>
  <Paragraphs>98</Paragraphs>
  <ScaleCrop>false</ScaleCrop>
  <Company>Microsoft</Company>
  <LinksUpToDate>false</LinksUpToDate>
  <CharactersWithSpaces>49431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2017-12-12T07:56:00Z</dcterms:created>
  <dcterms:modified xsi:type="dcterms:W3CDTF">2017-12-12T07:57:00Z</dcterms:modified>
</cp:coreProperties>
</file>