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9F" w:rsidRPr="008F0074" w:rsidRDefault="00C70C34" w:rsidP="00C70C34">
      <w:pPr>
        <w:jc w:val="center"/>
        <w:rPr>
          <w:b/>
          <w:szCs w:val="28"/>
        </w:rPr>
      </w:pPr>
      <w:r w:rsidRPr="008F0074">
        <w:rPr>
          <w:b/>
          <w:szCs w:val="28"/>
        </w:rPr>
        <w:t>Паспорт инвестиционной площадки</w:t>
      </w:r>
    </w:p>
    <w:p w:rsidR="003F5873" w:rsidRDefault="003F5873"/>
    <w:tbl>
      <w:tblPr>
        <w:tblStyle w:val="a3"/>
        <w:tblW w:w="0" w:type="auto"/>
        <w:jc w:val="center"/>
        <w:tblBorders>
          <w:top w:val="double" w:sz="6" w:space="0" w:color="17365D" w:themeColor="text2" w:themeShade="BF"/>
          <w:left w:val="double" w:sz="6" w:space="0" w:color="17365D" w:themeColor="text2" w:themeShade="BF"/>
          <w:bottom w:val="double" w:sz="6" w:space="0" w:color="17365D" w:themeColor="text2" w:themeShade="BF"/>
          <w:right w:val="double" w:sz="6" w:space="0" w:color="17365D" w:themeColor="text2" w:themeShade="BF"/>
          <w:insideH w:val="double" w:sz="6" w:space="0" w:color="17365D" w:themeColor="text2" w:themeShade="BF"/>
          <w:insideV w:val="doub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71"/>
        <w:gridCol w:w="964"/>
        <w:gridCol w:w="558"/>
        <w:gridCol w:w="4652"/>
      </w:tblGrid>
      <w:tr w:rsidR="003F5873" w:rsidTr="002619EE">
        <w:trPr>
          <w:trHeight w:val="1258"/>
          <w:jc w:val="center"/>
        </w:trPr>
        <w:tc>
          <w:tcPr>
            <w:tcW w:w="4247" w:type="dxa"/>
            <w:gridSpan w:val="2"/>
            <w:shd w:val="clear" w:color="auto" w:fill="C6D9F1" w:themeFill="text2" w:themeFillTint="33"/>
          </w:tcPr>
          <w:p w:rsidR="00C70C34" w:rsidRDefault="00C70C34" w:rsidP="00603167">
            <w:pPr>
              <w:ind w:firstLine="0"/>
              <w:jc w:val="center"/>
              <w:rPr>
                <w:b/>
                <w:color w:val="632423" w:themeColor="accent2" w:themeShade="80"/>
              </w:rPr>
            </w:pPr>
          </w:p>
          <w:p w:rsidR="003F5873" w:rsidRPr="008B355B" w:rsidRDefault="003F5873" w:rsidP="00603167">
            <w:pPr>
              <w:ind w:firstLine="0"/>
              <w:jc w:val="center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>Инвестиционная площадка</w:t>
            </w:r>
          </w:p>
          <w:p w:rsidR="003F5873" w:rsidRPr="008B355B" w:rsidRDefault="003F5873" w:rsidP="009E6C73">
            <w:pPr>
              <w:ind w:firstLine="0"/>
              <w:jc w:val="center"/>
              <w:rPr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 xml:space="preserve">№ </w:t>
            </w:r>
            <w:r w:rsidR="004F7FCC">
              <w:t>67-06-</w:t>
            </w:r>
            <w:r w:rsidR="004E180F">
              <w:t>30</w:t>
            </w:r>
          </w:p>
        </w:tc>
        <w:tc>
          <w:tcPr>
            <w:tcW w:w="6174" w:type="dxa"/>
            <w:gridSpan w:val="3"/>
            <w:vMerge w:val="restart"/>
            <w:vAlign w:val="center"/>
          </w:tcPr>
          <w:p w:rsidR="003F5873" w:rsidRDefault="003F5873" w:rsidP="006F7A33">
            <w:pPr>
              <w:spacing w:line="288" w:lineRule="auto"/>
              <w:ind w:left="-78" w:firstLine="0"/>
            </w:pPr>
          </w:p>
          <w:bookmarkStart w:id="0" w:name="_GoBack"/>
          <w:p w:rsidR="00C341D7" w:rsidRDefault="001B029E" w:rsidP="00EC3DC9">
            <w:pPr>
              <w:spacing w:line="288" w:lineRule="auto"/>
              <w:ind w:left="-78" w:firstLine="0"/>
              <w:jc w:val="center"/>
            </w:pPr>
            <w:r>
              <w:object w:dxaOrig="11924" w:dyaOrig="8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9pt;height:226.5pt" o:ole="">
                  <v:imagedata r:id="rId5" o:title="" gain="84021f" blacklevel="-4588f"/>
                </v:shape>
                <o:OLEObject Type="Embed" ProgID="PBrush" ShapeID="_x0000_i1025" DrawAspect="Content" ObjectID="_1667219109" r:id="rId6"/>
              </w:object>
            </w:r>
            <w:bookmarkEnd w:id="0"/>
          </w:p>
        </w:tc>
      </w:tr>
      <w:tr w:rsidR="003F5873" w:rsidTr="00C341D7">
        <w:trPr>
          <w:trHeight w:val="2972"/>
          <w:jc w:val="center"/>
        </w:trPr>
        <w:tc>
          <w:tcPr>
            <w:tcW w:w="4247" w:type="dxa"/>
            <w:gridSpan w:val="2"/>
            <w:shd w:val="clear" w:color="auto" w:fill="C6D9F1" w:themeFill="text2" w:themeFillTint="33"/>
          </w:tcPr>
          <w:p w:rsidR="003F5873" w:rsidRPr="008B355B" w:rsidRDefault="003F5873" w:rsidP="00603167">
            <w:pPr>
              <w:ind w:firstLine="0"/>
              <w:jc w:val="center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>Местоположение:</w:t>
            </w:r>
          </w:p>
          <w:p w:rsidR="003F5873" w:rsidRDefault="004F7FCC" w:rsidP="00603167">
            <w:pPr>
              <w:ind w:firstLine="0"/>
              <w:jc w:val="center"/>
              <w:rPr>
                <w:szCs w:val="28"/>
              </w:rPr>
            </w:pPr>
            <w:r w:rsidRPr="004F7FCC">
              <w:rPr>
                <w:szCs w:val="28"/>
              </w:rPr>
              <w:t>215710, Смоленская область, Дорогобужский район, Дорогобужское городское поселение</w:t>
            </w:r>
            <w:r w:rsidR="00CA0C8E">
              <w:rPr>
                <w:szCs w:val="28"/>
              </w:rPr>
              <w:t>, г. Дорогобуж</w:t>
            </w:r>
            <w:r w:rsidR="009E6C73">
              <w:rPr>
                <w:szCs w:val="28"/>
              </w:rPr>
              <w:t>,</w:t>
            </w:r>
          </w:p>
          <w:p w:rsidR="009E6C73" w:rsidRPr="004F7FCC" w:rsidRDefault="009E6C73" w:rsidP="001B029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кад</w:t>
            </w:r>
            <w:r w:rsidR="007F7F70">
              <w:rPr>
                <w:szCs w:val="28"/>
              </w:rPr>
              <w:t>астровый номер 67:06:0050301:</w:t>
            </w:r>
            <w:r w:rsidR="001B029E">
              <w:rPr>
                <w:szCs w:val="28"/>
              </w:rPr>
              <w:t>721</w:t>
            </w:r>
          </w:p>
        </w:tc>
        <w:tc>
          <w:tcPr>
            <w:tcW w:w="6174" w:type="dxa"/>
            <w:gridSpan w:val="3"/>
            <w:vMerge/>
          </w:tcPr>
          <w:p w:rsidR="003F5873" w:rsidRDefault="003F5873" w:rsidP="00603167">
            <w:pPr>
              <w:ind w:firstLine="0"/>
            </w:pPr>
          </w:p>
        </w:tc>
      </w:tr>
      <w:tr w:rsidR="003F5873" w:rsidTr="002619EE">
        <w:trPr>
          <w:trHeight w:val="516"/>
          <w:jc w:val="center"/>
        </w:trPr>
        <w:tc>
          <w:tcPr>
            <w:tcW w:w="2376" w:type="dxa"/>
            <w:vMerge w:val="restart"/>
            <w:shd w:val="clear" w:color="auto" w:fill="C6D9F1" w:themeFill="text2" w:themeFillTint="33"/>
            <w:vAlign w:val="center"/>
          </w:tcPr>
          <w:p w:rsidR="003F5873" w:rsidRPr="008B355B" w:rsidRDefault="003F5873" w:rsidP="00603167">
            <w:pPr>
              <w:ind w:firstLine="0"/>
              <w:jc w:val="center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>Характеристика участка</w:t>
            </w:r>
          </w:p>
        </w:tc>
        <w:tc>
          <w:tcPr>
            <w:tcW w:w="3393" w:type="dxa"/>
            <w:gridSpan w:val="3"/>
            <w:vAlign w:val="center"/>
          </w:tcPr>
          <w:p w:rsidR="003F5873" w:rsidRPr="00C70C34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Площадь</w:t>
            </w:r>
          </w:p>
        </w:tc>
        <w:tc>
          <w:tcPr>
            <w:tcW w:w="4652" w:type="dxa"/>
          </w:tcPr>
          <w:p w:rsidR="003F5873" w:rsidRPr="00384C4B" w:rsidRDefault="001B029E" w:rsidP="006031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8,66</w:t>
            </w:r>
            <w:r w:rsidR="00036612" w:rsidRPr="00384C4B">
              <w:rPr>
                <w:sz w:val="24"/>
                <w:szCs w:val="24"/>
              </w:rPr>
              <w:t xml:space="preserve"> га</w:t>
            </w:r>
          </w:p>
        </w:tc>
      </w:tr>
      <w:tr w:rsidR="003F5873" w:rsidTr="002619EE">
        <w:trPr>
          <w:trHeight w:val="524"/>
          <w:jc w:val="center"/>
        </w:trPr>
        <w:tc>
          <w:tcPr>
            <w:tcW w:w="2376" w:type="dxa"/>
            <w:vMerge/>
            <w:shd w:val="clear" w:color="auto" w:fill="C6D9F1" w:themeFill="text2" w:themeFillTint="33"/>
            <w:vAlign w:val="center"/>
          </w:tcPr>
          <w:p w:rsidR="003F5873" w:rsidRPr="008B355B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3393" w:type="dxa"/>
            <w:gridSpan w:val="3"/>
            <w:vAlign w:val="center"/>
          </w:tcPr>
          <w:p w:rsidR="003F5873" w:rsidRPr="00C70C34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Кате</w:t>
            </w:r>
            <w:r w:rsidR="00651C57">
              <w:rPr>
                <w:b/>
                <w:color w:val="632423" w:themeColor="accent2" w:themeShade="80"/>
              </w:rPr>
              <w:t>го</w:t>
            </w:r>
            <w:r w:rsidRPr="00C70C34">
              <w:rPr>
                <w:b/>
                <w:color w:val="632423" w:themeColor="accent2" w:themeShade="80"/>
              </w:rPr>
              <w:t>рия земель</w:t>
            </w:r>
          </w:p>
        </w:tc>
        <w:tc>
          <w:tcPr>
            <w:tcW w:w="4652" w:type="dxa"/>
          </w:tcPr>
          <w:p w:rsidR="003F5873" w:rsidRDefault="00036612" w:rsidP="00603167">
            <w:pPr>
              <w:ind w:firstLine="0"/>
            </w:pPr>
            <w:r w:rsidRPr="00930930">
              <w:rPr>
                <w:sz w:val="22"/>
              </w:rPr>
              <w:t>земли населенных пунктов</w:t>
            </w:r>
          </w:p>
        </w:tc>
      </w:tr>
      <w:tr w:rsidR="003F5873" w:rsidTr="002619EE">
        <w:trPr>
          <w:trHeight w:val="518"/>
          <w:jc w:val="center"/>
        </w:trPr>
        <w:tc>
          <w:tcPr>
            <w:tcW w:w="2376" w:type="dxa"/>
            <w:vMerge/>
            <w:shd w:val="clear" w:color="auto" w:fill="C6D9F1" w:themeFill="text2" w:themeFillTint="33"/>
            <w:vAlign w:val="center"/>
          </w:tcPr>
          <w:p w:rsidR="003F5873" w:rsidRPr="008B355B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3393" w:type="dxa"/>
            <w:gridSpan w:val="3"/>
            <w:vAlign w:val="center"/>
          </w:tcPr>
          <w:p w:rsidR="003F5873" w:rsidRPr="00C70C34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Форма собственности</w:t>
            </w:r>
          </w:p>
        </w:tc>
        <w:tc>
          <w:tcPr>
            <w:tcW w:w="4652" w:type="dxa"/>
          </w:tcPr>
          <w:p w:rsidR="003F5873" w:rsidRDefault="00036612" w:rsidP="00603167">
            <w:pPr>
              <w:ind w:firstLine="0"/>
            </w:pPr>
            <w:proofErr w:type="gramStart"/>
            <w:r w:rsidRPr="00930930">
              <w:rPr>
                <w:sz w:val="22"/>
              </w:rPr>
              <w:t>государственная</w:t>
            </w:r>
            <w:proofErr w:type="gramEnd"/>
            <w:r w:rsidRPr="00930930">
              <w:rPr>
                <w:sz w:val="22"/>
              </w:rPr>
              <w:t xml:space="preserve"> до разграничения</w:t>
            </w:r>
          </w:p>
        </w:tc>
      </w:tr>
      <w:tr w:rsidR="003F5873" w:rsidTr="002619EE">
        <w:trPr>
          <w:trHeight w:val="542"/>
          <w:jc w:val="center"/>
        </w:trPr>
        <w:tc>
          <w:tcPr>
            <w:tcW w:w="2376" w:type="dxa"/>
            <w:vMerge/>
            <w:shd w:val="clear" w:color="auto" w:fill="C6D9F1" w:themeFill="text2" w:themeFillTint="33"/>
            <w:vAlign w:val="center"/>
          </w:tcPr>
          <w:p w:rsidR="003F5873" w:rsidRPr="008B355B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3393" w:type="dxa"/>
            <w:gridSpan w:val="3"/>
            <w:vAlign w:val="center"/>
          </w:tcPr>
          <w:p w:rsidR="003F5873" w:rsidRPr="000D7BE6" w:rsidRDefault="000D7BE6" w:rsidP="00603167">
            <w:pPr>
              <w:ind w:firstLine="0"/>
              <w:rPr>
                <w:b/>
                <w:color w:val="632423" w:themeColor="accent2" w:themeShade="80"/>
                <w:szCs w:val="28"/>
              </w:rPr>
            </w:pPr>
            <w:r w:rsidRPr="000D7BE6">
              <w:rPr>
                <w:b/>
                <w:color w:val="632423" w:themeColor="accent2" w:themeShade="80"/>
                <w:szCs w:val="28"/>
              </w:rPr>
              <w:t>Разрешенный вид использования</w:t>
            </w:r>
          </w:p>
        </w:tc>
        <w:tc>
          <w:tcPr>
            <w:tcW w:w="4652" w:type="dxa"/>
          </w:tcPr>
          <w:p w:rsidR="003F5873" w:rsidRDefault="00036612" w:rsidP="005D0499">
            <w:pPr>
              <w:ind w:firstLine="0"/>
            </w:pPr>
            <w:r w:rsidRPr="00930930">
              <w:rPr>
                <w:sz w:val="22"/>
              </w:rPr>
              <w:t xml:space="preserve">для </w:t>
            </w:r>
            <w:r w:rsidR="005D0499">
              <w:rPr>
                <w:sz w:val="22"/>
              </w:rPr>
              <w:t>производственной деятельности</w:t>
            </w:r>
          </w:p>
        </w:tc>
      </w:tr>
      <w:tr w:rsidR="00616732" w:rsidTr="002619EE">
        <w:trPr>
          <w:trHeight w:val="243"/>
          <w:jc w:val="center"/>
        </w:trPr>
        <w:tc>
          <w:tcPr>
            <w:tcW w:w="2376" w:type="dxa"/>
            <w:vMerge w:val="restart"/>
            <w:shd w:val="clear" w:color="auto" w:fill="C6D9F1" w:themeFill="text2" w:themeFillTint="33"/>
            <w:vAlign w:val="center"/>
          </w:tcPr>
          <w:p w:rsidR="00616732" w:rsidRPr="008B355B" w:rsidRDefault="00616732" w:rsidP="00603167">
            <w:pPr>
              <w:ind w:firstLine="0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Подъездные пути</w:t>
            </w:r>
          </w:p>
        </w:tc>
        <w:tc>
          <w:tcPr>
            <w:tcW w:w="8045" w:type="dxa"/>
            <w:gridSpan w:val="4"/>
            <w:vAlign w:val="center"/>
          </w:tcPr>
          <w:p w:rsidR="00616732" w:rsidRDefault="0093751E" w:rsidP="0093751E">
            <w:pPr>
              <w:ind w:firstLine="0"/>
            </w:pPr>
            <w:r>
              <w:rPr>
                <w:sz w:val="22"/>
              </w:rPr>
              <w:t xml:space="preserve">около площадки проходит </w:t>
            </w:r>
            <w:r w:rsidR="007218A5" w:rsidRPr="00930930">
              <w:rPr>
                <w:sz w:val="22"/>
              </w:rPr>
              <w:t xml:space="preserve">асфальтированная дорога </w:t>
            </w:r>
            <w:r>
              <w:rPr>
                <w:sz w:val="22"/>
              </w:rPr>
              <w:t>150 м.</w:t>
            </w:r>
          </w:p>
        </w:tc>
      </w:tr>
      <w:tr w:rsidR="00616732" w:rsidTr="002619EE">
        <w:trPr>
          <w:trHeight w:val="304"/>
          <w:jc w:val="center"/>
        </w:trPr>
        <w:tc>
          <w:tcPr>
            <w:tcW w:w="2376" w:type="dxa"/>
            <w:vMerge/>
            <w:shd w:val="clear" w:color="auto" w:fill="C6D9F1" w:themeFill="text2" w:themeFillTint="33"/>
            <w:vAlign w:val="center"/>
          </w:tcPr>
          <w:p w:rsidR="00616732" w:rsidRDefault="00616732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8045" w:type="dxa"/>
            <w:gridSpan w:val="4"/>
            <w:vAlign w:val="center"/>
          </w:tcPr>
          <w:p w:rsidR="00616732" w:rsidRDefault="00616732" w:rsidP="00603167">
            <w:pPr>
              <w:ind w:firstLine="0"/>
            </w:pPr>
          </w:p>
        </w:tc>
      </w:tr>
      <w:tr w:rsidR="008B355B" w:rsidTr="00531A84">
        <w:trPr>
          <w:trHeight w:val="526"/>
          <w:jc w:val="center"/>
        </w:trPr>
        <w:tc>
          <w:tcPr>
            <w:tcW w:w="2376" w:type="dxa"/>
            <w:vMerge w:val="restart"/>
            <w:shd w:val="clear" w:color="auto" w:fill="C6D9F1" w:themeFill="text2" w:themeFillTint="33"/>
            <w:vAlign w:val="center"/>
          </w:tcPr>
          <w:p w:rsidR="008B355B" w:rsidRPr="008B355B" w:rsidRDefault="008B355B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>Инженерная инфраструктура</w:t>
            </w:r>
          </w:p>
        </w:tc>
        <w:tc>
          <w:tcPr>
            <w:tcW w:w="2835" w:type="dxa"/>
            <w:gridSpan w:val="2"/>
            <w:vAlign w:val="center"/>
          </w:tcPr>
          <w:p w:rsidR="008B355B" w:rsidRPr="00C70C34" w:rsidRDefault="008B355B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Электроснабжение</w:t>
            </w:r>
          </w:p>
        </w:tc>
        <w:tc>
          <w:tcPr>
            <w:tcW w:w="5210" w:type="dxa"/>
            <w:gridSpan w:val="2"/>
          </w:tcPr>
          <w:p w:rsidR="008B355B" w:rsidRDefault="00531A84" w:rsidP="00395688">
            <w:pPr>
              <w:ind w:firstLine="11"/>
            </w:pPr>
            <w:r w:rsidRPr="00511A5A">
              <w:rPr>
                <w:bCs/>
                <w:sz w:val="22"/>
              </w:rPr>
              <w:t xml:space="preserve">ближайший центр питания ПС Дорогобуж 1110/35/10 на расстояние </w:t>
            </w:r>
            <w:r>
              <w:rPr>
                <w:bCs/>
                <w:sz w:val="22"/>
              </w:rPr>
              <w:t>1,7</w:t>
            </w:r>
            <w:r w:rsidRPr="00511A5A">
              <w:rPr>
                <w:bCs/>
                <w:sz w:val="22"/>
              </w:rPr>
              <w:t xml:space="preserve"> км </w:t>
            </w:r>
            <w:proofErr w:type="gramStart"/>
            <w:r w:rsidRPr="00511A5A">
              <w:rPr>
                <w:bCs/>
                <w:sz w:val="22"/>
              </w:rPr>
              <w:t>по</w:t>
            </w:r>
            <w:proofErr w:type="gramEnd"/>
            <w:r w:rsidRPr="00511A5A">
              <w:rPr>
                <w:bCs/>
                <w:sz w:val="22"/>
              </w:rPr>
              <w:t xml:space="preserve"> прямой до границы земельного участка. Резерв мощности </w:t>
            </w:r>
            <w:r w:rsidR="00395688">
              <w:rPr>
                <w:bCs/>
                <w:sz w:val="22"/>
              </w:rPr>
              <w:t>13,67</w:t>
            </w:r>
            <w:r w:rsidRPr="00511A5A">
              <w:rPr>
                <w:bCs/>
                <w:sz w:val="22"/>
              </w:rPr>
              <w:t xml:space="preserve"> МВА</w:t>
            </w:r>
          </w:p>
        </w:tc>
      </w:tr>
      <w:tr w:rsidR="008B355B" w:rsidTr="00531A84">
        <w:trPr>
          <w:trHeight w:val="521"/>
          <w:jc w:val="center"/>
        </w:trPr>
        <w:tc>
          <w:tcPr>
            <w:tcW w:w="2376" w:type="dxa"/>
            <w:vMerge/>
            <w:shd w:val="clear" w:color="auto" w:fill="C6D9F1" w:themeFill="text2" w:themeFillTint="33"/>
            <w:vAlign w:val="center"/>
          </w:tcPr>
          <w:p w:rsidR="008B355B" w:rsidRPr="008B355B" w:rsidRDefault="008B355B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B355B" w:rsidRPr="00C70C34" w:rsidRDefault="008B355B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Газоснабжение</w:t>
            </w:r>
          </w:p>
        </w:tc>
        <w:tc>
          <w:tcPr>
            <w:tcW w:w="5210" w:type="dxa"/>
            <w:gridSpan w:val="2"/>
          </w:tcPr>
          <w:p w:rsidR="008B355B" w:rsidRDefault="00531A84" w:rsidP="00603167">
            <w:pPr>
              <w:ind w:firstLine="0"/>
            </w:pPr>
            <w:proofErr w:type="gramStart"/>
            <w:r w:rsidRPr="00930930">
              <w:rPr>
                <w:bCs/>
                <w:sz w:val="22"/>
              </w:rPr>
              <w:t>есть возможность подключения, в 1,5 км проходит газопровод высокого давления Дорогобуж-Усвятье, труба диаметр 315 мм,</w:t>
            </w:r>
            <w:r w:rsidR="00395688">
              <w:rPr>
                <w:bCs/>
                <w:sz w:val="22"/>
              </w:rPr>
              <w:t xml:space="preserve"> </w:t>
            </w:r>
            <w:r w:rsidR="00395688" w:rsidRPr="00395688">
              <w:rPr>
                <w:bCs/>
                <w:sz w:val="22"/>
              </w:rPr>
              <w:t xml:space="preserve">максимальная мощность -300 </w:t>
            </w:r>
            <w:proofErr w:type="spellStart"/>
            <w:r w:rsidR="00395688" w:rsidRPr="00395688">
              <w:rPr>
                <w:bCs/>
                <w:sz w:val="22"/>
              </w:rPr>
              <w:t>куб.м</w:t>
            </w:r>
            <w:proofErr w:type="spellEnd"/>
            <w:r w:rsidR="00395688" w:rsidRPr="00395688">
              <w:rPr>
                <w:bCs/>
                <w:sz w:val="22"/>
              </w:rPr>
              <w:t xml:space="preserve">./час, 810 тыс. </w:t>
            </w:r>
            <w:proofErr w:type="spellStart"/>
            <w:r w:rsidR="00395688" w:rsidRPr="00395688">
              <w:rPr>
                <w:bCs/>
                <w:sz w:val="22"/>
              </w:rPr>
              <w:t>куб.м</w:t>
            </w:r>
            <w:proofErr w:type="spellEnd"/>
            <w:r w:rsidR="00395688" w:rsidRPr="00395688">
              <w:rPr>
                <w:bCs/>
                <w:sz w:val="22"/>
              </w:rPr>
              <w:t>. за год</w:t>
            </w:r>
            <w:proofErr w:type="gramEnd"/>
          </w:p>
        </w:tc>
      </w:tr>
      <w:tr w:rsidR="00D81429" w:rsidTr="00531A84">
        <w:trPr>
          <w:trHeight w:val="514"/>
          <w:jc w:val="center"/>
        </w:trPr>
        <w:tc>
          <w:tcPr>
            <w:tcW w:w="2376" w:type="dxa"/>
            <w:vMerge/>
            <w:shd w:val="clear" w:color="auto" w:fill="C6D9F1" w:themeFill="text2" w:themeFillTint="33"/>
            <w:vAlign w:val="center"/>
          </w:tcPr>
          <w:p w:rsidR="00D81429" w:rsidRPr="008B355B" w:rsidRDefault="00D81429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81429" w:rsidRPr="00C70C34" w:rsidRDefault="00D81429" w:rsidP="00C70C34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Водоснабжение</w:t>
            </w:r>
          </w:p>
        </w:tc>
        <w:tc>
          <w:tcPr>
            <w:tcW w:w="5210" w:type="dxa"/>
            <w:gridSpan w:val="2"/>
          </w:tcPr>
          <w:p w:rsidR="00D81429" w:rsidRPr="00D81429" w:rsidRDefault="00D81429" w:rsidP="00D81429">
            <w:pPr>
              <w:ind w:firstLine="0"/>
              <w:rPr>
                <w:sz w:val="22"/>
              </w:rPr>
            </w:pPr>
            <w:r w:rsidRPr="00D81429">
              <w:rPr>
                <w:sz w:val="22"/>
              </w:rPr>
              <w:t>нет источника подключения</w:t>
            </w:r>
          </w:p>
        </w:tc>
      </w:tr>
      <w:tr w:rsidR="00D81429" w:rsidTr="00531A84">
        <w:trPr>
          <w:trHeight w:val="521"/>
          <w:jc w:val="center"/>
        </w:trPr>
        <w:tc>
          <w:tcPr>
            <w:tcW w:w="2376" w:type="dxa"/>
            <w:vMerge/>
            <w:shd w:val="clear" w:color="auto" w:fill="C6D9F1" w:themeFill="text2" w:themeFillTint="33"/>
            <w:vAlign w:val="center"/>
          </w:tcPr>
          <w:p w:rsidR="00D81429" w:rsidRPr="008B355B" w:rsidRDefault="00D81429" w:rsidP="00603167">
            <w:pPr>
              <w:ind w:firstLine="0"/>
              <w:rPr>
                <w:b/>
                <w:color w:val="632423" w:themeColor="accent2" w:themeShade="8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81429" w:rsidRPr="00C70C34" w:rsidRDefault="00D81429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C70C34">
              <w:rPr>
                <w:b/>
                <w:color w:val="632423" w:themeColor="accent2" w:themeShade="80"/>
              </w:rPr>
              <w:t>Водоотведение</w:t>
            </w:r>
          </w:p>
        </w:tc>
        <w:tc>
          <w:tcPr>
            <w:tcW w:w="5210" w:type="dxa"/>
            <w:gridSpan w:val="2"/>
          </w:tcPr>
          <w:p w:rsidR="00D81429" w:rsidRPr="00D81429" w:rsidRDefault="00D81429" w:rsidP="00D81429">
            <w:pPr>
              <w:ind w:firstLine="0"/>
              <w:rPr>
                <w:sz w:val="22"/>
              </w:rPr>
            </w:pPr>
            <w:r w:rsidRPr="00D81429">
              <w:rPr>
                <w:sz w:val="22"/>
              </w:rPr>
              <w:t>очистные отсутствуют</w:t>
            </w:r>
          </w:p>
        </w:tc>
      </w:tr>
      <w:tr w:rsidR="003F5873" w:rsidTr="002619EE">
        <w:trPr>
          <w:trHeight w:val="1355"/>
          <w:jc w:val="center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3F5873" w:rsidRPr="008B355B" w:rsidRDefault="003F5873" w:rsidP="00603167">
            <w:pPr>
              <w:ind w:firstLine="0"/>
              <w:rPr>
                <w:b/>
                <w:color w:val="632423" w:themeColor="accent2" w:themeShade="80"/>
              </w:rPr>
            </w:pPr>
            <w:r w:rsidRPr="008B355B">
              <w:rPr>
                <w:b/>
                <w:color w:val="632423" w:themeColor="accent2" w:themeShade="80"/>
              </w:rPr>
              <w:t xml:space="preserve">Условия предоставления </w:t>
            </w:r>
          </w:p>
        </w:tc>
        <w:tc>
          <w:tcPr>
            <w:tcW w:w="8045" w:type="dxa"/>
            <w:gridSpan w:val="4"/>
          </w:tcPr>
          <w:p w:rsidR="003F5873" w:rsidRDefault="00956F10" w:rsidP="00603167">
            <w:pPr>
              <w:ind w:firstLine="0"/>
            </w:pPr>
            <w:r>
              <w:t>аренда, покупка</w:t>
            </w:r>
          </w:p>
        </w:tc>
      </w:tr>
    </w:tbl>
    <w:p w:rsidR="003F5873" w:rsidRDefault="003F5873"/>
    <w:sectPr w:rsidR="003F5873" w:rsidSect="00C341D7">
      <w:pgSz w:w="11906" w:h="16838" w:code="9"/>
      <w:pgMar w:top="1134" w:right="567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79"/>
    <w:rsid w:val="00036612"/>
    <w:rsid w:val="000D7BE6"/>
    <w:rsid w:val="00184DBE"/>
    <w:rsid w:val="001B029E"/>
    <w:rsid w:val="002619EE"/>
    <w:rsid w:val="00303F40"/>
    <w:rsid w:val="0030673A"/>
    <w:rsid w:val="00306A15"/>
    <w:rsid w:val="003179F0"/>
    <w:rsid w:val="00384C4B"/>
    <w:rsid w:val="0039248A"/>
    <w:rsid w:val="00395688"/>
    <w:rsid w:val="003F5873"/>
    <w:rsid w:val="004E180F"/>
    <w:rsid w:val="004F7FCC"/>
    <w:rsid w:val="00531A84"/>
    <w:rsid w:val="005D0499"/>
    <w:rsid w:val="005D2575"/>
    <w:rsid w:val="00616732"/>
    <w:rsid w:val="00651C57"/>
    <w:rsid w:val="00685D3E"/>
    <w:rsid w:val="006F7A33"/>
    <w:rsid w:val="007218A5"/>
    <w:rsid w:val="007F7F70"/>
    <w:rsid w:val="0089793D"/>
    <w:rsid w:val="008B355B"/>
    <w:rsid w:val="008F0074"/>
    <w:rsid w:val="0093751E"/>
    <w:rsid w:val="00956F10"/>
    <w:rsid w:val="009E6C73"/>
    <w:rsid w:val="00A34804"/>
    <w:rsid w:val="00B75C02"/>
    <w:rsid w:val="00C341D7"/>
    <w:rsid w:val="00C70C34"/>
    <w:rsid w:val="00C83DFE"/>
    <w:rsid w:val="00CA0C8E"/>
    <w:rsid w:val="00CC02BA"/>
    <w:rsid w:val="00D81429"/>
    <w:rsid w:val="00E13E9F"/>
    <w:rsid w:val="00EC3DC9"/>
    <w:rsid w:val="00F47379"/>
    <w:rsid w:val="00F5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3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9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3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9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Осипенкова</dc:creator>
  <cp:lastModifiedBy>Света Корначева</cp:lastModifiedBy>
  <cp:revision>18</cp:revision>
  <cp:lastPrinted>2019-02-11T08:15:00Z</cp:lastPrinted>
  <dcterms:created xsi:type="dcterms:W3CDTF">2019-05-16T09:43:00Z</dcterms:created>
  <dcterms:modified xsi:type="dcterms:W3CDTF">2020-11-18T12:38:00Z</dcterms:modified>
</cp:coreProperties>
</file>