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1F0308" w:rsidTr="00AF7F56">
        <w:tc>
          <w:tcPr>
            <w:tcW w:w="10421" w:type="dxa"/>
            <w:shd w:val="clear" w:color="auto" w:fill="auto"/>
          </w:tcPr>
          <w:p w:rsidR="001F0308" w:rsidRDefault="001F0308">
            <w:pPr>
              <w:snapToGrid w:val="0"/>
              <w:ind w:firstLine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8" o:title=""/>
                </v:shape>
                <o:OLEObject Type="Embed" ProgID="Word.Picture.8" ShapeID="_x0000_i1025" DrawAspect="Content" ObjectID="_1686386138" r:id="rId9"/>
              </w:object>
            </w:r>
          </w:p>
        </w:tc>
      </w:tr>
      <w:tr w:rsidR="001F0308" w:rsidTr="00AF7F56">
        <w:trPr>
          <w:trHeight w:val="1155"/>
        </w:trPr>
        <w:tc>
          <w:tcPr>
            <w:tcW w:w="10421" w:type="dxa"/>
            <w:shd w:val="clear" w:color="auto" w:fill="auto"/>
          </w:tcPr>
          <w:p w:rsidR="001F0308" w:rsidRDefault="001F0308">
            <w:pPr>
              <w:pStyle w:val="1"/>
              <w:snapToGrid w:val="0"/>
              <w:ind w:right="-828"/>
              <w:rPr>
                <w:b/>
                <w:sz w:val="16"/>
              </w:rPr>
            </w:pPr>
          </w:p>
          <w:p w:rsidR="001F0308" w:rsidRDefault="001F0308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1F0308" w:rsidRDefault="001F0308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1F0308" w:rsidRDefault="001F0308">
            <w:pPr>
              <w:pStyle w:val="2"/>
              <w:jc w:val="left"/>
              <w:rPr>
                <w:b/>
                <w:sz w:val="24"/>
              </w:rPr>
            </w:pPr>
          </w:p>
          <w:p w:rsidR="001F0308" w:rsidRDefault="001F030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1F0308" w:rsidTr="00AF7F56">
        <w:tc>
          <w:tcPr>
            <w:tcW w:w="10421" w:type="dxa"/>
            <w:shd w:val="clear" w:color="auto" w:fill="auto"/>
          </w:tcPr>
          <w:p w:rsidR="006975C8" w:rsidRDefault="006975C8">
            <w:pPr>
              <w:snapToGrid w:val="0"/>
              <w:ind w:firstLine="0"/>
            </w:pPr>
          </w:p>
          <w:p w:rsidR="00AF7F56" w:rsidRDefault="00AF7F56">
            <w:pPr>
              <w:snapToGrid w:val="0"/>
              <w:ind w:firstLine="0"/>
            </w:pPr>
          </w:p>
          <w:p w:rsidR="001F0308" w:rsidRPr="00E91F58" w:rsidRDefault="00E91F58" w:rsidP="00D04BFC">
            <w:pPr>
              <w:ind w:firstLine="0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от </w:t>
            </w:r>
            <w:r w:rsidR="00654CCF">
              <w:rPr>
                <w:sz w:val="24"/>
                <w:u w:val="single"/>
              </w:rPr>
              <w:t xml:space="preserve">  </w:t>
            </w:r>
            <w:r w:rsidR="00D04BFC">
              <w:rPr>
                <w:sz w:val="24"/>
                <w:u w:val="single"/>
              </w:rPr>
              <w:t>17.06.2021</w:t>
            </w:r>
            <w:r w:rsidR="00AB5E04">
              <w:rPr>
                <w:sz w:val="24"/>
                <w:u w:val="single"/>
              </w:rPr>
              <w:t>_</w:t>
            </w:r>
            <w:r w:rsidR="001F0308">
              <w:rPr>
                <w:sz w:val="24"/>
              </w:rPr>
              <w:t>№</w:t>
            </w:r>
            <w:r w:rsidR="00654CCF">
              <w:rPr>
                <w:sz w:val="24"/>
                <w:u w:val="single"/>
              </w:rPr>
              <w:t xml:space="preserve">  </w:t>
            </w:r>
            <w:r w:rsidR="00D04BFC">
              <w:rPr>
                <w:sz w:val="24"/>
                <w:u w:val="single"/>
              </w:rPr>
              <w:t>465</w:t>
            </w:r>
            <w:r w:rsidR="00AB5E04">
              <w:rPr>
                <w:sz w:val="24"/>
                <w:u w:val="single"/>
              </w:rPr>
              <w:t>_</w:t>
            </w:r>
          </w:p>
        </w:tc>
      </w:tr>
    </w:tbl>
    <w:p w:rsidR="00BD6684" w:rsidRDefault="00BD6684">
      <w:pPr>
        <w:ind w:firstLine="0"/>
      </w:pPr>
    </w:p>
    <w:tbl>
      <w:tblPr>
        <w:tblW w:w="0" w:type="auto"/>
        <w:tblLayout w:type="fixed"/>
        <w:tblLook w:val="0000"/>
      </w:tblPr>
      <w:tblGrid>
        <w:gridCol w:w="4875"/>
      </w:tblGrid>
      <w:tr w:rsidR="001F0308" w:rsidRPr="00A32FDF">
        <w:tc>
          <w:tcPr>
            <w:tcW w:w="4875" w:type="dxa"/>
            <w:shd w:val="clear" w:color="auto" w:fill="auto"/>
          </w:tcPr>
          <w:p w:rsidR="00AF7F56" w:rsidRDefault="00AF7F56" w:rsidP="00FC1D88">
            <w:pPr>
              <w:widowControl/>
              <w:snapToGrid w:val="0"/>
              <w:ind w:left="-3" w:right="222" w:firstLine="0"/>
              <w:rPr>
                <w:bCs/>
                <w:szCs w:val="28"/>
              </w:rPr>
            </w:pPr>
          </w:p>
          <w:p w:rsidR="001F0308" w:rsidRPr="00A32FDF" w:rsidRDefault="001F0308" w:rsidP="0022315E">
            <w:pPr>
              <w:widowControl/>
              <w:snapToGrid w:val="0"/>
              <w:ind w:left="-3" w:right="222" w:firstLine="0"/>
              <w:rPr>
                <w:szCs w:val="28"/>
              </w:rPr>
            </w:pPr>
            <w:r w:rsidRPr="00A32FDF">
              <w:rPr>
                <w:bCs/>
                <w:szCs w:val="28"/>
              </w:rPr>
              <w:t xml:space="preserve">О </w:t>
            </w:r>
            <w:r w:rsidR="00AB5E04">
              <w:rPr>
                <w:bCs/>
                <w:szCs w:val="28"/>
              </w:rPr>
              <w:t>утверждении</w:t>
            </w:r>
            <w:r w:rsidR="00FC1D88">
              <w:rPr>
                <w:bCs/>
                <w:szCs w:val="28"/>
              </w:rPr>
              <w:t xml:space="preserve"> </w:t>
            </w:r>
            <w:r w:rsidR="00AB5E04">
              <w:rPr>
                <w:szCs w:val="28"/>
              </w:rPr>
              <w:t>Положения о</w:t>
            </w:r>
            <w:r w:rsidR="00AB5E04">
              <w:rPr>
                <w:color w:val="000000"/>
                <w:szCs w:val="28"/>
                <w:lang w:eastAsia="ru-RU"/>
              </w:rPr>
              <w:t xml:space="preserve"> составе и</w:t>
            </w:r>
            <w:r w:rsidR="00AB5E04" w:rsidRPr="00F30A37">
              <w:rPr>
                <w:color w:val="000000"/>
                <w:szCs w:val="28"/>
                <w:lang w:eastAsia="ru-RU"/>
              </w:rPr>
              <w:t xml:space="preserve"> порядке подготовки документов территориального планирования, порядке подготовки изменений и внесения их в такие документы</w:t>
            </w:r>
            <w:r w:rsidR="0022315E">
              <w:rPr>
                <w:color w:val="000000"/>
                <w:szCs w:val="28"/>
                <w:lang w:eastAsia="ru-RU"/>
              </w:rPr>
              <w:t>,</w:t>
            </w:r>
            <w:r w:rsidR="000C43FB">
              <w:rPr>
                <w:color w:val="000000"/>
                <w:szCs w:val="28"/>
                <w:lang w:eastAsia="ru-RU"/>
              </w:rPr>
              <w:t xml:space="preserve"> </w:t>
            </w:r>
            <w:r w:rsidR="0022315E" w:rsidRPr="00F30A37">
              <w:rPr>
                <w:color w:val="000000"/>
                <w:szCs w:val="28"/>
                <w:lang w:eastAsia="ru-RU"/>
              </w:rPr>
              <w:t>а также о составе, порядке реализации таких документов</w:t>
            </w:r>
          </w:p>
        </w:tc>
      </w:tr>
    </w:tbl>
    <w:p w:rsidR="001F0308" w:rsidRDefault="001F0308">
      <w:pPr>
        <w:ind w:firstLine="0"/>
        <w:rPr>
          <w:szCs w:val="28"/>
        </w:rPr>
      </w:pPr>
    </w:p>
    <w:p w:rsidR="000C43FB" w:rsidRPr="00A32FDF" w:rsidRDefault="000C43FB">
      <w:pPr>
        <w:ind w:firstLine="0"/>
        <w:rPr>
          <w:szCs w:val="28"/>
        </w:rPr>
      </w:pPr>
    </w:p>
    <w:p w:rsidR="001F0308" w:rsidRDefault="00AB5E04" w:rsidP="00A32FDF">
      <w:pPr>
        <w:pStyle w:val="21"/>
        <w:spacing w:after="0" w:line="240" w:lineRule="auto"/>
        <w:ind w:left="0"/>
        <w:rPr>
          <w:szCs w:val="28"/>
        </w:rPr>
      </w:pPr>
      <w:r>
        <w:rPr>
          <w:color w:val="000000"/>
          <w:szCs w:val="28"/>
          <w:lang w:eastAsia="ru-RU"/>
        </w:rPr>
        <w:t>В соответствии с</w:t>
      </w:r>
      <w:r w:rsidRPr="00F30A37">
        <w:rPr>
          <w:color w:val="000000"/>
          <w:szCs w:val="28"/>
          <w:lang w:eastAsia="ru-RU"/>
        </w:rPr>
        <w:t xml:space="preserve"> Градостроительным кодексом Российской Федерации, Федеральным </w:t>
      </w:r>
      <w:hyperlink r:id="rId10" w:history="1">
        <w:r w:rsidRPr="00AB5E04">
          <w:rPr>
            <w:szCs w:val="28"/>
            <w:lang w:eastAsia="ru-RU"/>
          </w:rPr>
          <w:t>законом</w:t>
        </w:r>
      </w:hyperlink>
      <w:r w:rsidRPr="00F30A37">
        <w:rPr>
          <w:color w:val="000000"/>
          <w:szCs w:val="28"/>
          <w:lang w:eastAsia="ru-RU"/>
        </w:rPr>
        <w:t> Российской Фе</w:t>
      </w:r>
      <w:r w:rsidR="000C43FB">
        <w:rPr>
          <w:color w:val="000000"/>
          <w:szCs w:val="28"/>
          <w:lang w:eastAsia="ru-RU"/>
        </w:rPr>
        <w:t>дерации от 06.10.2003 №</w:t>
      </w:r>
      <w:r>
        <w:rPr>
          <w:color w:val="000000"/>
          <w:szCs w:val="28"/>
          <w:lang w:eastAsia="ru-RU"/>
        </w:rPr>
        <w:t xml:space="preserve"> 131-ФЗ «</w:t>
      </w:r>
      <w:r w:rsidRPr="00F30A37">
        <w:rPr>
          <w:color w:val="000000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color w:val="000000"/>
          <w:szCs w:val="28"/>
          <w:lang w:eastAsia="ru-RU"/>
        </w:rPr>
        <w:t xml:space="preserve">», </w:t>
      </w:r>
      <w:r w:rsidR="001F0308" w:rsidRPr="00A32FDF">
        <w:rPr>
          <w:szCs w:val="28"/>
        </w:rPr>
        <w:t>Администрация муниципального образования «Дорогобужский район» Смоленской области п о с т а н о в л я е т:</w:t>
      </w:r>
    </w:p>
    <w:p w:rsidR="00AB5E04" w:rsidRDefault="00AB5E04" w:rsidP="00A32FDF">
      <w:pPr>
        <w:pStyle w:val="21"/>
        <w:spacing w:after="0" w:line="240" w:lineRule="auto"/>
        <w:ind w:left="0"/>
        <w:rPr>
          <w:szCs w:val="28"/>
        </w:rPr>
      </w:pPr>
    </w:p>
    <w:p w:rsidR="00A32FDF" w:rsidRPr="00A32FDF" w:rsidRDefault="00AB5E04" w:rsidP="00A32FDF">
      <w:pPr>
        <w:pStyle w:val="21"/>
        <w:spacing w:after="0" w:line="240" w:lineRule="auto"/>
        <w:ind w:left="0"/>
        <w:rPr>
          <w:szCs w:val="28"/>
        </w:rPr>
      </w:pPr>
      <w:r>
        <w:rPr>
          <w:szCs w:val="28"/>
        </w:rPr>
        <w:t>1. Утвердить прилагаемое Положение о</w:t>
      </w:r>
      <w:r>
        <w:rPr>
          <w:color w:val="000000"/>
          <w:szCs w:val="28"/>
          <w:lang w:eastAsia="ru-RU"/>
        </w:rPr>
        <w:t xml:space="preserve"> составе и</w:t>
      </w:r>
      <w:r w:rsidRPr="00F30A37">
        <w:rPr>
          <w:color w:val="000000"/>
          <w:szCs w:val="28"/>
          <w:lang w:eastAsia="ru-RU"/>
        </w:rPr>
        <w:t xml:space="preserve"> порядке подготовки документов территориального планирования, порядке подготовки изменений и внесения их в такие документы</w:t>
      </w:r>
      <w:r w:rsidR="0022315E">
        <w:rPr>
          <w:color w:val="000000"/>
          <w:szCs w:val="28"/>
          <w:lang w:eastAsia="ru-RU"/>
        </w:rPr>
        <w:t xml:space="preserve">, </w:t>
      </w:r>
      <w:r w:rsidR="0022315E" w:rsidRPr="00F30A37">
        <w:rPr>
          <w:color w:val="000000"/>
          <w:szCs w:val="28"/>
          <w:lang w:eastAsia="ru-RU"/>
        </w:rPr>
        <w:t>а также о составе, порядке реализации таких документов</w:t>
      </w:r>
      <w:r>
        <w:rPr>
          <w:color w:val="000000"/>
          <w:szCs w:val="28"/>
          <w:lang w:eastAsia="ru-RU"/>
        </w:rPr>
        <w:t>.</w:t>
      </w:r>
    </w:p>
    <w:p w:rsidR="001B230C" w:rsidRPr="00A32FDF" w:rsidRDefault="00A32FDF" w:rsidP="00A32FDF">
      <w:pPr>
        <w:rPr>
          <w:szCs w:val="28"/>
        </w:rPr>
      </w:pPr>
      <w:r>
        <w:rPr>
          <w:szCs w:val="28"/>
        </w:rPr>
        <w:t>2.</w:t>
      </w:r>
      <w:r w:rsidR="001B230C" w:rsidRPr="00A32FDF">
        <w:rPr>
          <w:szCs w:val="28"/>
        </w:rPr>
        <w:t>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1B230C" w:rsidRPr="00A32FDF" w:rsidRDefault="00A32FDF" w:rsidP="00A32FDF">
      <w:pPr>
        <w:pStyle w:val="a9"/>
        <w:spacing w:after="0"/>
        <w:ind w:left="0"/>
        <w:rPr>
          <w:szCs w:val="28"/>
        </w:rPr>
      </w:pPr>
      <w:r>
        <w:rPr>
          <w:szCs w:val="28"/>
        </w:rPr>
        <w:t>3.</w:t>
      </w:r>
      <w:r w:rsidR="001B230C" w:rsidRPr="00A32FDF">
        <w:rPr>
          <w:szCs w:val="28"/>
        </w:rPr>
        <w:t xml:space="preserve">Контроль за исполнением настоящего постановления возложить на </w:t>
      </w:r>
      <w:r w:rsidR="001B230C" w:rsidRPr="00A32FDF">
        <w:rPr>
          <w:color w:val="FF0000"/>
          <w:szCs w:val="28"/>
        </w:rPr>
        <w:t xml:space="preserve"> </w:t>
      </w:r>
      <w:r w:rsidR="000A711B" w:rsidRPr="00A32FDF">
        <w:rPr>
          <w:szCs w:val="28"/>
        </w:rPr>
        <w:t xml:space="preserve">заместителя </w:t>
      </w:r>
      <w:r w:rsidR="00ED3BE3">
        <w:rPr>
          <w:szCs w:val="28"/>
        </w:rPr>
        <w:t xml:space="preserve">Главы муниципального образования «Дорогобужский район» Смоленской области – председателя комитета по жилищно-коммунальному хозяйству, архитектуре и градостроительству </w:t>
      </w:r>
      <w:r w:rsidR="00AB5E04">
        <w:rPr>
          <w:szCs w:val="28"/>
        </w:rPr>
        <w:t>Смольянинова А.М</w:t>
      </w:r>
      <w:r w:rsidR="00ED3BE3">
        <w:rPr>
          <w:szCs w:val="28"/>
        </w:rPr>
        <w:t>.</w:t>
      </w:r>
    </w:p>
    <w:p w:rsidR="001B230C" w:rsidRPr="00A32FDF" w:rsidRDefault="001B230C">
      <w:pPr>
        <w:ind w:firstLine="0"/>
        <w:rPr>
          <w:szCs w:val="28"/>
        </w:rPr>
      </w:pPr>
    </w:p>
    <w:p w:rsidR="00A32FDF" w:rsidRPr="00A32FDF" w:rsidRDefault="00A32FDF">
      <w:pPr>
        <w:ind w:firstLine="0"/>
        <w:rPr>
          <w:szCs w:val="28"/>
        </w:rPr>
      </w:pPr>
    </w:p>
    <w:p w:rsidR="000C43FB" w:rsidRDefault="000C43FB">
      <w:pPr>
        <w:ind w:firstLine="0"/>
        <w:rPr>
          <w:szCs w:val="28"/>
        </w:rPr>
      </w:pPr>
    </w:p>
    <w:p w:rsidR="000A711B" w:rsidRPr="00A32FDF" w:rsidRDefault="00A32FDF">
      <w:pPr>
        <w:ind w:firstLine="0"/>
        <w:rPr>
          <w:szCs w:val="28"/>
        </w:rPr>
      </w:pPr>
      <w:r w:rsidRPr="00A32FDF">
        <w:rPr>
          <w:szCs w:val="28"/>
        </w:rPr>
        <w:t>Глава</w:t>
      </w:r>
      <w:r w:rsidR="001F0308" w:rsidRPr="00A32FDF">
        <w:rPr>
          <w:szCs w:val="28"/>
        </w:rPr>
        <w:t xml:space="preserve"> муниципального образования </w:t>
      </w:r>
    </w:p>
    <w:p w:rsidR="001F0308" w:rsidRDefault="001F0308" w:rsidP="000A711B">
      <w:pPr>
        <w:ind w:firstLine="0"/>
        <w:jc w:val="left"/>
        <w:rPr>
          <w:b/>
          <w:szCs w:val="28"/>
        </w:rPr>
      </w:pPr>
      <w:r w:rsidRPr="00A32FDF">
        <w:rPr>
          <w:szCs w:val="28"/>
        </w:rPr>
        <w:t xml:space="preserve">«Дорогобужский район» Смоленской области    </w:t>
      </w:r>
      <w:r w:rsidR="000A711B" w:rsidRPr="00A32FDF">
        <w:rPr>
          <w:szCs w:val="28"/>
        </w:rPr>
        <w:t xml:space="preserve">         </w:t>
      </w:r>
      <w:r w:rsidR="00AB5E04">
        <w:rPr>
          <w:szCs w:val="28"/>
        </w:rPr>
        <w:t xml:space="preserve">                          </w:t>
      </w:r>
      <w:r w:rsidR="00A32FDF" w:rsidRPr="00A32FDF">
        <w:rPr>
          <w:szCs w:val="28"/>
        </w:rPr>
        <w:t xml:space="preserve"> </w:t>
      </w:r>
      <w:r w:rsidR="00AB5E04">
        <w:rPr>
          <w:b/>
          <w:szCs w:val="28"/>
        </w:rPr>
        <w:t>К.Н. Серенков</w:t>
      </w: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0C43FB" w:rsidRDefault="000C43FB" w:rsidP="000A711B">
      <w:pPr>
        <w:ind w:firstLine="0"/>
        <w:jc w:val="left"/>
        <w:rPr>
          <w:b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217"/>
      </w:tblGrid>
      <w:tr w:rsidR="00646F76" w:rsidTr="00646F76">
        <w:tc>
          <w:tcPr>
            <w:tcW w:w="6204" w:type="dxa"/>
          </w:tcPr>
          <w:p w:rsidR="00646F76" w:rsidRDefault="00646F76" w:rsidP="000A711B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217" w:type="dxa"/>
          </w:tcPr>
          <w:p w:rsidR="00646F76" w:rsidRPr="000C43FB" w:rsidRDefault="00646F76" w:rsidP="00646F76">
            <w:pPr>
              <w:ind w:right="-6" w:firstLine="0"/>
              <w:jc w:val="center"/>
              <w:outlineLvl w:val="0"/>
            </w:pPr>
            <w:r w:rsidRPr="005C0E4C">
              <w:t>УТВЕРЖДЕН</w:t>
            </w:r>
            <w:r w:rsidR="000C43FB">
              <w:t>О</w:t>
            </w:r>
          </w:p>
          <w:p w:rsidR="00646F76" w:rsidRPr="005C0E4C" w:rsidRDefault="00646F76" w:rsidP="00646F76">
            <w:pPr>
              <w:ind w:firstLine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C0E4C">
              <w:rPr>
                <w:sz w:val="24"/>
              </w:rPr>
              <w:t>остановлением Администрации</w:t>
            </w:r>
          </w:p>
          <w:p w:rsidR="00646F76" w:rsidRDefault="00646F76" w:rsidP="00646F76">
            <w:pPr>
              <w:autoSpaceDE w:val="0"/>
              <w:autoSpaceDN w:val="0"/>
              <w:adjustRightInd w:val="0"/>
              <w:ind w:right="-5" w:firstLine="0"/>
              <w:jc w:val="center"/>
              <w:outlineLvl w:val="0"/>
              <w:rPr>
                <w:sz w:val="24"/>
              </w:rPr>
            </w:pPr>
            <w:r w:rsidRPr="005C0E4C">
              <w:rPr>
                <w:sz w:val="24"/>
              </w:rPr>
              <w:t>муниципального образования</w:t>
            </w:r>
          </w:p>
          <w:p w:rsidR="00646F76" w:rsidRDefault="00646F76" w:rsidP="00646F76">
            <w:pPr>
              <w:autoSpaceDE w:val="0"/>
              <w:autoSpaceDN w:val="0"/>
              <w:adjustRightInd w:val="0"/>
              <w:ind w:right="-5" w:firstLine="0"/>
              <w:jc w:val="center"/>
              <w:outlineLvl w:val="0"/>
              <w:rPr>
                <w:sz w:val="24"/>
              </w:rPr>
            </w:pPr>
            <w:r w:rsidRPr="005C0E4C">
              <w:rPr>
                <w:sz w:val="24"/>
              </w:rPr>
              <w:t xml:space="preserve"> «Дорогобужский район» </w:t>
            </w:r>
          </w:p>
          <w:p w:rsidR="00646F76" w:rsidRDefault="00646F76" w:rsidP="00646F76">
            <w:pPr>
              <w:autoSpaceDE w:val="0"/>
              <w:autoSpaceDN w:val="0"/>
              <w:adjustRightInd w:val="0"/>
              <w:ind w:right="-5" w:firstLine="0"/>
              <w:jc w:val="center"/>
              <w:outlineLvl w:val="0"/>
              <w:rPr>
                <w:sz w:val="24"/>
              </w:rPr>
            </w:pPr>
            <w:r w:rsidRPr="005C0E4C">
              <w:rPr>
                <w:sz w:val="24"/>
              </w:rPr>
              <w:t xml:space="preserve">Смоленской области </w:t>
            </w:r>
          </w:p>
          <w:p w:rsidR="00646F76" w:rsidRPr="005C0E4C" w:rsidRDefault="00646F76" w:rsidP="00646F76">
            <w:pPr>
              <w:autoSpaceDE w:val="0"/>
              <w:autoSpaceDN w:val="0"/>
              <w:adjustRightInd w:val="0"/>
              <w:ind w:right="-5" w:firstLine="0"/>
              <w:jc w:val="center"/>
              <w:outlineLvl w:val="0"/>
              <w:rPr>
                <w:sz w:val="24"/>
              </w:rPr>
            </w:pPr>
            <w:r w:rsidRPr="005C0E4C">
              <w:rPr>
                <w:sz w:val="24"/>
              </w:rPr>
              <w:t xml:space="preserve">от  </w:t>
            </w:r>
            <w:r w:rsidR="00D04BFC" w:rsidRPr="00D04BFC">
              <w:rPr>
                <w:sz w:val="24"/>
                <w:u w:val="single"/>
              </w:rPr>
              <w:t>17.06.2021</w:t>
            </w:r>
            <w:r w:rsidR="00D04BFC">
              <w:rPr>
                <w:sz w:val="24"/>
              </w:rPr>
              <w:t xml:space="preserve"> №  </w:t>
            </w:r>
            <w:r w:rsidR="00D04BFC" w:rsidRPr="00D04BFC">
              <w:rPr>
                <w:sz w:val="24"/>
                <w:u w:val="single"/>
              </w:rPr>
              <w:t>465</w:t>
            </w:r>
          </w:p>
          <w:p w:rsidR="00646F76" w:rsidRDefault="00646F76" w:rsidP="00AB5E04">
            <w:pPr>
              <w:autoSpaceDE w:val="0"/>
              <w:autoSpaceDN w:val="0"/>
              <w:adjustRightInd w:val="0"/>
              <w:ind w:right="-5" w:firstLine="0"/>
              <w:jc w:val="center"/>
              <w:outlineLvl w:val="0"/>
              <w:rPr>
                <w:szCs w:val="28"/>
              </w:rPr>
            </w:pPr>
          </w:p>
        </w:tc>
      </w:tr>
    </w:tbl>
    <w:p w:rsidR="00646F76" w:rsidRDefault="00646F76" w:rsidP="00646F76">
      <w:pPr>
        <w:ind w:firstLine="0"/>
        <w:jc w:val="center"/>
        <w:rPr>
          <w:szCs w:val="28"/>
        </w:rPr>
      </w:pPr>
    </w:p>
    <w:p w:rsidR="00AB5E04" w:rsidRPr="00D838F8" w:rsidRDefault="00AB5E04" w:rsidP="00AB5E0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838F8">
        <w:rPr>
          <w:color w:val="000000" w:themeColor="text1"/>
          <w:sz w:val="28"/>
          <w:szCs w:val="28"/>
        </w:rPr>
        <w:t xml:space="preserve">ПОЛОЖЕНИЕ </w:t>
      </w:r>
    </w:p>
    <w:p w:rsidR="00AB5E04" w:rsidRPr="00D838F8" w:rsidRDefault="00AB5E04" w:rsidP="00AB5E0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838F8">
        <w:rPr>
          <w:color w:val="000000" w:themeColor="text1"/>
          <w:sz w:val="28"/>
          <w:szCs w:val="28"/>
        </w:rPr>
        <w:t>О СОСТАВЕ И ПОРЯДКЕ ПОДГОТОВКИ ДОКУМЕНТОВ ТЕРРИТРИАЛЬНОГО ПЛАНИРОВАНИЯ</w:t>
      </w:r>
      <w:r w:rsidR="00D838F8" w:rsidRPr="00D838F8">
        <w:rPr>
          <w:color w:val="000000" w:themeColor="text1"/>
          <w:sz w:val="28"/>
          <w:szCs w:val="28"/>
        </w:rPr>
        <w:t>,</w:t>
      </w:r>
      <w:r w:rsidRPr="00D838F8">
        <w:rPr>
          <w:color w:val="000000" w:themeColor="text1"/>
          <w:sz w:val="28"/>
          <w:szCs w:val="28"/>
        </w:rPr>
        <w:t xml:space="preserve"> </w:t>
      </w:r>
      <w:r w:rsidR="00D838F8" w:rsidRPr="00D838F8">
        <w:rPr>
          <w:color w:val="000000"/>
          <w:sz w:val="28"/>
          <w:szCs w:val="28"/>
        </w:rPr>
        <w:t>ПОРЯДКЕ ПОДГОТОВКИ ИЗМЕНЕНИЙ И ВНЕСЕНИЯ ИХ В ТАКИЕ ДОКУМЕНТЫ, А ТАКЖЕ О СОСТАВЕ, ПОРЯДКЕ РЕАЛИЗАЦИИ ТАКИХ ДОКУМЕНТОВ</w:t>
      </w:r>
    </w:p>
    <w:p w:rsidR="000C43FB" w:rsidRDefault="000C43FB" w:rsidP="00AB5E0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5E04" w:rsidRPr="000C43FB" w:rsidRDefault="00AB5E04" w:rsidP="00AB5E0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AB5E04" w:rsidRPr="003830C6" w:rsidRDefault="00AB5E04" w:rsidP="00AB5E04">
      <w:pPr>
        <w:pStyle w:val="ConsPlusNormal"/>
        <w:ind w:firstLine="540"/>
        <w:jc w:val="both"/>
        <w:rPr>
          <w:color w:val="000000" w:themeColor="text1"/>
        </w:rPr>
      </w:pPr>
    </w:p>
    <w:p w:rsidR="00AB5E04" w:rsidRPr="000C43FB" w:rsidRDefault="00AB5E04" w:rsidP="000C43FB">
      <w:pPr>
        <w:autoSpaceDE w:val="0"/>
        <w:autoSpaceDN w:val="0"/>
        <w:adjustRightInd w:val="0"/>
        <w:rPr>
          <w:szCs w:val="28"/>
        </w:rPr>
      </w:pPr>
      <w:r w:rsidRPr="000C43FB">
        <w:rPr>
          <w:color w:val="000000" w:themeColor="text1"/>
          <w:szCs w:val="28"/>
        </w:rPr>
        <w:t xml:space="preserve">1.1. Настоящее Положение определяет </w:t>
      </w:r>
      <w:r w:rsidRPr="000C43FB">
        <w:rPr>
          <w:szCs w:val="28"/>
        </w:rPr>
        <w:t>состав, порядок подготовки документов территориального планирования муниципального образования «Дорогобужский район» Смоленской области, порядок подготовки изменений и внесения их в такие документы, а также состав, порядок подготовки планов реализации таких документов</w:t>
      </w:r>
      <w:r w:rsidR="00607BA1">
        <w:rPr>
          <w:szCs w:val="28"/>
        </w:rPr>
        <w:t xml:space="preserve">, которые </w:t>
      </w:r>
      <w:r w:rsidRPr="000C43FB">
        <w:rPr>
          <w:szCs w:val="28"/>
        </w:rPr>
        <w:t>устанавливаются в соответствии с Градостроительным кодексом Российской Федерации и иными нормативными правовыми актами Смоленской области, нормативными правовыми актами органов местного самоуправления</w:t>
      </w:r>
      <w:r w:rsidR="00607BA1">
        <w:rPr>
          <w:szCs w:val="28"/>
        </w:rPr>
        <w:t xml:space="preserve"> муниципального образования «Дорогобужский район» Смоленской области</w:t>
      </w:r>
      <w:r w:rsidRPr="000C43FB">
        <w:rPr>
          <w:szCs w:val="28"/>
        </w:rPr>
        <w:t>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1.2. Документами территориального планирования муниципального образования «Дорогобужский район» Смоленской области являются: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1) схема территориального планирования муниципального образования «Дорогобужский район» Смоленской области;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2) генеральные планы городских и сельских поселений муниципального образования «Дорогобужский район» Смоленской области.</w:t>
      </w:r>
    </w:p>
    <w:p w:rsidR="00AB5E04" w:rsidRPr="000C43FB" w:rsidRDefault="00AB5E04" w:rsidP="00AB5E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E04" w:rsidRPr="000C43FB" w:rsidRDefault="00AB5E04" w:rsidP="00AB5E0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45"/>
      <w:bookmarkEnd w:id="0"/>
      <w:r w:rsidRPr="000C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Состав схемы территориального планирования муниципального образования «Дорогобужский район» Смоленской области</w:t>
      </w:r>
    </w:p>
    <w:p w:rsidR="00AB5E04" w:rsidRPr="000C43FB" w:rsidRDefault="00AB5E04" w:rsidP="00AB5E0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2.1. Схема территориального планирования муниципального образования «Дорогобужский район» Смоленской области (далее - муниципальный район) содержит: положение о территориальном планировании муниципального района (далее также - территориальное планирование), карту планируемого размещения объектов местного значения муниципального района, карту границ населенных пунктов (в том числе границ образуемых населенных пунктов), карту функциональных зон.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2.2. Положение о территориальном планировании муниципального района включает в себя: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 xml:space="preserve"> сведения о видах, назначении и наименованиях планируемых для размещения </w:t>
      </w:r>
      <w:r w:rsidRPr="000C43FB">
        <w:rPr>
          <w:color w:val="000000" w:themeColor="text1"/>
          <w:szCs w:val="28"/>
        </w:rPr>
        <w:lastRenderedPageBreak/>
        <w:t>объектов местного значения муниципального района, их основные характеристики, их местоположение (указываются наименования поселения, межселенной территории,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2.3. Карты, содержащиеся в схеме территориального планирования муниципального района, включают в себя: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1) карту зонирования территории муниципального района, на которой отображаются: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существующие границы муниципальных образований Дорогобужского района Смоленской области - городских и сельских поселений, входящих в состав муниципального района;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границы земель различных категорий;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границы зон с особыми условиями использования территорий;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границы территорий объектов культурного наследия;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2) карту предложений по территориальному планированию муниципального района, которая включает в себя: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предложения по изменению границ поселений, входящих в состав муниципального района;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предложения по развитию инженерной, транспортной инфраструктур вне границ населенных пунктов, но в границах муниципального района;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предложения по формированию территорий активного экономического развития с определением мероприятий по обеспечению их социальной, транспортной и инженерной инфраструктурами;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предложения по выделению территорий, выполняющих средозащитные и санитарно-гигиенические функции;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защите территорий от воздействия чрезвычайных ситуаций природного и техногенного характера, обеспечению пожарной безопасности;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иные предложения по территориальному планированию, необходимые для устойчивого развития муниципального района;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3) карту планируемого размещения объектов капитального строительства местного значения, на которой показываются: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границы земельных участков, на которых размещены объекты капитального строительства федерального, регионального и местного значения, границы земельных участков, предоставленных для размещения указанных объектов, а также границы земельных участков планируемого размещения указанных объектов в соответствии с утвержденными документами территориального планирования;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границы земельных участков, на которых размещены объекты капитального строительства, находящиеся в государственной или муниципальной собственности;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границы зон планируемого размещения объектов капитального строительства местного значения, в том числе: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электро- и газоснабжения в границах муниципального района;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автомобильных дорог общего пользования между населенными пунктами, мостов и иных транспортных инженерных сооружений вне границ населенных пунктов, но в границах муниципального района;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специального назначения по утилизации и переработке бытовых и промышленных отходов, размещению мест захоронений, объектов по защите населения от чрезвычайных ситуаций природного и техногенного характера;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лечебно-оздоровительных местностей и курортов местного значения на территории муниципального района;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иных объектов, размещение которых необходимо для обеспечения осуществления полномочий органов местного самоуправления муниципального района;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4) иные карты, определяемые техническим заданием на разработку проекта схемы территориального планирования муниципального района.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2.4. Информация, содержащаяся на каждой из карт, входящих в состав схемы территориального планирования муниципального района, может быть размещена на одной или на нескольких соответствующих картах.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2.5. Информация, содержащаяся на карте предложений по территориальному планированию муниципального района, карте планируемого размещения объектов капитального строительства местного значения, может представляться путем ее совмещения с информацией, содержащейся на карте зонирования территории муниципального района.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Состав и масштабы соответствующих карт устанавливаются в техническом задании, подготавливаемом в соответствии с </w:t>
      </w:r>
      <w:hyperlink w:anchor="P191" w:history="1">
        <w:r w:rsidRPr="000C43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4.4</w:t>
        </w:r>
      </w:hyperlink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2.7. Положение о территориальном планировании муниципального района и карты, входящие в состав схемы территориального планирования муниципального района, подготавливаются и передаются заказчику на бумажных и электронных носителях. Формат таких материалов в электронном виде определяется с учетом требований законодательства к ведению информационных систем обеспечения градостроительной деятельности.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2.8. Материалы по обоснованию схемы территориального планирования муниципального района в текстовой форме включают в себя: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2)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3)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субъекта Российской </w:t>
      </w:r>
      <w:r w:rsidRPr="000C43FB">
        <w:rPr>
          <w:color w:val="000000" w:themeColor="text1"/>
          <w:szCs w:val="28"/>
        </w:rPr>
        <w:lastRenderedPageBreak/>
        <w:t>Федерации сведения о видах, назначении и наименованиях планируемых для размещения на межселенных территориях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объектов федерального значения, объектов регионального значения на основе анализа использования этих территорий, возможных направлений их развития и прогнозируемых ограничений их использования.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2.9. Материалы по обоснованию схемы территориального планирования муниципального района в виде карт отображают: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1) границы поселений, входящих в состав муниципального района;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2) границы населенных пунктов, входящих в состав муниципального района;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3) объекты капитального строительства, иные объекты, территории, зоны, которые оказали влияние на определение планируемого размещения объектов местного значения муниципального района, объектов федерального значения, объектов регионального значения, в том числе: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а) планируемые для размещения объекты федерального значения, объекты регионального значения в соответствии с документами территориального планирования Российской Федерации, документами территориального планирования субъекта Российской Федерации;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б) особые экономические зоны;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в) особо охраняемые природные территории федерального, регионального, местного значения;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г) территории объектов культурного наследия;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д) зоны с особыми условиями использования территорий;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е) территории, подверженные риску возникновения чрезвычайных ситуаций природного и техногенного характера;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ж) иные объекты, иные территории и (или) зоны;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4) границы лесничеств.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2.10. Состав и масштабы карт в составе материалов по обоснованию схемы территориального планирования муниципального района определяются с учетом возможности внесения изменений в процессе согласования схемы территориального планирования муниципального района.</w:t>
      </w:r>
    </w:p>
    <w:p w:rsidR="00AB5E04" w:rsidRPr="000C43FB" w:rsidRDefault="00AB5E04" w:rsidP="00AB5E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E04" w:rsidRPr="000C43FB" w:rsidRDefault="00AB5E04" w:rsidP="00AB5E0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99"/>
      <w:bookmarkEnd w:id="1"/>
      <w:r w:rsidRPr="000C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Состав генерального плана поселения</w:t>
      </w:r>
    </w:p>
    <w:p w:rsidR="00AB5E04" w:rsidRPr="000C43FB" w:rsidRDefault="00AB5E04" w:rsidP="00AB5E0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3.1. Генеральный план поселения (далее также - генеральный план) осуществляется применительно ко всей территории такого поселения и включает в себя положение о территориальном планировании поселения, карту планируемого размещения объектов местного значения поселения, карту границ населенных пунктов (в том числе границ образуемых населенных пунктов), входящих в состав поселения, карту функциональных зон поселения.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lastRenderedPageBreak/>
        <w:t>3.2. Положение о территориальном планировании поселения включает в себя: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3.3. Карты, содержащиеся в проекте генерального плана, включают в себя: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1) карту зонирования территории поселения;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2) карту предложений по территориальному планированию поселения;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3) карту планируемого размещения объектов местного значения;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4) иные карты, определяемые техническим заданием на разработку проекта генерального плана.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3.4. На картах зонирования территории поселения: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1) схема административных границ, (в том числе границы образуемых населенных пунктов) на которой отображаются граница поселения и границы населенных пунктов, входящих в состав поселения, в том числе границы населенных пунктов, утверждаемые в составе генерального плана;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2) схема функциональных зон, на которой отображаются утверждаемые в составе генерального плана границы территориальных зон различного функционального назначения поселения, населенных пунктов, входящих в состав поселения: жилых, общественно-деловых, производственных, рекреационных, зон инженерной и транспортной инфраструктур, зон сельскохозяйственного использования, зон специального назначения, зон режимных территорий, иных территориальных зон различного функционального назначения (далее также - функциональные зоны) с отображением параметров планируемого развития и видов разрешенного использования таких функциональных зон;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3) схема границ территорий и земель, на которой отображаются границы земель различных категорий, в том числе границы земель сельскохозяйственного назначения, границы земель промышленности, энергетики, транспорта, связи, земель обеспечения космической деятельности, земель обороны и безопасности и земель иного специального назначения, границы земель лесного фонда, границы земель водного фонда, границы особо охраняемых территорий и объектов федерального, регионального и местного значения, включая границы территорий объектов культурного наследия;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4) схема ограничений использования территории, на которой отображаются границы зон с особыми условиями использования территории, в том числе границы санитарно-защитных, защитных, водоохранных и иных зон, а также границы территорий, подверженных риску возникновения чрезвычайных ситуаций природного и техногенного характера и воздействия их последствий, с указанием ограничений на использование таких зон при осуществлении градостроительной деятельности.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3.5. На карте предложений по территориальному планированию поселения отображаются: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существующие границы населенных пунктов, входящих в состав поселения и предложения по установлению или изменению границ таких населенных пунктов в соответствии с материалами по обоснованию проекта генерального плана;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2) предложения по планируемым границам функциональных зон с отображением параметров планируемого развития таких зон и видов их разрешенного использования;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3) предложения по развитию планировочной структуры населенных пунктов, входящих в состав поселения и по границам территорий, документация по планировке которых подлежит разработке в первоочередном порядке;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4) предложения по использованию резервных территорий, выделению территорий, выполняющих средозащитные и санитарно-гигиенические функции;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5) предложения по формированию территорий активного экономического развития с определением мероприятий по обеспечению их социальной, транспортной и инженерной инфраструктурами;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6) предложения по сохранению территорий объектов культурного наследия;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7) предложения по защите территорий от воздействия чрезвычайных ситуаций природного и техногенного характера, обеспечению пожарной безопасности;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8) иные предложения по территориальному планированию поселения необходимые для их устойчивого развития.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3.6. Карта планируемого размещения объектов капитального строительства местного значения включает в себя: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1) карту развития объектов и сетей инженерно-технического обеспечения, на которой отображаются: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границы земельных участков, на которых размещены объекты и сети инженерно-технического обеспечения федерального, регионального или местного значения, а также границы земельных участков, которые предоставлены для указанных объектов и сетей;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границы земельных участков, на которых размещены объекты и сети инженерно-технического обеспечения, находящиеся в государственной или муниципальной собственности;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границы планируемого размещения объектов и сетей инженерно-технического обеспечения федерального и регионального значения в соответствии с утвержденными документами территориального планирования соответствующего уровня;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границы планируемого размещения объектов и сетей инженерно-технического обеспечения местного значения и границы зон их негативного воздействия, в том числе объектов электро-, тепло-, газо-, водоснабжения и водоотведения в границах поселения, городского округа;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2) карту развития объектов транспортной инфраструктуры, на которой отображаются: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границы земельных участков, на которых размещены объекты транспортной инфраструктуры федерального, регионального или местного значения, а также границы земельных участков, которые предоставлены для размещения указанных объектов;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границы земельных участков, на которых размещены объекты транспортной инфраструктуры, находящиеся в государственной или муниципальной собственности;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границы планируемого размещения объектов транспортной инфраструктуры федерального и регионального значения в соответствии с утвержденными документами территориального планирования соответствующего уровня;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границы планируемого размещения объектов транспортной инфраструктуры местного значения и границы зон их негативного воздействия, в том числе автомобильных дорог общего пользования, мостов и иных транспортных инженерных сооружений в границах населенных пунктов, входящих в состав поселения;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3) карту развития объектов социальной инфраструктуры и муниципального жилищного фонда, на которой отображаются: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границы земельных участков, на которых размещены объекты социальной инфраструктуры и муниципального жилищного фонда, а также границы земельных участков, которые предоставлены для размещения указанных объектов;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границы планируемого размещения объектов социальной инфраструктуры и муниципального жилищного фонда и границы зон их негативного воздействия;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4) карту развития иных объектов капитального строительства местного значения, размещение которых необходимо для осуществления полномочий органов местного самоуправления поселения, на которых отображаются: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границы земельных участков, на которых размещены иные объекты капитального строительства местного значения, а также границы земельных участков, которые предоставлены для размещения указанных объектов;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- границы планируемого размещения иных объектов капитального строительства местного значения и границы зон их негативного воздействия, в том числе: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по защите населения от чрезвычайных ситуаций природного и техногенного характера, обеспечению первичных мер пожарной безопасности на территории населенных пунктов, входящих в состав поселения и городского округа;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лечебно-оздоровительных местностей и курортов местного значения на территории поселения;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инженерной защиты и гидротехнических сооружений местного значения;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иных объектов капитального строительства местного значения.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3.7. Информация, отображаемая на каждой из карт генерального плана, может быть размещена на одной или на нескольких соответствующих картах.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3.8. Информация, отображаемая на карте предложений по территориальному планированию поселения, городского округа и на карте планируемого размещения объектов капитального строительства местного значения, может представляться путем ее совмещения с информацией, отображаемой на карте зонирования территории поселения.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Состав и масштабы соответствующих карт устанавливаются в техническом задании, подготавливаемом в соответствии с </w:t>
      </w:r>
      <w:hyperlink w:anchor="P191" w:history="1">
        <w:r w:rsidRPr="000C43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4.4</w:t>
        </w:r>
      </w:hyperlink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Положения.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3.10. Положение о территориальном планировании поселения и карты, входящие в состав генерального плана, подготавливаются и передаются заказчику на бумажных и электронных носителях. Формат таких материалов в электронном виде определяется с учетом требований законодательства к ведению информационных систем обеспечения градостроительной деятельности.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 xml:space="preserve">3.11. Материалы по обоснованию проекта генерального плана в текстовой форме содержат: 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2) 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использования, определяемых,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3) оценку возможного влияния планируемых для размещения объектов местного значения поселения на комплексное развитие этих территорий;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4) утвержденные документами территориального планирования Российской Федерации, документами территориального планирования Смоленской области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lastRenderedPageBreak/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7) перечень земельных участков, которые включаются в границы населенных пунктов, входящих в состав поселения 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AB5E04" w:rsidRPr="000C43FB" w:rsidRDefault="00AB5E04" w:rsidP="000C43FB">
      <w:pPr>
        <w:pStyle w:val="ConsPlusNormal"/>
        <w:tabs>
          <w:tab w:val="left" w:pos="93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3.12. Материалы по обоснованию предложений по установлению или изменению границ населенных пунктов, входящих в состав поселения, городского округа (далее также - населенный пункт), в текстовой форме включают в себя: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57"/>
      <w:bookmarkEnd w:id="2"/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1) сведения о землях, включаемых в территорию (исключаемых из территории) населенного пункта, с указанием их формы собственности, категории и вида разрешенного использования (в табличной форме);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2) данные об использовании земель, включаемых в территорию (исключаемых из территории) населенного пункта, с указанием их формы собственности, категории и вида разрешенного использования (в табличной форме);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3) картографическое описание проектной черты населенного пункта;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4) каталог координат поворотных точек границы населенного пункта с указанием метода их вычисления.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 xml:space="preserve">3.13. На картах в составе материалов по обоснованию проектов генеральных планов отображаются: 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1) границы поселения;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2) границы существующих населенных пунктов, входящих в состав поселения;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3) местоположение существующих и строящихся объектов местного значения поселения;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4) особые экономические зоны;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5) особо охраняемые природные территории федерального, регионального, местного значения;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6) территории объектов культурного наследия;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 xml:space="preserve"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11" w:history="1">
        <w:r w:rsidRPr="000C43FB">
          <w:rPr>
            <w:color w:val="000000" w:themeColor="text1"/>
            <w:szCs w:val="28"/>
          </w:rPr>
          <w:t>статьей 59</w:t>
        </w:r>
      </w:hyperlink>
      <w:r w:rsidRPr="000C43FB">
        <w:rPr>
          <w:color w:val="000000" w:themeColor="text1"/>
          <w:szCs w:val="28"/>
        </w:rPr>
        <w:t xml:space="preserve"> Федерального закона от 25 июня 2002 года                    N 73-ФЗ «Об объектах культурного наследия (памятниках истории и культуры) народов Российской Федерации»;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7) зоны с особыми условиями использования территорий;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муниципального района.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3.14. Состав и масштабы карт в составе материалов по обоснованию проекта генерального плана определяются с учетом возможности внесения изменений в процессе согласования проекта генерального плана.</w:t>
      </w:r>
    </w:p>
    <w:p w:rsidR="00AB5E04" w:rsidRPr="000C43FB" w:rsidRDefault="00AB5E04" w:rsidP="00AB5E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E04" w:rsidRPr="000C43FB" w:rsidRDefault="00AB5E04" w:rsidP="00AB5E0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Порядок подготовки схемы территориального планирования муниципального района и генерального плана поселения</w:t>
      </w:r>
    </w:p>
    <w:p w:rsidR="00AB5E04" w:rsidRPr="000C43FB" w:rsidRDefault="00AB5E04" w:rsidP="00AB5E0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4.1. Решение о подготовке схемы территориального планирования муниципального района и генерального плана поселения принимается соответственно Главой муниципального образования «Дорогобужский район» Смоленской области (далее - Глава муниципального района), главой городского поселения.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4.2. Заказчиком по подготовке проекта схемы территориального планирования муниципального района, проекта генерального плана сельского поселения, является Администрация муниципального образования «Дорогобужский район» Смоленской области (далее - Администрация муниципального района).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Заказчиком по подготовке проекта генерального плана городского поселения, а также проекта по внесению в него изменений, является администрация соответствующего муниципального образования Дорогобужского района Смоленской области (далее - Администрация муниципального образования).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4.3. Администрация муниципального района, Администрация муниципального образования подготавливает техническое задание на разработку соответственно проекта схемы территориального планирования муниципального района, проекта генерального плана поселения и утверждает его.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91"/>
      <w:bookmarkEnd w:id="3"/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4.4. Техническое задание содержит требования к составу, содержанию и форме подготавливаемых материалов, масштабам карт, разрабатываемых в составе проекта схемы территориального планирования муниципального района, проекта генерального плана и в составе материалов, обосновывающих принимаемые проектные решения, а также этапы, последовательность и сроки выполнения работ, определяет перечень исходных данных, представляемых администрацией муниципального образования, и перечень исходных данных, сбор которых осуществляет исполнитель, содержит указания на необходимость проведения инженерных изысканий, перечень согласований.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4.5. Администрация муниципального района, Администрация муниципального образования в соответствии с федеральным законодательством проводит конкурс на размещение муниципального заказа по подготовке соответственно проекта схемы территориального планирования муниципального района, проекта генерального плана поселения.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Подготовка проекта схемы территориального планирования муниципального района, проекта генерального плана осуществляется на основании результатов инженерных изысканий в соответствии с требованиями технических регламентов, </w:t>
      </w:r>
      <w:hyperlink r:id="rId12" w:history="1">
        <w:r w:rsidRPr="000C43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нормативов</w:t>
        </w:r>
      </w:hyperlink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проектирования и с учетом федеральных, региональных и муниципальных целевых программ.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 xml:space="preserve">4.7. По завершении разработки проекта схемы территориального </w:t>
      </w:r>
      <w:r w:rsidRPr="000C43FB">
        <w:rPr>
          <w:color w:val="000000" w:themeColor="text1"/>
          <w:szCs w:val="28"/>
        </w:rPr>
        <w:lastRenderedPageBreak/>
        <w:t xml:space="preserve">планирования муниципального района, проекта генерального плана Администрация муниципального района, Администрация муниципального образования принимает решение о необходимости проведения государственной экспертизы проекта. В соответствии со статьей 25 Градостроительного </w:t>
      </w:r>
      <w:hyperlink r:id="rId13" w:history="1">
        <w:r w:rsidRPr="000C43FB">
          <w:rPr>
            <w:color w:val="000000" w:themeColor="text1"/>
            <w:szCs w:val="28"/>
          </w:rPr>
          <w:t>кодекса</w:t>
        </w:r>
      </w:hyperlink>
      <w:r w:rsidRPr="000C43FB">
        <w:rPr>
          <w:color w:val="000000" w:themeColor="text1"/>
          <w:szCs w:val="28"/>
        </w:rPr>
        <w:t xml:space="preserve"> Российской Федерации направляет проект схемы территориального планирования муниципального района, проект генерального плана на согласование, в соответствии со статьей 28 Градостроительного кодекса Российской Федерации организует проведение публичных слушаний по проекту генерального плана и опубликование их результатов, готовит проект решения Главы муниципального образования о согласии с проектом схемы территориального планирования муниципального района, проектом генерального плана поселения и направление его в Дорогобужскую районную Думу, Совет депутатов соответствующего городского поселения  на утверждение либо о его отклонении и направлении на доработку.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4.8.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AB5E04" w:rsidRPr="000C43FB" w:rsidRDefault="00AB5E04" w:rsidP="000C43F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0C43FB">
        <w:rPr>
          <w:color w:val="000000" w:themeColor="text1"/>
          <w:szCs w:val="28"/>
        </w:rPr>
        <w:t>4.9. Органы государственной власти Российской Федерации, органы государственной власти Смоленской области, органы местного самоуправления, заинтересованные физические и юридические лица вправе обращаться к Главе муниципального района, главам городских и сельских поселений с предложениями о внесении изменений в генеральный план.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4.8. Один экземпляр утвержденных схемы территориального планирования муниципального района, генерального плана поселения на бумажном и электронном носителях направляется в орган исполнительной власти Смоленской области, уполномоченный в сфере градостроительной деятельности.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4.9. Один экземпляр утвержденного генерального плана поселения на бумажном и электронном носителе направляется Главе муниципального района для размещения его в информационной системе обеспечения градостроительной деятельности.</w:t>
      </w:r>
    </w:p>
    <w:p w:rsidR="00AB5E04" w:rsidRPr="000C43FB" w:rsidRDefault="00AB5E04" w:rsidP="00AB5E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E04" w:rsidRPr="000C43FB" w:rsidRDefault="00AB5E04" w:rsidP="000C43F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Порядок внесения изменений в схему территориального планирования муниципального </w:t>
      </w:r>
      <w:r w:rsidR="000C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«Дорогобужский район» Смоленской области</w:t>
      </w:r>
      <w:r w:rsidRPr="000C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генеральный план поселения</w:t>
      </w:r>
    </w:p>
    <w:p w:rsidR="00AB5E04" w:rsidRPr="000C43FB" w:rsidRDefault="00AB5E04" w:rsidP="00AB5E0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5.1. Внесение изменений в схему территориального планирования муниципального района, генеральный план поселения осуществляется по предложениям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заинтересованных юридических и физических лиц.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04"/>
      <w:bookmarkEnd w:id="4"/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>5.2. Предложения о внесении изменений в схему территориального планирования муниципального района, генеральный план поселения с их обоснованием направляются в Администрацию муниципального района, Администрацию муниципального образования.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5.3. Администрация муниципального района, Администрация муниципального образования в течение 30 календарных дней со дня получения предложений, указанных в </w:t>
      </w:r>
      <w:hyperlink w:anchor="P204" w:history="1">
        <w:r w:rsidRPr="000C43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5.2</w:t>
        </w:r>
      </w:hyperlink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дает заключение об их целесообразности и направляет его Главе муниципального района для подготовки проекта решения о внесении изменений в схему территориального планирования муниципального района, о внесении изменений генеральный план сельского поселения, и главе городского поселения для подготовки проекта решения о внесении изменений в генеральный план городского поселения либо мотивированного отказа.</w:t>
      </w:r>
    </w:p>
    <w:p w:rsidR="00AB5E04" w:rsidRPr="000C43FB" w:rsidRDefault="00AB5E04" w:rsidP="000C43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Внесение изменений в схему территориального планирования муниципального района, генеральный план поселения осуществляется в соответствии с требованиями, предусмотренными Градостроительным </w:t>
      </w:r>
      <w:hyperlink r:id="rId14" w:history="1">
        <w:r w:rsidRPr="000C43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с учетом </w:t>
      </w:r>
      <w:hyperlink w:anchor="P45" w:history="1">
        <w:r w:rsidRPr="000C43F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разделов 2</w:t>
        </w:r>
      </w:hyperlink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9" w:history="1">
        <w:r w:rsidRPr="000C43FB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0C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AB5E04" w:rsidRPr="000C43FB" w:rsidRDefault="00AB5E04" w:rsidP="00AB5E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E04" w:rsidRPr="000C43FB" w:rsidRDefault="00AB5E04" w:rsidP="00AB5E0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 Состав</w:t>
      </w:r>
      <w:r w:rsidR="000C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C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порядок подготовки планов реализации документов территориального планирования муниципального образования «Дорогобужский район»  Смоленской области</w:t>
      </w:r>
    </w:p>
    <w:p w:rsidR="00AB5E04" w:rsidRPr="000C43FB" w:rsidRDefault="00AB5E04" w:rsidP="00AB5E0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5E04" w:rsidRPr="000C43FB" w:rsidRDefault="00AB5E04" w:rsidP="000C43FB">
      <w:pPr>
        <w:autoSpaceDE w:val="0"/>
        <w:autoSpaceDN w:val="0"/>
        <w:adjustRightInd w:val="0"/>
        <w:rPr>
          <w:szCs w:val="28"/>
        </w:rPr>
      </w:pPr>
      <w:r w:rsidRPr="000C43FB">
        <w:rPr>
          <w:szCs w:val="28"/>
        </w:rPr>
        <w:t>6.1. Состав планов реализации документов территориального планирования муниципального образования «Дорогобужский район» Смоленской области (далее - план реализации) включает в себя:</w:t>
      </w:r>
    </w:p>
    <w:p w:rsidR="00AB5E04" w:rsidRPr="000C43FB" w:rsidRDefault="00AB5E04" w:rsidP="000C43FB">
      <w:pPr>
        <w:autoSpaceDE w:val="0"/>
        <w:autoSpaceDN w:val="0"/>
        <w:adjustRightInd w:val="0"/>
        <w:rPr>
          <w:szCs w:val="28"/>
        </w:rPr>
      </w:pPr>
      <w:r w:rsidRPr="000C43FB">
        <w:rPr>
          <w:szCs w:val="28"/>
        </w:rPr>
        <w:t>6.1.1. Перечень и сроки выполнения мероприятий по реализации документов территориального планирования муниципального образования «Дорогобужский район» Смоленской области, в том числе разработку и утверждение муниципальных программ развития муниципального образования.</w:t>
      </w:r>
    </w:p>
    <w:p w:rsidR="00AB5E04" w:rsidRPr="000C43FB" w:rsidRDefault="00AB5E04" w:rsidP="000C43FB">
      <w:pPr>
        <w:autoSpaceDE w:val="0"/>
        <w:autoSpaceDN w:val="0"/>
        <w:adjustRightInd w:val="0"/>
        <w:rPr>
          <w:szCs w:val="28"/>
        </w:rPr>
      </w:pPr>
      <w:r w:rsidRPr="000C43FB">
        <w:rPr>
          <w:szCs w:val="28"/>
        </w:rPr>
        <w:t>6.1.2. Финансово-экономическое обоснование реализации документов территориального планирования.</w:t>
      </w:r>
    </w:p>
    <w:p w:rsidR="00AB5E04" w:rsidRPr="000C43FB" w:rsidRDefault="00AB5E04" w:rsidP="000C43FB">
      <w:pPr>
        <w:autoSpaceDE w:val="0"/>
        <w:autoSpaceDN w:val="0"/>
        <w:adjustRightInd w:val="0"/>
        <w:rPr>
          <w:szCs w:val="28"/>
        </w:rPr>
      </w:pPr>
      <w:r w:rsidRPr="000C43FB">
        <w:rPr>
          <w:szCs w:val="28"/>
        </w:rPr>
        <w:t>6.2. Подготовка плана реализации осуществляется в следующем порядке:</w:t>
      </w:r>
    </w:p>
    <w:p w:rsidR="00AB5E04" w:rsidRPr="000C43FB" w:rsidRDefault="00AB5E04" w:rsidP="000C43FB">
      <w:pPr>
        <w:autoSpaceDE w:val="0"/>
        <w:autoSpaceDN w:val="0"/>
        <w:adjustRightInd w:val="0"/>
        <w:rPr>
          <w:szCs w:val="28"/>
        </w:rPr>
      </w:pPr>
      <w:r w:rsidRPr="000C43FB">
        <w:rPr>
          <w:szCs w:val="28"/>
        </w:rPr>
        <w:t>6.2.1. Главой муниципального района, главой городского поселения, принимается решение о разработке проекта плана реализации и определении ответственного за разработку проекта плана реализации.</w:t>
      </w:r>
    </w:p>
    <w:p w:rsidR="00AB5E04" w:rsidRPr="000C43FB" w:rsidRDefault="00AB5E04" w:rsidP="000C43FB">
      <w:pPr>
        <w:autoSpaceDE w:val="0"/>
        <w:autoSpaceDN w:val="0"/>
        <w:adjustRightInd w:val="0"/>
        <w:rPr>
          <w:szCs w:val="28"/>
        </w:rPr>
      </w:pPr>
      <w:r w:rsidRPr="000C43FB">
        <w:rPr>
          <w:szCs w:val="28"/>
        </w:rPr>
        <w:t xml:space="preserve">6.2.2. Глава муниципального района, </w:t>
      </w:r>
      <w:r w:rsidR="000C43FB">
        <w:rPr>
          <w:szCs w:val="28"/>
        </w:rPr>
        <w:t>глава</w:t>
      </w:r>
      <w:r w:rsidRPr="000C43FB">
        <w:rPr>
          <w:szCs w:val="28"/>
        </w:rPr>
        <w:t xml:space="preserve"> городского поселения утверждает проект плана реализации.</w:t>
      </w:r>
    </w:p>
    <w:p w:rsidR="00AB5E04" w:rsidRPr="000C43FB" w:rsidRDefault="00AB5E04" w:rsidP="000C43FB">
      <w:pPr>
        <w:autoSpaceDE w:val="0"/>
        <w:autoSpaceDN w:val="0"/>
        <w:adjustRightInd w:val="0"/>
        <w:rPr>
          <w:szCs w:val="28"/>
        </w:rPr>
      </w:pPr>
      <w:r w:rsidRPr="000C43FB">
        <w:rPr>
          <w:szCs w:val="28"/>
        </w:rPr>
        <w:t>6.2.3. Утвержденный план реализации подлежит размещению на официальном сайте органа местного самоуправления в информационно-телекоммуникационной сети «Интернет» на официальном сайте муниципального образования «Дорогобужский район» Смоленской области и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AB5E04" w:rsidRPr="000C43FB" w:rsidRDefault="00AB5E04" w:rsidP="000C43FB">
      <w:pPr>
        <w:autoSpaceDE w:val="0"/>
        <w:autoSpaceDN w:val="0"/>
        <w:adjustRightInd w:val="0"/>
        <w:rPr>
          <w:szCs w:val="28"/>
        </w:rPr>
      </w:pPr>
      <w:r w:rsidRPr="000C43FB">
        <w:rPr>
          <w:szCs w:val="28"/>
        </w:rPr>
        <w:t xml:space="preserve">6.3. Реализация документов территориального планирования муниципального района осуществляется путем выполнения мероприятий, предусмотренных в </w:t>
      </w:r>
      <w:hyperlink r:id="rId15" w:history="1">
        <w:r w:rsidRPr="000C43FB">
          <w:rPr>
            <w:szCs w:val="28"/>
          </w:rPr>
          <w:t>статье 26</w:t>
        </w:r>
      </w:hyperlink>
      <w:r w:rsidRPr="000C43FB">
        <w:rPr>
          <w:szCs w:val="28"/>
        </w:rPr>
        <w:t xml:space="preserve"> Градостроительного кодекса Российской Федерации.</w:t>
      </w:r>
    </w:p>
    <w:p w:rsidR="00AB5E04" w:rsidRPr="002D6B7D" w:rsidRDefault="00AB5E04" w:rsidP="00AB5E04">
      <w:pPr>
        <w:rPr>
          <w:szCs w:val="28"/>
        </w:rPr>
      </w:pPr>
    </w:p>
    <w:p w:rsidR="00646F76" w:rsidRPr="00646F76" w:rsidRDefault="00646F76" w:rsidP="00AB5E04">
      <w:pPr>
        <w:ind w:firstLine="0"/>
        <w:jc w:val="center"/>
        <w:rPr>
          <w:szCs w:val="28"/>
        </w:rPr>
      </w:pPr>
    </w:p>
    <w:sectPr w:rsidR="00646F76" w:rsidRPr="00646F76" w:rsidSect="000C43FB">
      <w:headerReference w:type="default" r:id="rId16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45" w:rsidRDefault="00750145" w:rsidP="002404B7">
      <w:r>
        <w:separator/>
      </w:r>
    </w:p>
  </w:endnote>
  <w:endnote w:type="continuationSeparator" w:id="1">
    <w:p w:rsidR="00750145" w:rsidRDefault="00750145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45" w:rsidRDefault="00750145" w:rsidP="002404B7">
      <w:r>
        <w:separator/>
      </w:r>
    </w:p>
  </w:footnote>
  <w:footnote w:type="continuationSeparator" w:id="1">
    <w:p w:rsidR="00750145" w:rsidRDefault="00750145" w:rsidP="0024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B7" w:rsidRDefault="001C09CD">
    <w:pPr>
      <w:pStyle w:val="ac"/>
      <w:jc w:val="center"/>
    </w:pPr>
    <w:fldSimple w:instr=" PAGE   \* MERGEFORMAT ">
      <w:r w:rsidR="00D838F8">
        <w:rPr>
          <w:noProof/>
        </w:rPr>
        <w:t>2</w:t>
      </w:r>
    </w:fldSimple>
  </w:p>
  <w:p w:rsidR="002404B7" w:rsidRDefault="002404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7405D3"/>
    <w:multiLevelType w:val="hybridMultilevel"/>
    <w:tmpl w:val="FDCE86F8"/>
    <w:lvl w:ilvl="0" w:tplc="E7E2678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ADA"/>
    <w:rsid w:val="000A711B"/>
    <w:rsid w:val="000C43FB"/>
    <w:rsid w:val="00180A83"/>
    <w:rsid w:val="001B230C"/>
    <w:rsid w:val="001B62BA"/>
    <w:rsid w:val="001C09CD"/>
    <w:rsid w:val="001F0308"/>
    <w:rsid w:val="002075F8"/>
    <w:rsid w:val="0022315E"/>
    <w:rsid w:val="00230893"/>
    <w:rsid w:val="002404B7"/>
    <w:rsid w:val="002B26A6"/>
    <w:rsid w:val="002C1936"/>
    <w:rsid w:val="002F3AFC"/>
    <w:rsid w:val="00387550"/>
    <w:rsid w:val="00397D18"/>
    <w:rsid w:val="003E2542"/>
    <w:rsid w:val="00427A08"/>
    <w:rsid w:val="004425F5"/>
    <w:rsid w:val="0048177B"/>
    <w:rsid w:val="004C2F90"/>
    <w:rsid w:val="004F3E0B"/>
    <w:rsid w:val="00510CFE"/>
    <w:rsid w:val="0052656D"/>
    <w:rsid w:val="005C052F"/>
    <w:rsid w:val="00607BA1"/>
    <w:rsid w:val="00616548"/>
    <w:rsid w:val="006429B9"/>
    <w:rsid w:val="00646F76"/>
    <w:rsid w:val="00654CCF"/>
    <w:rsid w:val="00657324"/>
    <w:rsid w:val="006672FD"/>
    <w:rsid w:val="006975C8"/>
    <w:rsid w:val="006B7CFC"/>
    <w:rsid w:val="006D6350"/>
    <w:rsid w:val="006E3BF3"/>
    <w:rsid w:val="00710FE6"/>
    <w:rsid w:val="00716D75"/>
    <w:rsid w:val="00743CD4"/>
    <w:rsid w:val="00750145"/>
    <w:rsid w:val="00774579"/>
    <w:rsid w:val="00796CA4"/>
    <w:rsid w:val="007B7AFA"/>
    <w:rsid w:val="00804C36"/>
    <w:rsid w:val="008C1091"/>
    <w:rsid w:val="008C36B0"/>
    <w:rsid w:val="008F2108"/>
    <w:rsid w:val="009151A6"/>
    <w:rsid w:val="00953268"/>
    <w:rsid w:val="00A32933"/>
    <w:rsid w:val="00A32FDF"/>
    <w:rsid w:val="00A679F5"/>
    <w:rsid w:val="00AA2E46"/>
    <w:rsid w:val="00AB5E04"/>
    <w:rsid w:val="00AF2F55"/>
    <w:rsid w:val="00AF7F56"/>
    <w:rsid w:val="00B372CB"/>
    <w:rsid w:val="00B562E8"/>
    <w:rsid w:val="00BA19BE"/>
    <w:rsid w:val="00BB7492"/>
    <w:rsid w:val="00BD6684"/>
    <w:rsid w:val="00BF2D39"/>
    <w:rsid w:val="00C0301B"/>
    <w:rsid w:val="00C42ABB"/>
    <w:rsid w:val="00C72CD1"/>
    <w:rsid w:val="00C747F8"/>
    <w:rsid w:val="00C84E33"/>
    <w:rsid w:val="00CD166F"/>
    <w:rsid w:val="00D04BFC"/>
    <w:rsid w:val="00D1463C"/>
    <w:rsid w:val="00D838F8"/>
    <w:rsid w:val="00D925BB"/>
    <w:rsid w:val="00DC7AC0"/>
    <w:rsid w:val="00DD5175"/>
    <w:rsid w:val="00DE7929"/>
    <w:rsid w:val="00E00114"/>
    <w:rsid w:val="00E52B72"/>
    <w:rsid w:val="00E83859"/>
    <w:rsid w:val="00E91F58"/>
    <w:rsid w:val="00ED3BE3"/>
    <w:rsid w:val="00EF1ADA"/>
    <w:rsid w:val="00F00882"/>
    <w:rsid w:val="00F2338B"/>
    <w:rsid w:val="00FC1D88"/>
    <w:rsid w:val="00FC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052F"/>
  </w:style>
  <w:style w:type="character" w:customStyle="1" w:styleId="WW-Absatz-Standardschriftart">
    <w:name w:val="WW-Absatz-Standardschriftart"/>
    <w:rsid w:val="005C052F"/>
  </w:style>
  <w:style w:type="character" w:customStyle="1" w:styleId="WW-Absatz-Standardschriftart1">
    <w:name w:val="WW-Absatz-Standardschriftart1"/>
    <w:rsid w:val="005C052F"/>
  </w:style>
  <w:style w:type="character" w:customStyle="1" w:styleId="WW-Absatz-Standardschriftart11">
    <w:name w:val="WW-Absatz-Standardschriftart11"/>
    <w:rsid w:val="005C052F"/>
  </w:style>
  <w:style w:type="character" w:customStyle="1" w:styleId="WW-Absatz-Standardschriftart111">
    <w:name w:val="WW-Absatz-Standardschriftart111"/>
    <w:rsid w:val="005C052F"/>
  </w:style>
  <w:style w:type="character" w:customStyle="1" w:styleId="WW-Absatz-Standardschriftart1111">
    <w:name w:val="WW-Absatz-Standardschriftart1111"/>
    <w:rsid w:val="005C052F"/>
  </w:style>
  <w:style w:type="character" w:customStyle="1" w:styleId="WW-Absatz-Standardschriftart11111">
    <w:name w:val="WW-Absatz-Standardschriftart11111"/>
    <w:rsid w:val="005C052F"/>
  </w:style>
  <w:style w:type="character" w:customStyle="1" w:styleId="WW-Absatz-Standardschriftart111111">
    <w:name w:val="WW-Absatz-Standardschriftart111111"/>
    <w:rsid w:val="005C052F"/>
  </w:style>
  <w:style w:type="character" w:customStyle="1" w:styleId="WW-Absatz-Standardschriftart1111111">
    <w:name w:val="WW-Absatz-Standardschriftart1111111"/>
    <w:rsid w:val="005C052F"/>
  </w:style>
  <w:style w:type="character" w:customStyle="1" w:styleId="WW-Absatz-Standardschriftart11111111">
    <w:name w:val="WW-Absatz-Standardschriftart11111111"/>
    <w:rsid w:val="005C052F"/>
  </w:style>
  <w:style w:type="character" w:customStyle="1" w:styleId="WW-Absatz-Standardschriftart111111111">
    <w:name w:val="WW-Absatz-Standardschriftart111111111"/>
    <w:rsid w:val="005C052F"/>
  </w:style>
  <w:style w:type="character" w:customStyle="1" w:styleId="WW-Absatz-Standardschriftart1111111111">
    <w:name w:val="WW-Absatz-Standardschriftart1111111111"/>
    <w:rsid w:val="005C052F"/>
  </w:style>
  <w:style w:type="character" w:customStyle="1" w:styleId="WW-Absatz-Standardschriftart11111111111">
    <w:name w:val="WW-Absatz-Standardschriftart11111111111"/>
    <w:rsid w:val="005C052F"/>
  </w:style>
  <w:style w:type="character" w:customStyle="1" w:styleId="WW-Absatz-Standardschriftart111111111111">
    <w:name w:val="WW-Absatz-Standardschriftart111111111111"/>
    <w:rsid w:val="005C052F"/>
  </w:style>
  <w:style w:type="character" w:customStyle="1" w:styleId="WW-Absatz-Standardschriftart1111111111111">
    <w:name w:val="WW-Absatz-Standardschriftart1111111111111"/>
    <w:rsid w:val="005C052F"/>
  </w:style>
  <w:style w:type="character" w:customStyle="1" w:styleId="WW-Absatz-Standardschriftart11111111111111">
    <w:name w:val="WW-Absatz-Standardschriftart11111111111111"/>
    <w:rsid w:val="005C052F"/>
  </w:style>
  <w:style w:type="character" w:customStyle="1" w:styleId="WW8Num2z0">
    <w:name w:val="WW8Num2z0"/>
    <w:rsid w:val="005C052F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5C052F"/>
  </w:style>
  <w:style w:type="character" w:customStyle="1" w:styleId="10">
    <w:name w:val="Основной шрифт абзаца1"/>
    <w:rsid w:val="005C052F"/>
  </w:style>
  <w:style w:type="character" w:customStyle="1" w:styleId="a3">
    <w:name w:val="Маркеры списка"/>
    <w:rsid w:val="005C052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5C052F"/>
  </w:style>
  <w:style w:type="paragraph" w:customStyle="1" w:styleId="a5">
    <w:name w:val="Заголовок"/>
    <w:basedOn w:val="a"/>
    <w:next w:val="a6"/>
    <w:rsid w:val="005C052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C052F"/>
    <w:pPr>
      <w:spacing w:after="120"/>
    </w:pPr>
  </w:style>
  <w:style w:type="paragraph" w:styleId="a7">
    <w:name w:val="List"/>
    <w:basedOn w:val="a6"/>
    <w:rsid w:val="005C052F"/>
    <w:rPr>
      <w:rFonts w:cs="Mangal"/>
    </w:rPr>
  </w:style>
  <w:style w:type="paragraph" w:customStyle="1" w:styleId="11">
    <w:name w:val="Название1"/>
    <w:basedOn w:val="a"/>
    <w:rsid w:val="005C05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5C052F"/>
    <w:pPr>
      <w:suppressLineNumbers/>
    </w:pPr>
    <w:rPr>
      <w:rFonts w:cs="Mangal"/>
    </w:rPr>
  </w:style>
  <w:style w:type="paragraph" w:styleId="a8">
    <w:name w:val="Balloon Text"/>
    <w:basedOn w:val="a"/>
    <w:rsid w:val="005C052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5C052F"/>
    <w:pPr>
      <w:spacing w:after="120" w:line="480" w:lineRule="auto"/>
      <w:ind w:left="283"/>
    </w:pPr>
  </w:style>
  <w:style w:type="paragraph" w:styleId="a9">
    <w:name w:val="Body Text Indent"/>
    <w:basedOn w:val="a"/>
    <w:rsid w:val="005C052F"/>
    <w:pPr>
      <w:spacing w:after="120"/>
      <w:ind w:left="283"/>
    </w:pPr>
  </w:style>
  <w:style w:type="paragraph" w:customStyle="1" w:styleId="aa">
    <w:name w:val="Содержимое таблицы"/>
    <w:basedOn w:val="a"/>
    <w:rsid w:val="005C052F"/>
    <w:pPr>
      <w:suppressLineNumbers/>
    </w:pPr>
  </w:style>
  <w:style w:type="paragraph" w:customStyle="1" w:styleId="ab">
    <w:name w:val="Заголовок таблицы"/>
    <w:basedOn w:val="aa"/>
    <w:rsid w:val="005C052F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5C052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link w:val="ad"/>
    <w:uiPriority w:val="99"/>
    <w:unhideWhenUsed/>
    <w:rsid w:val="002404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04B7"/>
    <w:rPr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2404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04B7"/>
    <w:rPr>
      <w:sz w:val="28"/>
      <w:szCs w:val="24"/>
      <w:lang w:eastAsia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/>
      <w:i/>
      <w:sz w:val="22"/>
    </w:rPr>
  </w:style>
  <w:style w:type="character" w:customStyle="1" w:styleId="blk">
    <w:name w:val="blk"/>
    <w:basedOn w:val="a0"/>
    <w:rsid w:val="007B7AFA"/>
  </w:style>
  <w:style w:type="paragraph" w:styleId="af0">
    <w:name w:val="List Paragraph"/>
    <w:basedOn w:val="a"/>
    <w:uiPriority w:val="34"/>
    <w:qFormat/>
    <w:rsid w:val="00C0301B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716D75"/>
    <w:pPr>
      <w:widowControl/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character" w:styleId="af2">
    <w:name w:val="Hyperlink"/>
    <w:basedOn w:val="a0"/>
    <w:uiPriority w:val="99"/>
    <w:unhideWhenUsed/>
    <w:rsid w:val="00716D75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646F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B5E04"/>
    <w:pPr>
      <w:widowControl w:val="0"/>
      <w:autoSpaceDE w:val="0"/>
      <w:autoSpaceDN w:val="0"/>
    </w:pPr>
    <w:rPr>
      <w:b/>
    </w:rPr>
  </w:style>
  <w:style w:type="character" w:customStyle="1" w:styleId="ConsPlusNormal0">
    <w:name w:val="ConsPlusNormal Знак"/>
    <w:basedOn w:val="a0"/>
    <w:link w:val="ConsPlusNormal"/>
    <w:locked/>
    <w:rsid w:val="00AB5E04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96BB9C6FD69AE9BEF4505E445F5283C53A8B44226E7B2A70C411D5757A3D303E0F6480881BA9E7AjBo8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6BB9C6FD69AE9BEF451BE95399753657A2E24D26E0B9F1541E460A00AAD954A7B9114AC5B79B7FBCEB01j9o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04A56ED4A1CDDA8B29EFC200D36F33FEDFDC1198DF3F3DEDFE66CFF8AF15271A3DD931DAm6U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9A2E6B96867F002AA1D0D121DEE2BD58469838C56E76BD7DB697435DDCB41C429F6E7324A545C1Y965M" TargetMode="External"/><Relationship Id="rId10" Type="http://schemas.openxmlformats.org/officeDocument/2006/relationships/hyperlink" Target="consultantplus://offline/ref=93CB44CCF083BD61528D135000DD656D78C152C1151597081BBC261E8F920FEEA090BEDF45BBED283A6DFBA979ZBGC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496BB9C6FD69AE9BEF4505E445F5283C53A8B44226E7B2A70C411D5757jA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99A1-BF0C-4F6F-A257-78EA5E29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5069</Words>
  <Characters>28897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Антонова Юлия Сергеевна</cp:lastModifiedBy>
  <cp:revision>6</cp:revision>
  <cp:lastPrinted>2021-06-28T08:48:00Z</cp:lastPrinted>
  <dcterms:created xsi:type="dcterms:W3CDTF">2021-06-21T11:54:00Z</dcterms:created>
  <dcterms:modified xsi:type="dcterms:W3CDTF">2021-06-28T08:49:00Z</dcterms:modified>
</cp:coreProperties>
</file>