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46" w:rsidRDefault="00A92C46" w:rsidP="00A92C46">
      <w:pPr>
        <w:jc w:val="center"/>
        <w:rPr>
          <w:b/>
          <w:sz w:val="28"/>
        </w:rPr>
      </w:pPr>
      <w:r>
        <w:rPr>
          <w:rFonts w:ascii="Arial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19.65pt;margin-top:6.65pt;width:486pt;height:94.05pt;z-index:251665408" stroked="f">
            <v:textbox style="mso-next-textbox:#_x0000_s1048" inset="0,0,0,0">
              <w:txbxContent>
                <w:p w:rsidR="00A92C46" w:rsidRDefault="00A92C46" w:rsidP="00A92C46">
                  <w:pPr>
                    <w:pStyle w:val="7"/>
                    <w:rPr>
                      <w:rFonts w:ascii="Cambria" w:hAnsi="Cambria"/>
                      <w:b w:val="0"/>
                      <w:i/>
                      <w:szCs w:val="28"/>
                    </w:rPr>
                  </w:pPr>
                  <w:r>
                    <w:rPr>
                      <w:rFonts w:ascii="Cambria" w:hAnsi="Cambria"/>
                      <w:b w:val="0"/>
                      <w:i/>
                      <w:szCs w:val="28"/>
                    </w:rPr>
                    <w:t>Общество с ограниченной ответственностью</w:t>
                  </w:r>
                </w:p>
                <w:p w:rsidR="00A92C46" w:rsidRDefault="00A92C46" w:rsidP="00A92C46">
                  <w:pPr>
                    <w:pStyle w:val="7"/>
                    <w:rPr>
                      <w:rFonts w:ascii="Cambria" w:hAnsi="Cambria"/>
                      <w:b w:val="0"/>
                      <w:i/>
                      <w:szCs w:val="28"/>
                    </w:rPr>
                  </w:pPr>
                  <w:r>
                    <w:rPr>
                      <w:rFonts w:ascii="Cambria" w:hAnsi="Cambria"/>
                      <w:b w:val="0"/>
                      <w:i/>
                      <w:szCs w:val="28"/>
                    </w:rPr>
                    <w:t>Научно-исследовательский и проектный институт</w:t>
                  </w:r>
                </w:p>
                <w:p w:rsidR="00A92C46" w:rsidRPr="00366DA7" w:rsidRDefault="00A92C46" w:rsidP="00A92C46">
                  <w:pPr>
                    <w:jc w:val="center"/>
                  </w:pPr>
                  <w:r>
                    <w:rPr>
                      <w:rFonts w:ascii="Cambria" w:hAnsi="Cambria"/>
                      <w:b/>
                      <w:i/>
                      <w:sz w:val="36"/>
                      <w:szCs w:val="36"/>
                    </w:rPr>
                    <w:t>"САРАТОВЗАПСИБНИИПРОЕКТ- 2000"</w:t>
                  </w:r>
                </w:p>
              </w:txbxContent>
            </v:textbox>
          </v:shape>
        </w:pict>
      </w: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217.65pt;margin-top:8.7pt;width:57pt;height:45pt;z-index:-251652096;mso-wrap-edited:f" wrapcoords="-415 0 -415 21130 21600 21130 21600 0 -415 0">
            <v:imagedata r:id="rId8" o:title=""/>
          </v:shape>
          <o:OLEObject Type="Embed" ProgID="PBrush" ShapeID="_x0000_s1047" DrawAspect="Content" ObjectID="_1452515922" r:id="rId9"/>
        </w:pict>
      </w: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pStyle w:val="5"/>
        <w:rPr>
          <w:b/>
          <w:sz w:val="28"/>
          <w:lang w:val="en-US"/>
        </w:rPr>
      </w:pPr>
    </w:p>
    <w:p w:rsidR="00A92C46" w:rsidRPr="00C1707E" w:rsidRDefault="00A92C46" w:rsidP="00A92C46">
      <w:pPr>
        <w:rPr>
          <w:lang w:val="en-US"/>
        </w:rPr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  <w:r>
        <w:rPr>
          <w:rFonts w:ascii="Arial" w:hAnsi="Arial" w:cs="Arial"/>
          <w:b/>
          <w:bCs/>
          <w:noProof/>
        </w:rPr>
        <w:pict>
          <v:shape id="_x0000_s1046" type="#_x0000_t202" style="position:absolute;margin-left:10.65pt;margin-top:.2pt;width:495pt;height:81pt;z-index:251663360" stroked="f">
            <v:textbox style="mso-next-textbox:#_x0000_s1046" inset="0,0,0,0">
              <w:txbxContent>
                <w:p w:rsidR="00A92C46" w:rsidRPr="00A92C46" w:rsidRDefault="00A92C46" w:rsidP="00A92C46">
                  <w:pPr>
                    <w:jc w:val="center"/>
                  </w:pPr>
                  <w:r>
                    <w:rPr>
                      <w:rFonts w:ascii="Combria" w:hAnsi="Combria"/>
                    </w:rPr>
                    <w:t>ОАО «ЗАПСИБГАЗПРОМ</w:t>
                  </w:r>
                  <w:r>
                    <w:t>»</w:t>
                  </w:r>
                </w:p>
                <w:p w:rsidR="00A92C46" w:rsidRPr="00A92C46" w:rsidRDefault="00A92C46" w:rsidP="00A92C46">
                  <w:pPr>
                    <w:jc w:val="center"/>
                  </w:pPr>
                </w:p>
                <w:p w:rsidR="00A92C46" w:rsidRDefault="00A92C46" w:rsidP="00A92C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Лицензия К 106814 Регистрационный номер</w:t>
                  </w:r>
                </w:p>
                <w:p w:rsidR="00A92C46" w:rsidRDefault="00A92C46" w:rsidP="00A92C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ГС-4-64-01-26-0-6451126744-006402-2 от 07 мая </w:t>
                  </w:r>
                  <w:smartTag w:uri="urn:schemas-microsoft-com:office:smarttags" w:element="metricconverter">
                    <w:smartTagPr>
                      <w:attr w:name="ProductID" w:val="2007 г"/>
                    </w:smartTagPr>
                    <w:r>
                      <w:rPr>
                        <w:sz w:val="22"/>
                      </w:rPr>
                      <w:t>2007 г</w:t>
                    </w:r>
                  </w:smartTag>
                  <w:r>
                    <w:rPr>
                      <w:sz w:val="22"/>
                    </w:rPr>
                    <w:t>.</w:t>
                  </w:r>
                </w:p>
                <w:p w:rsidR="00A92C46" w:rsidRDefault="00A92C46" w:rsidP="00A92C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Министерство регионального развития</w:t>
                  </w:r>
                </w:p>
                <w:p w:rsidR="00A92C46" w:rsidRDefault="00A92C46" w:rsidP="00A92C46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Российской Федерации</w:t>
                  </w:r>
                </w:p>
                <w:p w:rsidR="00A92C46" w:rsidRPr="00C1707E" w:rsidRDefault="00A92C46" w:rsidP="00A92C46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A92C46" w:rsidRDefault="00A92C46" w:rsidP="00A92C46">
      <w:pPr>
        <w:pStyle w:val="a5"/>
        <w:tabs>
          <w:tab w:val="clear" w:pos="4153"/>
          <w:tab w:val="clear" w:pos="8306"/>
        </w:tabs>
        <w:rPr>
          <w:lang w:val="en-US"/>
        </w:rPr>
      </w:pPr>
      <w:r>
        <w:rPr>
          <w:noProof/>
        </w:rPr>
        <w:pict>
          <v:shape id="_x0000_s1045" type="#_x0000_t202" style="position:absolute;margin-left:107.95pt;margin-top:725.2pt;width:120.7pt;height:28.4pt;z-index:251662336" o:allowincell="f" stroked="f">
            <v:textbox>
              <w:txbxContent>
                <w:p w:rsidR="00A92C46" w:rsidRDefault="00A92C46" w:rsidP="00A92C46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lang w:val="en-US"/>
                    </w:rPr>
                    <w:t>2003</w:t>
                  </w:r>
                </w:p>
              </w:txbxContent>
            </v:textbox>
          </v:shape>
        </w:pict>
      </w:r>
    </w:p>
    <w:p w:rsidR="00A92C46" w:rsidRDefault="00A92C46" w:rsidP="00A92C46">
      <w:pPr>
        <w:jc w:val="center"/>
        <w:rPr>
          <w:sz w:val="22"/>
        </w:rPr>
      </w:pPr>
    </w:p>
    <w:p w:rsidR="00A92C46" w:rsidRDefault="00A92C46" w:rsidP="00A92C46">
      <w:pPr>
        <w:jc w:val="center"/>
        <w:rPr>
          <w:sz w:val="22"/>
        </w:rPr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  <w:r>
        <w:rPr>
          <w:b/>
          <w:noProof/>
          <w:sz w:val="28"/>
        </w:rPr>
        <w:pict>
          <v:rect id="_x0000_s1049" style="position:absolute;margin-left:1.65pt;margin-top:3.9pt;width:268.95pt;height:32pt;z-index:251666432" stroked="f">
            <v:textbox style="mso-next-textbox:#_x0000_s1049">
              <w:txbxContent>
                <w:p w:rsidR="00A92C46" w:rsidRPr="00FC59BC" w:rsidRDefault="00A92C46" w:rsidP="00A92C46">
                  <w:pPr>
                    <w:pStyle w:val="a5"/>
                    <w:tabs>
                      <w:tab w:val="clear" w:pos="4153"/>
                      <w:tab w:val="clear" w:pos="8306"/>
                    </w:tabs>
                  </w:pPr>
                  <w:r>
                    <w:t>Заказчик: Администрация муниципального образования «Дорогобужский район» Смоленской области</w:t>
                  </w:r>
                </w:p>
              </w:txbxContent>
            </v:textbox>
          </v:rect>
        </w:pict>
      </w:r>
      <w:r>
        <w:rPr>
          <w:b/>
          <w:noProof/>
          <w:sz w:val="28"/>
        </w:rPr>
        <w:pict>
          <v:rect id="_x0000_s1050" style="position:absolute;margin-left:404.05pt;margin-top:3.9pt;width:99pt;height:32pt;z-index:251667456" stroked="f">
            <v:textbox style="mso-next-textbox:#_x0000_s1050">
              <w:txbxContent>
                <w:p w:rsidR="00A92C46" w:rsidRPr="00A009A3" w:rsidRDefault="00A92C46" w:rsidP="00A92C46">
                  <w:pPr>
                    <w:pStyle w:val="a5"/>
                    <w:tabs>
                      <w:tab w:val="clear" w:pos="4153"/>
                      <w:tab w:val="clear" w:pos="8306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МК № 1/08 от 9 января  2008 года </w:t>
                  </w:r>
                </w:p>
                <w:p w:rsidR="00A92C46" w:rsidRPr="00FC59BC" w:rsidRDefault="00A92C46" w:rsidP="00A92C46"/>
              </w:txbxContent>
            </v:textbox>
          </v:rect>
        </w:pict>
      </w:r>
    </w:p>
    <w:p w:rsidR="00A92C46" w:rsidRDefault="00A92C46" w:rsidP="00A92C46">
      <w:pPr>
        <w:pStyle w:val="a5"/>
        <w:tabs>
          <w:tab w:val="clear" w:pos="4153"/>
          <w:tab w:val="clear" w:pos="8306"/>
        </w:tabs>
        <w:rPr>
          <w:lang w:val="en-US"/>
        </w:rPr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871687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  <w:r>
        <w:rPr>
          <w:noProof/>
        </w:rPr>
        <w:pict>
          <v:rect id="_x0000_s1043" style="position:absolute;margin-left:46.65pt;margin-top:5.65pt;width:426.9pt;height:90pt;z-index:251660288" stroked="f">
            <v:textbox>
              <w:txbxContent>
                <w:p w:rsidR="00A92C46" w:rsidRPr="00463A30" w:rsidRDefault="00A92C46" w:rsidP="00A92C4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63A30">
                    <w:rPr>
                      <w:b/>
                      <w:sz w:val="32"/>
                      <w:szCs w:val="32"/>
                    </w:rPr>
                    <w:t>МУНИЦИПАЛЬНОЕ ОБРАЗОВАНИЕ ДОРОГОБУЖСКОЕ</w:t>
                  </w:r>
                </w:p>
                <w:p w:rsidR="00A92C46" w:rsidRPr="00463A30" w:rsidRDefault="00A92C46" w:rsidP="00A92C4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63A30">
                    <w:rPr>
                      <w:b/>
                      <w:sz w:val="32"/>
                      <w:szCs w:val="32"/>
                    </w:rPr>
                    <w:t>ГОРОДСКОЕ ПОСЕЛЕНИЕ ДОРОГОБУЖСКОГО РАЙОНА СМОЛЕНСКОЙ ОБЛАСТИ</w:t>
                  </w:r>
                </w:p>
                <w:p w:rsidR="00A92C46" w:rsidRPr="00EB4DC3" w:rsidRDefault="00A92C46" w:rsidP="00A92C4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rect>
        </w:pict>
      </w: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E81756" w:rsidRDefault="00A92C46" w:rsidP="00A92C46">
      <w:pPr>
        <w:pStyle w:val="a5"/>
        <w:tabs>
          <w:tab w:val="clear" w:pos="4153"/>
          <w:tab w:val="clear" w:pos="8306"/>
          <w:tab w:val="left" w:pos="3420"/>
        </w:tabs>
      </w:pPr>
      <w:r w:rsidRPr="00FC59BC">
        <w:tab/>
      </w: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  <w:r>
        <w:rPr>
          <w:noProof/>
        </w:rPr>
        <w:pict>
          <v:shape id="_x0000_s1044" type="#_x0000_t202" style="position:absolute;margin-left:19.65pt;margin-top:3.65pt;width:483.4pt;height:140.05pt;z-index:251661312" stroked="f">
            <v:textbox>
              <w:txbxContent>
                <w:p w:rsidR="00A92C46" w:rsidRPr="00EB4DC3" w:rsidRDefault="00A92C46" w:rsidP="00A92C46">
                  <w:pPr>
                    <w:pStyle w:val="7"/>
                    <w:rPr>
                      <w:sz w:val="28"/>
                      <w:szCs w:val="28"/>
                    </w:rPr>
                  </w:pPr>
                  <w:r w:rsidRPr="00EB4DC3">
                    <w:rPr>
                      <w:sz w:val="28"/>
                      <w:szCs w:val="28"/>
                    </w:rPr>
                    <w:t>ГЕНЕРАЛЬНЫЙ ПЛАН</w:t>
                  </w:r>
                </w:p>
                <w:p w:rsidR="00A92C46" w:rsidRDefault="00A92C46" w:rsidP="00A92C46">
                  <w:pPr>
                    <w:pStyle w:val="7"/>
                  </w:pPr>
                </w:p>
                <w:p w:rsidR="00A92C46" w:rsidRPr="00001122" w:rsidRDefault="00A92C46" w:rsidP="00A92C46"/>
                <w:p w:rsidR="00A92C46" w:rsidRPr="00EB4DC3" w:rsidRDefault="00A92C46" w:rsidP="00A92C46">
                  <w:pPr>
                    <w:pStyle w:val="7"/>
                    <w:rPr>
                      <w:b w:val="0"/>
                      <w:sz w:val="28"/>
                      <w:szCs w:val="28"/>
                    </w:rPr>
                  </w:pPr>
                  <w:r w:rsidRPr="00EB4DC3">
                    <w:rPr>
                      <w:b w:val="0"/>
                      <w:sz w:val="28"/>
                      <w:szCs w:val="28"/>
                    </w:rPr>
                    <w:t>МАТЕРИАЛЫ ПО ОБОСНОВАНИЮ</w:t>
                  </w:r>
                </w:p>
                <w:p w:rsidR="00A92C46" w:rsidRPr="00245CAC" w:rsidRDefault="00A92C46" w:rsidP="00A92C46">
                  <w:pPr>
                    <w:pStyle w:val="7"/>
                    <w:rPr>
                      <w:b w:val="0"/>
                      <w:sz w:val="28"/>
                      <w:szCs w:val="28"/>
                    </w:rPr>
                  </w:pPr>
                  <w:r w:rsidRPr="00EB4DC3">
                    <w:rPr>
                      <w:b w:val="0"/>
                      <w:sz w:val="28"/>
                      <w:szCs w:val="28"/>
                    </w:rPr>
                    <w:t xml:space="preserve">ТОМ </w:t>
                  </w:r>
                  <w:r>
                    <w:rPr>
                      <w:b w:val="0"/>
                      <w:sz w:val="28"/>
                      <w:szCs w:val="28"/>
                    </w:rPr>
                    <w:t>2</w:t>
                  </w:r>
                </w:p>
                <w:p w:rsidR="00A92C46" w:rsidRPr="00EB4DC3" w:rsidRDefault="00A92C46" w:rsidP="00A92C46">
                  <w:pPr>
                    <w:pStyle w:val="7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ПРОГНОЗ РАЗВИТИЯ ТЕРРИТОРИИ</w:t>
                  </w:r>
                </w:p>
                <w:p w:rsidR="00A92C46" w:rsidRPr="00EB4DC3" w:rsidRDefault="00A92C46" w:rsidP="00A92C4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ПРЕДЛОЖЕНИЯ ПО ТЕРРИТОРИАЛЬНОМУ ПЛАНИРОВАНИЮ</w:t>
                  </w:r>
                </w:p>
              </w:txbxContent>
            </v:textbox>
          </v:shape>
        </w:pict>
      </w: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EA5FD7" w:rsidRDefault="00A92C46" w:rsidP="00A92C46">
      <w:pPr>
        <w:pStyle w:val="a5"/>
        <w:tabs>
          <w:tab w:val="clear" w:pos="4153"/>
          <w:tab w:val="clear" w:pos="8306"/>
        </w:tabs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  <w:r>
        <w:rPr>
          <w:b/>
          <w:sz w:val="28"/>
          <w:szCs w:val="28"/>
        </w:rPr>
        <w:t xml:space="preserve">                                                                  </w:t>
      </w: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Pr="00FC59BC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  <w:jc w:val="center"/>
      </w:pPr>
    </w:p>
    <w:p w:rsidR="00A92C46" w:rsidRDefault="00A92C46" w:rsidP="00A92C46">
      <w:pPr>
        <w:pStyle w:val="a5"/>
        <w:tabs>
          <w:tab w:val="clear" w:pos="4153"/>
          <w:tab w:val="clear" w:pos="8306"/>
        </w:tabs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rPr>
          <w:b/>
          <w:sz w:val="28"/>
        </w:rPr>
      </w:pPr>
    </w:p>
    <w:p w:rsidR="00A92C46" w:rsidRDefault="00A92C46" w:rsidP="00A92C46">
      <w:pPr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</w:p>
    <w:p w:rsidR="00A92C46" w:rsidRDefault="00A92C46" w:rsidP="00A92C46">
      <w:pPr>
        <w:jc w:val="center"/>
        <w:rPr>
          <w:b/>
          <w:sz w:val="28"/>
        </w:rPr>
      </w:pPr>
      <w:smartTag w:uri="urn:schemas-microsoft-com:office:smarttags" w:element="metricconverter">
        <w:smartTagPr>
          <w:attr w:name="ProductID" w:val="2009 г"/>
        </w:smartTagPr>
        <w:r w:rsidRPr="00634A78">
          <w:rPr>
            <w:b/>
            <w:sz w:val="28"/>
          </w:rPr>
          <w:t>200</w:t>
        </w:r>
        <w:r>
          <w:rPr>
            <w:b/>
            <w:sz w:val="28"/>
          </w:rPr>
          <w:t>9 г</w:t>
        </w:r>
      </w:smartTag>
      <w:r>
        <w:rPr>
          <w:b/>
          <w:sz w:val="28"/>
        </w:rPr>
        <w:t xml:space="preserve">. </w:t>
      </w:r>
    </w:p>
    <w:p w:rsidR="00A92C46" w:rsidRDefault="00A92C46" w:rsidP="00730957">
      <w:pPr>
        <w:pStyle w:val="ab"/>
        <w:spacing w:before="120" w:after="120" w:line="240" w:lineRule="auto"/>
        <w:ind w:firstLine="709"/>
        <w:jc w:val="center"/>
        <w:rPr>
          <w:rFonts w:ascii="Times New Roman" w:hAnsi="Times New Roman"/>
          <w:color w:val="auto"/>
        </w:rPr>
      </w:pPr>
    </w:p>
    <w:p w:rsidR="00730957" w:rsidRPr="00730957" w:rsidRDefault="00730957" w:rsidP="00730957">
      <w:pPr>
        <w:pStyle w:val="ab"/>
        <w:spacing w:before="120" w:after="120" w:line="240" w:lineRule="auto"/>
        <w:ind w:firstLine="709"/>
        <w:jc w:val="center"/>
        <w:rPr>
          <w:rFonts w:ascii="Times New Roman" w:hAnsi="Times New Roman"/>
          <w:color w:val="auto"/>
        </w:rPr>
      </w:pPr>
      <w:r w:rsidRPr="00730957">
        <w:rPr>
          <w:rFonts w:ascii="Times New Roman" w:hAnsi="Times New Roman"/>
          <w:color w:val="auto"/>
        </w:rPr>
        <w:t>Оглавление</w:t>
      </w:r>
    </w:p>
    <w:p w:rsidR="001D0ADF" w:rsidRPr="001D0ADF" w:rsidRDefault="00730957" w:rsidP="001D0ADF">
      <w:pPr>
        <w:pStyle w:val="13"/>
        <w:rPr>
          <w:rFonts w:ascii="Calibri" w:hAnsi="Calibri"/>
          <w:b w:val="0"/>
        </w:rPr>
      </w:pPr>
      <w:r w:rsidRPr="001D0ADF">
        <w:fldChar w:fldCharType="begin"/>
      </w:r>
      <w:r w:rsidRPr="001D0ADF">
        <w:instrText xml:space="preserve"> TOC \o "1-3" \h \z \u </w:instrText>
      </w:r>
      <w:r w:rsidRPr="001D0ADF">
        <w:fldChar w:fldCharType="separate"/>
      </w:r>
      <w:hyperlink w:anchor="_Toc248917989" w:history="1">
        <w:r w:rsidR="001D0ADF" w:rsidRPr="001D0ADF">
          <w:rPr>
            <w:rStyle w:val="ac"/>
            <w:u w:val="none"/>
          </w:rPr>
          <w:t>Введение</w:t>
        </w:r>
        <w:r w:rsidR="001D0ADF" w:rsidRPr="001D0ADF">
          <w:rPr>
            <w:webHidden/>
          </w:rPr>
          <w:tab/>
        </w:r>
        <w:r w:rsidR="005669E0">
          <w:rPr>
            <w:webHidden/>
          </w:rPr>
          <w:t>8</w:t>
        </w:r>
      </w:hyperlink>
    </w:p>
    <w:p w:rsidR="001D0ADF" w:rsidRPr="001D0ADF" w:rsidRDefault="001D0ADF" w:rsidP="001D0ADF">
      <w:pPr>
        <w:pStyle w:val="13"/>
        <w:rPr>
          <w:rFonts w:ascii="Calibri" w:hAnsi="Calibri"/>
          <w:b w:val="0"/>
        </w:rPr>
      </w:pPr>
      <w:hyperlink w:anchor="_Toc248917990" w:history="1">
        <w:r w:rsidRPr="001D0ADF">
          <w:rPr>
            <w:rStyle w:val="ac"/>
            <w:u w:val="none"/>
          </w:rPr>
          <w:t>1. Прогноз развития территории</w:t>
        </w:r>
        <w:r w:rsidRPr="001D0ADF">
          <w:rPr>
            <w:webHidden/>
          </w:rPr>
          <w:tab/>
        </w:r>
        <w:r w:rsidRPr="001D0ADF">
          <w:rPr>
            <w:webHidden/>
          </w:rPr>
          <w:fldChar w:fldCharType="begin"/>
        </w:r>
        <w:r w:rsidRPr="001D0ADF">
          <w:rPr>
            <w:webHidden/>
          </w:rPr>
          <w:instrText xml:space="preserve"> PAGEREF _Toc248917990 \h </w:instrText>
        </w:r>
        <w:r w:rsidRPr="001D0ADF">
          <w:rPr>
            <w:webHidden/>
          </w:rPr>
        </w:r>
        <w:r w:rsidRPr="001D0ADF">
          <w:rPr>
            <w:webHidden/>
          </w:rPr>
          <w:fldChar w:fldCharType="separate"/>
        </w:r>
        <w:r w:rsidR="00E07474">
          <w:rPr>
            <w:webHidden/>
          </w:rPr>
          <w:t>10</w:t>
        </w:r>
        <w:r w:rsidRPr="001D0ADF">
          <w:rPr>
            <w:webHidden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7991" w:history="1">
        <w:r w:rsidRPr="001D0ADF">
          <w:rPr>
            <w:rStyle w:val="ac"/>
            <w:noProof/>
            <w:sz w:val="28"/>
            <w:szCs w:val="28"/>
            <w:u w:val="none"/>
          </w:rPr>
          <w:t>1.1 Предпосылки развития города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_Toc248917991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10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7992" w:history="1">
        <w:r w:rsidRPr="001D0ADF">
          <w:rPr>
            <w:rStyle w:val="ac"/>
            <w:noProof/>
            <w:sz w:val="28"/>
            <w:szCs w:val="28"/>
            <w:u w:val="none"/>
          </w:rPr>
          <w:t>1.2 Демографический прогноз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_Toc248917992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11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7993" w:history="1">
        <w:r w:rsidRPr="001D0ADF">
          <w:rPr>
            <w:rStyle w:val="ac"/>
            <w:noProof/>
            <w:sz w:val="28"/>
            <w:szCs w:val="28"/>
            <w:u w:val="none"/>
          </w:rPr>
          <w:t>1.2.1 Демографическая ситуация. Прогноз численности населения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_Toc248917993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12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13"/>
        <w:rPr>
          <w:rFonts w:ascii="Calibri" w:hAnsi="Calibri"/>
          <w:b w:val="0"/>
        </w:rPr>
      </w:pPr>
      <w:hyperlink w:anchor="_Toc248917994" w:history="1">
        <w:r w:rsidRPr="001D0ADF">
          <w:rPr>
            <w:rStyle w:val="ac"/>
            <w:u w:val="none"/>
          </w:rPr>
          <w:t>2. Формирование целей территориального планирования</w:t>
        </w:r>
        <w:r w:rsidRPr="001D0ADF">
          <w:rPr>
            <w:webHidden/>
          </w:rPr>
          <w:tab/>
        </w:r>
        <w:r w:rsidRPr="001D0ADF">
          <w:rPr>
            <w:webHidden/>
          </w:rPr>
          <w:fldChar w:fldCharType="begin"/>
        </w:r>
        <w:r w:rsidRPr="001D0ADF">
          <w:rPr>
            <w:webHidden/>
          </w:rPr>
          <w:instrText xml:space="preserve"> PAGEREF _Toc248917994 \h </w:instrText>
        </w:r>
        <w:r w:rsidRPr="001D0ADF">
          <w:rPr>
            <w:webHidden/>
          </w:rPr>
        </w:r>
        <w:r w:rsidRPr="001D0ADF">
          <w:rPr>
            <w:webHidden/>
          </w:rPr>
          <w:fldChar w:fldCharType="separate"/>
        </w:r>
        <w:r w:rsidR="00E07474">
          <w:rPr>
            <w:webHidden/>
          </w:rPr>
          <w:t>17</w:t>
        </w:r>
        <w:r w:rsidRPr="001D0ADF">
          <w:rPr>
            <w:webHidden/>
          </w:rPr>
          <w:fldChar w:fldCharType="end"/>
        </w:r>
      </w:hyperlink>
    </w:p>
    <w:p w:rsidR="001D0ADF" w:rsidRPr="001D0ADF" w:rsidRDefault="001D0ADF" w:rsidP="001D0ADF">
      <w:pPr>
        <w:pStyle w:val="13"/>
        <w:rPr>
          <w:rFonts w:ascii="Calibri" w:hAnsi="Calibri"/>
          <w:b w:val="0"/>
        </w:rPr>
      </w:pPr>
      <w:hyperlink w:anchor="_Toc248917995" w:history="1">
        <w:r w:rsidRPr="001D0ADF">
          <w:rPr>
            <w:rStyle w:val="ac"/>
            <w:u w:val="none"/>
          </w:rPr>
          <w:t>3. Предложения по территориальному планированию (проектные предложения генерального плана)</w:t>
        </w:r>
        <w:r w:rsidRPr="001D0ADF">
          <w:rPr>
            <w:webHidden/>
          </w:rPr>
          <w:tab/>
        </w:r>
        <w:r w:rsidRPr="001D0ADF">
          <w:rPr>
            <w:webHidden/>
          </w:rPr>
          <w:fldChar w:fldCharType="begin"/>
        </w:r>
        <w:r w:rsidRPr="001D0ADF">
          <w:rPr>
            <w:webHidden/>
          </w:rPr>
          <w:instrText xml:space="preserve"> PAGEREF _Toc248917995 \h </w:instrText>
        </w:r>
        <w:r w:rsidRPr="001D0ADF">
          <w:rPr>
            <w:webHidden/>
          </w:rPr>
        </w:r>
        <w:r w:rsidRPr="001D0ADF">
          <w:rPr>
            <w:webHidden/>
          </w:rPr>
          <w:fldChar w:fldCharType="separate"/>
        </w:r>
        <w:r w:rsidR="00E07474">
          <w:rPr>
            <w:webHidden/>
          </w:rPr>
          <w:t>19</w:t>
        </w:r>
        <w:r w:rsidRPr="001D0ADF">
          <w:rPr>
            <w:webHidden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7996" w:history="1">
        <w:r w:rsidRPr="001D0ADF">
          <w:rPr>
            <w:rStyle w:val="ac"/>
            <w:noProof/>
            <w:sz w:val="28"/>
            <w:szCs w:val="28"/>
            <w:u w:val="none"/>
          </w:rPr>
          <w:t>3.1 Развитие планировочной структуры муниципального образования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_Toc248917996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19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7997" w:history="1">
        <w:r w:rsidRPr="001D0ADF">
          <w:rPr>
            <w:rStyle w:val="ac"/>
            <w:noProof/>
            <w:sz w:val="28"/>
            <w:szCs w:val="28"/>
            <w:u w:val="none"/>
          </w:rPr>
          <w:t>3.1.1 Установление границ города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_Toc248917997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19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7998" w:history="1">
        <w:r w:rsidRPr="001D0ADF">
          <w:rPr>
            <w:rStyle w:val="ac"/>
            <w:noProof/>
            <w:sz w:val="28"/>
            <w:szCs w:val="28"/>
            <w:u w:val="none"/>
          </w:rPr>
          <w:t>3.1.2 Приоритеты в развитии городских территорий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_Toc248917998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19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7999" w:history="1">
        <w:r w:rsidRPr="001D0ADF">
          <w:rPr>
            <w:rStyle w:val="ac"/>
            <w:noProof/>
            <w:sz w:val="28"/>
            <w:szCs w:val="28"/>
            <w:u w:val="none"/>
          </w:rPr>
          <w:t>3.1.3 Трансформация функционального зонирования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_Toc248917999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21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0" w:history="1">
        <w:r w:rsidRPr="001D0ADF">
          <w:rPr>
            <w:rStyle w:val="ac"/>
            <w:noProof/>
            <w:sz w:val="28"/>
            <w:szCs w:val="28"/>
            <w:u w:val="none"/>
          </w:rPr>
          <w:t>3.1.4 Планировочная организация территории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_Toc248918000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23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1" w:history="1">
        <w:r w:rsidRPr="001D0ADF">
          <w:rPr>
            <w:rStyle w:val="ac"/>
            <w:noProof/>
            <w:sz w:val="28"/>
            <w:szCs w:val="28"/>
            <w:u w:val="none"/>
          </w:rPr>
          <w:t>3.1.5 Концепция территориального развития города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_Toc248918001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24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2" w:history="1">
        <w:r w:rsidRPr="001D0ADF">
          <w:rPr>
            <w:rStyle w:val="ac"/>
            <w:noProof/>
            <w:sz w:val="28"/>
            <w:szCs w:val="28"/>
            <w:u w:val="none"/>
          </w:rPr>
          <w:t>3.1.6 Развитие и совершенствование функционального зонирования и планировочной структуры города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_Toc248918002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24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3" w:history="1">
        <w:r w:rsidRPr="001D0ADF">
          <w:rPr>
            <w:rStyle w:val="ac"/>
            <w:noProof/>
            <w:sz w:val="28"/>
            <w:szCs w:val="28"/>
            <w:u w:val="none"/>
          </w:rPr>
          <w:t>3.2 Жилищное строительство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_Toc248918003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26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4" w:history="1">
        <w:r w:rsidRPr="001D0ADF">
          <w:rPr>
            <w:rStyle w:val="ac"/>
            <w:noProof/>
            <w:sz w:val="28"/>
            <w:szCs w:val="28"/>
            <w:u w:val="none"/>
          </w:rPr>
          <w:t>3.2.1 Основные направления жилищного строительства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_Toc248918004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26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5" w:history="1">
        <w:r w:rsidRPr="001D0ADF">
          <w:rPr>
            <w:rStyle w:val="ac"/>
            <w:noProof/>
            <w:sz w:val="28"/>
            <w:szCs w:val="28"/>
            <w:u w:val="none"/>
          </w:rPr>
          <w:t>3.2.2 Площадки жилищного строительства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_Toc248918005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29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6" w:history="1">
        <w:r w:rsidRPr="001D0ADF">
          <w:rPr>
            <w:rStyle w:val="ac"/>
            <w:noProof/>
            <w:sz w:val="28"/>
            <w:szCs w:val="28"/>
            <w:u w:val="none"/>
          </w:rPr>
          <w:t>3.3 Совершенствование сети обслуживания территории объектами социальной инфраструктуры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_Toc248918006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30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7" w:history="1">
        <w:r w:rsidRPr="001D0ADF">
          <w:rPr>
            <w:rStyle w:val="ac"/>
            <w:noProof/>
            <w:sz w:val="28"/>
            <w:szCs w:val="28"/>
            <w:u w:val="none"/>
          </w:rPr>
          <w:t>3.3.1 Учреждения образования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_Toc248918007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8" w:history="1">
        <w:r w:rsidRPr="001D0ADF">
          <w:rPr>
            <w:rStyle w:val="ac"/>
            <w:noProof/>
            <w:sz w:val="28"/>
            <w:szCs w:val="28"/>
            <w:u w:val="none"/>
          </w:rPr>
          <w:t>3.3.2 Учреждения здравоохранения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_Toc248918008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36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09" w:history="1">
        <w:r w:rsidRPr="001D0ADF">
          <w:rPr>
            <w:rStyle w:val="ac"/>
            <w:noProof/>
            <w:sz w:val="28"/>
            <w:szCs w:val="28"/>
            <w:u w:val="none"/>
          </w:rPr>
          <w:t>3.3.3 Спортивные и физкультурно-оздоровительные учреждения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_Toc248918009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37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0" w:history="1">
        <w:r w:rsidRPr="001D0ADF">
          <w:rPr>
            <w:rStyle w:val="ac"/>
            <w:noProof/>
            <w:sz w:val="28"/>
            <w:szCs w:val="28"/>
            <w:u w:val="none"/>
          </w:rPr>
          <w:t>3.3.4 Коммунальные объекты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_Toc248918010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38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1" w:history="1">
        <w:r w:rsidRPr="001D0ADF">
          <w:rPr>
            <w:rStyle w:val="ac"/>
            <w:noProof/>
            <w:sz w:val="28"/>
            <w:szCs w:val="28"/>
            <w:u w:val="none"/>
          </w:rPr>
          <w:t xml:space="preserve">3.3.5 Развитие коммерческого сектора системы обслуживания </w:t>
        </w:r>
        <w:r>
          <w:rPr>
            <w:rStyle w:val="ac"/>
            <w:noProof/>
            <w:sz w:val="28"/>
            <w:szCs w:val="28"/>
            <w:u w:val="none"/>
          </w:rPr>
          <w:t xml:space="preserve">   </w:t>
        </w:r>
        <w:r w:rsidRPr="001D0ADF">
          <w:rPr>
            <w:rStyle w:val="ac"/>
            <w:noProof/>
            <w:sz w:val="28"/>
            <w:szCs w:val="28"/>
            <w:u w:val="none"/>
          </w:rPr>
          <w:t>населения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_Toc248918011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38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2" w:history="1">
        <w:r w:rsidRPr="001D0ADF">
          <w:rPr>
            <w:rStyle w:val="ac"/>
            <w:noProof/>
            <w:sz w:val="28"/>
            <w:szCs w:val="28"/>
            <w:u w:val="none"/>
          </w:rPr>
          <w:t>3.4 Развитие транспортного комплекса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_Toc248918012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3" w:history="1">
        <w:r w:rsidRPr="001D0ADF">
          <w:rPr>
            <w:rStyle w:val="ac"/>
            <w:noProof/>
            <w:sz w:val="28"/>
            <w:szCs w:val="28"/>
            <w:u w:val="none"/>
          </w:rPr>
          <w:t>3.4.1 Приоритеты развития транспортного комплекса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_Toc248918013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39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4" w:history="1">
        <w:r w:rsidRPr="001D0ADF">
          <w:rPr>
            <w:rStyle w:val="ac"/>
            <w:noProof/>
            <w:sz w:val="28"/>
            <w:szCs w:val="28"/>
            <w:u w:val="none"/>
          </w:rPr>
          <w:t>3.4.2 Развитие внешнего транспорта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_Toc248918014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40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5" w:history="1">
        <w:r w:rsidRPr="001D0ADF">
          <w:rPr>
            <w:rStyle w:val="ac"/>
            <w:noProof/>
            <w:sz w:val="28"/>
            <w:szCs w:val="28"/>
            <w:u w:val="none"/>
          </w:rPr>
          <w:t>3.4.3 Оптимизация улично-дорожной сети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_Toc248918015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41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6" w:history="1">
        <w:r w:rsidRPr="001D0ADF">
          <w:rPr>
            <w:rStyle w:val="ac"/>
            <w:noProof/>
            <w:sz w:val="28"/>
            <w:szCs w:val="28"/>
            <w:u w:val="none"/>
          </w:rPr>
          <w:t>3.4.4 Развитие городского транспорта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_Toc248918016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42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7" w:history="1">
        <w:r w:rsidRPr="001D0ADF">
          <w:rPr>
            <w:rStyle w:val="ac"/>
            <w:noProof/>
            <w:sz w:val="28"/>
            <w:szCs w:val="28"/>
            <w:u w:val="none"/>
          </w:rPr>
          <w:t>3.5 Развитие рекреационных функций территории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_Toc248918017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44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8" w:history="1">
        <w:r w:rsidRPr="001D0ADF">
          <w:rPr>
            <w:rStyle w:val="ac"/>
            <w:noProof/>
            <w:sz w:val="28"/>
            <w:szCs w:val="28"/>
            <w:u w:val="none"/>
          </w:rPr>
          <w:t>3.6 Мероприятия по охране окружающей среды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_Toc248918018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44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19" w:history="1">
        <w:r w:rsidRPr="001D0ADF">
          <w:rPr>
            <w:rStyle w:val="ac"/>
            <w:noProof/>
            <w:sz w:val="28"/>
            <w:szCs w:val="28"/>
            <w:u w:val="none"/>
          </w:rPr>
          <w:t>3.6.1 Комплекс планировочных природоохранных мер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_Toc248918019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44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0" w:history="1">
        <w:r w:rsidRPr="001D0ADF">
          <w:rPr>
            <w:rStyle w:val="ac"/>
            <w:noProof/>
            <w:sz w:val="28"/>
            <w:szCs w:val="28"/>
            <w:u w:val="none"/>
          </w:rPr>
          <w:t>3.6.2 Комплекс мероприятий по охране окружающей среды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_Toc248918020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49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1" w:history="1">
        <w:r w:rsidRPr="001D0ADF">
          <w:rPr>
            <w:rStyle w:val="ac"/>
            <w:noProof/>
            <w:sz w:val="28"/>
            <w:szCs w:val="28"/>
            <w:u w:val="none"/>
          </w:rPr>
          <w:t>3.6.3 Оптимизация системы мусороудаления и мусоропереработки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_Toc248918021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51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2" w:history="1">
        <w:r w:rsidRPr="001D0ADF">
          <w:rPr>
            <w:rStyle w:val="ac"/>
            <w:noProof/>
            <w:sz w:val="28"/>
            <w:szCs w:val="28"/>
            <w:u w:val="none"/>
          </w:rPr>
          <w:t>3.7 Развитие инженерной инфраструктуры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_Toc248918022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54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3" w:history="1">
        <w:r w:rsidRPr="001D0ADF">
          <w:rPr>
            <w:rStyle w:val="ac"/>
            <w:noProof/>
            <w:sz w:val="28"/>
            <w:szCs w:val="28"/>
            <w:u w:val="none"/>
          </w:rPr>
          <w:t>3.7.1 Водоснабжение и водоотведение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_Toc248918023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54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4" w:history="1">
        <w:r w:rsidRPr="001D0ADF">
          <w:rPr>
            <w:rStyle w:val="ac"/>
            <w:noProof/>
            <w:sz w:val="28"/>
            <w:szCs w:val="28"/>
            <w:u w:val="none"/>
          </w:rPr>
          <w:t>3.7.2 Газоснабжение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_Toc248918024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59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5" w:history="1">
        <w:r w:rsidRPr="001D0ADF">
          <w:rPr>
            <w:rStyle w:val="ac"/>
            <w:noProof/>
            <w:sz w:val="28"/>
            <w:szCs w:val="28"/>
            <w:u w:val="none"/>
          </w:rPr>
          <w:t>3.7.3 Электроснабжение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_Toc248918025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59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33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6" w:history="1">
        <w:r w:rsidRPr="001D0ADF">
          <w:rPr>
            <w:rStyle w:val="ac"/>
            <w:noProof/>
            <w:sz w:val="28"/>
            <w:szCs w:val="28"/>
            <w:u w:val="none"/>
          </w:rPr>
          <w:t>3.7.4 Теплоснабжение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_Toc248918026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60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7" w:history="1">
        <w:r w:rsidRPr="001D0ADF">
          <w:rPr>
            <w:rStyle w:val="ac"/>
            <w:noProof/>
            <w:sz w:val="28"/>
            <w:szCs w:val="28"/>
            <w:u w:val="none"/>
          </w:rPr>
          <w:t>3.8 Инженерная подготовка территории города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_Toc248918027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61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8" w:history="1">
        <w:r w:rsidRPr="001D0ADF">
          <w:rPr>
            <w:rStyle w:val="ac"/>
            <w:noProof/>
            <w:sz w:val="28"/>
            <w:szCs w:val="28"/>
            <w:u w:val="none"/>
          </w:rPr>
          <w:t>3.9 Благоустройство территории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_Toc248918028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68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29" w:history="1">
        <w:r w:rsidRPr="001D0ADF">
          <w:rPr>
            <w:rStyle w:val="ac"/>
            <w:noProof/>
            <w:sz w:val="28"/>
            <w:szCs w:val="28"/>
            <w:u w:val="none"/>
          </w:rPr>
          <w:t>3.10 Искусственные покрытия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_Toc248918029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69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1D0ADF" w:rsidRPr="001D0ADF" w:rsidRDefault="001D0ADF" w:rsidP="001D0ADF">
      <w:pPr>
        <w:pStyle w:val="24"/>
        <w:tabs>
          <w:tab w:val="right" w:leader="dot" w:pos="9345"/>
        </w:tabs>
        <w:spacing w:before="120" w:after="120"/>
        <w:jc w:val="both"/>
        <w:rPr>
          <w:rFonts w:ascii="Calibri" w:hAnsi="Calibri"/>
          <w:noProof/>
          <w:sz w:val="28"/>
          <w:szCs w:val="28"/>
        </w:rPr>
      </w:pPr>
      <w:hyperlink w:anchor="_Toc248918030" w:history="1">
        <w:r w:rsidRPr="001D0ADF">
          <w:rPr>
            <w:rStyle w:val="ac"/>
            <w:noProof/>
            <w:sz w:val="28"/>
            <w:szCs w:val="28"/>
            <w:u w:val="none"/>
          </w:rPr>
          <w:t>3.11 Освещение</w:t>
        </w:r>
        <w:r w:rsidRPr="001D0ADF">
          <w:rPr>
            <w:noProof/>
            <w:webHidden/>
            <w:sz w:val="28"/>
            <w:szCs w:val="28"/>
          </w:rPr>
          <w:tab/>
        </w:r>
        <w:r w:rsidRPr="001D0ADF">
          <w:rPr>
            <w:noProof/>
            <w:webHidden/>
            <w:sz w:val="28"/>
            <w:szCs w:val="28"/>
          </w:rPr>
          <w:fldChar w:fldCharType="begin"/>
        </w:r>
        <w:r w:rsidRPr="001D0ADF">
          <w:rPr>
            <w:noProof/>
            <w:webHidden/>
            <w:sz w:val="28"/>
            <w:szCs w:val="28"/>
          </w:rPr>
          <w:instrText xml:space="preserve"> PAGEREF _Toc248918030 \h </w:instrText>
        </w:r>
        <w:r w:rsidRPr="001D0ADF">
          <w:rPr>
            <w:noProof/>
            <w:webHidden/>
            <w:sz w:val="28"/>
            <w:szCs w:val="28"/>
          </w:rPr>
        </w:r>
        <w:r w:rsidRPr="001D0ADF">
          <w:rPr>
            <w:noProof/>
            <w:webHidden/>
            <w:sz w:val="28"/>
            <w:szCs w:val="28"/>
          </w:rPr>
          <w:fldChar w:fldCharType="separate"/>
        </w:r>
        <w:r w:rsidR="00E07474">
          <w:rPr>
            <w:noProof/>
            <w:webHidden/>
            <w:sz w:val="28"/>
            <w:szCs w:val="28"/>
          </w:rPr>
          <w:t>70</w:t>
        </w:r>
        <w:r w:rsidRPr="001D0ADF">
          <w:rPr>
            <w:noProof/>
            <w:webHidden/>
            <w:sz w:val="28"/>
            <w:szCs w:val="28"/>
          </w:rPr>
          <w:fldChar w:fldCharType="end"/>
        </w:r>
      </w:hyperlink>
    </w:p>
    <w:p w:rsidR="003A6E0C" w:rsidRPr="0036215F" w:rsidRDefault="00730957" w:rsidP="003A6E0C">
      <w:pPr>
        <w:pageBreakBefore/>
        <w:spacing w:line="276" w:lineRule="auto"/>
        <w:jc w:val="center"/>
        <w:rPr>
          <w:b/>
          <w:bCs/>
          <w:sz w:val="32"/>
          <w:szCs w:val="32"/>
        </w:rPr>
      </w:pPr>
      <w:r w:rsidRPr="001D0ADF">
        <w:rPr>
          <w:sz w:val="28"/>
          <w:szCs w:val="28"/>
        </w:rPr>
        <w:lastRenderedPageBreak/>
        <w:fldChar w:fldCharType="end"/>
      </w:r>
      <w:bookmarkStart w:id="0" w:name="_Toc248917989"/>
      <w:r w:rsidR="003A6E0C" w:rsidRPr="003A6E0C">
        <w:rPr>
          <w:b/>
          <w:bCs/>
          <w:sz w:val="32"/>
          <w:szCs w:val="32"/>
        </w:rPr>
        <w:t xml:space="preserve"> </w:t>
      </w:r>
      <w:r w:rsidR="003A6E0C">
        <w:rPr>
          <w:b/>
          <w:bCs/>
          <w:sz w:val="32"/>
          <w:szCs w:val="32"/>
        </w:rPr>
        <w:t>С</w:t>
      </w:r>
      <w:r w:rsidR="003A6E0C" w:rsidRPr="0036215F">
        <w:rPr>
          <w:b/>
          <w:bCs/>
          <w:sz w:val="32"/>
          <w:szCs w:val="32"/>
        </w:rPr>
        <w:t>ОДЕРЖАНИЕ ПРОЕКТА ГЕНЕРАЛЬНОГО ПЛАНА</w:t>
      </w:r>
    </w:p>
    <w:p w:rsidR="003A6E0C" w:rsidRDefault="003A6E0C" w:rsidP="003A6E0C">
      <w:pPr>
        <w:spacing w:line="276" w:lineRule="auto"/>
        <w:jc w:val="center"/>
        <w:rPr>
          <w:b/>
          <w:bCs/>
          <w:sz w:val="26"/>
          <w:szCs w:val="26"/>
        </w:rPr>
      </w:pPr>
      <w:r w:rsidRPr="005E5291">
        <w:rPr>
          <w:b/>
          <w:bCs/>
          <w:sz w:val="26"/>
          <w:szCs w:val="26"/>
        </w:rPr>
        <w:t xml:space="preserve">МУНИЦИПАЛЬНОГО ОБРАЗОВАНИЯ </w:t>
      </w:r>
    </w:p>
    <w:p w:rsidR="003A6E0C" w:rsidRPr="005E5291" w:rsidRDefault="003A6E0C" w:rsidP="003A6E0C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ДОРОГОБУЖСКОЕ ГОРОДСКОЕ ПОСЕЛЕНИЕ</w:t>
      </w:r>
    </w:p>
    <w:p w:rsidR="003A6E0C" w:rsidRPr="004A317A" w:rsidRDefault="003A6E0C" w:rsidP="003A6E0C">
      <w:pPr>
        <w:spacing w:line="276" w:lineRule="auto"/>
        <w:jc w:val="center"/>
        <w:rPr>
          <w:b/>
          <w:bCs/>
          <w:sz w:val="26"/>
          <w:szCs w:val="26"/>
        </w:rPr>
      </w:pPr>
    </w:p>
    <w:p w:rsidR="003A6E0C" w:rsidRPr="001557BF" w:rsidRDefault="003A6E0C" w:rsidP="003A6E0C">
      <w:pPr>
        <w:spacing w:line="276" w:lineRule="auto"/>
        <w:jc w:val="center"/>
        <w:rPr>
          <w:b/>
          <w:bCs/>
          <w:sz w:val="26"/>
          <w:szCs w:val="26"/>
        </w:rPr>
      </w:pPr>
      <w:r w:rsidRPr="001557BF">
        <w:rPr>
          <w:b/>
          <w:bCs/>
          <w:sz w:val="26"/>
          <w:szCs w:val="26"/>
        </w:rPr>
        <w:t>ПОЛОЖЕНИЯ ПРОЕКТА ГЕНЕРАЛЬНОГО ПЛАНА</w:t>
      </w: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3A6E0C" w:rsidRPr="001557BF" w:rsidTr="00A63875">
        <w:trPr>
          <w:trHeight w:val="34"/>
          <w:tblHeader/>
        </w:trPr>
        <w:tc>
          <w:tcPr>
            <w:tcW w:w="720" w:type="dxa"/>
            <w:shd w:val="clear" w:color="auto" w:fill="CCCCCC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20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Примечание</w:t>
            </w:r>
          </w:p>
        </w:tc>
      </w:tr>
      <w:tr w:rsidR="003A6E0C" w:rsidRPr="001557BF" w:rsidTr="00A63875">
        <w:trPr>
          <w:trHeight w:val="34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  <w:vAlign w:val="center"/>
          </w:tcPr>
          <w:p w:rsidR="003A6E0C" w:rsidRPr="001557BF" w:rsidRDefault="003A6E0C" w:rsidP="00A63875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557BF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1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Раздел I.  Описание целей и задач территориального планирования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Раздел II. Описание мероприятий по территориальному планированию и последовательности их выполнения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b/>
                <w:bCs/>
                <w:sz w:val="26"/>
                <w:szCs w:val="26"/>
                <w:u w:val="single"/>
              </w:rPr>
              <w:t>Материалы по проекту генерального плана в текстовой форме: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3.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 Положения  территориального планирования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3A6E0C" w:rsidRPr="001557BF" w:rsidRDefault="003A6E0C" w:rsidP="00A63875">
            <w:pPr>
              <w:spacing w:before="120" w:after="120" w:line="276" w:lineRule="auto"/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1557BF">
              <w:rPr>
                <w:b/>
                <w:bCs/>
                <w:sz w:val="26"/>
                <w:szCs w:val="26"/>
                <w:u w:val="single"/>
              </w:rPr>
              <w:t>Графические материалы генерального плана: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4.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Раздел III. Схема 1. Сводная схема (основной чертёж).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5.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Раздел I</w:t>
            </w:r>
            <w:r w:rsidRPr="001557BF">
              <w:rPr>
                <w:sz w:val="26"/>
                <w:szCs w:val="26"/>
                <w:lang w:val="en-US"/>
              </w:rPr>
              <w:t>V</w:t>
            </w:r>
            <w:r w:rsidRPr="001557BF">
              <w:rPr>
                <w:sz w:val="26"/>
                <w:szCs w:val="26"/>
              </w:rPr>
              <w:t>. Схемы границ, территорий, земель и ограничений.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6.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Раздел </w:t>
            </w:r>
            <w:r w:rsidRPr="001557BF">
              <w:rPr>
                <w:sz w:val="26"/>
                <w:szCs w:val="26"/>
                <w:lang w:val="en-US"/>
              </w:rPr>
              <w:t>V</w:t>
            </w:r>
            <w:r w:rsidRPr="001557BF">
              <w:rPr>
                <w:sz w:val="26"/>
                <w:szCs w:val="26"/>
              </w:rPr>
              <w:t>.Схемы границ зон планируемого размещения  объектов капитального строительства местного значения.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7.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Сводная схема (основной чертёж).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1:5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8.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Схема</w:t>
            </w:r>
            <w:r>
              <w:rPr>
                <w:sz w:val="26"/>
                <w:szCs w:val="26"/>
              </w:rPr>
              <w:t xml:space="preserve"> границ</w:t>
            </w:r>
            <w:r w:rsidRPr="001557BF">
              <w:rPr>
                <w:sz w:val="26"/>
                <w:szCs w:val="26"/>
              </w:rPr>
              <w:t xml:space="preserve"> функциональных зон.</w:t>
            </w:r>
            <w:r>
              <w:rPr>
                <w:sz w:val="26"/>
                <w:szCs w:val="26"/>
              </w:rPr>
              <w:t xml:space="preserve"> </w:t>
            </w:r>
            <w:r w:rsidRPr="001557BF">
              <w:rPr>
                <w:sz w:val="26"/>
                <w:szCs w:val="26"/>
              </w:rPr>
              <w:t>Схема</w:t>
            </w:r>
            <w:r>
              <w:rPr>
                <w:sz w:val="26"/>
                <w:szCs w:val="26"/>
              </w:rPr>
              <w:t xml:space="preserve"> административных</w:t>
            </w:r>
            <w:r w:rsidRPr="001557BF">
              <w:rPr>
                <w:sz w:val="26"/>
                <w:szCs w:val="26"/>
              </w:rPr>
              <w:t xml:space="preserve"> границ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1:5000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Схема</w:t>
            </w:r>
            <w:r>
              <w:rPr>
                <w:sz w:val="26"/>
                <w:szCs w:val="26"/>
              </w:rPr>
              <w:t xml:space="preserve"> границ территорий и земель и ограничений.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 1:5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1557BF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Схема развития транспортной инфраструктуры.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 1:10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Схема размещения</w:t>
            </w:r>
            <w:r>
              <w:rPr>
                <w:sz w:val="26"/>
                <w:szCs w:val="26"/>
              </w:rPr>
              <w:t xml:space="preserve"> маршрутов </w:t>
            </w:r>
            <w:r>
              <w:rPr>
                <w:sz w:val="26"/>
                <w:szCs w:val="26"/>
              </w:rPr>
              <w:lastRenderedPageBreak/>
              <w:t>городского пассажирского транспорта.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lastRenderedPageBreak/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 1:10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  <w:r w:rsidRPr="001557BF">
              <w:rPr>
                <w:sz w:val="26"/>
                <w:szCs w:val="26"/>
              </w:rPr>
              <w:t>.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Схема развития </w:t>
            </w:r>
            <w:r>
              <w:rPr>
                <w:sz w:val="26"/>
                <w:szCs w:val="26"/>
              </w:rPr>
              <w:t xml:space="preserve">объектов и </w:t>
            </w:r>
            <w:r w:rsidRPr="001557BF">
              <w:rPr>
                <w:sz w:val="26"/>
                <w:szCs w:val="26"/>
              </w:rPr>
              <w:t>сетей инженерно-технического обеспечения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5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320" w:type="dxa"/>
          </w:tcPr>
          <w:p w:rsidR="003A6E0C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Схема размещения иных объектов</w:t>
            </w:r>
            <w:r>
              <w:rPr>
                <w:sz w:val="26"/>
                <w:szCs w:val="26"/>
              </w:rPr>
              <w:t>,</w:t>
            </w:r>
            <w:r w:rsidRPr="001557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включая объекты социального обслуживания.</w:t>
            </w:r>
          </w:p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1557BF">
              <w:rPr>
                <w:sz w:val="26"/>
                <w:szCs w:val="26"/>
              </w:rPr>
              <w:t xml:space="preserve">хема размещения 1-й очереди </w:t>
            </w:r>
            <w:r>
              <w:rPr>
                <w:sz w:val="26"/>
                <w:szCs w:val="26"/>
              </w:rPr>
              <w:t>реализации</w:t>
            </w:r>
            <w:r w:rsidRPr="001557BF">
              <w:rPr>
                <w:sz w:val="26"/>
                <w:szCs w:val="26"/>
              </w:rPr>
              <w:t>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5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320" w:type="dxa"/>
          </w:tcPr>
          <w:p w:rsidR="003A6E0C" w:rsidRPr="001557BF" w:rsidRDefault="003A6E0C" w:rsidP="00F85A9D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Схема</w:t>
            </w:r>
            <w:r w:rsidR="00F85A9D">
              <w:rPr>
                <w:sz w:val="26"/>
                <w:szCs w:val="26"/>
              </w:rPr>
              <w:t xml:space="preserve"> проектных</w:t>
            </w:r>
            <w:r>
              <w:rPr>
                <w:sz w:val="26"/>
                <w:szCs w:val="26"/>
              </w:rPr>
              <w:t xml:space="preserve"> административных</w:t>
            </w:r>
            <w:r w:rsidRPr="001557BF">
              <w:rPr>
                <w:sz w:val="26"/>
                <w:szCs w:val="26"/>
              </w:rPr>
              <w:t xml:space="preserve"> границ</w:t>
            </w:r>
            <w:r>
              <w:rPr>
                <w:sz w:val="26"/>
                <w:szCs w:val="26"/>
              </w:rPr>
              <w:t xml:space="preserve"> </w:t>
            </w:r>
            <w:r w:rsidR="00F85A9D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 Дорогобужское городское поселение Дорогобужского района  Смоленской области.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1</w:t>
            </w:r>
            <w:r w:rsidRPr="001557BF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0</w:t>
            </w:r>
          </w:p>
        </w:tc>
      </w:tr>
    </w:tbl>
    <w:p w:rsidR="003A6E0C" w:rsidRPr="00CF1507" w:rsidRDefault="003A6E0C" w:rsidP="003A6E0C">
      <w:pPr>
        <w:spacing w:line="276" w:lineRule="auto"/>
        <w:jc w:val="center"/>
        <w:rPr>
          <w:b/>
          <w:bCs/>
          <w:sz w:val="26"/>
          <w:szCs w:val="26"/>
        </w:rPr>
      </w:pPr>
    </w:p>
    <w:p w:rsidR="003A6E0C" w:rsidRPr="00CF1507" w:rsidRDefault="003A6E0C" w:rsidP="003A6E0C">
      <w:pPr>
        <w:spacing w:line="276" w:lineRule="auto"/>
        <w:jc w:val="center"/>
        <w:rPr>
          <w:b/>
          <w:bCs/>
          <w:sz w:val="26"/>
          <w:szCs w:val="26"/>
        </w:rPr>
      </w:pPr>
      <w:r w:rsidRPr="001557BF">
        <w:rPr>
          <w:b/>
          <w:bCs/>
          <w:sz w:val="26"/>
          <w:szCs w:val="26"/>
        </w:rPr>
        <w:t>ОБОСНОВАНИЯ К ПРОЕКТУ ГЕНЕРАЛЬНОГО ПЛАНА</w:t>
      </w:r>
    </w:p>
    <w:p w:rsidR="003A6E0C" w:rsidRPr="00CF1507" w:rsidRDefault="003A6E0C" w:rsidP="003A6E0C">
      <w:pPr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720"/>
        <w:gridCol w:w="4320"/>
        <w:gridCol w:w="1137"/>
        <w:gridCol w:w="1563"/>
        <w:gridCol w:w="1800"/>
      </w:tblGrid>
      <w:tr w:rsidR="003A6E0C" w:rsidRPr="001557BF" w:rsidTr="00A63875">
        <w:trPr>
          <w:trHeight w:val="34"/>
          <w:tblHeader/>
        </w:trPr>
        <w:tc>
          <w:tcPr>
            <w:tcW w:w="720" w:type="dxa"/>
            <w:shd w:val="clear" w:color="auto" w:fill="CCCCCC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20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137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гриф</w:t>
            </w:r>
          </w:p>
        </w:tc>
        <w:tc>
          <w:tcPr>
            <w:tcW w:w="1563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инв. №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sz w:val="26"/>
                <w:szCs w:val="26"/>
              </w:rPr>
            </w:pPr>
            <w:r w:rsidRPr="001557BF">
              <w:rPr>
                <w:b/>
                <w:sz w:val="26"/>
                <w:szCs w:val="26"/>
              </w:rPr>
              <w:t>Примечание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1557BF">
              <w:rPr>
                <w:b/>
                <w:i/>
                <w:sz w:val="26"/>
                <w:szCs w:val="26"/>
              </w:rPr>
              <w:t>Часть I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Раздел I. Анализ состояния, проблем и перспектив комплексного развития территории, включая анализ основных факторов риска возникновения чрезвычайных ситуаций природного и техногенного характера.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Раздел II. Обоснование вариантов решения задач территориального планирования и предложений по территориальному планированию.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Раздел III. Этапы реализации предложений по территориальному </w:t>
            </w:r>
            <w:r w:rsidRPr="001557BF">
              <w:rPr>
                <w:sz w:val="26"/>
                <w:szCs w:val="26"/>
              </w:rPr>
              <w:lastRenderedPageBreak/>
              <w:t>планированию, перечень  мероприятий по территориальному планированию.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текстовой форме: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Том I. Современное состояние. Комплексный анализ территории, её проблемы и перспективы. 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Том II. Прогноз развития территории. Предложения по территориальному планированию, этапы реализации.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b/>
                <w:i/>
                <w:sz w:val="26"/>
                <w:szCs w:val="26"/>
              </w:rPr>
              <w:t>Часть II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Раздел I</w:t>
            </w:r>
            <w:r w:rsidRPr="001557BF">
              <w:rPr>
                <w:sz w:val="26"/>
                <w:szCs w:val="26"/>
                <w:lang w:val="en-US"/>
              </w:rPr>
              <w:t>V</w:t>
            </w:r>
            <w:r w:rsidRPr="001557BF">
              <w:rPr>
                <w:sz w:val="26"/>
                <w:szCs w:val="26"/>
              </w:rPr>
              <w:t>.  Картографическое отображение информации о состоянии территории, о возможных направлениях её развития и об ограничениях её использования.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Раздел </w:t>
            </w:r>
            <w:r w:rsidRPr="001557BF">
              <w:rPr>
                <w:sz w:val="26"/>
                <w:szCs w:val="26"/>
                <w:lang w:val="en-US"/>
              </w:rPr>
              <w:t>V</w:t>
            </w:r>
            <w:r w:rsidRPr="001557BF">
              <w:rPr>
                <w:sz w:val="26"/>
                <w:szCs w:val="26"/>
              </w:rPr>
              <w:t>. Картографическое отображение предложений по территориальному планированию.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820" w:type="dxa"/>
            <w:gridSpan w:val="4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b/>
                <w:bCs/>
                <w:sz w:val="26"/>
                <w:szCs w:val="26"/>
                <w:u w:val="single"/>
              </w:rPr>
              <w:t>Материалы по обоснованию проекта генерального плана в графической форме: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Схема размещения муниципального образования Дорогобужское городское поселение  </w:t>
            </w:r>
            <w:r w:rsidRPr="001557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системе расселения Дорогобужского </w:t>
            </w:r>
            <w:r w:rsidRPr="001557BF">
              <w:rPr>
                <w:sz w:val="26"/>
                <w:szCs w:val="26"/>
              </w:rPr>
              <w:t xml:space="preserve">района </w:t>
            </w:r>
            <w:r>
              <w:rPr>
                <w:sz w:val="26"/>
                <w:szCs w:val="26"/>
              </w:rPr>
              <w:t>Смолен</w:t>
            </w:r>
            <w:r w:rsidRPr="001557BF">
              <w:rPr>
                <w:sz w:val="26"/>
                <w:szCs w:val="26"/>
              </w:rPr>
              <w:t>ской области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н/с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 1:1</w:t>
            </w:r>
            <w:r w:rsidRPr="001557BF">
              <w:rPr>
                <w:sz w:val="26"/>
                <w:szCs w:val="26"/>
              </w:rPr>
              <w:t>00 000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 xml:space="preserve">Схема </w:t>
            </w:r>
            <w:r>
              <w:rPr>
                <w:sz w:val="26"/>
                <w:szCs w:val="26"/>
              </w:rPr>
              <w:t xml:space="preserve">современного </w:t>
            </w:r>
            <w:r w:rsidRPr="001557BF">
              <w:rPr>
                <w:sz w:val="26"/>
                <w:szCs w:val="26"/>
              </w:rPr>
              <w:t>использования территории (опорный план)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1:5000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хема  </w:t>
            </w:r>
            <w:r w:rsidRPr="001557BF">
              <w:rPr>
                <w:sz w:val="26"/>
                <w:szCs w:val="26"/>
              </w:rPr>
              <w:t>огра</w:t>
            </w:r>
            <w:r>
              <w:rPr>
                <w:sz w:val="26"/>
                <w:szCs w:val="26"/>
              </w:rPr>
              <w:t>ничений использования территории.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1:5000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432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Схема размещения  объектов </w:t>
            </w:r>
            <w:r>
              <w:rPr>
                <w:sz w:val="26"/>
                <w:szCs w:val="26"/>
              </w:rPr>
              <w:lastRenderedPageBreak/>
              <w:t>культурного наследия.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lastRenderedPageBreak/>
              <w:t>ДСП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10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  <w:tr w:rsidR="003A6E0C" w:rsidRPr="001557BF" w:rsidTr="00A63875">
        <w:trPr>
          <w:trHeight w:val="21"/>
        </w:trPr>
        <w:tc>
          <w:tcPr>
            <w:tcW w:w="720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4320" w:type="dxa"/>
          </w:tcPr>
          <w:p w:rsidR="003A6E0C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размещения  объектов федерального, муниципального, частного значения.</w:t>
            </w:r>
          </w:p>
        </w:tc>
        <w:tc>
          <w:tcPr>
            <w:tcW w:w="1137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ДСП</w:t>
            </w:r>
          </w:p>
        </w:tc>
        <w:tc>
          <w:tcPr>
            <w:tcW w:w="1563" w:type="dxa"/>
          </w:tcPr>
          <w:p w:rsidR="003A6E0C" w:rsidRPr="001557BF" w:rsidRDefault="003A6E0C" w:rsidP="00A63875">
            <w:pPr>
              <w:spacing w:before="60" w:after="60" w:line="276" w:lineRule="auto"/>
              <w:jc w:val="center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№</w:t>
            </w:r>
          </w:p>
        </w:tc>
        <w:tc>
          <w:tcPr>
            <w:tcW w:w="1800" w:type="dxa"/>
          </w:tcPr>
          <w:p w:rsidR="003A6E0C" w:rsidRPr="001557BF" w:rsidRDefault="003A6E0C" w:rsidP="00A63875">
            <w:pPr>
              <w:spacing w:before="60" w:after="60" w:line="276" w:lineRule="auto"/>
              <w:rPr>
                <w:sz w:val="26"/>
                <w:szCs w:val="26"/>
              </w:rPr>
            </w:pPr>
            <w:r w:rsidRPr="001557BF">
              <w:rPr>
                <w:sz w:val="26"/>
                <w:szCs w:val="26"/>
              </w:rPr>
              <w:t>М 1:</w:t>
            </w:r>
            <w:r>
              <w:rPr>
                <w:sz w:val="26"/>
                <w:szCs w:val="26"/>
              </w:rPr>
              <w:t>10</w:t>
            </w:r>
            <w:r w:rsidRPr="001557BF">
              <w:rPr>
                <w:sz w:val="26"/>
                <w:szCs w:val="26"/>
              </w:rPr>
              <w:t>000</w:t>
            </w:r>
          </w:p>
        </w:tc>
      </w:tr>
    </w:tbl>
    <w:p w:rsidR="003A6E0C" w:rsidRDefault="003A6E0C" w:rsidP="003A6E0C">
      <w:pPr>
        <w:rPr>
          <w:b/>
          <w:sz w:val="28"/>
        </w:rPr>
      </w:pPr>
    </w:p>
    <w:p w:rsidR="003A6E0C" w:rsidRDefault="003A6E0C" w:rsidP="003A6E0C">
      <w:pPr>
        <w:jc w:val="center"/>
        <w:rPr>
          <w:b/>
          <w:sz w:val="28"/>
        </w:rPr>
      </w:pPr>
    </w:p>
    <w:p w:rsidR="003A6E0C" w:rsidRDefault="003A6E0C" w:rsidP="003A6E0C">
      <w:pPr>
        <w:pStyle w:val="a5"/>
      </w:pPr>
    </w:p>
    <w:p w:rsidR="003A6E0C" w:rsidRDefault="003A6E0C" w:rsidP="003A6E0C">
      <w:pPr>
        <w:jc w:val="center"/>
        <w:rPr>
          <w:b/>
          <w:bCs/>
          <w:sz w:val="25"/>
          <w:szCs w:val="25"/>
        </w:rPr>
      </w:pPr>
    </w:p>
    <w:p w:rsidR="003A6E0C" w:rsidRDefault="003A6E0C" w:rsidP="003A6E0C">
      <w:pPr>
        <w:jc w:val="center"/>
        <w:rPr>
          <w:b/>
          <w:bCs/>
          <w:sz w:val="25"/>
          <w:szCs w:val="25"/>
        </w:rPr>
      </w:pPr>
    </w:p>
    <w:p w:rsidR="003A6E0C" w:rsidRDefault="003A6E0C" w:rsidP="003A6E0C">
      <w:pPr>
        <w:jc w:val="center"/>
        <w:rPr>
          <w:b/>
          <w:bCs/>
          <w:sz w:val="25"/>
          <w:szCs w:val="25"/>
        </w:rPr>
      </w:pPr>
    </w:p>
    <w:p w:rsidR="003A6E0C" w:rsidRDefault="003A6E0C" w:rsidP="003A6E0C">
      <w:pPr>
        <w:jc w:val="center"/>
        <w:rPr>
          <w:b/>
          <w:bCs/>
          <w:sz w:val="25"/>
          <w:szCs w:val="25"/>
        </w:rPr>
      </w:pPr>
    </w:p>
    <w:p w:rsidR="003A6E0C" w:rsidRDefault="003A6E0C" w:rsidP="003A6E0C">
      <w:pPr>
        <w:jc w:val="center"/>
        <w:rPr>
          <w:b/>
          <w:bCs/>
          <w:sz w:val="25"/>
          <w:szCs w:val="25"/>
        </w:rPr>
      </w:pPr>
    </w:p>
    <w:p w:rsidR="00730957" w:rsidRPr="003A6E0C" w:rsidRDefault="00A67278" w:rsidP="003A6E0C">
      <w:pPr>
        <w:pageBreakBefore/>
        <w:spacing w:before="120" w:after="120"/>
        <w:jc w:val="center"/>
        <w:rPr>
          <w:b/>
          <w:sz w:val="32"/>
          <w:szCs w:val="32"/>
        </w:rPr>
      </w:pPr>
      <w:r w:rsidRPr="003A6E0C">
        <w:rPr>
          <w:b/>
          <w:sz w:val="32"/>
          <w:szCs w:val="32"/>
        </w:rPr>
        <w:lastRenderedPageBreak/>
        <w:t>Введение</w:t>
      </w:r>
      <w:bookmarkEnd w:id="0"/>
    </w:p>
    <w:p w:rsidR="00730957" w:rsidRPr="009279C7" w:rsidRDefault="00386723" w:rsidP="00C2795F">
      <w:pPr>
        <w:spacing w:before="120" w:after="120"/>
        <w:ind w:firstLine="709"/>
        <w:jc w:val="both"/>
        <w:rPr>
          <w:sz w:val="28"/>
          <w:szCs w:val="28"/>
        </w:rPr>
      </w:pPr>
      <w:r w:rsidRPr="009279C7">
        <w:rPr>
          <w:sz w:val="28"/>
          <w:szCs w:val="28"/>
        </w:rPr>
        <w:t xml:space="preserve">Генеральный план муниципального образования </w:t>
      </w:r>
      <w:r w:rsidR="00CF3B23" w:rsidRPr="009279C7">
        <w:rPr>
          <w:sz w:val="28"/>
          <w:szCs w:val="28"/>
        </w:rPr>
        <w:t>Дорогобужское городское поселение</w:t>
      </w:r>
      <w:r w:rsidRPr="009279C7">
        <w:rPr>
          <w:sz w:val="28"/>
          <w:szCs w:val="28"/>
        </w:rPr>
        <w:t xml:space="preserve">  является документом, разработанным в соответствии с Градостроительным кодексом Российской Федерации. Генеральный план разработан институтом ООО «СаратовзапсибНИИпроект- 2000» по заказу Администрации  </w:t>
      </w:r>
      <w:r w:rsidR="00CF3B23" w:rsidRPr="009279C7">
        <w:rPr>
          <w:sz w:val="28"/>
          <w:szCs w:val="28"/>
        </w:rPr>
        <w:t>муниципального образования «</w:t>
      </w:r>
      <w:r w:rsidR="004D294C" w:rsidRPr="009279C7">
        <w:rPr>
          <w:sz w:val="28"/>
          <w:szCs w:val="28"/>
        </w:rPr>
        <w:t>Д</w:t>
      </w:r>
      <w:r w:rsidR="00CF3B23" w:rsidRPr="009279C7">
        <w:rPr>
          <w:sz w:val="28"/>
          <w:szCs w:val="28"/>
        </w:rPr>
        <w:t xml:space="preserve">орогобужский район» </w:t>
      </w:r>
      <w:r w:rsidRPr="009279C7">
        <w:rPr>
          <w:sz w:val="28"/>
          <w:szCs w:val="28"/>
        </w:rPr>
        <w:t>С</w:t>
      </w:r>
      <w:r w:rsidR="00F51B87" w:rsidRPr="009279C7">
        <w:rPr>
          <w:sz w:val="28"/>
          <w:szCs w:val="28"/>
        </w:rPr>
        <w:t>молен</w:t>
      </w:r>
      <w:r w:rsidRPr="009279C7">
        <w:rPr>
          <w:sz w:val="28"/>
          <w:szCs w:val="28"/>
        </w:rPr>
        <w:t xml:space="preserve">ской области в соответствии с муниципальным контрактом </w:t>
      </w:r>
      <w:r w:rsidR="00E943D0" w:rsidRPr="009279C7">
        <w:rPr>
          <w:sz w:val="28"/>
          <w:szCs w:val="28"/>
        </w:rPr>
        <w:t xml:space="preserve">№ 1/08 </w:t>
      </w:r>
      <w:r w:rsidRPr="009279C7">
        <w:rPr>
          <w:sz w:val="28"/>
          <w:szCs w:val="28"/>
        </w:rPr>
        <w:t xml:space="preserve">от </w:t>
      </w:r>
      <w:r w:rsidR="004D2CAD" w:rsidRPr="009279C7">
        <w:rPr>
          <w:sz w:val="28"/>
          <w:szCs w:val="28"/>
        </w:rPr>
        <w:t>9</w:t>
      </w:r>
      <w:r w:rsidRPr="009279C7">
        <w:rPr>
          <w:sz w:val="28"/>
          <w:szCs w:val="28"/>
        </w:rPr>
        <w:t xml:space="preserve"> </w:t>
      </w:r>
      <w:r w:rsidR="004D2CAD" w:rsidRPr="009279C7">
        <w:rPr>
          <w:sz w:val="28"/>
          <w:szCs w:val="28"/>
        </w:rPr>
        <w:t>январ</w:t>
      </w:r>
      <w:r w:rsidR="00F51B87" w:rsidRPr="009279C7">
        <w:rPr>
          <w:sz w:val="28"/>
          <w:szCs w:val="28"/>
        </w:rPr>
        <w:t>я</w:t>
      </w:r>
      <w:r w:rsidRPr="009279C7">
        <w:rPr>
          <w:sz w:val="28"/>
          <w:szCs w:val="28"/>
        </w:rPr>
        <w:t xml:space="preserve"> 2008г.</w:t>
      </w:r>
    </w:p>
    <w:p w:rsidR="00386723" w:rsidRPr="009279C7" w:rsidRDefault="00386723" w:rsidP="00C2795F">
      <w:pPr>
        <w:spacing w:before="120" w:after="120"/>
        <w:ind w:firstLine="709"/>
        <w:jc w:val="both"/>
        <w:rPr>
          <w:sz w:val="28"/>
          <w:szCs w:val="28"/>
        </w:rPr>
      </w:pPr>
      <w:r w:rsidRPr="009279C7">
        <w:rPr>
          <w:sz w:val="28"/>
          <w:szCs w:val="28"/>
        </w:rPr>
        <w:t>В соответствии с техническим заданием границами разработки генерального плана являются границы городских земель по состоянию на 19</w:t>
      </w:r>
      <w:r w:rsidR="00F51B87" w:rsidRPr="009279C7">
        <w:rPr>
          <w:sz w:val="28"/>
          <w:szCs w:val="28"/>
        </w:rPr>
        <w:t>89</w:t>
      </w:r>
      <w:r w:rsidRPr="009279C7">
        <w:rPr>
          <w:sz w:val="28"/>
          <w:szCs w:val="28"/>
        </w:rPr>
        <w:t xml:space="preserve"> год, с присоединёнными территориями</w:t>
      </w:r>
      <w:r w:rsidR="00700248" w:rsidRPr="009279C7">
        <w:rPr>
          <w:sz w:val="28"/>
          <w:szCs w:val="28"/>
        </w:rPr>
        <w:t>.</w:t>
      </w:r>
    </w:p>
    <w:p w:rsidR="00730957" w:rsidRPr="009279C7" w:rsidRDefault="00386723" w:rsidP="00C2795F">
      <w:pPr>
        <w:spacing w:before="120" w:after="120"/>
        <w:ind w:firstLine="709"/>
        <w:jc w:val="both"/>
        <w:rPr>
          <w:sz w:val="28"/>
          <w:szCs w:val="28"/>
        </w:rPr>
      </w:pPr>
      <w:r w:rsidRPr="009279C7">
        <w:rPr>
          <w:sz w:val="28"/>
          <w:szCs w:val="28"/>
        </w:rPr>
        <w:t xml:space="preserve">В генеральном плане определены </w:t>
      </w:r>
      <w:r w:rsidR="00730957" w:rsidRPr="009279C7">
        <w:rPr>
          <w:sz w:val="28"/>
          <w:szCs w:val="28"/>
        </w:rPr>
        <w:t>следующие сроки его реализации:</w:t>
      </w:r>
    </w:p>
    <w:p w:rsidR="00730957" w:rsidRPr="009279C7" w:rsidRDefault="00386723" w:rsidP="00C2795F">
      <w:pPr>
        <w:spacing w:before="120" w:after="120"/>
        <w:ind w:firstLine="709"/>
        <w:jc w:val="both"/>
        <w:rPr>
          <w:sz w:val="28"/>
          <w:szCs w:val="28"/>
        </w:rPr>
      </w:pPr>
      <w:r w:rsidRPr="009279C7">
        <w:rPr>
          <w:sz w:val="28"/>
          <w:szCs w:val="28"/>
        </w:rPr>
        <w:t xml:space="preserve">- расчётный срок генерального плана </w:t>
      </w:r>
      <w:r w:rsidR="00CF3B23" w:rsidRPr="009279C7">
        <w:rPr>
          <w:sz w:val="28"/>
          <w:szCs w:val="28"/>
        </w:rPr>
        <w:t>муниципального образования Дорогобужское городское поселение</w:t>
      </w:r>
      <w:r w:rsidRPr="009279C7">
        <w:rPr>
          <w:sz w:val="28"/>
          <w:szCs w:val="28"/>
        </w:rPr>
        <w:t>, на который рассчитаны все планируемые мероприятия гене</w:t>
      </w:r>
      <w:r w:rsidR="00730957" w:rsidRPr="009279C7">
        <w:rPr>
          <w:sz w:val="28"/>
          <w:szCs w:val="28"/>
        </w:rPr>
        <w:t>рального плана – 2030-2035г.г.;</w:t>
      </w:r>
    </w:p>
    <w:p w:rsidR="00730957" w:rsidRPr="009279C7" w:rsidRDefault="00386723" w:rsidP="00C2795F">
      <w:pPr>
        <w:spacing w:before="120" w:after="120"/>
        <w:ind w:firstLine="709"/>
        <w:jc w:val="both"/>
        <w:rPr>
          <w:sz w:val="28"/>
          <w:szCs w:val="28"/>
        </w:rPr>
      </w:pPr>
      <w:r w:rsidRPr="009279C7">
        <w:rPr>
          <w:sz w:val="28"/>
          <w:szCs w:val="28"/>
        </w:rPr>
        <w:t xml:space="preserve">- первая очередь генерального плана </w:t>
      </w:r>
      <w:r w:rsidR="00CF3B23" w:rsidRPr="009279C7">
        <w:rPr>
          <w:sz w:val="28"/>
          <w:szCs w:val="28"/>
        </w:rPr>
        <w:t>муниципального образования Дорогобужское городское поселение</w:t>
      </w:r>
      <w:r w:rsidRPr="009279C7">
        <w:rPr>
          <w:sz w:val="28"/>
          <w:szCs w:val="28"/>
        </w:rPr>
        <w:t>, на которую планируются первооч</w:t>
      </w:r>
      <w:r w:rsidR="00730957" w:rsidRPr="009279C7">
        <w:rPr>
          <w:sz w:val="28"/>
          <w:szCs w:val="28"/>
        </w:rPr>
        <w:t xml:space="preserve">ередные мероприятия до </w:t>
      </w:r>
      <w:smartTag w:uri="urn:schemas-microsoft-com:office:smarttags" w:element="metricconverter">
        <w:smartTagPr>
          <w:attr w:name="ProductID" w:val="2020 г"/>
        </w:smartTagPr>
        <w:r w:rsidR="00730957" w:rsidRPr="009279C7">
          <w:rPr>
            <w:sz w:val="28"/>
            <w:szCs w:val="28"/>
          </w:rPr>
          <w:t>2020 г</w:t>
        </w:r>
      </w:smartTag>
      <w:r w:rsidR="00730957" w:rsidRPr="009279C7">
        <w:rPr>
          <w:sz w:val="28"/>
          <w:szCs w:val="28"/>
        </w:rPr>
        <w:t>.;</w:t>
      </w:r>
    </w:p>
    <w:p w:rsidR="00730957" w:rsidRPr="009279C7" w:rsidRDefault="00386723" w:rsidP="00E00B72">
      <w:pPr>
        <w:spacing w:before="120" w:after="120"/>
        <w:ind w:firstLine="709"/>
        <w:jc w:val="both"/>
        <w:rPr>
          <w:sz w:val="28"/>
          <w:szCs w:val="28"/>
        </w:rPr>
      </w:pPr>
      <w:r w:rsidRPr="009279C7">
        <w:rPr>
          <w:sz w:val="28"/>
          <w:szCs w:val="28"/>
        </w:rPr>
        <w:t xml:space="preserve">- период градостроительного прогноза, следующий за расчётным сроком генерального плана </w:t>
      </w:r>
      <w:r w:rsidR="00CF3B23" w:rsidRPr="009279C7">
        <w:rPr>
          <w:sz w:val="28"/>
          <w:szCs w:val="28"/>
        </w:rPr>
        <w:t>муниципального образования Дорогобужское городское поселение</w:t>
      </w:r>
      <w:r w:rsidRPr="009279C7">
        <w:rPr>
          <w:sz w:val="28"/>
          <w:szCs w:val="28"/>
        </w:rPr>
        <w:t>, на который определяются основные направления стратегии градостроительного р</w:t>
      </w:r>
      <w:r w:rsidR="00730957" w:rsidRPr="009279C7">
        <w:rPr>
          <w:sz w:val="28"/>
          <w:szCs w:val="28"/>
        </w:rPr>
        <w:t>азвития города – 2035-</w:t>
      </w:r>
      <w:smartTag w:uri="urn:schemas-microsoft-com:office:smarttags" w:element="metricconverter">
        <w:smartTagPr>
          <w:attr w:name="ProductID" w:val="2040 г"/>
        </w:smartTagPr>
        <w:r w:rsidR="00730957" w:rsidRPr="009279C7">
          <w:rPr>
            <w:sz w:val="28"/>
            <w:szCs w:val="28"/>
          </w:rPr>
          <w:t>2040 г</w:t>
        </w:r>
      </w:smartTag>
      <w:r w:rsidR="00730957" w:rsidRPr="009279C7">
        <w:rPr>
          <w:sz w:val="28"/>
          <w:szCs w:val="28"/>
        </w:rPr>
        <w:t>.г.</w:t>
      </w:r>
    </w:p>
    <w:p w:rsidR="008D69CA" w:rsidRPr="009279C7" w:rsidRDefault="00386723" w:rsidP="00E00B72">
      <w:pPr>
        <w:spacing w:before="120" w:after="120"/>
        <w:ind w:firstLine="709"/>
        <w:jc w:val="both"/>
        <w:rPr>
          <w:sz w:val="28"/>
          <w:szCs w:val="28"/>
        </w:rPr>
      </w:pPr>
      <w:r w:rsidRPr="009279C7">
        <w:rPr>
          <w:sz w:val="28"/>
          <w:szCs w:val="28"/>
        </w:rPr>
        <w:t xml:space="preserve">Проектные решения генерального плана </w:t>
      </w:r>
      <w:r w:rsidR="00CF3B23" w:rsidRPr="009279C7">
        <w:rPr>
          <w:sz w:val="28"/>
          <w:szCs w:val="28"/>
        </w:rPr>
        <w:t>муниципального образования Дорогобужское городское поселение</w:t>
      </w:r>
      <w:r w:rsidR="00F51B87" w:rsidRPr="009279C7">
        <w:rPr>
          <w:sz w:val="28"/>
          <w:szCs w:val="28"/>
        </w:rPr>
        <w:t xml:space="preserve"> </w:t>
      </w:r>
      <w:r w:rsidRPr="009279C7">
        <w:rPr>
          <w:sz w:val="28"/>
          <w:szCs w:val="28"/>
        </w:rPr>
        <w:t xml:space="preserve">являются основанием для разработки документации по планировке территории города,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 и учитываются при разработке Правил землепользования и застройки. </w:t>
      </w:r>
    </w:p>
    <w:p w:rsidR="003A6E0C" w:rsidRPr="003A6E0C" w:rsidRDefault="008D69CA" w:rsidP="003A6E0C">
      <w:pPr>
        <w:ind w:firstLine="851"/>
        <w:jc w:val="both"/>
        <w:rPr>
          <w:sz w:val="28"/>
          <w:szCs w:val="28"/>
        </w:rPr>
      </w:pPr>
      <w:r w:rsidRPr="009279C7">
        <w:rPr>
          <w:sz w:val="28"/>
          <w:szCs w:val="28"/>
        </w:rPr>
        <w:t xml:space="preserve"> </w:t>
      </w:r>
      <w:r w:rsidR="00386723" w:rsidRPr="009279C7">
        <w:rPr>
          <w:sz w:val="28"/>
          <w:szCs w:val="28"/>
        </w:rPr>
        <w:t xml:space="preserve">Проектные решения генерального плана </w:t>
      </w:r>
      <w:r w:rsidR="00CF3B23" w:rsidRPr="009279C7">
        <w:rPr>
          <w:sz w:val="28"/>
          <w:szCs w:val="28"/>
        </w:rPr>
        <w:t xml:space="preserve">муниципального образования Дорогобужское городское поселение </w:t>
      </w:r>
      <w:r w:rsidR="00386723" w:rsidRPr="009279C7">
        <w:rPr>
          <w:sz w:val="28"/>
          <w:szCs w:val="28"/>
        </w:rPr>
        <w:t>на период градостроительного прогноза являются основанием для размещения крупных объектов инженерной</w:t>
      </w:r>
      <w:r w:rsidR="00386723" w:rsidRPr="00E00B72">
        <w:rPr>
          <w:sz w:val="28"/>
          <w:szCs w:val="28"/>
        </w:rPr>
        <w:t xml:space="preserve"> и транспортной инфраструктур, а также производственных зон. </w:t>
      </w:r>
      <w:r w:rsidR="003A6E0C" w:rsidRPr="003A6E0C">
        <w:rPr>
          <w:sz w:val="28"/>
          <w:szCs w:val="28"/>
        </w:rPr>
        <w:t>Генеральный план состоит из 2-х томов «Материалы по обоснованию проекта». «Современное состояние. Комплексный анализ территории» - (Том 1), «Прогноз развития территории. Предложения по территориальному планированию» - (Том 2), и «Положений о территориальном планировании».</w:t>
      </w:r>
    </w:p>
    <w:p w:rsidR="00730957" w:rsidRPr="00E00B72" w:rsidRDefault="00730957" w:rsidP="00E00B72">
      <w:pPr>
        <w:pageBreakBefore/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lastRenderedPageBreak/>
        <w:t xml:space="preserve">Работа выполнена следующими отделами института: 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Архитектурно-планировочный отдел;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Отдел газификации;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Отдел по водоснабжению и водоотведению;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Отдел теплотехники и вентиляции;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Отдел электроснабжения КИП и А;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Отдел охраны окружающей среды.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b/>
          <w:bCs/>
          <w:sz w:val="28"/>
          <w:szCs w:val="28"/>
        </w:rPr>
        <w:t>Авторский коллектив проекта: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 xml:space="preserve">С.Б. Щербакова – главный </w:t>
      </w:r>
      <w:r w:rsidR="00CF6DA6">
        <w:rPr>
          <w:sz w:val="28"/>
          <w:szCs w:val="28"/>
        </w:rPr>
        <w:t>архитектор</w:t>
      </w:r>
      <w:r w:rsidRPr="00E00B72">
        <w:rPr>
          <w:sz w:val="28"/>
          <w:szCs w:val="28"/>
        </w:rPr>
        <w:t xml:space="preserve"> проекта;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Л.Ю. Бобрусёва – главный специалист по водоснабжению, канализации и санитарной очистке;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 xml:space="preserve">А.С. Пчелинцев – главный специалист – отдел ЭС; 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Д.Г. Филимонов – главный специалист – отдел  ЭС;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В.В. Солдатенко – главный специалист отдел ГС;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Е.К. Свинолупова – начальник отдела ООС;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Е.А. Крутякова – инженер I категории, землеустройство;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Е.К. Атаева – инженер II категории – инженерная подготовка и транспорт;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Н.Б. Казакова – инженер II категории, землеустройство;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Е.А. Желтова – архитектор II категории;</w:t>
      </w:r>
    </w:p>
    <w:p w:rsidR="00730957" w:rsidRPr="00E00B72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Г.В. Неробеев – инженер II категории, экономика;</w:t>
      </w:r>
    </w:p>
    <w:p w:rsidR="00730957" w:rsidRDefault="00730957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 xml:space="preserve">Е.Н. </w:t>
      </w:r>
      <w:r w:rsidR="00B30129">
        <w:rPr>
          <w:sz w:val="28"/>
          <w:szCs w:val="28"/>
        </w:rPr>
        <w:t>Жильцова - инженер II категории;</w:t>
      </w:r>
    </w:p>
    <w:p w:rsidR="00B30129" w:rsidRPr="00E00B72" w:rsidRDefault="00B30129" w:rsidP="00E00B72">
      <w:pPr>
        <w:spacing w:before="120"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А.А. Ормели –</w:t>
      </w:r>
      <w:r w:rsidR="005669E0" w:rsidRPr="005669E0">
        <w:rPr>
          <w:sz w:val="28"/>
          <w:szCs w:val="28"/>
        </w:rPr>
        <w:t xml:space="preserve"> </w:t>
      </w:r>
      <w:r w:rsidR="005669E0">
        <w:rPr>
          <w:sz w:val="28"/>
          <w:szCs w:val="28"/>
        </w:rPr>
        <w:t xml:space="preserve">инженер </w:t>
      </w:r>
      <w:r w:rsidR="005669E0">
        <w:rPr>
          <w:sz w:val="28"/>
          <w:szCs w:val="28"/>
          <w:lang w:val="en-US"/>
        </w:rPr>
        <w:t>I</w:t>
      </w:r>
      <w:r w:rsidR="005669E0">
        <w:rPr>
          <w:sz w:val="28"/>
          <w:szCs w:val="28"/>
        </w:rPr>
        <w:t xml:space="preserve"> категории,</w:t>
      </w:r>
      <w:r>
        <w:rPr>
          <w:sz w:val="28"/>
          <w:szCs w:val="28"/>
        </w:rPr>
        <w:t xml:space="preserve"> программное обеспечение.</w:t>
      </w:r>
    </w:p>
    <w:p w:rsidR="00730957" w:rsidRPr="00E00B72" w:rsidRDefault="00730957" w:rsidP="00E00B72">
      <w:pPr>
        <w:spacing w:before="120" w:after="120"/>
        <w:ind w:firstLine="709"/>
        <w:jc w:val="both"/>
        <w:rPr>
          <w:sz w:val="28"/>
          <w:szCs w:val="28"/>
        </w:rPr>
      </w:pPr>
      <w:bookmarkStart w:id="1" w:name="_Toc244414498"/>
      <w:r w:rsidRPr="00E00B72">
        <w:rPr>
          <w:sz w:val="28"/>
          <w:szCs w:val="28"/>
        </w:rPr>
        <w:t>Графические материалы схемы разработаны с использованием САПР «MapInfo». Проведение вспомогательных операций с графическими материалами осуществлялось с использованием САПР «AutoCAD», графических редакторов «Corel Draw», «Photoshop».</w:t>
      </w:r>
      <w:bookmarkEnd w:id="1"/>
    </w:p>
    <w:p w:rsidR="00730957" w:rsidRPr="00E00B72" w:rsidRDefault="00730957" w:rsidP="00E00B72">
      <w:pPr>
        <w:spacing w:before="120" w:after="120"/>
        <w:ind w:firstLine="709"/>
        <w:jc w:val="both"/>
        <w:rPr>
          <w:sz w:val="28"/>
          <w:szCs w:val="28"/>
        </w:rPr>
      </w:pPr>
      <w:bookmarkStart w:id="2" w:name="_Toc244414499"/>
      <w:r w:rsidRPr="00E00B72">
        <w:rPr>
          <w:sz w:val="28"/>
          <w:szCs w:val="28"/>
        </w:rPr>
        <w:t>Создание и обработка текстовых и табличных материалов проводилась с использованием пакетов программ «Microsoft Office Small Business-2003», «Open Office.org. Professional. 2.0.1».</w:t>
      </w:r>
      <w:bookmarkEnd w:id="2"/>
    </w:p>
    <w:p w:rsidR="00730957" w:rsidRPr="00E00B72" w:rsidRDefault="00730957" w:rsidP="00E00B72">
      <w:pPr>
        <w:spacing w:before="120" w:after="120"/>
        <w:ind w:firstLine="709"/>
        <w:jc w:val="both"/>
        <w:rPr>
          <w:sz w:val="28"/>
          <w:szCs w:val="28"/>
        </w:rPr>
      </w:pPr>
      <w:bookmarkStart w:id="3" w:name="_Toc244414500"/>
      <w:r w:rsidRPr="00E00B72">
        <w:rPr>
          <w:sz w:val="28"/>
          <w:szCs w:val="28"/>
        </w:rPr>
        <w:t>При подготовке данного проекта использовано исключительно лицензионное программное обеспечение, являющееся собственностью ООО «СаратовзапсибНИИпроект-2000».</w:t>
      </w:r>
      <w:bookmarkEnd w:id="3"/>
    </w:p>
    <w:p w:rsidR="002943D6" w:rsidRPr="00E00B72" w:rsidRDefault="001B1F97" w:rsidP="00E00B72">
      <w:pPr>
        <w:pStyle w:val="12"/>
      </w:pPr>
      <w:bookmarkStart w:id="4" w:name="_Toc248917990"/>
      <w:r w:rsidRPr="00E00B72">
        <w:lastRenderedPageBreak/>
        <w:t>1.</w:t>
      </w:r>
      <w:r w:rsidR="00730957" w:rsidRPr="00E00B72">
        <w:t xml:space="preserve"> </w:t>
      </w:r>
      <w:r w:rsidR="00E90E63" w:rsidRPr="00E00B72">
        <w:t>Прогноз развития территори</w:t>
      </w:r>
      <w:r w:rsidR="00063D6F" w:rsidRPr="00E00B72">
        <w:t>и</w:t>
      </w:r>
      <w:bookmarkEnd w:id="4"/>
    </w:p>
    <w:p w:rsidR="00C2795F" w:rsidRPr="00E00B72" w:rsidRDefault="00386723" w:rsidP="00E00B72">
      <w:pPr>
        <w:pStyle w:val="23"/>
      </w:pPr>
      <w:bookmarkStart w:id="5" w:name="_Toc248917991"/>
      <w:r w:rsidRPr="00E00B72">
        <w:t xml:space="preserve">1.1 </w:t>
      </w:r>
      <w:r w:rsidR="002943D6" w:rsidRPr="00E00B72">
        <w:t>Предпосылки развития город</w:t>
      </w:r>
      <w:r w:rsidR="003B3EDC" w:rsidRPr="00E00B72">
        <w:t>а</w:t>
      </w:r>
      <w:bookmarkEnd w:id="5"/>
    </w:p>
    <w:p w:rsidR="00C2795F" w:rsidRPr="00E00B72" w:rsidRDefault="002943D6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 xml:space="preserve">Главными факторами дальнейшего развития г. </w:t>
      </w:r>
      <w:r w:rsidR="00F51B87" w:rsidRPr="00E00B72">
        <w:rPr>
          <w:sz w:val="28"/>
          <w:szCs w:val="28"/>
        </w:rPr>
        <w:t>Дорогобужа</w:t>
      </w:r>
      <w:r w:rsidR="00C2795F" w:rsidRPr="00E00B72">
        <w:rPr>
          <w:sz w:val="28"/>
          <w:szCs w:val="28"/>
        </w:rPr>
        <w:t xml:space="preserve"> являются:</w:t>
      </w:r>
    </w:p>
    <w:p w:rsidR="00C2795F" w:rsidRPr="00E00B72" w:rsidRDefault="002943D6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 xml:space="preserve">- выгодное экономико-географическое положение, расположение в </w:t>
      </w:r>
      <w:r w:rsidR="00780E0A" w:rsidRPr="00E00B72">
        <w:rPr>
          <w:sz w:val="28"/>
          <w:szCs w:val="28"/>
        </w:rPr>
        <w:t>зоне влияния Минского шоссе</w:t>
      </w:r>
      <w:r w:rsidRPr="00E00B72">
        <w:rPr>
          <w:sz w:val="28"/>
          <w:szCs w:val="28"/>
        </w:rPr>
        <w:t>;</w:t>
      </w:r>
    </w:p>
    <w:p w:rsidR="00C2795F" w:rsidRPr="00E00B72" w:rsidRDefault="002943D6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- производ</w:t>
      </w:r>
      <w:r w:rsidR="00C2795F" w:rsidRPr="00E00B72">
        <w:rPr>
          <w:sz w:val="28"/>
          <w:szCs w:val="28"/>
        </w:rPr>
        <w:t>ственный  и кадровый потенциал;</w:t>
      </w:r>
    </w:p>
    <w:p w:rsidR="00C2795F" w:rsidRPr="00E00B72" w:rsidRDefault="002943D6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- развитая инфраструктура внешнего транспорта, инжене</w:t>
      </w:r>
      <w:r w:rsidR="00C2795F" w:rsidRPr="00E00B72">
        <w:rPr>
          <w:sz w:val="28"/>
          <w:szCs w:val="28"/>
        </w:rPr>
        <w:t>рных коммуникаций и сооружений;</w:t>
      </w:r>
    </w:p>
    <w:p w:rsidR="002943D6" w:rsidRPr="00E00B72" w:rsidRDefault="002943D6" w:rsidP="00E00B72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- наличие достаточных земельных ресурсов при условии их разумного использования;</w:t>
      </w:r>
    </w:p>
    <w:p w:rsidR="002943D6" w:rsidRPr="00E00B72" w:rsidRDefault="002943D6" w:rsidP="00B56CFB">
      <w:pPr>
        <w:spacing w:before="120" w:after="120"/>
        <w:ind w:firstLine="709"/>
        <w:rPr>
          <w:sz w:val="28"/>
          <w:szCs w:val="28"/>
        </w:rPr>
      </w:pPr>
      <w:r w:rsidRPr="00E00B72">
        <w:rPr>
          <w:sz w:val="28"/>
          <w:szCs w:val="28"/>
        </w:rPr>
        <w:t>- близость к областному центру;</w:t>
      </w:r>
    </w:p>
    <w:p w:rsidR="00C2795F" w:rsidRPr="00E00B72" w:rsidRDefault="00F85630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</w:t>
      </w:r>
      <w:r w:rsidR="002943D6" w:rsidRPr="00E00B72">
        <w:rPr>
          <w:sz w:val="28"/>
          <w:szCs w:val="28"/>
        </w:rPr>
        <w:t>ра</w:t>
      </w:r>
      <w:r w:rsidR="00C2795F" w:rsidRPr="00E00B72">
        <w:rPr>
          <w:sz w:val="28"/>
          <w:szCs w:val="28"/>
        </w:rPr>
        <w:t>звитая рыночная инфраструктура.</w:t>
      </w:r>
    </w:p>
    <w:p w:rsidR="00386723" w:rsidRPr="00E00B72" w:rsidRDefault="002943D6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Анализ показателей развития хозяйственного комплекса города за последние 20 лет, при учёте социально-экономической ситуации в стране, позволяет высказать следующие предположения по перспективам развития города: </w:t>
      </w:r>
    </w:p>
    <w:p w:rsidR="002943D6" w:rsidRPr="00E00B72" w:rsidRDefault="002943D6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 отраслевая специализация производственного комплекса города относительно устойчива и нет оснований ожидать её принципиальных изменений. В машиностроении, при поступательном развитии в перспективе экономики страны, целесообразно развивать отрасли, ориентированные на квалифицированную рабочую с</w:t>
      </w:r>
      <w:r w:rsidR="00C2795F" w:rsidRPr="00E00B72">
        <w:rPr>
          <w:sz w:val="28"/>
          <w:szCs w:val="28"/>
        </w:rPr>
        <w:t>илу, внедрять новые технологии;</w:t>
      </w:r>
    </w:p>
    <w:p w:rsidR="002943D6" w:rsidRPr="00E00B72" w:rsidRDefault="002943D6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 наличие земель относительно высокого качества в городе и его окружении и потребности города – устойчивая основа пригородного сельского хозяйства. Однако, велика зависимость этого сектора экономики от общефедерального законодательства и федеральных решений по импорту сельскохозяйстве</w:t>
      </w:r>
      <w:r w:rsidR="00C2795F" w:rsidRPr="00E00B72">
        <w:rPr>
          <w:sz w:val="28"/>
          <w:szCs w:val="28"/>
        </w:rPr>
        <w:t>нной продукции в РФ;</w:t>
      </w:r>
    </w:p>
    <w:p w:rsidR="00C2795F" w:rsidRPr="00E00B72" w:rsidRDefault="002943D6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- необходимо также целенаправленное развитие функций города с приоритетом функций по производственно- техническому обслуживанию сельскохозяйственного производства, социальному обслуживанию населения </w:t>
      </w:r>
      <w:r w:rsidR="00C2795F" w:rsidRPr="00E00B72">
        <w:rPr>
          <w:sz w:val="28"/>
          <w:szCs w:val="28"/>
        </w:rPr>
        <w:t>(здравоохранение, образование);</w:t>
      </w:r>
    </w:p>
    <w:p w:rsidR="00386723" w:rsidRPr="00E00B72" w:rsidRDefault="002943D6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- </w:t>
      </w:r>
      <w:r w:rsidR="00780E0A" w:rsidRPr="00E00B72">
        <w:rPr>
          <w:sz w:val="28"/>
          <w:szCs w:val="28"/>
        </w:rPr>
        <w:t>Дорогобуж</w:t>
      </w:r>
      <w:r w:rsidRPr="00E00B72">
        <w:rPr>
          <w:sz w:val="28"/>
          <w:szCs w:val="28"/>
        </w:rPr>
        <w:t xml:space="preserve">  может рассматриваться центром крупного </w:t>
      </w:r>
      <w:r w:rsidR="00780E0A" w:rsidRPr="00E00B72">
        <w:rPr>
          <w:sz w:val="28"/>
          <w:szCs w:val="28"/>
        </w:rPr>
        <w:t>лесного</w:t>
      </w:r>
      <w:r w:rsidRPr="00E00B72">
        <w:rPr>
          <w:sz w:val="28"/>
          <w:szCs w:val="28"/>
        </w:rPr>
        <w:t xml:space="preserve"> агропромышленного района, «полюсом» регионального сельскохозяйственного производства. С этим может быть связано развитие и модернизация его п</w:t>
      </w:r>
      <w:r w:rsidR="00C2795F" w:rsidRPr="00E00B72">
        <w:rPr>
          <w:sz w:val="28"/>
          <w:szCs w:val="28"/>
        </w:rPr>
        <w:t>ищевой и лёгкой промышленности;</w:t>
      </w:r>
    </w:p>
    <w:p w:rsidR="00386723" w:rsidRPr="00E00B72" w:rsidRDefault="002943D6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- в дальнейшем развитии и совершенствовании нуждаются функции </w:t>
      </w:r>
      <w:r w:rsidR="00780E0A" w:rsidRPr="00E00B72">
        <w:rPr>
          <w:sz w:val="28"/>
          <w:szCs w:val="28"/>
        </w:rPr>
        <w:t>Дорогобужа</w:t>
      </w:r>
      <w:r w:rsidRPr="00E00B72">
        <w:rPr>
          <w:sz w:val="28"/>
          <w:szCs w:val="28"/>
        </w:rPr>
        <w:t xml:space="preserve">, особенно в сфере рыночной инфраструктуры (банки, биржи и пр.), информационных технологий, средств связи, в обслуживании </w:t>
      </w:r>
      <w:r w:rsidRPr="00E00B72">
        <w:rPr>
          <w:sz w:val="28"/>
          <w:szCs w:val="28"/>
        </w:rPr>
        <w:lastRenderedPageBreak/>
        <w:t>агропромышленного комплекса, в развитии базы высококвалифицированного здравоохранения;</w:t>
      </w:r>
    </w:p>
    <w:p w:rsidR="002943D6" w:rsidRPr="00E00B72" w:rsidRDefault="002943D6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- историко-культурное наследие города может быть включено в систему туризма. Возможно некоторое продолжение перераспределения кадров между градообразующей и обслуживающей группой в пользу последней, масштабы развития которой будут определяться платежеспособным спросом населения. Однако в пределах планируемого срока они вряд ли превысят 40-45% от общей численности занятого в хозяйстве населения (в настоящее время около 35%).</w:t>
      </w:r>
    </w:p>
    <w:p w:rsidR="00F05802" w:rsidRPr="00E00B72" w:rsidRDefault="00F05802" w:rsidP="00B56CFB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– наличие трудовых связей: г. Дорогобуж – п. Верхнеднепровский,  а также, практически, </w:t>
      </w:r>
      <w:r w:rsidR="00B8758A" w:rsidRPr="00E00B72">
        <w:rPr>
          <w:sz w:val="28"/>
          <w:szCs w:val="28"/>
        </w:rPr>
        <w:t>наличие единого промузла определяет как сближение этой пары городов, так и его невозможность</w:t>
      </w:r>
      <w:r w:rsidRPr="00E00B72">
        <w:rPr>
          <w:sz w:val="28"/>
          <w:szCs w:val="28"/>
        </w:rPr>
        <w:t xml:space="preserve"> </w:t>
      </w:r>
      <w:r w:rsidR="00BA79A8" w:rsidRPr="00E00B72">
        <w:rPr>
          <w:sz w:val="28"/>
          <w:szCs w:val="28"/>
        </w:rPr>
        <w:t xml:space="preserve">именно из-за наличия больших </w:t>
      </w:r>
      <w:r w:rsidR="00C422B6" w:rsidRPr="00E00B72">
        <w:rPr>
          <w:sz w:val="28"/>
          <w:szCs w:val="28"/>
        </w:rPr>
        <w:t>санитарных зон от предприятий.</w:t>
      </w:r>
    </w:p>
    <w:p w:rsidR="00C2795F" w:rsidRPr="00E00B72" w:rsidRDefault="002943D6" w:rsidP="00E00B72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>Маловероятно ожидать значительного прироста численности трудовых ресурсов города. В связи с сокращением механического притока населения и демографической структурой постоянного населения города (в частности, с постарением населения) доля трудовых ресурсов города, вероятно, составит около половины его общей численности. Резервом трудовых ресурсов города могут быть оценены маятниковые мигранты из поселений в пределах полу-часовой транспортной доступности от города. Их величина в настоящее время составляет, ориентировочно, до 1.5тыс. человек (около 7% всего работающего населения город</w:t>
      </w:r>
      <w:r w:rsidR="00C422B6" w:rsidRPr="00E00B72">
        <w:rPr>
          <w:sz w:val="28"/>
          <w:szCs w:val="28"/>
        </w:rPr>
        <w:t>ов</w:t>
      </w:r>
      <w:r w:rsidRPr="00E00B72">
        <w:rPr>
          <w:sz w:val="28"/>
          <w:szCs w:val="28"/>
        </w:rPr>
        <w:t>). Численность этой категории трудящихся может иметь тенденцию роста в связи с ростом автомобилизации населени</w:t>
      </w:r>
      <w:r w:rsidR="00C2795F" w:rsidRPr="00E00B72">
        <w:rPr>
          <w:sz w:val="28"/>
          <w:szCs w:val="28"/>
        </w:rPr>
        <w:t>я и малоэтажного строительства.</w:t>
      </w:r>
    </w:p>
    <w:p w:rsidR="00063D6F" w:rsidRPr="00E00B72" w:rsidRDefault="00386723" w:rsidP="00E00B72">
      <w:pPr>
        <w:pStyle w:val="23"/>
      </w:pPr>
      <w:bookmarkStart w:id="6" w:name="_Toc248917992"/>
      <w:r w:rsidRPr="00E00B72">
        <w:t>1.2</w:t>
      </w:r>
      <w:r w:rsidR="00CC2429" w:rsidRPr="00E00B72">
        <w:t xml:space="preserve"> </w:t>
      </w:r>
      <w:r w:rsidR="00E90E63" w:rsidRPr="00E00B72">
        <w:t>Демографический прогноз</w:t>
      </w:r>
      <w:bookmarkEnd w:id="6"/>
    </w:p>
    <w:p w:rsidR="00E90E63" w:rsidRPr="00E00B72" w:rsidRDefault="00E90E63" w:rsidP="00E00B72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Расчеты основных показателей демографических процессов на перспективу до 2035 года производились на основе сложившихся в последние десятилетия сдвигов в динамике численности населения города </w:t>
      </w:r>
      <w:r w:rsidR="00C422B6" w:rsidRPr="00E00B72">
        <w:rPr>
          <w:sz w:val="28"/>
          <w:szCs w:val="28"/>
        </w:rPr>
        <w:t>Дорогобужа</w:t>
      </w:r>
      <w:r w:rsidR="00E25ABA" w:rsidRPr="00E00B72">
        <w:rPr>
          <w:sz w:val="28"/>
          <w:szCs w:val="28"/>
        </w:rPr>
        <w:t xml:space="preserve">, </w:t>
      </w:r>
      <w:r w:rsidR="00C422B6" w:rsidRPr="00E00B72">
        <w:rPr>
          <w:sz w:val="28"/>
          <w:szCs w:val="28"/>
        </w:rPr>
        <w:t>Дорогобуж</w:t>
      </w:r>
      <w:r w:rsidR="00E25ABA" w:rsidRPr="00E00B72">
        <w:rPr>
          <w:sz w:val="28"/>
          <w:szCs w:val="28"/>
        </w:rPr>
        <w:t>ского</w:t>
      </w:r>
      <w:r w:rsidRPr="00E00B72">
        <w:rPr>
          <w:sz w:val="28"/>
          <w:szCs w:val="28"/>
        </w:rPr>
        <w:t xml:space="preserve"> муниципального района и С</w:t>
      </w:r>
      <w:r w:rsidR="00C422B6" w:rsidRPr="00E00B72">
        <w:rPr>
          <w:sz w:val="28"/>
          <w:szCs w:val="28"/>
        </w:rPr>
        <w:t>молен</w:t>
      </w:r>
      <w:r w:rsidR="00434DF5" w:rsidRPr="00E00B72">
        <w:rPr>
          <w:sz w:val="28"/>
          <w:szCs w:val="28"/>
        </w:rPr>
        <w:t>ской</w:t>
      </w:r>
      <w:r w:rsidRPr="00E00B72">
        <w:rPr>
          <w:sz w:val="28"/>
          <w:szCs w:val="28"/>
        </w:rPr>
        <w:t xml:space="preserve"> области в целом, изменения в его половой, возрастной структуре, внешних миграциях, занятости, уровня жизни, этническому и социальному составу и т.п. Учитывались такие особенности географического положения города, степень устойчивости и сбалансированности структуры хозяйственного комплекса, миграционная привлекательность, миров</w:t>
      </w:r>
      <w:r w:rsidR="00095ACD" w:rsidRPr="00E00B72">
        <w:rPr>
          <w:sz w:val="28"/>
          <w:szCs w:val="28"/>
        </w:rPr>
        <w:t>ые</w:t>
      </w:r>
      <w:r w:rsidRPr="00E00B72">
        <w:rPr>
          <w:sz w:val="28"/>
          <w:szCs w:val="28"/>
        </w:rPr>
        <w:t xml:space="preserve"> и о</w:t>
      </w:r>
      <w:r w:rsidR="00095ACD" w:rsidRPr="00E00B72">
        <w:rPr>
          <w:sz w:val="28"/>
          <w:szCs w:val="28"/>
        </w:rPr>
        <w:t>течественные тенденции в развитии демографических процессов.</w:t>
      </w:r>
    </w:p>
    <w:p w:rsidR="00095ACD" w:rsidRPr="00E00B72" w:rsidRDefault="00DB4D64" w:rsidP="00E00B72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За исходную базу перспективных расчетов взяты сложившиеся в городе к началу 2008 года уровни рождаемости и смертности населения города, его половая и возрастная структуры. Расчеты проводились по возрастным группам на основе кратких таблиц смертности и повозрастных коэффициентов рождаемости женщин детородного возраста. В </w:t>
      </w:r>
      <w:r w:rsidRPr="00E00B72">
        <w:rPr>
          <w:sz w:val="28"/>
          <w:szCs w:val="28"/>
        </w:rPr>
        <w:lastRenderedPageBreak/>
        <w:t>перспективных расчетах развития демографических процессов учтены также внешние миграции.</w:t>
      </w:r>
    </w:p>
    <w:p w:rsidR="0004018C" w:rsidRPr="00E00B72" w:rsidRDefault="002441CD" w:rsidP="00E00B72">
      <w:pPr>
        <w:pStyle w:val="34"/>
      </w:pPr>
      <w:bookmarkStart w:id="7" w:name="_Toc248917993"/>
      <w:r w:rsidRPr="00E00B72">
        <w:t xml:space="preserve">1.2.1 </w:t>
      </w:r>
      <w:r w:rsidR="0004018C" w:rsidRPr="00E00B72">
        <w:t>Демографическая ситуация</w:t>
      </w:r>
      <w:r w:rsidRPr="00E00B72">
        <w:t>. Прогноз численности населения</w:t>
      </w:r>
      <w:bookmarkEnd w:id="7"/>
    </w:p>
    <w:p w:rsidR="0004018C" w:rsidRPr="00E00B72" w:rsidRDefault="0004018C" w:rsidP="00E00B72">
      <w:pPr>
        <w:spacing w:before="120" w:after="120"/>
        <w:ind w:firstLine="709"/>
        <w:jc w:val="both"/>
        <w:rPr>
          <w:sz w:val="28"/>
          <w:szCs w:val="28"/>
        </w:rPr>
      </w:pPr>
      <w:r w:rsidRPr="00E00B72">
        <w:rPr>
          <w:sz w:val="28"/>
          <w:szCs w:val="28"/>
        </w:rPr>
        <w:t xml:space="preserve">По доле численности населения </w:t>
      </w:r>
      <w:r w:rsidR="00C422B6" w:rsidRPr="00E00B72">
        <w:rPr>
          <w:sz w:val="28"/>
          <w:szCs w:val="28"/>
        </w:rPr>
        <w:t>Дорогобуж</w:t>
      </w:r>
      <w:r w:rsidR="00A459D7" w:rsidRPr="00E00B72">
        <w:rPr>
          <w:sz w:val="28"/>
          <w:szCs w:val="28"/>
        </w:rPr>
        <w:t>с</w:t>
      </w:r>
      <w:r w:rsidR="00C70CDF" w:rsidRPr="00E00B72">
        <w:rPr>
          <w:sz w:val="28"/>
          <w:szCs w:val="28"/>
        </w:rPr>
        <w:t xml:space="preserve">кого </w:t>
      </w:r>
      <w:r w:rsidRPr="00E00B72">
        <w:rPr>
          <w:sz w:val="28"/>
          <w:szCs w:val="28"/>
        </w:rPr>
        <w:t xml:space="preserve">района населения собственно города составляет от </w:t>
      </w:r>
      <w:r w:rsidR="00D04DB1">
        <w:rPr>
          <w:sz w:val="28"/>
          <w:szCs w:val="28"/>
        </w:rPr>
        <w:t>37,</w:t>
      </w:r>
      <w:r w:rsidR="000F0FC0" w:rsidRPr="00E00B72">
        <w:rPr>
          <w:sz w:val="28"/>
          <w:szCs w:val="28"/>
        </w:rPr>
        <w:t>3</w:t>
      </w:r>
      <w:r w:rsidRPr="00E00B72">
        <w:rPr>
          <w:sz w:val="28"/>
          <w:szCs w:val="28"/>
        </w:rPr>
        <w:t xml:space="preserve">% (2002г) до </w:t>
      </w:r>
      <w:r w:rsidR="00D04DB1">
        <w:rPr>
          <w:sz w:val="28"/>
          <w:szCs w:val="28"/>
        </w:rPr>
        <w:t>37,</w:t>
      </w:r>
      <w:r w:rsidR="000F0FC0" w:rsidRPr="00E00B72">
        <w:rPr>
          <w:sz w:val="28"/>
          <w:szCs w:val="28"/>
        </w:rPr>
        <w:t>8</w:t>
      </w:r>
      <w:r w:rsidRPr="00E00B72">
        <w:rPr>
          <w:sz w:val="28"/>
          <w:szCs w:val="28"/>
        </w:rPr>
        <w:t>% (200</w:t>
      </w:r>
      <w:r w:rsidR="00A459D7" w:rsidRPr="00E00B72">
        <w:rPr>
          <w:sz w:val="28"/>
          <w:szCs w:val="28"/>
        </w:rPr>
        <w:t>8</w:t>
      </w:r>
      <w:r w:rsidRPr="00E00B72">
        <w:rPr>
          <w:sz w:val="28"/>
          <w:szCs w:val="28"/>
        </w:rPr>
        <w:t>г).</w:t>
      </w:r>
    </w:p>
    <w:p w:rsidR="0004018C" w:rsidRPr="00E00B72" w:rsidRDefault="0004018C" w:rsidP="00E00B72">
      <w:pPr>
        <w:spacing w:before="120" w:after="120"/>
        <w:ind w:firstLine="709"/>
      </w:pPr>
      <w:r w:rsidRPr="00E00B72">
        <w:t xml:space="preserve">Таблица </w:t>
      </w:r>
      <w:r w:rsidR="00AB256D" w:rsidRPr="00E00B72">
        <w:t>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43"/>
        <w:gridCol w:w="1016"/>
        <w:gridCol w:w="816"/>
        <w:gridCol w:w="816"/>
        <w:gridCol w:w="816"/>
        <w:gridCol w:w="816"/>
        <w:gridCol w:w="816"/>
        <w:gridCol w:w="816"/>
        <w:gridCol w:w="816"/>
      </w:tblGrid>
      <w:tr w:rsidR="00F84BCF" w:rsidRPr="00E00B72">
        <w:trPr>
          <w:jc w:val="center"/>
        </w:trPr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Ед.изм.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2002г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2003г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2004г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2005г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2006г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2007г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b/>
              </w:rPr>
            </w:pPr>
            <w:r w:rsidRPr="00E00B72">
              <w:rPr>
                <w:b/>
              </w:rPr>
              <w:t>2008г</w:t>
            </w:r>
          </w:p>
        </w:tc>
      </w:tr>
      <w:tr w:rsidR="00F84BCF" w:rsidRPr="00E00B72">
        <w:trPr>
          <w:jc w:val="center"/>
        </w:trPr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Численность постоянного населения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тыс.чел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color w:val="000000"/>
              </w:rPr>
            </w:pPr>
            <w:r w:rsidRPr="00E00B72">
              <w:rPr>
                <w:color w:val="000000"/>
              </w:rPr>
              <w:t>12370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color w:val="000000"/>
              </w:rPr>
            </w:pPr>
            <w:r w:rsidRPr="00E00B72">
              <w:rPr>
                <w:color w:val="000000"/>
              </w:rPr>
              <w:t>12213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color w:val="000000"/>
              </w:rPr>
            </w:pPr>
            <w:r w:rsidRPr="00E00B72">
              <w:rPr>
                <w:color w:val="000000"/>
              </w:rPr>
              <w:t>12100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color w:val="000000"/>
              </w:rPr>
            </w:pPr>
            <w:r w:rsidRPr="00E00B72">
              <w:rPr>
                <w:color w:val="000000"/>
              </w:rPr>
              <w:t>11874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color w:val="000000"/>
              </w:rPr>
            </w:pPr>
            <w:r w:rsidRPr="00E00B72">
              <w:rPr>
                <w:color w:val="000000"/>
              </w:rPr>
              <w:t>11706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color w:val="000000"/>
              </w:rPr>
            </w:pPr>
            <w:r w:rsidRPr="00E00B72">
              <w:rPr>
                <w:color w:val="000000"/>
              </w:rPr>
              <w:t>11465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  <w:rPr>
                <w:color w:val="000000"/>
              </w:rPr>
            </w:pPr>
            <w:r w:rsidRPr="00E00B72">
              <w:rPr>
                <w:color w:val="000000"/>
              </w:rPr>
              <w:t>11291</w:t>
            </w:r>
          </w:p>
        </w:tc>
      </w:tr>
      <w:tr w:rsidR="00F84BCF" w:rsidRPr="00E00B72">
        <w:trPr>
          <w:jc w:val="center"/>
        </w:trPr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Доля городского населения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%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>
              <w:t>37,</w:t>
            </w:r>
            <w:r w:rsidRPr="00E00B72">
              <w:t>3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>
              <w:t>37,</w:t>
            </w:r>
            <w:r w:rsidRPr="00E00B72">
              <w:t>5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>
              <w:t>37,</w:t>
            </w:r>
            <w:r w:rsidRPr="00E00B72">
              <w:t>7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D04DB1">
            <w:pPr>
              <w:jc w:val="center"/>
            </w:pPr>
            <w:r w:rsidRPr="00E00B72">
              <w:t>37</w:t>
            </w:r>
            <w:r>
              <w:t>,</w:t>
            </w:r>
            <w:r w:rsidRPr="00E00B72">
              <w:t>6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>
              <w:t>37,</w:t>
            </w:r>
            <w:r w:rsidRPr="00E00B72">
              <w:t>7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>
              <w:t>37,</w:t>
            </w:r>
            <w:r w:rsidRPr="00E00B72">
              <w:t>7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>
              <w:t>37,</w:t>
            </w:r>
            <w:r w:rsidRPr="00E00B72">
              <w:t>8</w:t>
            </w:r>
          </w:p>
        </w:tc>
      </w:tr>
      <w:tr w:rsidR="00F84BCF" w:rsidRPr="00E00B72">
        <w:trPr>
          <w:jc w:val="center"/>
        </w:trPr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Численность экономически активного населения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тыс.чел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7954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7853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7780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7635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7422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7269</w:t>
            </w:r>
          </w:p>
        </w:tc>
        <w:tc>
          <w:tcPr>
            <w:tcW w:w="0" w:type="auto"/>
            <w:vAlign w:val="center"/>
          </w:tcPr>
          <w:p w:rsidR="00F84BCF" w:rsidRPr="00E00B72" w:rsidRDefault="00F84BCF" w:rsidP="00E00B72">
            <w:pPr>
              <w:jc w:val="center"/>
            </w:pPr>
            <w:r w:rsidRPr="00E00B72">
              <w:t>7160</w:t>
            </w:r>
          </w:p>
        </w:tc>
      </w:tr>
    </w:tbl>
    <w:p w:rsidR="00BB762A" w:rsidRPr="00766668" w:rsidRDefault="005E4007" w:rsidP="00052586">
      <w:pPr>
        <w:spacing w:before="120" w:after="120"/>
        <w:ind w:firstLine="709"/>
        <w:jc w:val="both"/>
        <w:rPr>
          <w:sz w:val="28"/>
          <w:szCs w:val="28"/>
        </w:rPr>
      </w:pPr>
      <w:r w:rsidRPr="00766668">
        <w:rPr>
          <w:sz w:val="28"/>
          <w:szCs w:val="28"/>
        </w:rPr>
        <w:t>Современное состояние и основные тенденции демографической ситуации, сложившейся в городе, прослеживаются в таблиц</w:t>
      </w:r>
      <w:r w:rsidR="00CE0975" w:rsidRPr="00766668">
        <w:rPr>
          <w:sz w:val="28"/>
          <w:szCs w:val="28"/>
        </w:rPr>
        <w:t>е</w:t>
      </w:r>
      <w:r w:rsidRPr="00766668">
        <w:rPr>
          <w:sz w:val="28"/>
          <w:szCs w:val="28"/>
        </w:rPr>
        <w:t>, представленн</w:t>
      </w:r>
      <w:r w:rsidR="00CE0975" w:rsidRPr="00766668">
        <w:rPr>
          <w:sz w:val="28"/>
          <w:szCs w:val="28"/>
        </w:rPr>
        <w:t>ой</w:t>
      </w:r>
      <w:r w:rsidRPr="00766668">
        <w:rPr>
          <w:sz w:val="28"/>
          <w:szCs w:val="28"/>
        </w:rPr>
        <w:t xml:space="preserve"> ниже.</w:t>
      </w:r>
    </w:p>
    <w:p w:rsidR="001440A2" w:rsidRPr="00766668" w:rsidRDefault="00BB762A" w:rsidP="00052586">
      <w:pPr>
        <w:spacing w:before="120" w:after="120"/>
        <w:ind w:firstLine="709"/>
        <w:jc w:val="both"/>
        <w:rPr>
          <w:sz w:val="28"/>
          <w:szCs w:val="28"/>
        </w:rPr>
      </w:pPr>
      <w:r w:rsidRPr="00766668">
        <w:rPr>
          <w:sz w:val="28"/>
          <w:szCs w:val="28"/>
        </w:rPr>
        <w:t>За период 200</w:t>
      </w:r>
      <w:r w:rsidR="00CE0975" w:rsidRPr="00766668">
        <w:rPr>
          <w:sz w:val="28"/>
          <w:szCs w:val="28"/>
        </w:rPr>
        <w:t>2</w:t>
      </w:r>
      <w:r w:rsidRPr="00766668">
        <w:rPr>
          <w:sz w:val="28"/>
          <w:szCs w:val="28"/>
        </w:rPr>
        <w:t xml:space="preserve">г. – 2007г. сохраняется тенденция </w:t>
      </w:r>
      <w:r w:rsidR="00CE0975" w:rsidRPr="00766668">
        <w:rPr>
          <w:sz w:val="28"/>
          <w:szCs w:val="28"/>
        </w:rPr>
        <w:t>убыли</w:t>
      </w:r>
      <w:r w:rsidRPr="00766668">
        <w:rPr>
          <w:sz w:val="28"/>
          <w:szCs w:val="28"/>
        </w:rPr>
        <w:t xml:space="preserve"> численности трудовых ресурсов</w:t>
      </w:r>
      <w:r w:rsidR="00CE0975" w:rsidRPr="00766668">
        <w:rPr>
          <w:sz w:val="28"/>
          <w:szCs w:val="28"/>
        </w:rPr>
        <w:t>.</w:t>
      </w:r>
      <w:r w:rsidRPr="00766668">
        <w:rPr>
          <w:sz w:val="28"/>
          <w:szCs w:val="28"/>
        </w:rPr>
        <w:t xml:space="preserve"> На более поздний период прирост может быть обеспечен, в основном, за счет механического притока.</w:t>
      </w:r>
    </w:p>
    <w:p w:rsidR="00F84BCF" w:rsidRPr="00766668" w:rsidRDefault="001440A2" w:rsidP="00052586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766668">
        <w:rPr>
          <w:b/>
          <w:i/>
          <w:sz w:val="28"/>
          <w:szCs w:val="28"/>
        </w:rPr>
        <w:t xml:space="preserve">Изменение возрастной структуры </w:t>
      </w:r>
      <w:r w:rsidR="00C422B6" w:rsidRPr="00766668">
        <w:rPr>
          <w:b/>
          <w:i/>
          <w:sz w:val="28"/>
          <w:szCs w:val="28"/>
        </w:rPr>
        <w:t>Дорогобуж</w:t>
      </w:r>
      <w:r w:rsidR="00F919EF" w:rsidRPr="00766668">
        <w:rPr>
          <w:b/>
          <w:i/>
          <w:sz w:val="28"/>
          <w:szCs w:val="28"/>
        </w:rPr>
        <w:t>ского</w:t>
      </w:r>
      <w:r w:rsidR="00F84BCF" w:rsidRPr="00766668">
        <w:rPr>
          <w:b/>
          <w:i/>
          <w:sz w:val="28"/>
          <w:szCs w:val="28"/>
        </w:rPr>
        <w:t xml:space="preserve"> района за период</w:t>
      </w:r>
      <w:r w:rsidR="00F84BCF" w:rsidRPr="00766668">
        <w:rPr>
          <w:b/>
          <w:sz w:val="28"/>
          <w:szCs w:val="28"/>
        </w:rPr>
        <w:t>2002г – 2006г.</w:t>
      </w:r>
    </w:p>
    <w:p w:rsidR="00F84BCF" w:rsidRPr="00F84BCF" w:rsidRDefault="00F84BCF" w:rsidP="00052586">
      <w:pPr>
        <w:spacing w:before="120" w:after="120"/>
        <w:ind w:firstLine="709"/>
      </w:pPr>
      <w:r w:rsidRPr="00F84BCF">
        <w:t>Таблица 2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325"/>
        <w:gridCol w:w="1056"/>
        <w:gridCol w:w="865"/>
        <w:gridCol w:w="865"/>
        <w:gridCol w:w="865"/>
        <w:gridCol w:w="865"/>
        <w:gridCol w:w="865"/>
        <w:gridCol w:w="865"/>
      </w:tblGrid>
      <w:tr w:rsidR="00F84BCF" w:rsidRPr="00766668">
        <w:trPr>
          <w:jc w:val="center"/>
        </w:trPr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Показатели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Ед.изм.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2002г.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2003г.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2004г.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2005г.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2006г.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  <w:rPr>
                <w:b/>
              </w:rPr>
            </w:pPr>
            <w:r w:rsidRPr="00766668">
              <w:rPr>
                <w:b/>
              </w:rPr>
              <w:t>2007г.</w:t>
            </w:r>
          </w:p>
        </w:tc>
      </w:tr>
      <w:tr w:rsidR="00F84BCF" w:rsidRPr="00766668">
        <w:trPr>
          <w:jc w:val="center"/>
        </w:trPr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Трудовое население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тыс.чел.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21,32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20,94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20,64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20,3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19,95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19,55</w:t>
            </w:r>
          </w:p>
        </w:tc>
      </w:tr>
      <w:tr w:rsidR="00F84BCF" w:rsidRPr="00766668">
        <w:trPr>
          <w:jc w:val="center"/>
        </w:trPr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Моложе трудоспособного населения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тыс.чел.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5,04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4,95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4,88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4,8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4,7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4,62</w:t>
            </w:r>
          </w:p>
        </w:tc>
      </w:tr>
      <w:tr w:rsidR="00F84BCF" w:rsidRPr="00766668">
        <w:trPr>
          <w:jc w:val="center"/>
        </w:trPr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Старше трудоспособного возраста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тыс.чел.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6,8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6,7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6,58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6,47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6,36</w:t>
            </w:r>
          </w:p>
        </w:tc>
        <w:tc>
          <w:tcPr>
            <w:tcW w:w="0" w:type="auto"/>
            <w:vAlign w:val="center"/>
          </w:tcPr>
          <w:p w:rsidR="00F84BCF" w:rsidRPr="00766668" w:rsidRDefault="00F84BCF" w:rsidP="00F84BCF">
            <w:pPr>
              <w:jc w:val="center"/>
            </w:pPr>
            <w:r w:rsidRPr="00766668">
              <w:t>6,23</w:t>
            </w:r>
          </w:p>
        </w:tc>
      </w:tr>
    </w:tbl>
    <w:p w:rsidR="00F84BCF" w:rsidRPr="00111571" w:rsidRDefault="00D30D46" w:rsidP="00111571">
      <w:pPr>
        <w:spacing w:before="120" w:after="120"/>
        <w:ind w:firstLine="709"/>
        <w:jc w:val="both"/>
        <w:rPr>
          <w:b/>
          <w:bCs/>
          <w:sz w:val="28"/>
          <w:szCs w:val="28"/>
        </w:rPr>
      </w:pPr>
      <w:r w:rsidRPr="00111571">
        <w:rPr>
          <w:b/>
          <w:bCs/>
          <w:sz w:val="28"/>
          <w:szCs w:val="28"/>
        </w:rPr>
        <w:t>Выводы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>1. Демографические процессы, происходящие в городе, аналогичны процессам, имеющим место в большинстве городов России с преобладанием русского населения – происходит старение населения, сокращение доли молодых возрастов, наблюдаетс</w:t>
      </w:r>
      <w:r w:rsidR="00111571" w:rsidRPr="00111571">
        <w:rPr>
          <w:sz w:val="28"/>
          <w:szCs w:val="28"/>
        </w:rPr>
        <w:t>я естественная убыль населения.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>Указанные особенности структуры населения следует учитывать в сфере социального об</w:t>
      </w:r>
      <w:r w:rsidR="00111571" w:rsidRPr="00111571">
        <w:rPr>
          <w:sz w:val="28"/>
          <w:szCs w:val="28"/>
        </w:rPr>
        <w:t>служивания и подготовки кадров.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 xml:space="preserve">2. Прослеживается положительное изменение показателей рождаемости: от </w:t>
      </w:r>
      <w:r w:rsidR="0089757B" w:rsidRPr="00111571">
        <w:rPr>
          <w:sz w:val="28"/>
          <w:szCs w:val="28"/>
        </w:rPr>
        <w:t>8.5</w:t>
      </w:r>
      <w:r w:rsidRPr="00111571">
        <w:rPr>
          <w:sz w:val="28"/>
          <w:szCs w:val="28"/>
        </w:rPr>
        <w:t xml:space="preserve"> человек на 1 тыс. жителей в 200</w:t>
      </w:r>
      <w:r w:rsidR="0089757B" w:rsidRPr="00111571">
        <w:rPr>
          <w:sz w:val="28"/>
          <w:szCs w:val="28"/>
        </w:rPr>
        <w:t>6</w:t>
      </w:r>
      <w:r w:rsidRPr="00111571">
        <w:rPr>
          <w:sz w:val="28"/>
          <w:szCs w:val="28"/>
        </w:rPr>
        <w:t xml:space="preserve"> году до </w:t>
      </w:r>
      <w:r w:rsidR="0089757B" w:rsidRPr="00111571">
        <w:rPr>
          <w:sz w:val="28"/>
          <w:szCs w:val="28"/>
        </w:rPr>
        <w:t>9</w:t>
      </w:r>
      <w:r w:rsidRPr="00111571">
        <w:rPr>
          <w:sz w:val="28"/>
          <w:szCs w:val="28"/>
        </w:rPr>
        <w:t xml:space="preserve"> человек на 1 тыс. жителей в 200</w:t>
      </w:r>
      <w:r w:rsidR="0089757B" w:rsidRPr="00111571">
        <w:rPr>
          <w:sz w:val="28"/>
          <w:szCs w:val="28"/>
        </w:rPr>
        <w:t>9</w:t>
      </w:r>
      <w:r w:rsidRPr="00111571">
        <w:rPr>
          <w:sz w:val="28"/>
          <w:szCs w:val="28"/>
        </w:rPr>
        <w:t xml:space="preserve"> </w:t>
      </w:r>
      <w:r w:rsidR="00111571" w:rsidRPr="00111571">
        <w:rPr>
          <w:sz w:val="28"/>
          <w:szCs w:val="28"/>
        </w:rPr>
        <w:t>году.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lastRenderedPageBreak/>
        <w:t>3. Следует отметить, что из районных центров С</w:t>
      </w:r>
      <w:r w:rsidR="00C422B6" w:rsidRPr="00111571">
        <w:rPr>
          <w:sz w:val="28"/>
          <w:szCs w:val="28"/>
        </w:rPr>
        <w:t>молен</w:t>
      </w:r>
      <w:r w:rsidRPr="00111571">
        <w:rPr>
          <w:sz w:val="28"/>
          <w:szCs w:val="28"/>
        </w:rPr>
        <w:t>ской области  за 200</w:t>
      </w:r>
      <w:r w:rsidR="0089757B" w:rsidRPr="00111571">
        <w:rPr>
          <w:sz w:val="28"/>
          <w:szCs w:val="28"/>
        </w:rPr>
        <w:t>7</w:t>
      </w:r>
      <w:r w:rsidRPr="00111571">
        <w:rPr>
          <w:sz w:val="28"/>
          <w:szCs w:val="28"/>
        </w:rPr>
        <w:t xml:space="preserve"> год, город </w:t>
      </w:r>
      <w:r w:rsidR="00C422B6" w:rsidRPr="00111571">
        <w:rPr>
          <w:sz w:val="28"/>
          <w:szCs w:val="28"/>
        </w:rPr>
        <w:t>Дорогобуж</w:t>
      </w:r>
      <w:r w:rsidRPr="00111571">
        <w:rPr>
          <w:sz w:val="28"/>
          <w:szCs w:val="28"/>
        </w:rPr>
        <w:t xml:space="preserve"> занимает одно из первых мест по показателям естественного прироста. 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 xml:space="preserve">4. Целесообразно учитывать в генеральном плане </w:t>
      </w:r>
      <w:r w:rsidR="00C422B6" w:rsidRPr="00111571">
        <w:rPr>
          <w:sz w:val="28"/>
          <w:szCs w:val="28"/>
        </w:rPr>
        <w:t>Дорогобуж</w:t>
      </w:r>
      <w:r w:rsidRPr="00111571">
        <w:rPr>
          <w:sz w:val="28"/>
          <w:szCs w:val="28"/>
        </w:rPr>
        <w:t xml:space="preserve">а наличие временного населения как специфическую «демографическую нагрузку» на инфраструктуру города. </w:t>
      </w:r>
      <w:r w:rsidRPr="00111571">
        <w:rPr>
          <w:sz w:val="28"/>
          <w:szCs w:val="28"/>
        </w:rPr>
        <w:br/>
        <w:t>5. При оценке численности населения области (по материалам «Схемы территориального планирования С</w:t>
      </w:r>
      <w:r w:rsidR="00C422B6" w:rsidRPr="00111571">
        <w:rPr>
          <w:sz w:val="28"/>
          <w:szCs w:val="28"/>
        </w:rPr>
        <w:t>молен</w:t>
      </w:r>
      <w:r w:rsidRPr="00111571">
        <w:rPr>
          <w:sz w:val="28"/>
          <w:szCs w:val="28"/>
        </w:rPr>
        <w:t xml:space="preserve">ской области») следует иметь в виду, что по прогнозу численности населения Госкомстата России численность населения области к </w:t>
      </w:r>
      <w:smartTag w:uri="urn:schemas-microsoft-com:office:smarttags" w:element="metricconverter">
        <w:smartTagPr>
          <w:attr w:name="ProductID" w:val="2026 г"/>
        </w:smartTagPr>
        <w:r w:rsidRPr="00111571">
          <w:rPr>
            <w:sz w:val="28"/>
            <w:szCs w:val="28"/>
          </w:rPr>
          <w:t>2026 г</w:t>
        </w:r>
      </w:smartTag>
      <w:r w:rsidRPr="00111571">
        <w:rPr>
          <w:sz w:val="28"/>
          <w:szCs w:val="28"/>
        </w:rPr>
        <w:t>.</w:t>
      </w:r>
      <w:r w:rsidR="00CE0975" w:rsidRPr="00111571">
        <w:rPr>
          <w:sz w:val="28"/>
          <w:szCs w:val="28"/>
        </w:rPr>
        <w:t xml:space="preserve"> может</w:t>
      </w:r>
      <w:r w:rsidRPr="00111571">
        <w:rPr>
          <w:sz w:val="28"/>
          <w:szCs w:val="28"/>
        </w:rPr>
        <w:t xml:space="preserve"> увеличит</w:t>
      </w:r>
      <w:r w:rsidR="00CE0975" w:rsidRPr="00111571">
        <w:rPr>
          <w:sz w:val="28"/>
          <w:szCs w:val="28"/>
        </w:rPr>
        <w:t>ь</w:t>
      </w:r>
      <w:r w:rsidRPr="00111571">
        <w:rPr>
          <w:sz w:val="28"/>
          <w:szCs w:val="28"/>
        </w:rPr>
        <w:t xml:space="preserve">ся на </w:t>
      </w:r>
      <w:r w:rsidR="00C422B6" w:rsidRPr="00111571">
        <w:rPr>
          <w:sz w:val="28"/>
          <w:szCs w:val="28"/>
        </w:rPr>
        <w:t>45</w:t>
      </w:r>
      <w:r w:rsidR="00111571" w:rsidRPr="00111571">
        <w:rPr>
          <w:sz w:val="28"/>
          <w:szCs w:val="28"/>
        </w:rPr>
        <w:t>%.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>6. За период 2004-2006 года сохраняется тенденция прироста численности трудовых ресурсов за счёт вступления населения трудоспособного возраста в трудовую деятельность. На более поздний период указанный прирост может быть обеспечен, в основном,</w:t>
      </w:r>
      <w:r w:rsidR="00111571" w:rsidRPr="00111571">
        <w:rPr>
          <w:sz w:val="28"/>
          <w:szCs w:val="28"/>
        </w:rPr>
        <w:t xml:space="preserve"> за счёт механического притока.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 xml:space="preserve">6. В настоящее время число </w:t>
      </w:r>
      <w:r w:rsidR="00A473CD" w:rsidRPr="00111571">
        <w:rPr>
          <w:sz w:val="28"/>
          <w:szCs w:val="28"/>
        </w:rPr>
        <w:t>вы</w:t>
      </w:r>
      <w:r w:rsidRPr="00111571">
        <w:rPr>
          <w:sz w:val="28"/>
          <w:szCs w:val="28"/>
        </w:rPr>
        <w:t xml:space="preserve">бывших превышает количество </w:t>
      </w:r>
      <w:r w:rsidR="00A473CD" w:rsidRPr="00111571">
        <w:rPr>
          <w:sz w:val="28"/>
          <w:szCs w:val="28"/>
        </w:rPr>
        <w:t>при</w:t>
      </w:r>
      <w:r w:rsidRPr="00111571">
        <w:rPr>
          <w:sz w:val="28"/>
          <w:szCs w:val="28"/>
        </w:rPr>
        <w:t xml:space="preserve">бывших. Наблюдается </w:t>
      </w:r>
      <w:r w:rsidR="00A473CD" w:rsidRPr="00111571">
        <w:rPr>
          <w:sz w:val="28"/>
          <w:szCs w:val="28"/>
        </w:rPr>
        <w:t>от</w:t>
      </w:r>
      <w:r w:rsidRPr="00111571">
        <w:rPr>
          <w:sz w:val="28"/>
          <w:szCs w:val="28"/>
        </w:rPr>
        <w:t xml:space="preserve">ток работоспособного </w:t>
      </w:r>
      <w:r w:rsidR="00111571" w:rsidRPr="00111571">
        <w:rPr>
          <w:sz w:val="28"/>
          <w:szCs w:val="28"/>
        </w:rPr>
        <w:t>и квалифицированного населения.</w:t>
      </w:r>
    </w:p>
    <w:p w:rsidR="00111571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 xml:space="preserve">Следует сказать, что, при </w:t>
      </w:r>
      <w:r w:rsidR="00A473CD" w:rsidRPr="00111571">
        <w:rPr>
          <w:sz w:val="28"/>
          <w:szCs w:val="28"/>
        </w:rPr>
        <w:t>отрицате</w:t>
      </w:r>
      <w:r w:rsidRPr="00111571">
        <w:rPr>
          <w:sz w:val="28"/>
          <w:szCs w:val="28"/>
        </w:rPr>
        <w:t>льном сальдо миграции, с 2002 года отмечается умен</w:t>
      </w:r>
      <w:r w:rsidR="00111571" w:rsidRPr="00111571">
        <w:rPr>
          <w:sz w:val="28"/>
          <w:szCs w:val="28"/>
        </w:rPr>
        <w:t>ьшение его абсолютной величины.</w:t>
      </w:r>
    </w:p>
    <w:p w:rsidR="002441CD" w:rsidRPr="00111571" w:rsidRDefault="00D30D46" w:rsidP="00111571">
      <w:pPr>
        <w:spacing w:before="120" w:after="120"/>
        <w:ind w:firstLine="709"/>
        <w:jc w:val="both"/>
        <w:rPr>
          <w:sz w:val="28"/>
          <w:szCs w:val="28"/>
        </w:rPr>
      </w:pPr>
      <w:r w:rsidRPr="00111571">
        <w:rPr>
          <w:sz w:val="28"/>
          <w:szCs w:val="28"/>
        </w:rPr>
        <w:t>7. Таким образом, за прошедшие 3-5 лет в городе прослеживается некоторое замедление негативных демографических процессов, что позволяет достаточно оптимистично подходить к прогнозам численности населения города.</w:t>
      </w:r>
    </w:p>
    <w:p w:rsidR="00111571" w:rsidRPr="00111571" w:rsidRDefault="00D30D46" w:rsidP="00111571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111571">
        <w:rPr>
          <w:b/>
          <w:i/>
          <w:sz w:val="28"/>
          <w:szCs w:val="28"/>
        </w:rPr>
        <w:t xml:space="preserve">Удельный вес населения г. </w:t>
      </w:r>
      <w:r w:rsidR="00A473CD" w:rsidRPr="00111571">
        <w:rPr>
          <w:b/>
          <w:i/>
          <w:sz w:val="28"/>
          <w:szCs w:val="28"/>
        </w:rPr>
        <w:t>Дорогобуж</w:t>
      </w:r>
      <w:r w:rsidRPr="00111571">
        <w:rPr>
          <w:b/>
          <w:i/>
          <w:sz w:val="28"/>
          <w:szCs w:val="28"/>
        </w:rPr>
        <w:t>а  в численности населения района</w:t>
      </w:r>
    </w:p>
    <w:p w:rsidR="00111571" w:rsidRPr="00111571" w:rsidRDefault="00111571" w:rsidP="00111571">
      <w:pPr>
        <w:spacing w:before="120" w:after="120"/>
        <w:ind w:firstLine="709"/>
      </w:pPr>
      <w:r w:rsidRPr="00111571">
        <w:t>Таблица 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97"/>
        <w:gridCol w:w="1328"/>
        <w:gridCol w:w="1330"/>
        <w:gridCol w:w="1328"/>
        <w:gridCol w:w="1330"/>
        <w:gridCol w:w="1328"/>
        <w:gridCol w:w="1330"/>
      </w:tblGrid>
      <w:tr w:rsidR="00D30D46" w:rsidRPr="001E2185" w:rsidTr="006E7A1E">
        <w:tc>
          <w:tcPr>
            <w:tcW w:w="0" w:type="auto"/>
            <w:vMerge w:val="restart"/>
          </w:tcPr>
          <w:p w:rsidR="00D30D46" w:rsidRPr="006E7A1E" w:rsidRDefault="00D30D46" w:rsidP="006E7A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D30D46" w:rsidRPr="006E7A1E" w:rsidRDefault="00D30D46" w:rsidP="006E7A1E">
            <w:pPr>
              <w:jc w:val="center"/>
              <w:rPr>
                <w:b/>
                <w:bCs/>
              </w:rPr>
            </w:pPr>
            <w:r w:rsidRPr="006E7A1E">
              <w:rPr>
                <w:b/>
                <w:bCs/>
              </w:rPr>
              <w:t>1989 (перепись)</w:t>
            </w:r>
          </w:p>
        </w:tc>
        <w:tc>
          <w:tcPr>
            <w:tcW w:w="0" w:type="auto"/>
            <w:gridSpan w:val="2"/>
          </w:tcPr>
          <w:p w:rsidR="00D30D46" w:rsidRPr="006E7A1E" w:rsidRDefault="00D30D46" w:rsidP="006E7A1E">
            <w:pPr>
              <w:jc w:val="center"/>
              <w:rPr>
                <w:b/>
                <w:bCs/>
              </w:rPr>
            </w:pPr>
            <w:r w:rsidRPr="006E7A1E">
              <w:rPr>
                <w:b/>
                <w:bCs/>
              </w:rPr>
              <w:t>2002 (перепись)</w:t>
            </w:r>
          </w:p>
        </w:tc>
        <w:tc>
          <w:tcPr>
            <w:tcW w:w="0" w:type="auto"/>
            <w:gridSpan w:val="2"/>
          </w:tcPr>
          <w:p w:rsidR="00D30D46" w:rsidRPr="006E7A1E" w:rsidRDefault="00D30D46" w:rsidP="006E7A1E">
            <w:pPr>
              <w:jc w:val="center"/>
              <w:rPr>
                <w:b/>
                <w:bCs/>
              </w:rPr>
            </w:pPr>
            <w:r w:rsidRPr="006E7A1E">
              <w:rPr>
                <w:b/>
                <w:bCs/>
              </w:rPr>
              <w:t>2007</w:t>
            </w:r>
          </w:p>
        </w:tc>
      </w:tr>
      <w:tr w:rsidR="00A473CD" w:rsidRPr="001E2185" w:rsidTr="006E7A1E">
        <w:tc>
          <w:tcPr>
            <w:tcW w:w="0" w:type="auto"/>
            <w:vMerge/>
          </w:tcPr>
          <w:p w:rsidR="00D30D46" w:rsidRPr="006E7A1E" w:rsidRDefault="00D30D46" w:rsidP="006E7A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Численность населения, тыс. чел.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 xml:space="preserve">Уд. вес </w:t>
            </w:r>
            <w:r w:rsidR="00A473CD" w:rsidRPr="001E2185">
              <w:t>Дорогобужа</w:t>
            </w:r>
            <w:r w:rsidRPr="001E2185">
              <w:t>, %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Численность населения, тыс. чел.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 xml:space="preserve">Уд. вес </w:t>
            </w:r>
            <w:r w:rsidR="00A473CD" w:rsidRPr="001E2185">
              <w:t>Дорогобуж</w:t>
            </w:r>
            <w:r w:rsidRPr="001E2185">
              <w:t>а, %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Численность населения, тыс. чел.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 xml:space="preserve">Уд. вес </w:t>
            </w:r>
            <w:r w:rsidR="00A473CD" w:rsidRPr="001E2185">
              <w:t>Дорогобуж</w:t>
            </w:r>
            <w:r w:rsidRPr="001E2185">
              <w:t>а, %</w:t>
            </w:r>
          </w:p>
        </w:tc>
      </w:tr>
      <w:tr w:rsidR="00A473CD" w:rsidRPr="001E2185" w:rsidTr="006E7A1E">
        <w:tc>
          <w:tcPr>
            <w:tcW w:w="0" w:type="auto"/>
          </w:tcPr>
          <w:p w:rsidR="00D30D46" w:rsidRPr="001E2185" w:rsidRDefault="00A96171" w:rsidP="006E7A1E">
            <w:pPr>
              <w:jc w:val="center"/>
            </w:pPr>
            <w:r w:rsidRPr="001E2185">
              <w:t>Дорогобужск</w:t>
            </w:r>
            <w:r w:rsidR="00D30D46" w:rsidRPr="001E2185">
              <w:t>ий  район</w:t>
            </w:r>
          </w:p>
        </w:tc>
        <w:tc>
          <w:tcPr>
            <w:tcW w:w="0" w:type="auto"/>
          </w:tcPr>
          <w:p w:rsidR="00D30D46" w:rsidRPr="001E2185" w:rsidRDefault="001E2185" w:rsidP="006E7A1E">
            <w:pPr>
              <w:jc w:val="center"/>
            </w:pPr>
            <w:r w:rsidRPr="001E2185">
              <w:t>-</w:t>
            </w:r>
          </w:p>
        </w:tc>
        <w:tc>
          <w:tcPr>
            <w:tcW w:w="0" w:type="auto"/>
          </w:tcPr>
          <w:p w:rsidR="00D30D46" w:rsidRPr="001E2185" w:rsidRDefault="001E2185" w:rsidP="006E7A1E">
            <w:pPr>
              <w:jc w:val="center"/>
            </w:pPr>
            <w:r w:rsidRPr="001E2185">
              <w:t>-</w:t>
            </w:r>
          </w:p>
        </w:tc>
        <w:tc>
          <w:tcPr>
            <w:tcW w:w="0" w:type="auto"/>
          </w:tcPr>
          <w:p w:rsidR="00D30D46" w:rsidRPr="001E2185" w:rsidRDefault="00CE0975" w:rsidP="006E7A1E">
            <w:pPr>
              <w:jc w:val="center"/>
            </w:pPr>
            <w:r w:rsidRPr="001E2185">
              <w:t>33.148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100,0</w:t>
            </w:r>
          </w:p>
        </w:tc>
        <w:tc>
          <w:tcPr>
            <w:tcW w:w="0" w:type="auto"/>
          </w:tcPr>
          <w:p w:rsidR="00D30D46" w:rsidRPr="001E2185" w:rsidRDefault="00CE0975" w:rsidP="006E7A1E">
            <w:pPr>
              <w:jc w:val="center"/>
            </w:pPr>
            <w:r w:rsidRPr="001E2185">
              <w:t>30.4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100,0</w:t>
            </w:r>
          </w:p>
        </w:tc>
      </w:tr>
      <w:tr w:rsidR="00A473CD" w:rsidRPr="001E2185" w:rsidTr="006E7A1E">
        <w:tc>
          <w:tcPr>
            <w:tcW w:w="0" w:type="auto"/>
          </w:tcPr>
          <w:p w:rsidR="00D30D46" w:rsidRPr="001E2185" w:rsidRDefault="00A473CD" w:rsidP="006E7A1E">
            <w:pPr>
              <w:jc w:val="center"/>
            </w:pPr>
            <w:r w:rsidRPr="001E2185">
              <w:t>Дорогобуж</w:t>
            </w:r>
          </w:p>
        </w:tc>
        <w:tc>
          <w:tcPr>
            <w:tcW w:w="0" w:type="auto"/>
          </w:tcPr>
          <w:p w:rsidR="00D30D46" w:rsidRPr="001E2185" w:rsidRDefault="001E2185" w:rsidP="006E7A1E">
            <w:pPr>
              <w:jc w:val="center"/>
            </w:pPr>
            <w:r w:rsidRPr="001E2185">
              <w:t>11.4</w:t>
            </w:r>
          </w:p>
        </w:tc>
        <w:tc>
          <w:tcPr>
            <w:tcW w:w="0" w:type="auto"/>
          </w:tcPr>
          <w:p w:rsidR="00D30D46" w:rsidRPr="001E2185" w:rsidRDefault="001E2185" w:rsidP="006E7A1E">
            <w:pPr>
              <w:jc w:val="center"/>
            </w:pPr>
            <w:r w:rsidRPr="001E2185">
              <w:t>-</w:t>
            </w:r>
          </w:p>
        </w:tc>
        <w:tc>
          <w:tcPr>
            <w:tcW w:w="0" w:type="auto"/>
          </w:tcPr>
          <w:p w:rsidR="00D30D46" w:rsidRPr="001E2185" w:rsidRDefault="00CE0975" w:rsidP="006E7A1E">
            <w:pPr>
              <w:jc w:val="center"/>
            </w:pPr>
            <w:r w:rsidRPr="001E2185">
              <w:t>12.37</w:t>
            </w:r>
          </w:p>
        </w:tc>
        <w:tc>
          <w:tcPr>
            <w:tcW w:w="0" w:type="auto"/>
          </w:tcPr>
          <w:p w:rsidR="00D30D46" w:rsidRPr="001E2185" w:rsidRDefault="00CE0975" w:rsidP="006E7A1E">
            <w:pPr>
              <w:jc w:val="center"/>
            </w:pPr>
            <w:r w:rsidRPr="001E2185">
              <w:t>37.3</w:t>
            </w:r>
          </w:p>
        </w:tc>
        <w:tc>
          <w:tcPr>
            <w:tcW w:w="0" w:type="auto"/>
          </w:tcPr>
          <w:p w:rsidR="00D30D46" w:rsidRPr="001E2185" w:rsidRDefault="00CE0975" w:rsidP="006E7A1E">
            <w:pPr>
              <w:jc w:val="center"/>
            </w:pPr>
            <w:r w:rsidRPr="001E2185">
              <w:t>11.29</w:t>
            </w:r>
          </w:p>
        </w:tc>
        <w:tc>
          <w:tcPr>
            <w:tcW w:w="0" w:type="auto"/>
          </w:tcPr>
          <w:p w:rsidR="00D30D46" w:rsidRPr="001E2185" w:rsidRDefault="00CE0975" w:rsidP="006E7A1E">
            <w:pPr>
              <w:jc w:val="center"/>
            </w:pPr>
            <w:r w:rsidRPr="001E2185">
              <w:t>37.8</w:t>
            </w:r>
          </w:p>
        </w:tc>
      </w:tr>
    </w:tbl>
    <w:p w:rsidR="00D30D46" w:rsidRPr="00B56CFB" w:rsidRDefault="00D30D46" w:rsidP="00B56CFB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B56CFB">
        <w:rPr>
          <w:b/>
          <w:i/>
          <w:sz w:val="28"/>
          <w:szCs w:val="28"/>
        </w:rPr>
        <w:t xml:space="preserve">Динамика численности населения г. </w:t>
      </w:r>
      <w:r w:rsidR="00A473CD" w:rsidRPr="00B56CFB">
        <w:rPr>
          <w:b/>
          <w:i/>
          <w:sz w:val="28"/>
          <w:szCs w:val="28"/>
        </w:rPr>
        <w:t>Дорогобуж</w:t>
      </w:r>
      <w:r w:rsidR="00B56CFB" w:rsidRPr="00B56CFB">
        <w:rPr>
          <w:b/>
          <w:i/>
          <w:sz w:val="28"/>
          <w:szCs w:val="28"/>
        </w:rPr>
        <w:t>а</w:t>
      </w:r>
    </w:p>
    <w:p w:rsidR="00D30D46" w:rsidRPr="00B56CFB" w:rsidRDefault="00B56CFB" w:rsidP="00B56CFB">
      <w:pPr>
        <w:spacing w:before="120" w:after="120"/>
        <w:ind w:firstLine="709"/>
      </w:pPr>
      <w:r w:rsidRPr="00B56CFB">
        <w:t>Таблица 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99"/>
        <w:gridCol w:w="2806"/>
        <w:gridCol w:w="1881"/>
        <w:gridCol w:w="2192"/>
        <w:gridCol w:w="1893"/>
      </w:tblGrid>
      <w:tr w:rsidR="00D30D46" w:rsidRPr="001E2185" w:rsidTr="006E7A1E">
        <w:trPr>
          <w:tblHeader/>
        </w:trPr>
        <w:tc>
          <w:tcPr>
            <w:tcW w:w="0" w:type="auto"/>
          </w:tcPr>
          <w:p w:rsidR="00D30D46" w:rsidRPr="006E7A1E" w:rsidRDefault="00D30D46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Годы</w:t>
            </w:r>
          </w:p>
        </w:tc>
        <w:tc>
          <w:tcPr>
            <w:tcW w:w="0" w:type="auto"/>
          </w:tcPr>
          <w:p w:rsidR="00D30D46" w:rsidRPr="006E7A1E" w:rsidRDefault="00D30D46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Численность населения, тыс. чел.</w:t>
            </w:r>
          </w:p>
        </w:tc>
        <w:tc>
          <w:tcPr>
            <w:tcW w:w="0" w:type="auto"/>
          </w:tcPr>
          <w:p w:rsidR="00D30D46" w:rsidRPr="006E7A1E" w:rsidRDefault="00D30D46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Число учтённых лет</w:t>
            </w:r>
          </w:p>
        </w:tc>
        <w:tc>
          <w:tcPr>
            <w:tcW w:w="0" w:type="auto"/>
          </w:tcPr>
          <w:p w:rsidR="00D30D46" w:rsidRPr="006E7A1E" w:rsidRDefault="00D30D46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Прирост (убыль), тыс. чел.</w:t>
            </w:r>
          </w:p>
        </w:tc>
        <w:tc>
          <w:tcPr>
            <w:tcW w:w="0" w:type="auto"/>
          </w:tcPr>
          <w:p w:rsidR="00D30D46" w:rsidRPr="006E7A1E" w:rsidRDefault="00D30D46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Всего в среднем за год</w:t>
            </w:r>
          </w:p>
        </w:tc>
      </w:tr>
      <w:tr w:rsidR="00D30D46" w:rsidRPr="001E2185" w:rsidTr="006E7A1E"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19</w:t>
            </w:r>
            <w:r w:rsidR="001E2185" w:rsidRPr="001E2185">
              <w:t>8</w:t>
            </w:r>
            <w:r w:rsidRPr="001E2185">
              <w:t>9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1</w:t>
            </w:r>
            <w:r w:rsidR="001E2185" w:rsidRPr="001E2185">
              <w:t>1.4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</w:p>
        </w:tc>
        <w:tc>
          <w:tcPr>
            <w:tcW w:w="0" w:type="auto"/>
          </w:tcPr>
          <w:p w:rsidR="00D30D46" w:rsidRPr="001E2185" w:rsidRDefault="001E2185" w:rsidP="006E7A1E">
            <w:pPr>
              <w:jc w:val="center"/>
            </w:pPr>
            <w:r w:rsidRPr="001E2185">
              <w:t>+0.97</w:t>
            </w:r>
          </w:p>
        </w:tc>
        <w:tc>
          <w:tcPr>
            <w:tcW w:w="0" w:type="auto"/>
          </w:tcPr>
          <w:p w:rsidR="00D30D46" w:rsidRPr="001E2185" w:rsidRDefault="001E2185" w:rsidP="006E7A1E">
            <w:pPr>
              <w:jc w:val="center"/>
            </w:pPr>
            <w:r w:rsidRPr="001E2185">
              <w:t>+0.08</w:t>
            </w:r>
          </w:p>
        </w:tc>
      </w:tr>
      <w:tr w:rsidR="00D30D46" w:rsidRPr="001E2185" w:rsidTr="006E7A1E"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2002</w:t>
            </w:r>
          </w:p>
        </w:tc>
        <w:tc>
          <w:tcPr>
            <w:tcW w:w="0" w:type="auto"/>
          </w:tcPr>
          <w:p w:rsidR="00D30D46" w:rsidRPr="001E2185" w:rsidRDefault="005F68EC" w:rsidP="006E7A1E">
            <w:pPr>
              <w:jc w:val="center"/>
            </w:pPr>
            <w:r w:rsidRPr="001E2185">
              <w:t>12370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1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-0.374</w:t>
            </w:r>
          </w:p>
        </w:tc>
        <w:tc>
          <w:tcPr>
            <w:tcW w:w="0" w:type="auto"/>
          </w:tcPr>
          <w:p w:rsidR="00D30D46" w:rsidRPr="001E2185" w:rsidRDefault="00D30D46" w:rsidP="006E7A1E">
            <w:pPr>
              <w:jc w:val="center"/>
            </w:pPr>
            <w:r w:rsidRPr="001E2185">
              <w:t>-0.374</w:t>
            </w:r>
          </w:p>
        </w:tc>
      </w:tr>
      <w:tr w:rsidR="001E2185" w:rsidRPr="001E2185" w:rsidTr="006E7A1E"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lastRenderedPageBreak/>
              <w:t>2003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12100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-0.27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-0.27</w:t>
            </w:r>
          </w:p>
        </w:tc>
      </w:tr>
      <w:tr w:rsidR="001E2185" w:rsidRPr="001E2185" w:rsidTr="006E7A1E"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2004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11874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-0.226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-0.226</w:t>
            </w:r>
          </w:p>
        </w:tc>
      </w:tr>
      <w:tr w:rsidR="001E2185" w:rsidRPr="001E2185" w:rsidTr="006E7A1E"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2005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11706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-0.168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-0.168</w:t>
            </w:r>
          </w:p>
        </w:tc>
      </w:tr>
      <w:tr w:rsidR="001E2185" w:rsidRPr="001E2185" w:rsidTr="006E7A1E"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2006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11465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- 0.241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- 0.241</w:t>
            </w:r>
          </w:p>
        </w:tc>
      </w:tr>
      <w:tr w:rsidR="001E2185" w:rsidRPr="001E2185" w:rsidTr="006E7A1E"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2007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11291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1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- 0.174</w:t>
            </w:r>
          </w:p>
        </w:tc>
        <w:tc>
          <w:tcPr>
            <w:tcW w:w="0" w:type="auto"/>
          </w:tcPr>
          <w:p w:rsidR="001E2185" w:rsidRPr="001E2185" w:rsidRDefault="001E2185" w:rsidP="006E7A1E">
            <w:pPr>
              <w:jc w:val="center"/>
            </w:pPr>
            <w:r w:rsidRPr="001E2185">
              <w:t>- 0.174</w:t>
            </w:r>
          </w:p>
        </w:tc>
      </w:tr>
    </w:tbl>
    <w:p w:rsidR="00654592" w:rsidRPr="00654592" w:rsidRDefault="00D30D46" w:rsidP="00654592">
      <w:pPr>
        <w:pStyle w:val="a7"/>
        <w:spacing w:before="120"/>
        <w:ind w:left="0"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В силу особенностей социально-экономической и демографической ситуации в России и С</w:t>
      </w:r>
      <w:r w:rsidR="00A473CD" w:rsidRPr="00654592">
        <w:rPr>
          <w:sz w:val="28"/>
          <w:szCs w:val="28"/>
        </w:rPr>
        <w:t>молен</w:t>
      </w:r>
      <w:r w:rsidRPr="00654592">
        <w:rPr>
          <w:sz w:val="28"/>
          <w:szCs w:val="28"/>
        </w:rPr>
        <w:t>ской области вероятна стабилизация или некоторое сокращени</w:t>
      </w:r>
      <w:r w:rsidR="00654592" w:rsidRPr="00654592">
        <w:rPr>
          <w:sz w:val="28"/>
          <w:szCs w:val="28"/>
        </w:rPr>
        <w:t>е численности населения города.</w:t>
      </w:r>
    </w:p>
    <w:p w:rsidR="00D30D46" w:rsidRPr="00654592" w:rsidRDefault="00D30D46" w:rsidP="00654592">
      <w:pPr>
        <w:pStyle w:val="a7"/>
        <w:spacing w:before="120"/>
        <w:ind w:left="0"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Ориентировочный демографический расчет на ближайшие 10-15 лет, выполненный с учетом анализа динамики населения города </w:t>
      </w:r>
      <w:r w:rsidR="00A473CD" w:rsidRPr="00654592">
        <w:rPr>
          <w:sz w:val="28"/>
          <w:szCs w:val="28"/>
        </w:rPr>
        <w:t>Дорогобуж</w:t>
      </w:r>
      <w:r w:rsidRPr="00654592">
        <w:rPr>
          <w:sz w:val="28"/>
          <w:szCs w:val="28"/>
        </w:rPr>
        <w:t xml:space="preserve">а за прошедший период, показывает колебания в пределах </w:t>
      </w:r>
      <w:r w:rsidR="00A473CD" w:rsidRPr="00654592">
        <w:rPr>
          <w:sz w:val="28"/>
          <w:szCs w:val="28"/>
        </w:rPr>
        <w:t>11.8-11.6</w:t>
      </w:r>
      <w:r w:rsidRPr="00654592">
        <w:rPr>
          <w:sz w:val="28"/>
          <w:szCs w:val="28"/>
        </w:rPr>
        <w:t xml:space="preserve"> тыс. человек.</w:t>
      </w:r>
      <w:r w:rsidR="00654592" w:rsidRPr="00654592">
        <w:rPr>
          <w:sz w:val="28"/>
          <w:szCs w:val="28"/>
        </w:rPr>
        <w:t xml:space="preserve"> </w:t>
      </w:r>
      <w:r w:rsidRPr="00654592">
        <w:rPr>
          <w:sz w:val="28"/>
          <w:szCs w:val="28"/>
        </w:rPr>
        <w:t xml:space="preserve">Однако положительные сдвиги в экономике за последние годы позволяют говорить о начале стабилизации во всех отраслях народного хозяйства города, с созданием новых рабочих мест, и, как следствие, о стабилизации численности постоянного населения города на уровне </w:t>
      </w:r>
      <w:r w:rsidR="00A473CD" w:rsidRPr="00654592">
        <w:rPr>
          <w:sz w:val="28"/>
          <w:szCs w:val="28"/>
        </w:rPr>
        <w:t>12</w:t>
      </w:r>
      <w:r w:rsidRPr="00654592">
        <w:rPr>
          <w:sz w:val="28"/>
          <w:szCs w:val="28"/>
        </w:rPr>
        <w:t xml:space="preserve"> тыс. жителей.</w:t>
      </w:r>
    </w:p>
    <w:p w:rsidR="00D30D46" w:rsidRPr="00654592" w:rsidRDefault="00D30D46" w:rsidP="00654592">
      <w:pPr>
        <w:pStyle w:val="a7"/>
        <w:spacing w:before="120"/>
        <w:ind w:left="0"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В соответствии </w:t>
      </w:r>
      <w:r w:rsidR="00A473CD" w:rsidRPr="00654592">
        <w:rPr>
          <w:sz w:val="28"/>
          <w:szCs w:val="28"/>
        </w:rPr>
        <w:t xml:space="preserve">с </w:t>
      </w:r>
      <w:r w:rsidRPr="00654592">
        <w:rPr>
          <w:sz w:val="28"/>
          <w:szCs w:val="28"/>
        </w:rPr>
        <w:t>материалам</w:t>
      </w:r>
      <w:r w:rsidR="00A473CD" w:rsidRPr="00654592">
        <w:rPr>
          <w:sz w:val="28"/>
          <w:szCs w:val="28"/>
        </w:rPr>
        <w:t>и</w:t>
      </w:r>
      <w:r w:rsidRPr="00654592">
        <w:rPr>
          <w:sz w:val="28"/>
          <w:szCs w:val="28"/>
        </w:rPr>
        <w:t xml:space="preserve"> «Схемы территориального планирования С</w:t>
      </w:r>
      <w:r w:rsidR="00A473CD" w:rsidRPr="00654592">
        <w:rPr>
          <w:sz w:val="28"/>
          <w:szCs w:val="28"/>
        </w:rPr>
        <w:t>молен</w:t>
      </w:r>
      <w:r w:rsidRPr="00654592">
        <w:rPr>
          <w:sz w:val="28"/>
          <w:szCs w:val="28"/>
        </w:rPr>
        <w:t>ской области» миграционный прирост населения  стабилизировался на уровне 1</w:t>
      </w:r>
      <w:r w:rsidR="00654592" w:rsidRPr="00654592">
        <w:rPr>
          <w:sz w:val="28"/>
          <w:szCs w:val="28"/>
        </w:rPr>
        <w:t>%.</w:t>
      </w:r>
    </w:p>
    <w:p w:rsidR="00D30D46" w:rsidRPr="00654592" w:rsidRDefault="002441CD" w:rsidP="00654592">
      <w:pPr>
        <w:pStyle w:val="a7"/>
        <w:spacing w:before="120"/>
        <w:ind w:left="0"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Р</w:t>
      </w:r>
      <w:r w:rsidR="00D30D46" w:rsidRPr="00654592">
        <w:rPr>
          <w:sz w:val="28"/>
          <w:szCs w:val="28"/>
        </w:rPr>
        <w:t xml:space="preserve">ост городского населения будет обеспечен, прежде всего, за счет внешней и внутренней миграции, удовлетворяющей возрастающие потребности городских поселений в трудовых ресурсах. Город </w:t>
      </w:r>
      <w:r w:rsidR="00A473CD" w:rsidRPr="00654592">
        <w:rPr>
          <w:sz w:val="28"/>
          <w:szCs w:val="28"/>
        </w:rPr>
        <w:t>Дорогобуж,</w:t>
      </w:r>
      <w:r w:rsidR="00D30D46" w:rsidRPr="00654592">
        <w:rPr>
          <w:sz w:val="28"/>
          <w:szCs w:val="28"/>
        </w:rPr>
        <w:t xml:space="preserve"> как «точка» роста на основе промышленных и рекреационных функций, также получит абсолютный прирост численности населения.</w:t>
      </w:r>
    </w:p>
    <w:p w:rsidR="00C437A8" w:rsidRPr="00654592" w:rsidRDefault="00D30D46" w:rsidP="00654592">
      <w:pPr>
        <w:pStyle w:val="a7"/>
        <w:spacing w:before="120"/>
        <w:ind w:left="0"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Таким образом, численность населения города на первую очередь строительства и на расчётный срок  определится соответственно в </w:t>
      </w:r>
      <w:r w:rsidR="00A473CD" w:rsidRPr="00654592">
        <w:rPr>
          <w:sz w:val="28"/>
          <w:szCs w:val="28"/>
        </w:rPr>
        <w:t>15</w:t>
      </w:r>
      <w:r w:rsidRPr="00654592">
        <w:rPr>
          <w:sz w:val="28"/>
          <w:szCs w:val="28"/>
        </w:rPr>
        <w:t xml:space="preserve"> и в 2</w:t>
      </w:r>
      <w:r w:rsidR="00A473CD" w:rsidRPr="00654592">
        <w:rPr>
          <w:sz w:val="28"/>
          <w:szCs w:val="28"/>
        </w:rPr>
        <w:t>0</w:t>
      </w:r>
      <w:r w:rsidRPr="00654592">
        <w:rPr>
          <w:sz w:val="28"/>
          <w:szCs w:val="28"/>
        </w:rPr>
        <w:t xml:space="preserve"> тыс. человек.</w:t>
      </w:r>
      <w:r w:rsidR="00C437A8" w:rsidRPr="00654592">
        <w:rPr>
          <w:sz w:val="28"/>
          <w:szCs w:val="28"/>
        </w:rPr>
        <w:t xml:space="preserve"> Наличие инвестиционных площадок города с</w:t>
      </w:r>
      <w:r w:rsidR="002441CD" w:rsidRPr="00654592">
        <w:rPr>
          <w:sz w:val="28"/>
          <w:szCs w:val="28"/>
        </w:rPr>
        <w:t xml:space="preserve"> привлечением, как минимум </w:t>
      </w:r>
      <w:r w:rsidR="00C437A8" w:rsidRPr="00654592">
        <w:rPr>
          <w:sz w:val="28"/>
          <w:szCs w:val="28"/>
        </w:rPr>
        <w:t>2-х тысяч работающих, и, кроме этого, с учетом оптимального использования городских территорий, прогноз численности населения города может быть ориент</w:t>
      </w:r>
      <w:r w:rsidR="00A96171" w:rsidRPr="00654592">
        <w:rPr>
          <w:sz w:val="28"/>
          <w:szCs w:val="28"/>
        </w:rPr>
        <w:t>ирован на количество населения 19</w:t>
      </w:r>
      <w:r w:rsidR="003B3515" w:rsidRPr="00654592">
        <w:rPr>
          <w:sz w:val="28"/>
          <w:szCs w:val="28"/>
        </w:rPr>
        <w:t>.5</w:t>
      </w:r>
      <w:r w:rsidR="00C437A8" w:rsidRPr="00654592">
        <w:rPr>
          <w:sz w:val="28"/>
          <w:szCs w:val="28"/>
        </w:rPr>
        <w:t>тыс. человек.</w:t>
      </w:r>
    </w:p>
    <w:p w:rsidR="00333F98" w:rsidRPr="00654592" w:rsidRDefault="00D30D46" w:rsidP="00654592">
      <w:pPr>
        <w:pStyle w:val="a7"/>
        <w:spacing w:before="120"/>
        <w:ind w:left="0" w:firstLine="709"/>
        <w:jc w:val="both"/>
        <w:rPr>
          <w:b/>
          <w:sz w:val="28"/>
          <w:szCs w:val="28"/>
        </w:rPr>
      </w:pPr>
      <w:r w:rsidRPr="00654592">
        <w:rPr>
          <w:sz w:val="28"/>
          <w:szCs w:val="28"/>
        </w:rPr>
        <w:t xml:space="preserve">Для оценки потребности города в ресурсах территории и инженерного обустройства города, а также с учётом временно пребывающего населения, может рассматриваться численность населения в </w:t>
      </w:r>
      <w:r w:rsidR="00A96171" w:rsidRPr="00654592">
        <w:rPr>
          <w:sz w:val="28"/>
          <w:szCs w:val="28"/>
        </w:rPr>
        <w:t>19</w:t>
      </w:r>
      <w:r w:rsidR="003B3515" w:rsidRPr="00654592">
        <w:rPr>
          <w:sz w:val="28"/>
          <w:szCs w:val="28"/>
        </w:rPr>
        <w:t>.5</w:t>
      </w:r>
      <w:r w:rsidRPr="00654592">
        <w:rPr>
          <w:sz w:val="28"/>
          <w:szCs w:val="28"/>
        </w:rPr>
        <w:t xml:space="preserve"> тыс. человек.</w:t>
      </w:r>
    </w:p>
    <w:p w:rsidR="00F70284" w:rsidRPr="00654592" w:rsidRDefault="0024104D" w:rsidP="00654592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654592">
        <w:rPr>
          <w:b/>
          <w:sz w:val="28"/>
          <w:szCs w:val="28"/>
        </w:rPr>
        <w:t>1.</w:t>
      </w:r>
      <w:r w:rsidR="002441CD" w:rsidRPr="00654592">
        <w:rPr>
          <w:b/>
          <w:sz w:val="28"/>
          <w:szCs w:val="28"/>
        </w:rPr>
        <w:t>3</w:t>
      </w:r>
      <w:r w:rsidR="00063D6F" w:rsidRPr="00654592">
        <w:rPr>
          <w:b/>
          <w:sz w:val="28"/>
          <w:szCs w:val="28"/>
        </w:rPr>
        <w:t>.</w:t>
      </w:r>
      <w:r w:rsidR="00654592">
        <w:rPr>
          <w:b/>
          <w:sz w:val="28"/>
          <w:szCs w:val="28"/>
        </w:rPr>
        <w:t xml:space="preserve"> </w:t>
      </w:r>
      <w:r w:rsidR="00333F98" w:rsidRPr="00654592">
        <w:rPr>
          <w:b/>
          <w:sz w:val="28"/>
          <w:szCs w:val="28"/>
        </w:rPr>
        <w:t>Прогноз развития экономики муниципального образования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Как объект прогнозирования развития экономической системы муниципального образования г. </w:t>
      </w:r>
      <w:r w:rsidR="003B3515" w:rsidRPr="00654592">
        <w:rPr>
          <w:sz w:val="28"/>
          <w:szCs w:val="28"/>
        </w:rPr>
        <w:t>Дорогобуж вместе с п. Верхнеднепровским</w:t>
      </w:r>
      <w:r w:rsidRPr="00654592">
        <w:rPr>
          <w:sz w:val="28"/>
          <w:szCs w:val="28"/>
        </w:rPr>
        <w:t xml:space="preserve"> характеризуется рядом специфических особенностей, в частности: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преимущественно многофункциональной структурой экономики с доминированием промышленного производства и перерабатывающей промышленности;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lastRenderedPageBreak/>
        <w:t>- достаточно выраженными интеграционными связями</w:t>
      </w:r>
      <w:r w:rsidR="003B3515" w:rsidRPr="00654592">
        <w:rPr>
          <w:sz w:val="28"/>
          <w:szCs w:val="28"/>
        </w:rPr>
        <w:t xml:space="preserve"> между городом и посёлком и </w:t>
      </w:r>
      <w:r w:rsidR="006A08DF">
        <w:rPr>
          <w:sz w:val="28"/>
          <w:szCs w:val="28"/>
        </w:rPr>
        <w:t xml:space="preserve"> с областным центром </w:t>
      </w:r>
      <w:r w:rsidRPr="00654592">
        <w:rPr>
          <w:sz w:val="28"/>
          <w:szCs w:val="28"/>
        </w:rPr>
        <w:t>- г. С</w:t>
      </w:r>
      <w:r w:rsidR="003B3515" w:rsidRPr="00654592">
        <w:rPr>
          <w:sz w:val="28"/>
          <w:szCs w:val="28"/>
        </w:rPr>
        <w:t>моленск</w:t>
      </w:r>
      <w:r w:rsidR="00333F98" w:rsidRPr="00654592">
        <w:rPr>
          <w:sz w:val="28"/>
          <w:szCs w:val="28"/>
        </w:rPr>
        <w:t>ом</w:t>
      </w:r>
      <w:r w:rsidRPr="00654592">
        <w:rPr>
          <w:sz w:val="28"/>
          <w:szCs w:val="28"/>
        </w:rPr>
        <w:t>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В основу прогнозирования основных показателей развития экономики города на расчетные средне и дальнесрочную перспективу положены современный и перспективный потенциал его трудовых ресурсов, функциональный и производственный потенциал с соответствующей инфраструктурной обеспеченностью, ретроспективный анализ развития отдельных экономических подсистем, современные и прогнозируемые тенденции развития отечественной и мировой экономики и т.д.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Разработка развития экономики города производилась с учетом основных положений «Стратегически социально-экономического развития регионов Российской Федерации с утверждением Правительством страны 30 июня 2008 года «Прогноза развития России на 15-летнюю перспективу», схемы территориального планирования Смоленской области». Программы специального экономического развития </w:t>
      </w:r>
      <w:r w:rsidR="003B3515" w:rsidRPr="00654592">
        <w:rPr>
          <w:sz w:val="28"/>
          <w:szCs w:val="28"/>
        </w:rPr>
        <w:t>Дорогобуж</w:t>
      </w:r>
      <w:r w:rsidR="00333F98" w:rsidRPr="00654592">
        <w:rPr>
          <w:sz w:val="28"/>
          <w:szCs w:val="28"/>
        </w:rPr>
        <w:t xml:space="preserve">ского </w:t>
      </w:r>
      <w:r w:rsidRPr="00654592">
        <w:rPr>
          <w:sz w:val="28"/>
          <w:szCs w:val="28"/>
        </w:rPr>
        <w:t>муниципального района на среднесрочную перспективу и других прогн</w:t>
      </w:r>
      <w:r w:rsidR="006A08DF">
        <w:rPr>
          <w:sz w:val="28"/>
          <w:szCs w:val="28"/>
        </w:rPr>
        <w:t>озных и программных документов.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Исходя из большого числа факторов, влияющих на развитие и размещение экономики города и их изменчивости под влиянием технического прогресса, экономической политики, конъюнктуры внутреннего и внешнего рынков и др</w:t>
      </w:r>
      <w:r w:rsidR="002E0AE0" w:rsidRPr="00654592">
        <w:rPr>
          <w:sz w:val="28"/>
          <w:szCs w:val="28"/>
        </w:rPr>
        <w:t>.</w:t>
      </w:r>
      <w:r w:rsidRPr="00654592">
        <w:rPr>
          <w:sz w:val="28"/>
          <w:szCs w:val="28"/>
        </w:rPr>
        <w:t>, генеральным планом могут быть разработаны три варианта прогноза развития экономики города на расчетную перспективу: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низкий (инерционный);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средний (стабилизационный);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высокий (оптимистический);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Инерционный сценарий предполагает сохранений существующего профиля ресурсов, консервации  форм и методов их эксплуатации, а также сложившейся отраслевой структуры экономики, в частности, промышленности, без существенных сдвигов в сторону ее стабилизации и со слабым представительством наукоемких производств. При данном варианте не предоставляется возможным осуществление каких-либо крупных инвестиционных проектов, кардинального технического и технологического перевооружения градообразующих отраслей и предприятий.</w:t>
      </w:r>
    </w:p>
    <w:p w:rsidR="00F70284" w:rsidRPr="00654592" w:rsidRDefault="00A63092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Оптимистический сценарий развития экономики города на расчетную перспективу возможен лишь при коренных преобразованиях отраслевой структуры хозяйственного комплекса в пользу сферы услуг, а в материальном производстве в пользу прогрессивных, наукоемких производств с сильными конкурентоспособными позициями. </w:t>
      </w:r>
      <w:r w:rsidR="00F70284" w:rsidRPr="00654592">
        <w:rPr>
          <w:sz w:val="28"/>
          <w:szCs w:val="28"/>
        </w:rPr>
        <w:t xml:space="preserve">Реализация оптимистического варианта развития предусматривает необходимость </w:t>
      </w:r>
      <w:r w:rsidR="00F70284" w:rsidRPr="00654592">
        <w:rPr>
          <w:sz w:val="28"/>
          <w:szCs w:val="28"/>
        </w:rPr>
        <w:lastRenderedPageBreak/>
        <w:t>широкомасштабного привлечения инвестиций и профильной отрасли экономики города.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Промышленная функция является главной на данном этапе развития экономики города </w:t>
      </w:r>
      <w:r w:rsidR="003B3515" w:rsidRPr="00654592">
        <w:rPr>
          <w:sz w:val="28"/>
          <w:szCs w:val="28"/>
        </w:rPr>
        <w:t>Дорогобуж</w:t>
      </w:r>
      <w:r w:rsidR="00333F98" w:rsidRPr="00654592">
        <w:rPr>
          <w:sz w:val="28"/>
          <w:szCs w:val="28"/>
        </w:rPr>
        <w:t>а</w:t>
      </w:r>
      <w:r w:rsidR="00CF6DA6">
        <w:rPr>
          <w:sz w:val="28"/>
          <w:szCs w:val="28"/>
        </w:rPr>
        <w:t xml:space="preserve"> (вместе с п. Вехнеднепровским)</w:t>
      </w:r>
      <w:r w:rsidRPr="00654592">
        <w:rPr>
          <w:sz w:val="28"/>
          <w:szCs w:val="28"/>
        </w:rPr>
        <w:t xml:space="preserve">. Она же будет основополагающей и на расчетную перспективу до 2035 года. Но ее дальнейшее развитие сопряжено с </w:t>
      </w:r>
      <w:r w:rsidR="0024104D" w:rsidRPr="00654592">
        <w:rPr>
          <w:sz w:val="28"/>
          <w:szCs w:val="28"/>
        </w:rPr>
        <w:t>ря</w:t>
      </w:r>
      <w:r w:rsidRPr="00654592">
        <w:rPr>
          <w:sz w:val="28"/>
          <w:szCs w:val="28"/>
        </w:rPr>
        <w:t>дом серьезных проблем в числе которых выделяются: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высокая степень износа – физического и материального – основных фондов (60-90%);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недостаточная нагрузка производственных мощностей – 65-75% в среднем;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технологическая отсталость многих предприятий, что ведет к снижению качества произведенной продукции и ее конкурентоспособности;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старение и дефицит квалифицированных кадров  рабочих специальностей;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- недостаточность собственных оборотных средств, внутренних и внешних инвестиций.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>В отраслевой структуре промышленного производства города не прогнозируется резких изменений на расчетную перспективу. Как и в настоящее время, доминирующие позиции будет занимать перерабатывающая промышленность, что, собственно, предусматривается рекомендациями схемы территориального планирования С</w:t>
      </w:r>
      <w:r w:rsidR="003B3515" w:rsidRPr="00654592">
        <w:rPr>
          <w:sz w:val="28"/>
          <w:szCs w:val="28"/>
        </w:rPr>
        <w:t>молен</w:t>
      </w:r>
      <w:r w:rsidR="00333F98" w:rsidRPr="00654592">
        <w:rPr>
          <w:sz w:val="28"/>
          <w:szCs w:val="28"/>
        </w:rPr>
        <w:t>ской</w:t>
      </w:r>
      <w:r w:rsidRPr="00654592">
        <w:rPr>
          <w:sz w:val="28"/>
          <w:szCs w:val="28"/>
        </w:rPr>
        <w:t xml:space="preserve"> области.</w:t>
      </w:r>
    </w:p>
    <w:p w:rsidR="00F70284" w:rsidRPr="00654592" w:rsidRDefault="00F70284" w:rsidP="00654592">
      <w:pPr>
        <w:spacing w:before="120" w:after="120"/>
        <w:ind w:firstLine="709"/>
        <w:jc w:val="both"/>
        <w:rPr>
          <w:sz w:val="28"/>
          <w:szCs w:val="28"/>
        </w:rPr>
      </w:pPr>
      <w:r w:rsidRPr="00654592">
        <w:rPr>
          <w:sz w:val="28"/>
          <w:szCs w:val="28"/>
        </w:rPr>
        <w:t xml:space="preserve">Вместе с тем, с учетом направлений инвестиционной политики, </w:t>
      </w:r>
      <w:r w:rsidR="003B3515" w:rsidRPr="00654592">
        <w:rPr>
          <w:sz w:val="28"/>
          <w:szCs w:val="28"/>
        </w:rPr>
        <w:t>реконструкция (практически, новое строительство) кирпичного завода, реконструкция льнозавода, размещение нового предприятия (цеха) по первичной обработке древесины</w:t>
      </w:r>
      <w:r w:rsidR="002872E5" w:rsidRPr="00654592">
        <w:rPr>
          <w:sz w:val="28"/>
          <w:szCs w:val="28"/>
        </w:rPr>
        <w:t>,</w:t>
      </w:r>
      <w:r w:rsidRPr="00654592">
        <w:rPr>
          <w:sz w:val="28"/>
          <w:szCs w:val="28"/>
        </w:rPr>
        <w:t xml:space="preserve"> коренным образом должно изменить экономический потенциал города, повлиять на процент роста миграций, в том числе федерального уровня, повлиять на процент роста экономики не менее 10% в среднем за год на начальном этапе расчетного периода.</w:t>
      </w:r>
    </w:p>
    <w:p w:rsidR="002441CD" w:rsidRPr="002441CD" w:rsidRDefault="0024104D" w:rsidP="00654592">
      <w:pPr>
        <w:pStyle w:val="12"/>
      </w:pPr>
      <w:bookmarkStart w:id="8" w:name="_Toc248917994"/>
      <w:r w:rsidRPr="002441CD">
        <w:lastRenderedPageBreak/>
        <w:t>2.</w:t>
      </w:r>
      <w:r w:rsidR="00654592">
        <w:t xml:space="preserve"> </w:t>
      </w:r>
      <w:r w:rsidRPr="002441CD">
        <w:t>Формирование целей территориального планирования</w:t>
      </w:r>
      <w:bookmarkEnd w:id="8"/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Главная цель территориального планирования г. </w:t>
      </w:r>
      <w:r w:rsidR="002872E5" w:rsidRPr="006A08DF">
        <w:rPr>
          <w:sz w:val="28"/>
          <w:szCs w:val="28"/>
        </w:rPr>
        <w:t>Дорогобуж</w:t>
      </w:r>
      <w:r w:rsidRPr="006A08DF">
        <w:rPr>
          <w:sz w:val="28"/>
          <w:szCs w:val="28"/>
        </w:rPr>
        <w:t>а: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Пространственная организация территории муниципального образования г. </w:t>
      </w:r>
      <w:r w:rsidR="002872E5" w:rsidRPr="006A08DF">
        <w:rPr>
          <w:sz w:val="28"/>
          <w:szCs w:val="28"/>
        </w:rPr>
        <w:t>Дорогобуж</w:t>
      </w:r>
      <w:r w:rsidRPr="006A08DF">
        <w:rPr>
          <w:sz w:val="28"/>
          <w:szCs w:val="28"/>
        </w:rPr>
        <w:t>а в целях обеспечения устойчивого развития территории.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Цели территориального планирования: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Формирование города, как одного из полюсов роста экономики С</w:t>
      </w:r>
      <w:r w:rsidR="002872E5" w:rsidRPr="006A08DF">
        <w:rPr>
          <w:sz w:val="28"/>
          <w:szCs w:val="28"/>
        </w:rPr>
        <w:t>м</w:t>
      </w:r>
      <w:r w:rsidR="002E0AE0" w:rsidRPr="006A08DF">
        <w:rPr>
          <w:sz w:val="28"/>
          <w:szCs w:val="28"/>
        </w:rPr>
        <w:t>о</w:t>
      </w:r>
      <w:r w:rsidR="002872E5" w:rsidRPr="006A08DF">
        <w:rPr>
          <w:sz w:val="28"/>
          <w:szCs w:val="28"/>
        </w:rPr>
        <w:t>лен</w:t>
      </w:r>
      <w:r w:rsidRPr="006A08DF">
        <w:rPr>
          <w:sz w:val="28"/>
          <w:szCs w:val="28"/>
        </w:rPr>
        <w:t>ской  области;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Повышение уровня жизни и условий проживания населения;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Повышение инвестиционной привлекательности территории.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Задачами территориального планирования являются: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- Создание базы для стимулирования средствами территориального планирования и градостроительного зонирования территорий в г. </w:t>
      </w:r>
      <w:r w:rsidR="002872E5" w:rsidRPr="006A08DF">
        <w:rPr>
          <w:sz w:val="28"/>
          <w:szCs w:val="28"/>
        </w:rPr>
        <w:t>Дорогобуж</w:t>
      </w:r>
      <w:r w:rsidRPr="006A08DF">
        <w:rPr>
          <w:sz w:val="28"/>
          <w:szCs w:val="28"/>
        </w:rPr>
        <w:t>е развития в полифункциональный центр за счет опережающего развития экономической, культурной, транспортной составляющей;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Обеспечение роста непроизводственного сектора в исторически сложившейся промышленной специализации;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Модернизация производственного комплекса города за счет развития инновационного производства, развитие местной перерабатывающей промышленности;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Оптимизация и дальнейшее развитие сети образовательных учреждений и учреждений здравоохранения;</w:t>
      </w:r>
    </w:p>
    <w:p w:rsidR="0024104D" w:rsidRPr="006A08DF" w:rsidRDefault="002872E5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- </w:t>
      </w:r>
      <w:r w:rsidR="0024104D" w:rsidRPr="006A08DF">
        <w:rPr>
          <w:sz w:val="28"/>
          <w:szCs w:val="28"/>
        </w:rPr>
        <w:t>Новое жилищное строительство и реконструкция жилого фонда;</w:t>
      </w:r>
    </w:p>
    <w:p w:rsidR="0024104D" w:rsidRPr="006A08DF" w:rsidRDefault="0024104D" w:rsidP="006A08D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Охрана исторического наследия;</w:t>
      </w:r>
    </w:p>
    <w:p w:rsidR="0024104D" w:rsidRPr="006A08DF" w:rsidRDefault="0024104D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Модернизация и развитие транспортной и инженерной инфраструктуры;</w:t>
      </w:r>
    </w:p>
    <w:p w:rsidR="0024104D" w:rsidRPr="006A08DF" w:rsidRDefault="0024104D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Формирование системы рекреационных территорий;</w:t>
      </w:r>
    </w:p>
    <w:p w:rsidR="0024104D" w:rsidRPr="006A08DF" w:rsidRDefault="0024104D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Экологическая безопасность, сохранение и рациональное развитие природных ресурсов;</w:t>
      </w:r>
    </w:p>
    <w:p w:rsidR="0024104D" w:rsidRPr="006A08DF" w:rsidRDefault="0024104D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Снижение риска возможных негативных последствий чрезвычайных ситуаций на объекты жилого и социального назначения, окружающую среду в рамках полномочий местного самоуправления;</w:t>
      </w:r>
    </w:p>
    <w:p w:rsidR="0024104D" w:rsidRPr="006A08DF" w:rsidRDefault="0024104D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Развитие сети туризма в рамках исторической и природной составляющих.</w:t>
      </w:r>
    </w:p>
    <w:p w:rsidR="0024104D" w:rsidRPr="006A08DF" w:rsidRDefault="0024104D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Цели и задачи территориального планирования реализуются посредством осуществления органами местного самоуправления своих </w:t>
      </w:r>
      <w:r w:rsidRPr="006A08DF">
        <w:rPr>
          <w:sz w:val="28"/>
          <w:szCs w:val="28"/>
        </w:rPr>
        <w:lastRenderedPageBreak/>
        <w:t>полномочий в виде определения перечня мероприятий по территориальному планированию, принятию плана реализации генерального плана, принятию и реализации муниципальных целевых программ. По проектным решениям генерального плана, осуществление которых выходит за пределы их полномочий, органы местного самоуправления выходят с соответствующей инициативой в органы государственной власти С</w:t>
      </w:r>
      <w:r w:rsidR="002872E5" w:rsidRPr="006A08DF">
        <w:rPr>
          <w:sz w:val="28"/>
          <w:szCs w:val="28"/>
        </w:rPr>
        <w:t>молен</w:t>
      </w:r>
      <w:r w:rsidRPr="006A08DF">
        <w:rPr>
          <w:sz w:val="28"/>
          <w:szCs w:val="28"/>
        </w:rPr>
        <w:t>ской области.</w:t>
      </w:r>
    </w:p>
    <w:p w:rsidR="0024104D" w:rsidRPr="002441CD" w:rsidRDefault="0024104D" w:rsidP="008E30CF">
      <w:pPr>
        <w:pStyle w:val="12"/>
      </w:pPr>
      <w:bookmarkStart w:id="9" w:name="_Toc248917995"/>
      <w:r w:rsidRPr="002441CD">
        <w:lastRenderedPageBreak/>
        <w:t>3.</w:t>
      </w:r>
      <w:r w:rsidR="002441CD">
        <w:t xml:space="preserve"> </w:t>
      </w:r>
      <w:r w:rsidRPr="002441CD">
        <w:t>Предложения по территориальному планированию (проектные предложения генерального плана)</w:t>
      </w:r>
      <w:bookmarkEnd w:id="9"/>
    </w:p>
    <w:p w:rsidR="0024104D" w:rsidRPr="00386723" w:rsidRDefault="002441CD" w:rsidP="008E30CF">
      <w:pPr>
        <w:pStyle w:val="23"/>
      </w:pPr>
      <w:bookmarkStart w:id="10" w:name="_Toc248917996"/>
      <w:r>
        <w:t xml:space="preserve">3.1 </w:t>
      </w:r>
      <w:r w:rsidR="0024104D" w:rsidRPr="00386723">
        <w:t>Развитие планировочной структуры муниципального образования</w:t>
      </w:r>
      <w:bookmarkEnd w:id="10"/>
    </w:p>
    <w:p w:rsidR="0024104D" w:rsidRPr="006A08DF" w:rsidRDefault="002441CD" w:rsidP="008E30CF">
      <w:pPr>
        <w:pStyle w:val="35"/>
      </w:pPr>
      <w:bookmarkStart w:id="11" w:name="_Toc248917997"/>
      <w:r w:rsidRPr="006A08DF">
        <w:t xml:space="preserve">3.1.1 </w:t>
      </w:r>
      <w:r w:rsidR="0024104D" w:rsidRPr="006A08DF">
        <w:t>Установление границ города</w:t>
      </w:r>
      <w:bookmarkEnd w:id="11"/>
    </w:p>
    <w:p w:rsidR="00C75DD6" w:rsidRPr="006A08DF" w:rsidRDefault="00C75DD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Границы населенных пунктов, входящих в состав городского или сельского поселения, устанавливаются в генеральном плане соответствующего муниципального образования.</w:t>
      </w:r>
    </w:p>
    <w:p w:rsidR="00376394" w:rsidRPr="00376394" w:rsidRDefault="00C75DD6" w:rsidP="00376394">
      <w:pPr>
        <w:jc w:val="both"/>
        <w:rPr>
          <w:bCs/>
          <w:sz w:val="28"/>
          <w:szCs w:val="28"/>
        </w:rPr>
      </w:pPr>
      <w:r w:rsidRPr="006A08DF">
        <w:rPr>
          <w:sz w:val="28"/>
          <w:szCs w:val="28"/>
        </w:rPr>
        <w:t xml:space="preserve">Граница </w:t>
      </w:r>
      <w:r w:rsidR="002872E5" w:rsidRPr="006A08DF">
        <w:rPr>
          <w:sz w:val="28"/>
          <w:szCs w:val="28"/>
        </w:rPr>
        <w:t>Дорогобуж</w:t>
      </w:r>
      <w:r w:rsidR="004F1DD9" w:rsidRPr="006A08DF">
        <w:rPr>
          <w:sz w:val="28"/>
          <w:szCs w:val="28"/>
        </w:rPr>
        <w:t xml:space="preserve">ского городского поселения </w:t>
      </w:r>
      <w:r w:rsidRPr="006A08DF">
        <w:rPr>
          <w:sz w:val="28"/>
          <w:szCs w:val="28"/>
        </w:rPr>
        <w:t xml:space="preserve"> принята </w:t>
      </w:r>
      <w:r w:rsidR="004D2F2E" w:rsidRPr="006A08DF">
        <w:rPr>
          <w:sz w:val="28"/>
          <w:szCs w:val="28"/>
        </w:rPr>
        <w:t>на момент выполнения генерального плана 1989г., и, несмотря на решения генерального плана о расширении городских земель, не претерпела фактических и подтверждённых документально изменений.</w:t>
      </w:r>
      <w:r w:rsidRPr="006A08DF">
        <w:rPr>
          <w:sz w:val="28"/>
          <w:szCs w:val="28"/>
        </w:rPr>
        <w:t xml:space="preserve">  Баланс городских земель (форма 22-5, код по ОКЕИ гектар-059) включает в себя </w:t>
      </w:r>
      <w:smartTag w:uri="urn:schemas-microsoft-com:office:smarttags" w:element="metricconverter">
        <w:smartTagPr>
          <w:attr w:name="ProductID" w:val="1669 га"/>
        </w:smartTagPr>
        <w:r w:rsidR="004F1DD9" w:rsidRPr="006A08DF">
          <w:rPr>
            <w:sz w:val="28"/>
            <w:szCs w:val="28"/>
          </w:rPr>
          <w:t>1669</w:t>
        </w:r>
        <w:r w:rsidRPr="006A08DF">
          <w:rPr>
            <w:sz w:val="28"/>
            <w:szCs w:val="28"/>
          </w:rPr>
          <w:t xml:space="preserve"> га</w:t>
        </w:r>
      </w:smartTag>
      <w:r w:rsidRPr="006A08DF">
        <w:rPr>
          <w:sz w:val="28"/>
          <w:szCs w:val="28"/>
        </w:rPr>
        <w:t xml:space="preserve"> территорий, считающихся городскими. В </w:t>
      </w:r>
      <w:r w:rsidR="004F1DD9" w:rsidRPr="006A08DF">
        <w:rPr>
          <w:sz w:val="28"/>
          <w:szCs w:val="28"/>
        </w:rPr>
        <w:t>отчётных документах Департамента Смоленской области по вопросам административно-территориального устройства и развития местного самоуправления  (Справочник по вопросам административно-территориального устройства)</w:t>
      </w:r>
      <w:r w:rsidRPr="006A08DF">
        <w:rPr>
          <w:sz w:val="28"/>
          <w:szCs w:val="28"/>
        </w:rPr>
        <w:t xml:space="preserve"> содержится </w:t>
      </w:r>
      <w:smartTag w:uri="urn:schemas-microsoft-com:office:smarttags" w:element="metricconverter">
        <w:smartTagPr>
          <w:attr w:name="ProductID" w:val="1834 га"/>
        </w:smartTagPr>
        <w:r w:rsidR="000E1CA6" w:rsidRPr="006A08DF">
          <w:rPr>
            <w:sz w:val="28"/>
            <w:szCs w:val="28"/>
          </w:rPr>
          <w:t>1834</w:t>
        </w:r>
        <w:r w:rsidR="002872E5" w:rsidRPr="006A08DF">
          <w:rPr>
            <w:sz w:val="28"/>
            <w:szCs w:val="28"/>
          </w:rPr>
          <w:t xml:space="preserve"> </w:t>
        </w:r>
        <w:r w:rsidRPr="006A08DF">
          <w:rPr>
            <w:sz w:val="28"/>
            <w:szCs w:val="28"/>
          </w:rPr>
          <w:t>га</w:t>
        </w:r>
      </w:smartTag>
      <w:r w:rsidR="004D2F2E" w:rsidRPr="006A08DF">
        <w:rPr>
          <w:sz w:val="28"/>
          <w:szCs w:val="28"/>
        </w:rPr>
        <w:t xml:space="preserve">. </w:t>
      </w:r>
      <w:r w:rsidRPr="006A08DF">
        <w:rPr>
          <w:sz w:val="28"/>
          <w:szCs w:val="28"/>
        </w:rPr>
        <w:t xml:space="preserve"> </w:t>
      </w:r>
      <w:r w:rsidR="004D2F2E" w:rsidRPr="006A08DF">
        <w:rPr>
          <w:sz w:val="28"/>
          <w:szCs w:val="28"/>
        </w:rPr>
        <w:t xml:space="preserve">В соответствии с обмерами </w:t>
      </w:r>
      <w:r w:rsidR="00376394">
        <w:rPr>
          <w:sz w:val="28"/>
          <w:szCs w:val="28"/>
        </w:rPr>
        <w:t>по готовящемуся областному закону: «</w:t>
      </w:r>
      <w:r w:rsidR="00376394" w:rsidRPr="00376394">
        <w:rPr>
          <w:bCs/>
          <w:sz w:val="28"/>
          <w:szCs w:val="28"/>
        </w:rPr>
        <w:t>О внесении изменений в областной закон «О наделении статусом муниципального района муниципального образования «Дорогобужский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</w:p>
    <w:p w:rsidR="00C75DD6" w:rsidRPr="006A08DF" w:rsidRDefault="004D2F2E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 </w:t>
      </w:r>
      <w:r w:rsidR="0083563F">
        <w:rPr>
          <w:sz w:val="28"/>
          <w:szCs w:val="28"/>
        </w:rPr>
        <w:t>предложения по границе МО Дорогобужского городского</w:t>
      </w:r>
      <w:r w:rsidR="00C75DD6" w:rsidRPr="006A08DF">
        <w:rPr>
          <w:sz w:val="28"/>
          <w:szCs w:val="28"/>
        </w:rPr>
        <w:t xml:space="preserve"> </w:t>
      </w:r>
      <w:r w:rsidRPr="006A08DF">
        <w:rPr>
          <w:sz w:val="28"/>
          <w:szCs w:val="28"/>
        </w:rPr>
        <w:t xml:space="preserve"> </w:t>
      </w:r>
      <w:r w:rsidR="0083563F">
        <w:rPr>
          <w:sz w:val="28"/>
          <w:szCs w:val="28"/>
        </w:rPr>
        <w:t xml:space="preserve">поселения </w:t>
      </w:r>
      <w:r w:rsidRPr="006A08DF">
        <w:rPr>
          <w:sz w:val="28"/>
          <w:szCs w:val="28"/>
        </w:rPr>
        <w:t xml:space="preserve">включает в себя </w:t>
      </w:r>
      <w:r w:rsidR="0083563F">
        <w:rPr>
          <w:sz w:val="28"/>
          <w:szCs w:val="28"/>
        </w:rPr>
        <w:t>3494.66</w:t>
      </w:r>
      <w:r w:rsidRPr="006A08DF">
        <w:rPr>
          <w:sz w:val="28"/>
          <w:szCs w:val="28"/>
        </w:rPr>
        <w:t xml:space="preserve"> га</w:t>
      </w:r>
      <w:r w:rsidR="00C75DD6" w:rsidRPr="006A08DF">
        <w:rPr>
          <w:sz w:val="28"/>
          <w:szCs w:val="28"/>
        </w:rPr>
        <w:t>.</w:t>
      </w:r>
      <w:r w:rsidR="0083563F">
        <w:rPr>
          <w:sz w:val="28"/>
          <w:szCs w:val="28"/>
        </w:rPr>
        <w:t xml:space="preserve"> </w:t>
      </w:r>
    </w:p>
    <w:p w:rsidR="00C75DD6" w:rsidRPr="006A08DF" w:rsidRDefault="00C75DD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В соответствии с предложениями по территориальному планированию за основу берется данная территория</w:t>
      </w:r>
      <w:r w:rsidR="002872E5" w:rsidRPr="006A08DF">
        <w:rPr>
          <w:sz w:val="28"/>
          <w:szCs w:val="28"/>
        </w:rPr>
        <w:t xml:space="preserve">  с небольшими корректировками</w:t>
      </w:r>
      <w:r w:rsidR="001C658C" w:rsidRPr="006A08DF">
        <w:rPr>
          <w:sz w:val="28"/>
          <w:szCs w:val="28"/>
        </w:rPr>
        <w:t xml:space="preserve"> </w:t>
      </w:r>
      <w:r w:rsidR="002872E5" w:rsidRPr="006A08DF">
        <w:rPr>
          <w:sz w:val="28"/>
          <w:szCs w:val="28"/>
        </w:rPr>
        <w:t>в северо- восточной части города – с включением в городскую черту</w:t>
      </w:r>
      <w:r w:rsidR="00D70049" w:rsidRPr="006A08DF">
        <w:rPr>
          <w:sz w:val="28"/>
          <w:szCs w:val="28"/>
        </w:rPr>
        <w:t xml:space="preserve"> части </w:t>
      </w:r>
      <w:r w:rsidR="002872E5" w:rsidRPr="006A08DF">
        <w:rPr>
          <w:sz w:val="28"/>
          <w:szCs w:val="28"/>
        </w:rPr>
        <w:t xml:space="preserve"> территории</w:t>
      </w:r>
      <w:r w:rsidR="0042643B" w:rsidRPr="006A08DF">
        <w:rPr>
          <w:sz w:val="28"/>
          <w:szCs w:val="28"/>
        </w:rPr>
        <w:t xml:space="preserve"> МО «Михайловское сельское поселение»,</w:t>
      </w:r>
      <w:r w:rsidR="001C658C" w:rsidRPr="006A08DF">
        <w:rPr>
          <w:sz w:val="28"/>
          <w:szCs w:val="28"/>
        </w:rPr>
        <w:t xml:space="preserve"> в соответствии с ранее разработанным генеральным планом (</w:t>
      </w:r>
      <w:r w:rsidR="00376394">
        <w:rPr>
          <w:sz w:val="28"/>
          <w:szCs w:val="28"/>
        </w:rPr>
        <w:t>«</w:t>
      </w:r>
      <w:r w:rsidR="001C658C" w:rsidRPr="006A08DF">
        <w:rPr>
          <w:sz w:val="28"/>
          <w:szCs w:val="28"/>
        </w:rPr>
        <w:t>Смоленскгражданпроект</w:t>
      </w:r>
      <w:r w:rsidR="00376394">
        <w:rPr>
          <w:sz w:val="28"/>
          <w:szCs w:val="28"/>
        </w:rPr>
        <w:t>»</w:t>
      </w:r>
      <w:r w:rsidR="001C658C" w:rsidRPr="006A08DF">
        <w:rPr>
          <w:sz w:val="28"/>
          <w:szCs w:val="28"/>
        </w:rPr>
        <w:t>, 1989г.)</w:t>
      </w:r>
      <w:r w:rsidR="00A96171" w:rsidRPr="006A08DF">
        <w:rPr>
          <w:sz w:val="28"/>
          <w:szCs w:val="28"/>
        </w:rPr>
        <w:t>.</w:t>
      </w:r>
    </w:p>
    <w:p w:rsidR="00A96171" w:rsidRPr="006A08DF" w:rsidRDefault="00A9617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Так, территория г.</w:t>
      </w:r>
      <w:r w:rsidR="0042643B" w:rsidRPr="006A08DF">
        <w:rPr>
          <w:sz w:val="28"/>
          <w:szCs w:val="28"/>
        </w:rPr>
        <w:t xml:space="preserve"> </w:t>
      </w:r>
      <w:r w:rsidRPr="006A08DF">
        <w:rPr>
          <w:sz w:val="28"/>
          <w:szCs w:val="28"/>
        </w:rPr>
        <w:t xml:space="preserve">Дорогобужа в пределах городской черты составит </w:t>
      </w:r>
      <w:r w:rsidR="0083563F">
        <w:rPr>
          <w:sz w:val="28"/>
          <w:szCs w:val="28"/>
        </w:rPr>
        <w:t>3575.66</w:t>
      </w:r>
      <w:r w:rsidRPr="006A08DF">
        <w:rPr>
          <w:sz w:val="28"/>
          <w:szCs w:val="28"/>
        </w:rPr>
        <w:t xml:space="preserve"> га</w:t>
      </w:r>
      <w:r w:rsidR="0042643B" w:rsidRPr="006A08DF">
        <w:rPr>
          <w:sz w:val="28"/>
          <w:szCs w:val="28"/>
        </w:rPr>
        <w:t xml:space="preserve"> (в соответствии с обмерами графического материала)</w:t>
      </w:r>
      <w:r w:rsidRPr="006A08DF">
        <w:rPr>
          <w:sz w:val="28"/>
          <w:szCs w:val="28"/>
        </w:rPr>
        <w:t>.</w:t>
      </w:r>
      <w:r w:rsidR="0042643B" w:rsidRPr="006A08DF">
        <w:rPr>
          <w:sz w:val="28"/>
          <w:szCs w:val="28"/>
        </w:rPr>
        <w:t xml:space="preserve">  В соответствии с </w:t>
      </w:r>
      <w:r w:rsidR="004F09CB" w:rsidRPr="006A08DF">
        <w:rPr>
          <w:sz w:val="28"/>
          <w:szCs w:val="28"/>
        </w:rPr>
        <w:t xml:space="preserve">отчётом  по балансу городских земель территория города составит </w:t>
      </w:r>
      <w:smartTag w:uri="urn:schemas-microsoft-com:office:smarttags" w:element="metricconverter">
        <w:smartTagPr>
          <w:attr w:name="ProductID" w:val="1699.8 га"/>
        </w:smartTagPr>
        <w:r w:rsidR="004F09CB" w:rsidRPr="006A08DF">
          <w:rPr>
            <w:sz w:val="28"/>
            <w:szCs w:val="28"/>
          </w:rPr>
          <w:t>1699.8 га</w:t>
        </w:r>
      </w:smartTag>
      <w:r w:rsidR="004F09CB" w:rsidRPr="006A08DF">
        <w:rPr>
          <w:sz w:val="28"/>
          <w:szCs w:val="28"/>
        </w:rPr>
        <w:t>. И в соответствии со Справочником по вопросам административно-территориального деления  площадь городских земель составит 19</w:t>
      </w:r>
      <w:r w:rsidR="00376394">
        <w:rPr>
          <w:sz w:val="28"/>
          <w:szCs w:val="28"/>
        </w:rPr>
        <w:t>15</w:t>
      </w:r>
      <w:r w:rsidR="004F09CB" w:rsidRPr="006A08DF">
        <w:rPr>
          <w:sz w:val="28"/>
          <w:szCs w:val="28"/>
        </w:rPr>
        <w:t xml:space="preserve">га. </w:t>
      </w:r>
      <w:r w:rsidR="00E93D64" w:rsidRPr="006A08DF">
        <w:rPr>
          <w:sz w:val="28"/>
          <w:szCs w:val="28"/>
        </w:rPr>
        <w:t>Таким образом</w:t>
      </w:r>
      <w:r w:rsidR="00376394">
        <w:rPr>
          <w:sz w:val="28"/>
          <w:szCs w:val="28"/>
        </w:rPr>
        <w:t>,</w:t>
      </w:r>
      <w:r w:rsidR="00E93D64" w:rsidRPr="006A08DF">
        <w:rPr>
          <w:sz w:val="28"/>
          <w:szCs w:val="28"/>
        </w:rPr>
        <w:t xml:space="preserve"> городс</w:t>
      </w:r>
      <w:r w:rsidR="004F09CB" w:rsidRPr="006A08DF">
        <w:rPr>
          <w:sz w:val="28"/>
          <w:szCs w:val="28"/>
        </w:rPr>
        <w:t>кая территория по всем видам отчётов</w:t>
      </w:r>
      <w:r w:rsidR="00376394">
        <w:rPr>
          <w:sz w:val="28"/>
          <w:szCs w:val="28"/>
        </w:rPr>
        <w:t xml:space="preserve"> увеличится на </w:t>
      </w:r>
      <w:r w:rsidR="00E93D64" w:rsidRPr="006A08DF">
        <w:rPr>
          <w:sz w:val="28"/>
          <w:szCs w:val="28"/>
        </w:rPr>
        <w:t>8</w:t>
      </w:r>
      <w:r w:rsidR="00376394">
        <w:rPr>
          <w:sz w:val="28"/>
          <w:szCs w:val="28"/>
        </w:rPr>
        <w:t>1</w:t>
      </w:r>
      <w:r w:rsidR="00E93D64" w:rsidRPr="006A08DF">
        <w:rPr>
          <w:sz w:val="28"/>
          <w:szCs w:val="28"/>
        </w:rPr>
        <w:t>га.</w:t>
      </w:r>
    </w:p>
    <w:p w:rsidR="00C16AF6" w:rsidRPr="006A08DF" w:rsidRDefault="002441CD" w:rsidP="008E30CF">
      <w:pPr>
        <w:pStyle w:val="35"/>
      </w:pPr>
      <w:bookmarkStart w:id="12" w:name="_Toc248917998"/>
      <w:r w:rsidRPr="006A08DF">
        <w:t xml:space="preserve">3.1.2 </w:t>
      </w:r>
      <w:r w:rsidR="00C16AF6" w:rsidRPr="006A08DF">
        <w:t>Приоритеты в развитии городских территорий</w:t>
      </w:r>
      <w:bookmarkEnd w:id="12"/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Определения приоритетов развития городских территорий – одна из наиболее важных и сложных задач территориального планирования.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lastRenderedPageBreak/>
        <w:t>На основе комплексного анализа развития городских территорий и учета существующих предпосылок пространственного развития в генеральном плане предложены следующие приоритеты в развитии отдельных территорий (на расчетный срок и перспективу).</w:t>
      </w:r>
    </w:p>
    <w:p w:rsidR="0073023E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1.</w:t>
      </w:r>
      <w:r w:rsidRPr="006A08DF">
        <w:rPr>
          <w:sz w:val="28"/>
          <w:szCs w:val="28"/>
        </w:rPr>
        <w:t>Реконструкция исторического ядра города в расчётный срок предлагается выборочная.</w:t>
      </w:r>
      <w:r w:rsidR="00E93D64" w:rsidRPr="006A08DF">
        <w:rPr>
          <w:sz w:val="28"/>
          <w:szCs w:val="28"/>
        </w:rPr>
        <w:t xml:space="preserve"> </w:t>
      </w:r>
      <w:r w:rsidR="00E415D2" w:rsidRPr="006A08DF">
        <w:rPr>
          <w:sz w:val="28"/>
          <w:szCs w:val="28"/>
        </w:rPr>
        <w:t xml:space="preserve">Особое внимание следует уделить </w:t>
      </w:r>
      <w:r w:rsidR="00E415D2" w:rsidRPr="006A08DF">
        <w:rPr>
          <w:bCs/>
          <w:sz w:val="28"/>
          <w:szCs w:val="28"/>
        </w:rPr>
        <w:t>объекту культурного наследия - культурного слоя средневекового города Дорогобужа. Граница территории объекта культурного наследия  - устье р. Дебря и ручья Святого до его верховья, ул. Октябрьская до пер. Коммунистического, ул. Коммунистическая, у</w:t>
      </w:r>
      <w:r w:rsidR="0073023E" w:rsidRPr="006A08DF">
        <w:rPr>
          <w:bCs/>
          <w:sz w:val="28"/>
          <w:szCs w:val="28"/>
        </w:rPr>
        <w:t xml:space="preserve">л. Симоновой, ул. Советская до р. Ордышка, р. Серебрянка, до пер. Исаева, ул. Исаева, ул. Смолякова, ул. Ленина, пер. Перекопский – р. Днепр, и по левому берегу Днепра. Территория определена согласно постановлению Главы Администрации Смоленской области </w:t>
      </w:r>
      <w:r w:rsidR="0073023E" w:rsidRPr="006A08DF">
        <w:rPr>
          <w:sz w:val="28"/>
          <w:szCs w:val="28"/>
        </w:rPr>
        <w:t>от 30.01.2009 № 36.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2.</w:t>
      </w:r>
      <w:r w:rsidRPr="006A08DF">
        <w:rPr>
          <w:sz w:val="28"/>
          <w:szCs w:val="28"/>
        </w:rPr>
        <w:t xml:space="preserve">Формирование общегородского центра в </w:t>
      </w:r>
      <w:r w:rsidR="001C658C" w:rsidRPr="006A08DF">
        <w:rPr>
          <w:sz w:val="28"/>
          <w:szCs w:val="28"/>
        </w:rPr>
        <w:t>районе существующего</w:t>
      </w:r>
      <w:r w:rsidRPr="006A08DF">
        <w:rPr>
          <w:sz w:val="28"/>
          <w:szCs w:val="28"/>
        </w:rPr>
        <w:t>. Так как в этом ядре уже имеются здания общегородского значения, такие как</w:t>
      </w:r>
      <w:r w:rsidR="00E93D64" w:rsidRPr="006A08DF">
        <w:rPr>
          <w:sz w:val="28"/>
          <w:szCs w:val="28"/>
        </w:rPr>
        <w:t xml:space="preserve"> здания районной администрации,</w:t>
      </w:r>
      <w:r w:rsidRPr="006A08DF">
        <w:rPr>
          <w:sz w:val="28"/>
          <w:szCs w:val="28"/>
        </w:rPr>
        <w:t xml:space="preserve"> </w:t>
      </w:r>
      <w:r w:rsidR="003D0A41" w:rsidRPr="006A08DF">
        <w:rPr>
          <w:sz w:val="28"/>
          <w:szCs w:val="28"/>
        </w:rPr>
        <w:t>Дом культуры,</w:t>
      </w:r>
      <w:r w:rsidR="0012580E" w:rsidRPr="006A08DF">
        <w:rPr>
          <w:sz w:val="28"/>
          <w:szCs w:val="28"/>
        </w:rPr>
        <w:t xml:space="preserve"> дом быта, </w:t>
      </w:r>
      <w:r w:rsidRPr="006A08DF">
        <w:rPr>
          <w:sz w:val="28"/>
          <w:szCs w:val="28"/>
        </w:rPr>
        <w:t xml:space="preserve"> рестораны, магазины, предприятия общественного питания и т.д., это позволит сформировать до конца крупный ансамбль общественных зданий, кроме того жилые дома, предлагаемые к строительству в данном месте должны предусматриваться с первыми этажами со встроено-пристроенными учреждениями обслуживания.</w:t>
      </w:r>
    </w:p>
    <w:p w:rsidR="001C658C" w:rsidRPr="006A08DF" w:rsidRDefault="001C658C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 xml:space="preserve">3. </w:t>
      </w:r>
      <w:r w:rsidR="00EC37BC" w:rsidRPr="006A08DF">
        <w:rPr>
          <w:sz w:val="28"/>
          <w:szCs w:val="28"/>
        </w:rPr>
        <w:t xml:space="preserve">Размещение микрорайона с многоэтажными жилыми домами по ул. Чистякова, на территории, свободной от застройки, в соответствии с ранее выпущенной проектной документацией.  Реконструкция прилегающих кварталов с размещением жилых домов повышенной этажности </w:t>
      </w:r>
      <w:r w:rsidR="0087668C" w:rsidRPr="006A08DF">
        <w:rPr>
          <w:sz w:val="28"/>
          <w:szCs w:val="28"/>
        </w:rPr>
        <w:t>–</w:t>
      </w:r>
      <w:r w:rsidR="00EC37BC" w:rsidRPr="006A08DF">
        <w:rPr>
          <w:sz w:val="28"/>
          <w:szCs w:val="28"/>
        </w:rPr>
        <w:t xml:space="preserve"> </w:t>
      </w:r>
      <w:r w:rsidR="0087668C" w:rsidRPr="006A08DF">
        <w:rPr>
          <w:sz w:val="28"/>
          <w:szCs w:val="28"/>
        </w:rPr>
        <w:t>улицы Дворецкого,</w:t>
      </w:r>
      <w:r w:rsidR="0087668C" w:rsidRPr="006A08DF">
        <w:rPr>
          <w:color w:val="FF0000"/>
          <w:sz w:val="28"/>
          <w:szCs w:val="28"/>
        </w:rPr>
        <w:t xml:space="preserve"> </w:t>
      </w:r>
      <w:r w:rsidR="0073023E" w:rsidRPr="006A08DF">
        <w:rPr>
          <w:sz w:val="28"/>
          <w:szCs w:val="28"/>
        </w:rPr>
        <w:t>Свердлова, Седова, Плеханова.</w:t>
      </w:r>
    </w:p>
    <w:p w:rsidR="00C16AF6" w:rsidRPr="006A08DF" w:rsidRDefault="0087668C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4</w:t>
      </w:r>
      <w:r w:rsidR="00C16AF6" w:rsidRPr="006A08DF">
        <w:rPr>
          <w:b/>
          <w:sz w:val="28"/>
          <w:szCs w:val="28"/>
        </w:rPr>
        <w:t>.</w:t>
      </w:r>
      <w:r w:rsidRPr="006A08DF">
        <w:rPr>
          <w:b/>
          <w:sz w:val="28"/>
          <w:szCs w:val="28"/>
        </w:rPr>
        <w:t xml:space="preserve"> </w:t>
      </w:r>
      <w:r w:rsidR="00C16AF6" w:rsidRPr="006A08DF">
        <w:rPr>
          <w:sz w:val="28"/>
          <w:szCs w:val="28"/>
        </w:rPr>
        <w:t xml:space="preserve">Освоение территориальных резервов </w:t>
      </w:r>
      <w:r w:rsidRPr="006A08DF">
        <w:rPr>
          <w:sz w:val="28"/>
          <w:szCs w:val="28"/>
        </w:rPr>
        <w:t xml:space="preserve">застройки - района юго-востока </w:t>
      </w:r>
      <w:r w:rsidR="00C16AF6" w:rsidRPr="006A08DF">
        <w:rPr>
          <w:sz w:val="28"/>
          <w:szCs w:val="28"/>
        </w:rPr>
        <w:t xml:space="preserve">в соответствии с </w:t>
      </w:r>
      <w:r w:rsidRPr="006A08DF">
        <w:rPr>
          <w:sz w:val="28"/>
          <w:szCs w:val="28"/>
        </w:rPr>
        <w:t>генеральным планом города, 1989г.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В настоящее время этот район - крупный территориальный резерв для строительства жилья, </w:t>
      </w:r>
      <w:r w:rsidR="0087668C" w:rsidRPr="006A08DF">
        <w:rPr>
          <w:sz w:val="28"/>
          <w:szCs w:val="28"/>
        </w:rPr>
        <w:t xml:space="preserve"> однако, не </w:t>
      </w:r>
      <w:r w:rsidRPr="006A08DF">
        <w:rPr>
          <w:sz w:val="28"/>
          <w:szCs w:val="28"/>
        </w:rPr>
        <w:t xml:space="preserve">оснащенный инженерной инфраструктурой, в то же время с логической связью  по ул. </w:t>
      </w:r>
      <w:r w:rsidR="0087668C" w:rsidRPr="006A08DF">
        <w:rPr>
          <w:sz w:val="28"/>
          <w:szCs w:val="28"/>
        </w:rPr>
        <w:t xml:space="preserve">Пайтерова и Симоновой </w:t>
      </w:r>
      <w:r w:rsidRPr="006A08DF">
        <w:rPr>
          <w:sz w:val="28"/>
          <w:szCs w:val="28"/>
        </w:rPr>
        <w:t xml:space="preserve">-  с собственно центром города. Освоение этих пригодных для жилья площадок позволит более органично влиться этому жилому району в городскую территорию. Здесь предлагается размещение  не только </w:t>
      </w:r>
      <w:r w:rsidR="00D26C27" w:rsidRPr="006A08DF">
        <w:rPr>
          <w:sz w:val="28"/>
          <w:szCs w:val="28"/>
        </w:rPr>
        <w:t>застройки повышенной этажности</w:t>
      </w:r>
      <w:r w:rsidRPr="006A08DF">
        <w:rPr>
          <w:sz w:val="28"/>
          <w:szCs w:val="28"/>
        </w:rPr>
        <w:t>, но и малоэтажной жилой застройки.</w:t>
      </w:r>
    </w:p>
    <w:p w:rsidR="00C16AF6" w:rsidRPr="006A08DF" w:rsidRDefault="0087668C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В северо-восточной и </w:t>
      </w:r>
      <w:r w:rsidR="00C16AF6" w:rsidRPr="006A08DF">
        <w:rPr>
          <w:sz w:val="28"/>
          <w:szCs w:val="28"/>
        </w:rPr>
        <w:t xml:space="preserve"> южной, и </w:t>
      </w:r>
      <w:r w:rsidR="00D26C27" w:rsidRPr="006A08DF">
        <w:rPr>
          <w:sz w:val="28"/>
          <w:szCs w:val="28"/>
        </w:rPr>
        <w:t>юго-</w:t>
      </w:r>
      <w:r w:rsidR="00C16AF6" w:rsidRPr="006A08DF">
        <w:rPr>
          <w:sz w:val="28"/>
          <w:szCs w:val="28"/>
        </w:rPr>
        <w:t xml:space="preserve"> западной частях города предлагается размещение кварталов усадебной жилой застройки.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 Кроме вышеназванных территорий к освоению под усадебную застройку предлагается ряд площадок в пределах городской черты.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lastRenderedPageBreak/>
        <w:t>4.</w:t>
      </w:r>
      <w:r w:rsidRPr="006A08DF">
        <w:rPr>
          <w:sz w:val="28"/>
          <w:szCs w:val="28"/>
        </w:rPr>
        <w:t>Завершение устройства объездной дороги, позволяющей не подвергать центральные кварталы вредному воздействию транзитного транспорта.</w:t>
      </w:r>
      <w:r w:rsidR="00D26C27" w:rsidRPr="006A08DF">
        <w:rPr>
          <w:sz w:val="28"/>
          <w:szCs w:val="28"/>
        </w:rPr>
        <w:t xml:space="preserve"> Так как восточный объезд города, практически завершён, проектом предлагается устройство западной части объездного транспортного кольца вокруг Дорогобужа, со строительством нового моста</w:t>
      </w:r>
      <w:r w:rsidR="000E713D" w:rsidRPr="006A08DF">
        <w:rPr>
          <w:sz w:val="28"/>
          <w:szCs w:val="28"/>
        </w:rPr>
        <w:t xml:space="preserve">.  Мероприятия </w:t>
      </w:r>
      <w:r w:rsidR="00D26C27" w:rsidRPr="006A08DF">
        <w:rPr>
          <w:sz w:val="28"/>
          <w:szCs w:val="28"/>
        </w:rPr>
        <w:t xml:space="preserve"> </w:t>
      </w:r>
      <w:r w:rsidR="000E713D" w:rsidRPr="006A08DF">
        <w:rPr>
          <w:sz w:val="28"/>
          <w:szCs w:val="28"/>
        </w:rPr>
        <w:t>предлагаются к осуществлению за расчётный срок, однако, с наличием необходимых финансовых средств, возможны  и в проектный срок.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5.</w:t>
      </w:r>
      <w:r w:rsidRPr="006A08DF">
        <w:rPr>
          <w:sz w:val="28"/>
          <w:szCs w:val="28"/>
        </w:rPr>
        <w:t xml:space="preserve">Формирование  системы рекреационных территорий. Это и создание центральной пешеходной зоны </w:t>
      </w:r>
      <w:r w:rsidR="0087668C" w:rsidRPr="006A08DF">
        <w:rPr>
          <w:sz w:val="28"/>
          <w:szCs w:val="28"/>
        </w:rPr>
        <w:t>от городского памятника истории «Вал», с устройством пешеходного моста через Днепр</w:t>
      </w:r>
      <w:r w:rsidRPr="006A08DF">
        <w:rPr>
          <w:sz w:val="28"/>
          <w:szCs w:val="28"/>
        </w:rPr>
        <w:t xml:space="preserve"> и </w:t>
      </w:r>
      <w:r w:rsidR="00A80594" w:rsidRPr="006A08DF">
        <w:rPr>
          <w:sz w:val="28"/>
          <w:szCs w:val="28"/>
        </w:rPr>
        <w:t xml:space="preserve">устройство </w:t>
      </w:r>
      <w:r w:rsidRPr="006A08DF">
        <w:rPr>
          <w:sz w:val="28"/>
          <w:szCs w:val="28"/>
        </w:rPr>
        <w:t xml:space="preserve"> городского парка в пойме р. </w:t>
      </w:r>
      <w:r w:rsidR="00A80594" w:rsidRPr="006A08DF">
        <w:rPr>
          <w:sz w:val="28"/>
          <w:szCs w:val="28"/>
        </w:rPr>
        <w:t>Днепр и на неудобьях правого берега</w:t>
      </w:r>
      <w:r w:rsidRPr="006A08DF">
        <w:rPr>
          <w:sz w:val="28"/>
          <w:szCs w:val="28"/>
        </w:rPr>
        <w:t>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Кроме того предлагается устройство зелёных насаждений с высокой степенью благоустройства в поймах реки, а также в неудобьях оврагов</w:t>
      </w:r>
      <w:r w:rsidR="00376394">
        <w:rPr>
          <w:sz w:val="28"/>
          <w:szCs w:val="28"/>
        </w:rPr>
        <w:t xml:space="preserve">, в </w:t>
      </w:r>
      <w:r w:rsidR="003D719D">
        <w:rPr>
          <w:sz w:val="28"/>
          <w:szCs w:val="28"/>
        </w:rPr>
        <w:t xml:space="preserve">том числе, в примыкании к </w:t>
      </w:r>
      <w:r w:rsidR="00376394">
        <w:rPr>
          <w:sz w:val="28"/>
          <w:szCs w:val="28"/>
        </w:rPr>
        <w:t xml:space="preserve"> микрорайон</w:t>
      </w:r>
      <w:r w:rsidR="003D719D">
        <w:rPr>
          <w:sz w:val="28"/>
          <w:szCs w:val="28"/>
        </w:rPr>
        <w:t>у</w:t>
      </w:r>
      <w:r w:rsidR="00376394">
        <w:rPr>
          <w:sz w:val="28"/>
          <w:szCs w:val="28"/>
        </w:rPr>
        <w:t xml:space="preserve"> по </w:t>
      </w:r>
      <w:r w:rsidR="003D719D">
        <w:rPr>
          <w:sz w:val="28"/>
          <w:szCs w:val="28"/>
        </w:rPr>
        <w:t>ул. Чистякова</w:t>
      </w:r>
      <w:r w:rsidRPr="006A08DF">
        <w:rPr>
          <w:sz w:val="28"/>
          <w:szCs w:val="28"/>
        </w:rPr>
        <w:t>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6.</w:t>
      </w:r>
      <w:r w:rsidR="00A80594" w:rsidRPr="006A08DF">
        <w:rPr>
          <w:b/>
          <w:sz w:val="28"/>
          <w:szCs w:val="28"/>
        </w:rPr>
        <w:t xml:space="preserve"> </w:t>
      </w:r>
      <w:r w:rsidRPr="006A08DF">
        <w:rPr>
          <w:sz w:val="28"/>
          <w:szCs w:val="28"/>
        </w:rPr>
        <w:t>Вынос за пределы селитебной территории наиболее вредных промышленных и коммунальных предприятий, сокращение класса вредности оставшихся за счет применения инновационных технологий, а также создание озелененных площадок по периметру территорий самих предприятий.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7.</w:t>
      </w:r>
      <w:r w:rsidR="00A80594" w:rsidRPr="006A08DF">
        <w:rPr>
          <w:b/>
          <w:sz w:val="28"/>
          <w:szCs w:val="28"/>
        </w:rPr>
        <w:t xml:space="preserve"> </w:t>
      </w:r>
      <w:r w:rsidRPr="006A08DF">
        <w:rPr>
          <w:sz w:val="28"/>
          <w:szCs w:val="28"/>
        </w:rPr>
        <w:t>Формирование сети обслуживания населения в соответствии со ступенчатой моделью обслуживания.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8.</w:t>
      </w:r>
      <w:r w:rsidR="00A80594" w:rsidRPr="006A08DF">
        <w:rPr>
          <w:b/>
          <w:sz w:val="28"/>
          <w:szCs w:val="28"/>
        </w:rPr>
        <w:t xml:space="preserve"> </w:t>
      </w:r>
      <w:r w:rsidRPr="006A08DF">
        <w:rPr>
          <w:sz w:val="28"/>
          <w:szCs w:val="28"/>
        </w:rPr>
        <w:t xml:space="preserve">Устройство спортивных комплексов городского и районного значения. Предполагает реконструкцию существующего стадиона, а также строительство нового – в районе </w:t>
      </w:r>
      <w:r w:rsidR="00A96171" w:rsidRPr="006A08DF">
        <w:rPr>
          <w:sz w:val="28"/>
          <w:szCs w:val="28"/>
        </w:rPr>
        <w:t>ул. Урицкого, Пайтерова</w:t>
      </w:r>
      <w:r w:rsidRPr="006A08DF">
        <w:rPr>
          <w:sz w:val="28"/>
          <w:szCs w:val="28"/>
        </w:rPr>
        <w:t>.</w:t>
      </w:r>
      <w:r w:rsidR="00EF7B19" w:rsidRPr="006A08DF">
        <w:rPr>
          <w:sz w:val="28"/>
          <w:szCs w:val="28"/>
        </w:rPr>
        <w:t xml:space="preserve"> Кроме того, предлагается строительство ФОКа в районе нового микрорайона по ул. Чистякова и лыжной базы в туристическом комплексе.</w:t>
      </w:r>
    </w:p>
    <w:p w:rsidR="00EF7B19" w:rsidRPr="006A08DF" w:rsidRDefault="00EF7B19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 xml:space="preserve">9. </w:t>
      </w:r>
      <w:r w:rsidRPr="006A08DF">
        <w:rPr>
          <w:sz w:val="28"/>
          <w:szCs w:val="28"/>
        </w:rPr>
        <w:t>Строительство туристко-оздоровительного комплекса в западной части левобережья города.</w:t>
      </w:r>
    </w:p>
    <w:p w:rsidR="002441CD" w:rsidRPr="006A08DF" w:rsidRDefault="00C16AF6" w:rsidP="008E30CF">
      <w:pPr>
        <w:pStyle w:val="35"/>
      </w:pPr>
      <w:bookmarkStart w:id="13" w:name="_Toc248917999"/>
      <w:r w:rsidRPr="006A08DF">
        <w:t>3.</w:t>
      </w:r>
      <w:r w:rsidR="009556C9" w:rsidRPr="006A08DF">
        <w:t>1.</w:t>
      </w:r>
      <w:r w:rsidRPr="006A08DF">
        <w:t>3 Трансформация функционального зонирования</w:t>
      </w:r>
      <w:bookmarkEnd w:id="13"/>
    </w:p>
    <w:p w:rsidR="006A08DF" w:rsidRDefault="00687A4F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С целью выявления территориальных ресурсов для развития города выполнен анализ территории, в процессе которого были учтены природные и экологические свойства территории, характер сложившейся планировочной структуры города, а также социально-экономические и прочие факторы, определяющие параметры и перспективы развития </w:t>
      </w:r>
      <w:r w:rsidR="00D91445" w:rsidRPr="006A08DF">
        <w:rPr>
          <w:sz w:val="28"/>
          <w:szCs w:val="28"/>
        </w:rPr>
        <w:t>Дорогобужа</w:t>
      </w:r>
      <w:r w:rsidRPr="006A08DF">
        <w:rPr>
          <w:sz w:val="28"/>
          <w:szCs w:val="28"/>
        </w:rPr>
        <w:t xml:space="preserve">. </w:t>
      </w:r>
      <w:r w:rsidRPr="006A08DF">
        <w:rPr>
          <w:sz w:val="28"/>
          <w:szCs w:val="28"/>
        </w:rPr>
        <w:br/>
        <w:t xml:space="preserve">Оценивались как непосредственно городские территории (в пределах застройки), так и прилегающие к ним территории, находящиеся в зоне влияния, притяжения, либо в сфере интересов города. </w:t>
      </w:r>
      <w:r w:rsidRPr="006A08DF">
        <w:rPr>
          <w:sz w:val="28"/>
          <w:szCs w:val="28"/>
        </w:rPr>
        <w:br/>
        <w:t xml:space="preserve">Особое внимание уделено природно-экологическим и санитарно-гигиеническим, а также инженерно-геологическим условиям и ограничениям, представляющим определённые препятствия к осуществлению тех или иных функций (санитарно-защитные зоны и санитарные разрывы объектов, </w:t>
      </w:r>
      <w:r w:rsidRPr="006A08DF">
        <w:rPr>
          <w:sz w:val="28"/>
          <w:szCs w:val="28"/>
        </w:rPr>
        <w:lastRenderedPageBreak/>
        <w:t xml:space="preserve">границы I и II пояса ЗСО источников хозяйственно- питьевого водоснабжения, водоохранные зоны, территории, затапливаемые паводком 1%- ой обеспеченности, леса и лесопосадки, особо охраняемые природные территории, зоны охраны памятников истории и культуры. </w:t>
      </w:r>
      <w:r w:rsidRPr="006A08DF">
        <w:rPr>
          <w:sz w:val="28"/>
          <w:szCs w:val="28"/>
        </w:rPr>
        <w:br/>
        <w:t>Одним из основных критериев выбора площадок реконструкции является относительная градостроительная ценность застроенной территории, которая выявлена путем пофакторной экспертной оценки привлекательности городской территории. Под термином «привлекательность» подразумевается комплексное состояние и ресурсный потенциал отдельных фрагментов городской территории, определяющий уровень их благоприятности для прожива</w:t>
      </w:r>
      <w:r w:rsidR="006A08DF">
        <w:rPr>
          <w:sz w:val="28"/>
          <w:szCs w:val="28"/>
        </w:rPr>
        <w:t>ния или привлечения инвестиций.</w:t>
      </w:r>
    </w:p>
    <w:p w:rsidR="006A08DF" w:rsidRDefault="00687A4F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С этой целью проделан анализ территории по ряду факторов, влияющих на параметры и направление развития города, в том числе: природно-экологических, санитарно-гигиенических и инженерно-строительных условий, особенностей инженерного обустройства, характера современного использования территории, размещения и состояния жилищного фонда, общественных и производственных объектов. </w:t>
      </w:r>
    </w:p>
    <w:p w:rsidR="006A08DF" w:rsidRDefault="00687A4F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В оценку была вовлечена вся застроенная территория города, разделенная для этой цели на 4 градостроительных района. Оценка (категория) позволила выбрать наиболее предпочтительные для реконструкции кварталы существующей застройки, используемые в настоящее </w:t>
      </w:r>
      <w:r w:rsidR="006A08DF">
        <w:rPr>
          <w:sz w:val="28"/>
          <w:szCs w:val="28"/>
        </w:rPr>
        <w:t>время не достаточно интенсивно.</w:t>
      </w:r>
    </w:p>
    <w:p w:rsidR="006A08DF" w:rsidRDefault="00687A4F" w:rsidP="008E30C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08DF">
        <w:rPr>
          <w:sz w:val="28"/>
          <w:szCs w:val="28"/>
        </w:rPr>
        <w:t xml:space="preserve">В результате оценки выбраны наиболее предпочтительные по комплексу факторов площадки, на которых возможно размещение жилой и общественной застройки, новых производственных объектов, а также территории, пригодные для организации </w:t>
      </w:r>
      <w:r w:rsidR="006A08DF">
        <w:rPr>
          <w:color w:val="000000"/>
          <w:sz w:val="28"/>
          <w:szCs w:val="28"/>
        </w:rPr>
        <w:t>рекреационных зон.</w:t>
      </w:r>
    </w:p>
    <w:p w:rsidR="006A08DF" w:rsidRDefault="00687A4F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color w:val="000000"/>
          <w:sz w:val="28"/>
          <w:szCs w:val="28"/>
        </w:rPr>
        <w:t xml:space="preserve">В результате комплексного анализа выявлено порядка </w:t>
      </w:r>
      <w:smartTag w:uri="urn:schemas-microsoft-com:office:smarttags" w:element="metricconverter">
        <w:smartTagPr>
          <w:attr w:name="ProductID" w:val="90 га"/>
        </w:smartTagPr>
        <w:r w:rsidRPr="006A08DF">
          <w:rPr>
            <w:sz w:val="28"/>
            <w:szCs w:val="28"/>
          </w:rPr>
          <w:t>90</w:t>
        </w:r>
        <w:r w:rsidRPr="006A08DF">
          <w:rPr>
            <w:color w:val="000000"/>
            <w:sz w:val="28"/>
            <w:szCs w:val="28"/>
          </w:rPr>
          <w:t xml:space="preserve"> га</w:t>
        </w:r>
      </w:smartTag>
      <w:r w:rsidRPr="006A08DF">
        <w:rPr>
          <w:color w:val="000000"/>
          <w:sz w:val="28"/>
          <w:szCs w:val="28"/>
        </w:rPr>
        <w:t xml:space="preserve"> территорий</w:t>
      </w:r>
      <w:r w:rsidRPr="006A08DF">
        <w:rPr>
          <w:sz w:val="28"/>
          <w:szCs w:val="28"/>
        </w:rPr>
        <w:t>, возможных для размещения нового капитального строительства.</w:t>
      </w:r>
    </w:p>
    <w:p w:rsidR="006A08DF" w:rsidRDefault="00687A4F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Из общего количества земель </w:t>
      </w:r>
      <w:r w:rsidR="005128CC" w:rsidRPr="006A08DF">
        <w:rPr>
          <w:sz w:val="28"/>
          <w:szCs w:val="28"/>
        </w:rPr>
        <w:t>14-</w:t>
      </w:r>
      <w:smartTag w:uri="urn:schemas-microsoft-com:office:smarttags" w:element="metricconverter">
        <w:smartTagPr>
          <w:attr w:name="ProductID" w:val="16 га"/>
        </w:smartTagPr>
        <w:r w:rsidR="005128CC" w:rsidRPr="006A08DF">
          <w:rPr>
            <w:sz w:val="28"/>
            <w:szCs w:val="28"/>
          </w:rPr>
          <w:t>16</w:t>
        </w:r>
        <w:r w:rsidRPr="006A08DF">
          <w:rPr>
            <w:sz w:val="28"/>
            <w:szCs w:val="28"/>
          </w:rPr>
          <w:t xml:space="preserve"> га</w:t>
        </w:r>
      </w:smartTag>
      <w:r w:rsidRPr="006A08DF">
        <w:rPr>
          <w:sz w:val="28"/>
          <w:szCs w:val="28"/>
        </w:rPr>
        <w:t xml:space="preserve"> – территории выборочной реконструкции жилой застройки, остальные </w:t>
      </w:r>
      <w:smartTag w:uri="urn:schemas-microsoft-com:office:smarttags" w:element="metricconverter">
        <w:smartTagPr>
          <w:attr w:name="ProductID" w:val="75 га"/>
        </w:smartTagPr>
        <w:r w:rsidR="005128CC" w:rsidRPr="006A08DF">
          <w:rPr>
            <w:sz w:val="28"/>
            <w:szCs w:val="28"/>
          </w:rPr>
          <w:t>75</w:t>
        </w:r>
        <w:r w:rsidRPr="006A08DF">
          <w:rPr>
            <w:sz w:val="28"/>
            <w:szCs w:val="28"/>
          </w:rPr>
          <w:t xml:space="preserve"> га</w:t>
        </w:r>
      </w:smartTag>
      <w:r w:rsidRPr="006A08DF">
        <w:rPr>
          <w:sz w:val="28"/>
          <w:szCs w:val="28"/>
        </w:rPr>
        <w:t xml:space="preserve"> – территории, в основном свободные от застройки, но требующие в ряде случаев проведения мероприятий по инженерной подготовке территории, охране окружающей среды, инжене</w:t>
      </w:r>
      <w:r w:rsidR="006A08DF">
        <w:rPr>
          <w:sz w:val="28"/>
          <w:szCs w:val="28"/>
        </w:rPr>
        <w:t>рно-транспортному обустройству.</w:t>
      </w:r>
    </w:p>
    <w:p w:rsidR="006A08DF" w:rsidRDefault="00687A4F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Территориальные ресурсы для размещения производственного строительства определены как за счёт интенсификации использования существующих территорий, (что требует специальных дополнительных проработок), так и на свободных площадках</w:t>
      </w:r>
      <w:r w:rsidR="006A08DF">
        <w:rPr>
          <w:sz w:val="28"/>
          <w:szCs w:val="28"/>
        </w:rPr>
        <w:t xml:space="preserve"> в юго-восточной  части города.</w:t>
      </w:r>
    </w:p>
    <w:p w:rsidR="00C16AF6" w:rsidRPr="006A08DF" w:rsidRDefault="00687A4F" w:rsidP="008E30CF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6A08DF">
        <w:rPr>
          <w:sz w:val="28"/>
          <w:szCs w:val="28"/>
        </w:rPr>
        <w:t>На основе выбранных площадок рекомендовано территориальное развитие города, проектное функциональное зонирование и планировочная структура территории.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lastRenderedPageBreak/>
        <w:t>В основе трансформации функционального зонирования города лежат следующие главные предпосылки: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1) Необходимость обеспечения территории под реконструкцию и новое жилищное строительство с целью реализации национального проекта «Доступное и комфортное жилье гражданам России»;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2) Необходимость обеспечить требуемую по социальным нормативам обеспеченность учреждениями социальной сферы, а также учреждениями обслуживания, находящимися в коммерческом спектре;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3) Происходящее из основных целей территориального планирования увеличение территорий, занятых под общественно-деловые функции для размещения общественных бизнес – структур;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4) Актуальность формирования системы непрерывных зеленых насаждений общего пользования, проходящих через весь город;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5) Необходимость упорядочения размещения промышленных и коммунально-складских предприятий в городе;</w:t>
      </w:r>
    </w:p>
    <w:p w:rsidR="00C16AF6" w:rsidRPr="006A08DF" w:rsidRDefault="00C16AF6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6) Необходимость посредством функционального зонирования территории города создать основу для сбалансированного градостроительного зонирования территорий (т.е. разработки правил землепользования и застройки).</w:t>
      </w:r>
    </w:p>
    <w:p w:rsidR="00E4012A" w:rsidRDefault="00063D6F" w:rsidP="008E30CF">
      <w:pPr>
        <w:pStyle w:val="35"/>
      </w:pPr>
      <w:bookmarkStart w:id="14" w:name="_Toc248918000"/>
      <w:r w:rsidRPr="006A08DF">
        <w:t>3</w:t>
      </w:r>
      <w:r w:rsidR="00D53E5B" w:rsidRPr="006A08DF">
        <w:t>.</w:t>
      </w:r>
      <w:r w:rsidR="009556C9" w:rsidRPr="006A08DF">
        <w:t>1.4</w:t>
      </w:r>
      <w:r w:rsidR="00D53E5B" w:rsidRPr="006A08DF">
        <w:t xml:space="preserve"> </w:t>
      </w:r>
      <w:r w:rsidR="002441CD" w:rsidRPr="006A08DF">
        <w:t>Планировочная организация территории</w:t>
      </w:r>
      <w:bookmarkEnd w:id="14"/>
    </w:p>
    <w:p w:rsidR="00AC355D" w:rsidRDefault="00EA646A" w:rsidP="008E30C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3E5B" w:rsidRPr="006A08DF">
        <w:rPr>
          <w:sz w:val="28"/>
          <w:szCs w:val="28"/>
        </w:rPr>
        <w:t xml:space="preserve">ланировочная </w:t>
      </w:r>
      <w:r w:rsidR="00237918" w:rsidRPr="006A08DF">
        <w:rPr>
          <w:sz w:val="28"/>
          <w:szCs w:val="28"/>
        </w:rPr>
        <w:t xml:space="preserve"> </w:t>
      </w:r>
      <w:r w:rsidR="00D53E5B" w:rsidRPr="006A08DF">
        <w:rPr>
          <w:sz w:val="28"/>
          <w:szCs w:val="28"/>
        </w:rPr>
        <w:t>организация территории города исторически складывалась под воздействием следующих факторов: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природно-ландшафтный каркас территории, образованный рек</w:t>
      </w:r>
      <w:r w:rsidR="00D91445" w:rsidRPr="006A08DF">
        <w:rPr>
          <w:sz w:val="28"/>
          <w:szCs w:val="28"/>
        </w:rPr>
        <w:t>ой</w:t>
      </w:r>
      <w:r w:rsidR="00AC355D">
        <w:rPr>
          <w:sz w:val="28"/>
          <w:szCs w:val="28"/>
        </w:rPr>
        <w:t xml:space="preserve"> </w:t>
      </w:r>
      <w:r w:rsidR="00D91445" w:rsidRPr="006A08DF">
        <w:rPr>
          <w:sz w:val="28"/>
          <w:szCs w:val="28"/>
        </w:rPr>
        <w:t>Днепр, и пересечением транспортных магистралей</w:t>
      </w:r>
      <w:r w:rsidR="00237918" w:rsidRPr="006A08DF">
        <w:rPr>
          <w:sz w:val="28"/>
          <w:szCs w:val="28"/>
        </w:rPr>
        <w:t xml:space="preserve"> - Старой Смоленской до</w:t>
      </w:r>
      <w:r w:rsidR="00AC355D">
        <w:rPr>
          <w:sz w:val="28"/>
          <w:szCs w:val="28"/>
        </w:rPr>
        <w:t>рогой</w:t>
      </w:r>
      <w:r w:rsidR="00237918" w:rsidRPr="006A08DF">
        <w:rPr>
          <w:sz w:val="28"/>
          <w:szCs w:val="28"/>
        </w:rPr>
        <w:t xml:space="preserve"> и</w:t>
      </w:r>
      <w:r w:rsidRPr="006A08DF">
        <w:rPr>
          <w:sz w:val="28"/>
          <w:szCs w:val="28"/>
        </w:rPr>
        <w:t xml:space="preserve"> </w:t>
      </w:r>
      <w:r w:rsidR="00237918" w:rsidRPr="006A08DF">
        <w:rPr>
          <w:sz w:val="28"/>
          <w:szCs w:val="28"/>
        </w:rPr>
        <w:t>дорогой Сафоново-Рославль.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На протяжении многих лет жилищное строительство в городе размещалось, в основном, на свободных территориях, в результате чего сложилась ситуация, при которой многофункциональный малоэтажный центр города оказался окруженным массивами одно-двух</w:t>
      </w:r>
      <w:r w:rsidR="00FE294A" w:rsidRPr="006A08DF">
        <w:rPr>
          <w:sz w:val="28"/>
          <w:szCs w:val="28"/>
        </w:rPr>
        <w:t>-</w:t>
      </w:r>
      <w:r w:rsidRPr="006A08DF">
        <w:rPr>
          <w:sz w:val="28"/>
          <w:szCs w:val="28"/>
        </w:rPr>
        <w:t xml:space="preserve">этажной, преимущественно индивидуальной, застройки с низкой плотностью заселения, а </w:t>
      </w:r>
      <w:r w:rsidR="00237918" w:rsidRPr="006A08DF">
        <w:rPr>
          <w:sz w:val="28"/>
          <w:szCs w:val="28"/>
        </w:rPr>
        <w:t xml:space="preserve">немногочисленные  многоэтажные жилые дома </w:t>
      </w:r>
      <w:r w:rsidRPr="006A08DF">
        <w:rPr>
          <w:sz w:val="28"/>
          <w:szCs w:val="28"/>
        </w:rPr>
        <w:t xml:space="preserve"> расположились</w:t>
      </w:r>
      <w:r w:rsidR="00237918" w:rsidRPr="006A08DF">
        <w:rPr>
          <w:sz w:val="28"/>
          <w:szCs w:val="28"/>
        </w:rPr>
        <w:t xml:space="preserve">на разных участках, без архитектурно-планировочной организации, в основном,  </w:t>
      </w:r>
      <w:r w:rsidRPr="006A08DF">
        <w:rPr>
          <w:sz w:val="28"/>
          <w:szCs w:val="28"/>
        </w:rPr>
        <w:t xml:space="preserve"> на </w:t>
      </w:r>
      <w:r w:rsidR="00AC355D">
        <w:rPr>
          <w:sz w:val="28"/>
          <w:szCs w:val="28"/>
        </w:rPr>
        <w:t>периферии городской территории.</w:t>
      </w:r>
    </w:p>
    <w:p w:rsidR="00710C68" w:rsidRPr="006A08DF" w:rsidRDefault="005128CC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Исключение, пожалуй, составляет</w:t>
      </w:r>
      <w:r w:rsidR="002A2FAD" w:rsidRPr="006A08DF">
        <w:rPr>
          <w:sz w:val="28"/>
          <w:szCs w:val="28"/>
        </w:rPr>
        <w:t xml:space="preserve"> </w:t>
      </w:r>
      <w:r w:rsidR="003113F7" w:rsidRPr="006A08DF">
        <w:rPr>
          <w:sz w:val="28"/>
          <w:szCs w:val="28"/>
        </w:rPr>
        <w:t>центральный жилой район</w:t>
      </w:r>
      <w:r w:rsidR="002A2FAD" w:rsidRPr="006A08DF">
        <w:rPr>
          <w:sz w:val="28"/>
          <w:szCs w:val="28"/>
        </w:rPr>
        <w:t>, где</w:t>
      </w:r>
      <w:r w:rsidR="003113F7" w:rsidRPr="006A08DF">
        <w:rPr>
          <w:sz w:val="28"/>
          <w:szCs w:val="28"/>
        </w:rPr>
        <w:t xml:space="preserve"> на берегу Днепра </w:t>
      </w:r>
      <w:r w:rsidR="002A2FAD" w:rsidRPr="006A08DF">
        <w:rPr>
          <w:sz w:val="28"/>
          <w:szCs w:val="28"/>
        </w:rPr>
        <w:t xml:space="preserve"> ведётся строительство микрорайон</w:t>
      </w:r>
      <w:r w:rsidR="003113F7" w:rsidRPr="006A08DF">
        <w:rPr>
          <w:sz w:val="28"/>
          <w:szCs w:val="28"/>
        </w:rPr>
        <w:t>а – на улице Мира и Путенкова</w:t>
      </w:r>
      <w:r w:rsidR="00710C68" w:rsidRPr="006A08DF">
        <w:rPr>
          <w:sz w:val="28"/>
          <w:szCs w:val="28"/>
        </w:rPr>
        <w:t>.</w:t>
      </w:r>
    </w:p>
    <w:p w:rsidR="00FE294A" w:rsidRPr="006A08DF" w:rsidRDefault="00710C68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В юго-</w:t>
      </w:r>
      <w:r w:rsidR="003113F7" w:rsidRPr="006A08DF">
        <w:rPr>
          <w:sz w:val="28"/>
          <w:szCs w:val="28"/>
        </w:rPr>
        <w:t xml:space="preserve">восточной </w:t>
      </w:r>
      <w:r w:rsidRPr="006A08DF">
        <w:rPr>
          <w:sz w:val="28"/>
          <w:szCs w:val="28"/>
        </w:rPr>
        <w:t>части города разместились к</w:t>
      </w:r>
      <w:r w:rsidR="003113F7" w:rsidRPr="006A08DF">
        <w:rPr>
          <w:sz w:val="28"/>
          <w:szCs w:val="28"/>
        </w:rPr>
        <w:t>варталы 2-х этажных жилых домов в районах ул. Симоновой и Пайтерова.</w:t>
      </w:r>
    </w:p>
    <w:p w:rsidR="00AC355D" w:rsidRDefault="00063D6F" w:rsidP="008E30CF">
      <w:pPr>
        <w:pStyle w:val="35"/>
      </w:pPr>
      <w:bookmarkStart w:id="15" w:name="_Toc248918001"/>
      <w:r w:rsidRPr="006A08DF">
        <w:lastRenderedPageBreak/>
        <w:t>3</w:t>
      </w:r>
      <w:r w:rsidR="00D53E5B" w:rsidRPr="006A08DF">
        <w:t>.1.</w:t>
      </w:r>
      <w:r w:rsidR="009556C9" w:rsidRPr="006A08DF">
        <w:t>5</w:t>
      </w:r>
      <w:r w:rsidR="00D53E5B" w:rsidRPr="006A08DF">
        <w:t xml:space="preserve"> </w:t>
      </w:r>
      <w:r w:rsidR="00CB1AA0" w:rsidRPr="006A08DF">
        <w:t>Концепция территориального развития города</w:t>
      </w:r>
      <w:bookmarkEnd w:id="15"/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Территориальное развитие города рассматривается с позиций размещения капитального строительства</w:t>
      </w:r>
      <w:r w:rsidR="00FE294A" w:rsidRPr="006A08DF">
        <w:rPr>
          <w:sz w:val="28"/>
          <w:szCs w:val="28"/>
        </w:rPr>
        <w:t>,</w:t>
      </w:r>
      <w:r w:rsidRPr="006A08DF">
        <w:rPr>
          <w:sz w:val="28"/>
          <w:szCs w:val="28"/>
        </w:rPr>
        <w:t xml:space="preserve"> как на свободных, так и на застроенных землях города (т.е. путем реконст</w:t>
      </w:r>
      <w:r w:rsidR="00AC355D">
        <w:rPr>
          <w:sz w:val="28"/>
          <w:szCs w:val="28"/>
        </w:rPr>
        <w:t>рукции существующей застройки).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Генеральный план предусматривает также капитальное строительство за счет реконструкции (уплотнения) существующего малоэтажного фонда с низкими показателями плотности, расположенного на ценных в градостроительном отношении территориях </w:t>
      </w:r>
      <w:r w:rsidR="00710C68" w:rsidRPr="006A08DF">
        <w:rPr>
          <w:sz w:val="28"/>
          <w:szCs w:val="28"/>
        </w:rPr>
        <w:t>(</w:t>
      </w:r>
      <w:r w:rsidR="005128CC" w:rsidRPr="006A08DF">
        <w:rPr>
          <w:sz w:val="28"/>
          <w:szCs w:val="28"/>
        </w:rPr>
        <w:t>в том числе и</w:t>
      </w:r>
      <w:r w:rsidR="00710C68" w:rsidRPr="006A08DF">
        <w:rPr>
          <w:sz w:val="28"/>
          <w:szCs w:val="28"/>
        </w:rPr>
        <w:t xml:space="preserve"> за расчётный срок).</w:t>
      </w:r>
      <w:r w:rsidR="003113F7" w:rsidRPr="006A08DF">
        <w:rPr>
          <w:sz w:val="28"/>
          <w:szCs w:val="28"/>
        </w:rPr>
        <w:t xml:space="preserve"> </w:t>
      </w:r>
      <w:r w:rsidRPr="006A08DF">
        <w:rPr>
          <w:sz w:val="28"/>
          <w:szCs w:val="28"/>
        </w:rPr>
        <w:t xml:space="preserve">На свободных территориях предусматриваются все виды нового жилищного строительства – от секционного многоэтажного до индивидуального с приквартирными участками, а также комплексное развитие социальной и инженерной инфраструктуры. Территории для реконструкции существующего фонда выбраны с целью получения максимального эффекта от </w:t>
      </w:r>
      <w:r w:rsidR="00AC355D">
        <w:rPr>
          <w:sz w:val="28"/>
          <w:szCs w:val="28"/>
        </w:rPr>
        <w:t>градостроительной деятельности.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Под максимальным эффектом следует понимать повышение качества среды обитания, в том числе – улучшение архитектурного облика застройки города, более интенсивное использование территори</w:t>
      </w:r>
      <w:r w:rsidR="003113F7" w:rsidRPr="006A08DF">
        <w:rPr>
          <w:sz w:val="28"/>
          <w:szCs w:val="28"/>
        </w:rPr>
        <w:t>и и, как следствие, повышение её</w:t>
      </w:r>
      <w:r w:rsidRPr="006A08DF">
        <w:rPr>
          <w:sz w:val="28"/>
          <w:szCs w:val="28"/>
        </w:rPr>
        <w:t xml:space="preserve"> ин</w:t>
      </w:r>
      <w:r w:rsidR="00AC355D">
        <w:rPr>
          <w:sz w:val="28"/>
          <w:szCs w:val="28"/>
        </w:rPr>
        <w:t>вестиционной привлекательности.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Базовыми принципами планирования территор</w:t>
      </w:r>
      <w:r w:rsidR="00AC355D">
        <w:rPr>
          <w:sz w:val="28"/>
          <w:szCs w:val="28"/>
        </w:rPr>
        <w:t>ии города являются: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</w:t>
      </w:r>
      <w:r w:rsidR="00063D6F" w:rsidRPr="006A08DF">
        <w:rPr>
          <w:sz w:val="28"/>
          <w:szCs w:val="28"/>
        </w:rPr>
        <w:t xml:space="preserve"> Р</w:t>
      </w:r>
      <w:r w:rsidRPr="006A08DF">
        <w:rPr>
          <w:sz w:val="28"/>
          <w:szCs w:val="28"/>
        </w:rPr>
        <w:t>еорганизация городско</w:t>
      </w:r>
      <w:r w:rsidR="00AC355D">
        <w:rPr>
          <w:sz w:val="28"/>
          <w:szCs w:val="28"/>
        </w:rPr>
        <w:t>й среды, повышение её качества;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Усиление взаимосвязи мест прожива</w:t>
      </w:r>
      <w:r w:rsidR="00AC355D">
        <w:rPr>
          <w:sz w:val="28"/>
          <w:szCs w:val="28"/>
        </w:rPr>
        <w:t>ния с местами приложения труда;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Максимальный учет природно-экологических и санит</w:t>
      </w:r>
      <w:r w:rsidR="00AC355D">
        <w:rPr>
          <w:sz w:val="28"/>
          <w:szCs w:val="28"/>
        </w:rPr>
        <w:t>арно-гигиенических ограничений;</w:t>
      </w:r>
    </w:p>
    <w:p w:rsidR="00FE294A" w:rsidRPr="006A08DF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 Размещение производственных объектов преимущественно в пределах сформировавшихся производственных зон за счет интенсификации и упорядочения ис</w:t>
      </w:r>
      <w:r w:rsidR="00AC355D">
        <w:rPr>
          <w:sz w:val="28"/>
          <w:szCs w:val="28"/>
        </w:rPr>
        <w:t>пользования земельных участков.</w:t>
      </w:r>
    </w:p>
    <w:p w:rsidR="00AC355D" w:rsidRDefault="00872A3B" w:rsidP="008E30CF">
      <w:pPr>
        <w:pStyle w:val="35"/>
      </w:pPr>
      <w:bookmarkStart w:id="16" w:name="_Toc248918002"/>
      <w:r w:rsidRPr="006A08DF">
        <w:t>3</w:t>
      </w:r>
      <w:r w:rsidR="00D53E5B" w:rsidRPr="006A08DF">
        <w:t>.</w:t>
      </w:r>
      <w:r w:rsidR="009556C9" w:rsidRPr="006A08DF">
        <w:t>1.6</w:t>
      </w:r>
      <w:r w:rsidR="00D53E5B" w:rsidRPr="006A08DF">
        <w:t xml:space="preserve"> </w:t>
      </w:r>
      <w:r w:rsidR="00CB1AA0" w:rsidRPr="006A08DF">
        <w:t>Развитие и совершенствование функционального зонирования и планировочной структуры города</w:t>
      </w:r>
      <w:bookmarkEnd w:id="16"/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Генеральный план предусматривает сохранение общего характера исторически сложившейся планировочной структуры города и приведение отдельных ее элементов (магистрали, параметры застройки, развитие системы общественных центров) в соответствие с современными требованиями к организации жизненной среды города. Для целей планирования размещения капитального строительства территория города поделена на </w:t>
      </w:r>
      <w:r w:rsidR="00063D6F" w:rsidRPr="006A08DF">
        <w:rPr>
          <w:sz w:val="28"/>
          <w:szCs w:val="28"/>
        </w:rPr>
        <w:t>4</w:t>
      </w:r>
      <w:r w:rsidRPr="006A08DF">
        <w:rPr>
          <w:sz w:val="28"/>
          <w:szCs w:val="28"/>
        </w:rPr>
        <w:t xml:space="preserve"> планировочных район</w:t>
      </w:r>
      <w:r w:rsidR="00063D6F" w:rsidRPr="006A08DF">
        <w:rPr>
          <w:sz w:val="28"/>
          <w:szCs w:val="28"/>
        </w:rPr>
        <w:t>а</w:t>
      </w:r>
      <w:r w:rsidR="00CB1AA0" w:rsidRPr="006A08DF">
        <w:rPr>
          <w:sz w:val="28"/>
          <w:szCs w:val="28"/>
        </w:rPr>
        <w:t>,</w:t>
      </w:r>
      <w:r w:rsidR="007C0912" w:rsidRPr="006A08DF">
        <w:rPr>
          <w:sz w:val="28"/>
          <w:szCs w:val="28"/>
        </w:rPr>
        <w:t xml:space="preserve"> описание которых приведено в 1-м томе.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Территориальное планирование города в соответствии с Градостроительным кодексом РФ предполагает деление его территории на </w:t>
      </w:r>
      <w:r w:rsidRPr="006A08DF">
        <w:rPr>
          <w:sz w:val="28"/>
          <w:szCs w:val="28"/>
        </w:rPr>
        <w:lastRenderedPageBreak/>
        <w:t>функциональные зоны в зависимости от вида использования. В настоящем генеральном плане выделены</w:t>
      </w:r>
      <w:r w:rsidR="00AC355D">
        <w:rPr>
          <w:sz w:val="28"/>
          <w:szCs w:val="28"/>
        </w:rPr>
        <w:t xml:space="preserve"> следующие функциональные зоны:</w:t>
      </w:r>
    </w:p>
    <w:p w:rsidR="00AC355D" w:rsidRDefault="00AC355D" w:rsidP="008E30C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-общественно-деловые;</w:t>
      </w:r>
    </w:p>
    <w:p w:rsidR="00AC355D" w:rsidRDefault="00AC355D" w:rsidP="008E30CF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-жилые;</w:t>
      </w:r>
    </w:p>
    <w:p w:rsidR="00AC355D" w:rsidRDefault="00D53E5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-произ</w:t>
      </w:r>
      <w:r w:rsidR="00CB1AA0" w:rsidRPr="006A08DF">
        <w:rPr>
          <w:sz w:val="28"/>
          <w:szCs w:val="28"/>
        </w:rPr>
        <w:t>в</w:t>
      </w:r>
      <w:r w:rsidR="00AC355D">
        <w:rPr>
          <w:sz w:val="28"/>
          <w:szCs w:val="28"/>
        </w:rPr>
        <w:t>одственные</w:t>
      </w:r>
      <w:r w:rsidR="00CF6DA6">
        <w:rPr>
          <w:sz w:val="28"/>
          <w:szCs w:val="28"/>
        </w:rPr>
        <w:t xml:space="preserve"> и коммунальные</w:t>
      </w:r>
      <w:r w:rsidR="00AC355D">
        <w:rPr>
          <w:sz w:val="28"/>
          <w:szCs w:val="28"/>
        </w:rPr>
        <w:t>;</w:t>
      </w:r>
    </w:p>
    <w:p w:rsidR="00D53E5B" w:rsidRPr="006A08DF" w:rsidRDefault="00CB1AA0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-рекреационные.</w:t>
      </w:r>
    </w:p>
    <w:p w:rsidR="00F70284" w:rsidRPr="00AC355D" w:rsidRDefault="00872A3B" w:rsidP="008E30CF">
      <w:pPr>
        <w:pStyle w:val="42"/>
      </w:pPr>
      <w:r w:rsidRPr="00AC355D">
        <w:t>3.</w:t>
      </w:r>
      <w:r w:rsidR="00AB256D" w:rsidRPr="00AC355D">
        <w:t>1.6</w:t>
      </w:r>
      <w:r w:rsidR="009556C9" w:rsidRPr="00AC355D">
        <w:t>.</w:t>
      </w:r>
      <w:r w:rsidR="00F70284" w:rsidRPr="00AC355D">
        <w:t>1 Жилые зоны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08DF">
        <w:rPr>
          <w:color w:val="000000"/>
          <w:sz w:val="28"/>
          <w:szCs w:val="28"/>
        </w:rPr>
        <w:t>В проектных решениях генерального плана предусмотрено дробление жилых зон на три вида.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08DF">
        <w:rPr>
          <w:color w:val="000000"/>
          <w:sz w:val="28"/>
          <w:szCs w:val="28"/>
        </w:rPr>
        <w:t xml:space="preserve">Зоны многоэтажной застройки в основном, </w:t>
      </w:r>
      <w:r w:rsidR="00381A75" w:rsidRPr="006A08DF">
        <w:rPr>
          <w:color w:val="000000"/>
          <w:sz w:val="28"/>
          <w:szCs w:val="28"/>
        </w:rPr>
        <w:t>рас</w:t>
      </w:r>
      <w:r w:rsidRPr="006A08DF">
        <w:rPr>
          <w:color w:val="000000"/>
          <w:sz w:val="28"/>
          <w:szCs w:val="28"/>
        </w:rPr>
        <w:t xml:space="preserve">средоточены </w:t>
      </w:r>
      <w:r w:rsidR="00381A75" w:rsidRPr="006A08DF">
        <w:rPr>
          <w:color w:val="000000"/>
          <w:sz w:val="28"/>
          <w:szCs w:val="28"/>
        </w:rPr>
        <w:t xml:space="preserve">по территории </w:t>
      </w:r>
      <w:r w:rsidR="007C0912" w:rsidRPr="006A08DF">
        <w:rPr>
          <w:color w:val="000000"/>
          <w:sz w:val="28"/>
          <w:szCs w:val="28"/>
        </w:rPr>
        <w:t xml:space="preserve"> города.</w:t>
      </w:r>
      <w:r w:rsidRPr="006A08DF">
        <w:rPr>
          <w:color w:val="000000"/>
          <w:sz w:val="28"/>
          <w:szCs w:val="28"/>
        </w:rPr>
        <w:t xml:space="preserve"> Всего многоэтажным строительством заняты </w:t>
      </w:r>
      <w:r w:rsidR="00117AE3" w:rsidRPr="006A08DF">
        <w:rPr>
          <w:sz w:val="28"/>
          <w:szCs w:val="28"/>
        </w:rPr>
        <w:t>28</w:t>
      </w:r>
      <w:r w:rsidRPr="006A08DF">
        <w:rPr>
          <w:sz w:val="28"/>
          <w:szCs w:val="28"/>
        </w:rPr>
        <w:t xml:space="preserve">га, новое строительство составит  </w:t>
      </w:r>
      <w:smartTag w:uri="urn:schemas-microsoft-com:office:smarttags" w:element="metricconverter">
        <w:smartTagPr>
          <w:attr w:name="ProductID" w:val="5 га"/>
        </w:smartTagPr>
        <w:r w:rsidR="00117AE3" w:rsidRPr="006A08DF">
          <w:rPr>
            <w:sz w:val="28"/>
            <w:szCs w:val="28"/>
          </w:rPr>
          <w:t>5</w:t>
        </w:r>
        <w:r w:rsidR="00C8513A" w:rsidRPr="006A08DF">
          <w:rPr>
            <w:sz w:val="28"/>
            <w:szCs w:val="28"/>
          </w:rPr>
          <w:t xml:space="preserve"> </w:t>
        </w:r>
        <w:r w:rsidRPr="006A08DF">
          <w:rPr>
            <w:sz w:val="28"/>
            <w:szCs w:val="28"/>
          </w:rPr>
          <w:t>га</w:t>
        </w:r>
      </w:smartTag>
      <w:r w:rsidRPr="006A08DF">
        <w:rPr>
          <w:sz w:val="28"/>
          <w:szCs w:val="28"/>
        </w:rPr>
        <w:t>. Районы, занятые многоэтажной застройк</w:t>
      </w:r>
      <w:r w:rsidRPr="006A08DF">
        <w:rPr>
          <w:color w:val="000000"/>
          <w:sz w:val="28"/>
          <w:szCs w:val="28"/>
        </w:rPr>
        <w:t xml:space="preserve">ой, </w:t>
      </w:r>
      <w:r w:rsidR="00117AE3" w:rsidRPr="006A08DF">
        <w:rPr>
          <w:color w:val="000000"/>
          <w:sz w:val="28"/>
          <w:szCs w:val="28"/>
        </w:rPr>
        <w:t>в основном, можно</w:t>
      </w:r>
      <w:r w:rsidRPr="006A08DF">
        <w:rPr>
          <w:color w:val="000000"/>
          <w:sz w:val="28"/>
          <w:szCs w:val="28"/>
        </w:rPr>
        <w:t xml:space="preserve"> характеризовать, как зоны высокой градостроительной ценности, в силу тех обстоятельств, что </w:t>
      </w:r>
      <w:r w:rsidR="00923155" w:rsidRPr="006A08DF">
        <w:rPr>
          <w:color w:val="000000"/>
          <w:sz w:val="28"/>
          <w:szCs w:val="28"/>
        </w:rPr>
        <w:t>эти</w:t>
      </w:r>
      <w:r w:rsidRPr="006A08DF">
        <w:rPr>
          <w:color w:val="000000"/>
          <w:sz w:val="28"/>
          <w:szCs w:val="28"/>
        </w:rPr>
        <w:t xml:space="preserve"> площадк</w:t>
      </w:r>
      <w:r w:rsidR="00923155" w:rsidRPr="006A08DF">
        <w:rPr>
          <w:color w:val="000000"/>
          <w:sz w:val="28"/>
          <w:szCs w:val="28"/>
        </w:rPr>
        <w:t>и</w:t>
      </w:r>
      <w:r w:rsidRPr="006A08DF">
        <w:rPr>
          <w:color w:val="000000"/>
          <w:sz w:val="28"/>
          <w:szCs w:val="28"/>
        </w:rPr>
        <w:t xml:space="preserve"> достаточно </w:t>
      </w:r>
      <w:r w:rsidR="00117AE3" w:rsidRPr="006A08DF">
        <w:rPr>
          <w:color w:val="000000"/>
          <w:sz w:val="28"/>
          <w:szCs w:val="28"/>
        </w:rPr>
        <w:t xml:space="preserve">близко расположены к </w:t>
      </w:r>
      <w:r w:rsidRPr="006A08DF">
        <w:rPr>
          <w:color w:val="000000"/>
          <w:sz w:val="28"/>
          <w:szCs w:val="28"/>
        </w:rPr>
        <w:t xml:space="preserve"> центр</w:t>
      </w:r>
      <w:r w:rsidR="00117AE3" w:rsidRPr="006A08DF">
        <w:rPr>
          <w:color w:val="000000"/>
          <w:sz w:val="28"/>
          <w:szCs w:val="28"/>
        </w:rPr>
        <w:t>у</w:t>
      </w:r>
      <w:r w:rsidRPr="006A08DF">
        <w:rPr>
          <w:color w:val="000000"/>
          <w:sz w:val="28"/>
          <w:szCs w:val="28"/>
        </w:rPr>
        <w:t>, примыка</w:t>
      </w:r>
      <w:r w:rsidR="00117AE3" w:rsidRPr="006A08DF">
        <w:rPr>
          <w:color w:val="000000"/>
          <w:sz w:val="28"/>
          <w:szCs w:val="28"/>
        </w:rPr>
        <w:t>ют</w:t>
      </w:r>
      <w:r w:rsidRPr="006A08DF">
        <w:rPr>
          <w:color w:val="000000"/>
          <w:sz w:val="28"/>
          <w:szCs w:val="28"/>
        </w:rPr>
        <w:t xml:space="preserve"> к магистралям городского значения и близко размещен</w:t>
      </w:r>
      <w:r w:rsidR="00117AE3" w:rsidRPr="006A08DF">
        <w:rPr>
          <w:color w:val="000000"/>
          <w:sz w:val="28"/>
          <w:szCs w:val="28"/>
        </w:rPr>
        <w:t>ы</w:t>
      </w:r>
      <w:r w:rsidRPr="006A08DF">
        <w:rPr>
          <w:color w:val="000000"/>
          <w:sz w:val="28"/>
          <w:szCs w:val="28"/>
        </w:rPr>
        <w:t xml:space="preserve"> к рекреационным зонам. 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08DF">
        <w:rPr>
          <w:color w:val="000000"/>
          <w:sz w:val="28"/>
          <w:szCs w:val="28"/>
        </w:rPr>
        <w:t>При разработке следующих стадий градостроительной документации должна учитываться конкретная демографическая ситуация, которая позволит рассчитать потребность в учреждениях образования, дошкольного воспитания и культурно-бытового обслуживания.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08DF">
        <w:rPr>
          <w:color w:val="000000"/>
          <w:sz w:val="28"/>
          <w:szCs w:val="28"/>
        </w:rPr>
        <w:t xml:space="preserve">Зоны среднеэтажной застройки на расчетный срок </w:t>
      </w:r>
      <w:r w:rsidR="00872A3B" w:rsidRPr="006A08DF">
        <w:rPr>
          <w:color w:val="000000"/>
          <w:sz w:val="28"/>
          <w:szCs w:val="28"/>
        </w:rPr>
        <w:t xml:space="preserve"> </w:t>
      </w:r>
      <w:r w:rsidRPr="006A08DF">
        <w:rPr>
          <w:color w:val="000000"/>
          <w:sz w:val="28"/>
          <w:szCs w:val="28"/>
        </w:rPr>
        <w:t xml:space="preserve">выделены </w:t>
      </w:r>
      <w:r w:rsidR="00C8513A" w:rsidRPr="006A08DF">
        <w:rPr>
          <w:color w:val="000000"/>
          <w:sz w:val="28"/>
          <w:szCs w:val="28"/>
        </w:rPr>
        <w:t>в проектируемой и</w:t>
      </w:r>
      <w:r w:rsidRPr="006A08DF">
        <w:rPr>
          <w:color w:val="000000"/>
          <w:sz w:val="28"/>
          <w:szCs w:val="28"/>
        </w:rPr>
        <w:t xml:space="preserve"> в существующей застройке, основные объемы реконструкции  со строительством среднеэтажных жилых зданий намечены на перспективу. Зона среднеэтажной застройки занимает </w:t>
      </w:r>
      <w:r w:rsidR="00007FB1" w:rsidRPr="006A08DF">
        <w:rPr>
          <w:sz w:val="28"/>
          <w:szCs w:val="28"/>
        </w:rPr>
        <w:t>31</w:t>
      </w:r>
      <w:r w:rsidRPr="006A08DF">
        <w:rPr>
          <w:sz w:val="28"/>
          <w:szCs w:val="28"/>
        </w:rPr>
        <w:t>га</w:t>
      </w:r>
      <w:r w:rsidR="004D55CC" w:rsidRPr="006A08DF">
        <w:rPr>
          <w:sz w:val="28"/>
          <w:szCs w:val="28"/>
        </w:rPr>
        <w:t xml:space="preserve"> (существующие территории), на проектный срок предполагается к освоению </w:t>
      </w:r>
      <w:smartTag w:uri="urn:schemas-microsoft-com:office:smarttags" w:element="metricconverter">
        <w:smartTagPr>
          <w:attr w:name="ProductID" w:val="3 га"/>
        </w:smartTagPr>
        <w:r w:rsidR="004D55CC" w:rsidRPr="006A08DF">
          <w:rPr>
            <w:sz w:val="28"/>
            <w:szCs w:val="28"/>
          </w:rPr>
          <w:t>3 га</w:t>
        </w:r>
      </w:smartTag>
      <w:r w:rsidR="004D55CC" w:rsidRPr="006A08DF">
        <w:rPr>
          <w:sz w:val="28"/>
          <w:szCs w:val="28"/>
        </w:rPr>
        <w:t xml:space="preserve">, всего – </w:t>
      </w:r>
      <w:smartTag w:uri="urn:schemas-microsoft-com:office:smarttags" w:element="metricconverter">
        <w:smartTagPr>
          <w:attr w:name="ProductID" w:val="34 га"/>
        </w:smartTagPr>
        <w:r w:rsidR="004D55CC" w:rsidRPr="006A08DF">
          <w:rPr>
            <w:sz w:val="28"/>
            <w:szCs w:val="28"/>
          </w:rPr>
          <w:t>34 га</w:t>
        </w:r>
      </w:smartTag>
      <w:r w:rsidR="004D55CC" w:rsidRPr="006A08DF">
        <w:rPr>
          <w:color w:val="000000"/>
          <w:sz w:val="28"/>
          <w:szCs w:val="28"/>
        </w:rPr>
        <w:t>.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color w:val="000000"/>
          <w:sz w:val="28"/>
          <w:szCs w:val="28"/>
        </w:rPr>
        <w:t xml:space="preserve">Зоны индивидуальной жилой застройки выделены как в существующей застройке, так и на проектируемой на новых территориях – район </w:t>
      </w:r>
      <w:r w:rsidR="00381A75" w:rsidRPr="006A08DF">
        <w:rPr>
          <w:color w:val="000000"/>
          <w:sz w:val="28"/>
          <w:szCs w:val="28"/>
        </w:rPr>
        <w:t>д. Ивонино</w:t>
      </w:r>
      <w:r w:rsidRPr="006A08DF">
        <w:rPr>
          <w:color w:val="000000"/>
          <w:sz w:val="28"/>
          <w:szCs w:val="28"/>
        </w:rPr>
        <w:t xml:space="preserve">, </w:t>
      </w:r>
      <w:r w:rsidR="004D157A" w:rsidRPr="006A08DF">
        <w:rPr>
          <w:color w:val="000000"/>
          <w:sz w:val="28"/>
          <w:szCs w:val="28"/>
        </w:rPr>
        <w:t>юго-восточные площадки</w:t>
      </w:r>
      <w:r w:rsidR="00381A75" w:rsidRPr="006A08DF">
        <w:rPr>
          <w:color w:val="000000"/>
          <w:sz w:val="28"/>
          <w:szCs w:val="28"/>
        </w:rPr>
        <w:t>, южные площадки</w:t>
      </w:r>
      <w:r w:rsidR="004D157A" w:rsidRPr="006A08DF">
        <w:rPr>
          <w:color w:val="000000"/>
          <w:sz w:val="28"/>
          <w:szCs w:val="28"/>
        </w:rPr>
        <w:t xml:space="preserve"> </w:t>
      </w:r>
      <w:r w:rsidRPr="006A08DF">
        <w:rPr>
          <w:color w:val="000000"/>
          <w:sz w:val="28"/>
          <w:szCs w:val="28"/>
        </w:rPr>
        <w:t xml:space="preserve"> и т. д. Зоны индивидуальной жилой застройки </w:t>
      </w:r>
      <w:r w:rsidRPr="006A08DF">
        <w:rPr>
          <w:sz w:val="28"/>
          <w:szCs w:val="28"/>
        </w:rPr>
        <w:t xml:space="preserve">занимают </w:t>
      </w:r>
      <w:r w:rsidR="0006485A" w:rsidRPr="006A08DF">
        <w:rPr>
          <w:sz w:val="28"/>
          <w:szCs w:val="28"/>
        </w:rPr>
        <w:t>85</w:t>
      </w:r>
      <w:r w:rsidRPr="006A08DF">
        <w:rPr>
          <w:sz w:val="28"/>
          <w:szCs w:val="28"/>
        </w:rPr>
        <w:t>га</w:t>
      </w:r>
      <w:r w:rsidR="00F81812" w:rsidRPr="006A08DF">
        <w:rPr>
          <w:sz w:val="28"/>
          <w:szCs w:val="28"/>
        </w:rPr>
        <w:t xml:space="preserve"> (новое строительство), а всего - </w:t>
      </w:r>
      <w:smartTag w:uri="urn:schemas-microsoft-com:office:smarttags" w:element="metricconverter">
        <w:smartTagPr>
          <w:attr w:name="ProductID" w:val="191 га"/>
        </w:smartTagPr>
        <w:r w:rsidR="0006485A" w:rsidRPr="006A08DF">
          <w:rPr>
            <w:sz w:val="28"/>
            <w:szCs w:val="28"/>
          </w:rPr>
          <w:t>191</w:t>
        </w:r>
        <w:r w:rsidR="00F81812" w:rsidRPr="006A08DF">
          <w:rPr>
            <w:sz w:val="28"/>
            <w:szCs w:val="28"/>
          </w:rPr>
          <w:t xml:space="preserve"> га</w:t>
        </w:r>
      </w:smartTag>
      <w:r w:rsidR="00F81812" w:rsidRPr="006A08DF">
        <w:rPr>
          <w:sz w:val="28"/>
          <w:szCs w:val="28"/>
        </w:rPr>
        <w:t>.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6A08DF">
        <w:rPr>
          <w:color w:val="000000"/>
          <w:sz w:val="28"/>
          <w:szCs w:val="28"/>
        </w:rPr>
        <w:t xml:space="preserve">Плотности жилого фонда брутто, используемые при многоэтажном строительстве, соответствуют нормам СНиП 2.07.-01089 и составляют </w:t>
      </w:r>
      <w:r w:rsidR="00920946" w:rsidRPr="006A08DF">
        <w:rPr>
          <w:color w:val="000000"/>
          <w:sz w:val="28"/>
          <w:szCs w:val="28"/>
        </w:rPr>
        <w:t>4</w:t>
      </w:r>
      <w:r w:rsidRPr="006A08DF">
        <w:rPr>
          <w:color w:val="000000"/>
          <w:sz w:val="28"/>
          <w:szCs w:val="28"/>
        </w:rPr>
        <w:t>300 м</w:t>
      </w:r>
      <w:r w:rsidR="0006485A" w:rsidRPr="006A08DF">
        <w:rPr>
          <w:color w:val="000000"/>
          <w:sz w:val="28"/>
          <w:szCs w:val="28"/>
        </w:rPr>
        <w:t>2</w:t>
      </w:r>
      <w:r w:rsidRPr="006A08DF">
        <w:rPr>
          <w:color w:val="000000"/>
          <w:sz w:val="28"/>
          <w:szCs w:val="28"/>
        </w:rPr>
        <w:t xml:space="preserve">/га, среднеэтажном – </w:t>
      </w:r>
      <w:r w:rsidR="00920946" w:rsidRPr="006A08DF">
        <w:rPr>
          <w:color w:val="000000"/>
          <w:sz w:val="28"/>
          <w:szCs w:val="28"/>
        </w:rPr>
        <w:t>18</w:t>
      </w:r>
      <w:r w:rsidRPr="006A08DF">
        <w:rPr>
          <w:color w:val="000000"/>
          <w:sz w:val="28"/>
          <w:szCs w:val="28"/>
        </w:rPr>
        <w:t>00 м</w:t>
      </w:r>
      <w:r w:rsidR="0006485A" w:rsidRPr="006A08DF">
        <w:rPr>
          <w:color w:val="000000"/>
          <w:sz w:val="28"/>
          <w:szCs w:val="28"/>
        </w:rPr>
        <w:t>2</w:t>
      </w:r>
      <w:r w:rsidRPr="006A08DF">
        <w:rPr>
          <w:color w:val="000000"/>
          <w:sz w:val="28"/>
          <w:szCs w:val="28"/>
        </w:rPr>
        <w:t>/га, зоны ин</w:t>
      </w:r>
      <w:r w:rsidR="00872A3B" w:rsidRPr="006A08DF">
        <w:rPr>
          <w:color w:val="000000"/>
          <w:sz w:val="28"/>
          <w:szCs w:val="28"/>
        </w:rPr>
        <w:t xml:space="preserve">дивидуальной жилой застройки - </w:t>
      </w:r>
      <w:r w:rsidR="00920946" w:rsidRPr="006A08DF">
        <w:rPr>
          <w:color w:val="000000"/>
          <w:sz w:val="28"/>
          <w:szCs w:val="28"/>
        </w:rPr>
        <w:t>6</w:t>
      </w:r>
      <w:r w:rsidRPr="006A08DF">
        <w:rPr>
          <w:color w:val="000000"/>
          <w:sz w:val="28"/>
          <w:szCs w:val="28"/>
        </w:rPr>
        <w:t>00 м</w:t>
      </w:r>
      <w:r w:rsidR="0006485A" w:rsidRPr="006A08DF">
        <w:rPr>
          <w:color w:val="000000"/>
          <w:sz w:val="28"/>
          <w:szCs w:val="28"/>
        </w:rPr>
        <w:t>2</w:t>
      </w:r>
      <w:r w:rsidRPr="006A08DF">
        <w:rPr>
          <w:color w:val="000000"/>
          <w:sz w:val="28"/>
          <w:szCs w:val="28"/>
        </w:rPr>
        <w:t>/га.</w:t>
      </w:r>
    </w:p>
    <w:p w:rsidR="00F70284" w:rsidRPr="006A08DF" w:rsidRDefault="00872A3B" w:rsidP="008E30CF">
      <w:pPr>
        <w:pStyle w:val="42"/>
      </w:pPr>
      <w:r w:rsidRPr="006A08DF">
        <w:t>3.</w:t>
      </w:r>
      <w:r w:rsidR="00AB256D" w:rsidRPr="006A08DF">
        <w:t>1.6</w:t>
      </w:r>
      <w:r w:rsidR="009556C9" w:rsidRPr="006A08DF">
        <w:t>.</w:t>
      </w:r>
      <w:r w:rsidR="00F70284" w:rsidRPr="006A08DF">
        <w:t>2 Общественные зоны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Общественно-деловые зоны включают в себя территории преимущественно занимаемые зданиями органов государственного и муниципального управления, предприятиями общественного питания, </w:t>
      </w:r>
      <w:r w:rsidRPr="006A08DF">
        <w:rPr>
          <w:sz w:val="28"/>
          <w:szCs w:val="28"/>
        </w:rPr>
        <w:lastRenderedPageBreak/>
        <w:t>клубами, кинотеатром, культурно-развлекательными и торговыми учреждениями. Общественно-деловые зоны не выделены отдельно.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Зон</w:t>
      </w:r>
      <w:r w:rsidR="001F77A1" w:rsidRPr="006A08DF">
        <w:rPr>
          <w:sz w:val="28"/>
          <w:szCs w:val="28"/>
        </w:rPr>
        <w:t>а</w:t>
      </w:r>
      <w:r w:rsidRPr="006A08DF">
        <w:rPr>
          <w:sz w:val="28"/>
          <w:szCs w:val="28"/>
        </w:rPr>
        <w:t xml:space="preserve"> объектов здравоохранения </w:t>
      </w:r>
      <w:r w:rsidR="001F77A1" w:rsidRPr="006A08DF">
        <w:rPr>
          <w:sz w:val="28"/>
          <w:szCs w:val="28"/>
        </w:rPr>
        <w:t xml:space="preserve"> и  соцобеспечения </w:t>
      </w:r>
      <w:r w:rsidR="00D0035A" w:rsidRPr="006A08DF">
        <w:rPr>
          <w:sz w:val="28"/>
          <w:szCs w:val="28"/>
        </w:rPr>
        <w:t xml:space="preserve"> также не выделена так как  размещается на участках жилых и других зон.</w:t>
      </w:r>
      <w:r w:rsidRPr="006A08DF">
        <w:rPr>
          <w:sz w:val="28"/>
          <w:szCs w:val="28"/>
        </w:rPr>
        <w:t xml:space="preserve"> </w:t>
      </w:r>
    </w:p>
    <w:p w:rsidR="00007FB1" w:rsidRPr="006A08DF" w:rsidRDefault="00F70284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Зоны объектов среднего образования выделены на участках, занятых соответствующими объектами и занимают </w:t>
      </w:r>
      <w:smartTag w:uri="urn:schemas-microsoft-com:office:smarttags" w:element="metricconverter">
        <w:smartTagPr>
          <w:attr w:name="ProductID" w:val="6,4 га"/>
        </w:smartTagPr>
        <w:r w:rsidRPr="006A08DF">
          <w:rPr>
            <w:sz w:val="28"/>
            <w:szCs w:val="28"/>
          </w:rPr>
          <w:t>6,4 га</w:t>
        </w:r>
      </w:smartTag>
      <w:r w:rsidR="00920946" w:rsidRPr="006A08DF">
        <w:rPr>
          <w:sz w:val="28"/>
          <w:szCs w:val="28"/>
        </w:rPr>
        <w:t xml:space="preserve"> (Профессиональный лицей №2)</w:t>
      </w:r>
      <w:r w:rsidRPr="006A08DF">
        <w:rPr>
          <w:sz w:val="28"/>
          <w:szCs w:val="28"/>
        </w:rPr>
        <w:t xml:space="preserve">. </w:t>
      </w:r>
    </w:p>
    <w:p w:rsidR="00F70284" w:rsidRPr="006A08DF" w:rsidRDefault="00F70284" w:rsidP="008E30CF">
      <w:pPr>
        <w:pStyle w:val="42"/>
      </w:pPr>
      <w:r w:rsidRPr="006A08DF">
        <w:t>3.</w:t>
      </w:r>
      <w:r w:rsidR="00AB256D" w:rsidRPr="006A08DF">
        <w:t>1.6</w:t>
      </w:r>
      <w:r w:rsidR="009556C9" w:rsidRPr="006A08DF">
        <w:t>.</w:t>
      </w:r>
      <w:r w:rsidRPr="006A08DF">
        <w:t>3 Рекреационные зоны</w:t>
      </w:r>
    </w:p>
    <w:p w:rsidR="00F70284" w:rsidRPr="006A08DF" w:rsidRDefault="00F70284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Зоны парков и скверов включают в себя </w:t>
      </w:r>
      <w:smartTag w:uri="urn:schemas-microsoft-com:office:smarttags" w:element="metricconverter">
        <w:smartTagPr>
          <w:attr w:name="ProductID" w:val="28 га"/>
        </w:smartTagPr>
        <w:r w:rsidR="00920946" w:rsidRPr="006A08DF">
          <w:rPr>
            <w:sz w:val="28"/>
            <w:szCs w:val="28"/>
          </w:rPr>
          <w:t>28</w:t>
        </w:r>
        <w:r w:rsidRPr="006A08DF">
          <w:rPr>
            <w:sz w:val="28"/>
            <w:szCs w:val="28"/>
          </w:rPr>
          <w:t xml:space="preserve"> га</w:t>
        </w:r>
      </w:smartTag>
      <w:r w:rsidRPr="006A08DF">
        <w:rPr>
          <w:sz w:val="28"/>
          <w:szCs w:val="28"/>
        </w:rPr>
        <w:t xml:space="preserve"> рассредоточенных по городу</w:t>
      </w:r>
      <w:r w:rsidR="00D0035A" w:rsidRPr="006A08DF">
        <w:rPr>
          <w:sz w:val="28"/>
          <w:szCs w:val="28"/>
        </w:rPr>
        <w:t xml:space="preserve"> </w:t>
      </w:r>
      <w:r w:rsidRPr="006A08DF">
        <w:rPr>
          <w:sz w:val="28"/>
          <w:szCs w:val="28"/>
        </w:rPr>
        <w:t>- это существующи</w:t>
      </w:r>
      <w:r w:rsidR="00920946" w:rsidRPr="006A08DF">
        <w:rPr>
          <w:sz w:val="28"/>
          <w:szCs w:val="28"/>
        </w:rPr>
        <w:t xml:space="preserve">й </w:t>
      </w:r>
      <w:r w:rsidRPr="006A08DF">
        <w:rPr>
          <w:sz w:val="28"/>
          <w:szCs w:val="28"/>
        </w:rPr>
        <w:t>сквер в центральной части</w:t>
      </w:r>
      <w:r w:rsidR="00920946" w:rsidRPr="006A08DF">
        <w:rPr>
          <w:sz w:val="28"/>
          <w:szCs w:val="28"/>
        </w:rPr>
        <w:t>, в районе Городского вала</w:t>
      </w:r>
      <w:r w:rsidRPr="006A08DF">
        <w:rPr>
          <w:sz w:val="28"/>
          <w:szCs w:val="28"/>
        </w:rPr>
        <w:t xml:space="preserve">, а также </w:t>
      </w:r>
      <w:r w:rsidR="00920946" w:rsidRPr="006A08DF">
        <w:rPr>
          <w:sz w:val="28"/>
          <w:szCs w:val="28"/>
        </w:rPr>
        <w:t xml:space="preserve">зелёные насаждения  общего пользования, </w:t>
      </w:r>
      <w:r w:rsidRPr="006A08DF">
        <w:rPr>
          <w:sz w:val="28"/>
          <w:szCs w:val="28"/>
        </w:rPr>
        <w:t xml:space="preserve">проектируемые в районе </w:t>
      </w:r>
      <w:r w:rsidR="00920946" w:rsidRPr="006A08DF">
        <w:rPr>
          <w:sz w:val="28"/>
          <w:szCs w:val="28"/>
        </w:rPr>
        <w:t xml:space="preserve">поймы Днепра, а также в районе </w:t>
      </w:r>
      <w:r w:rsidR="009E7C8B" w:rsidRPr="006A08DF">
        <w:rPr>
          <w:sz w:val="28"/>
          <w:szCs w:val="28"/>
        </w:rPr>
        <w:t>многоэтажного строительства в правобережной части города</w:t>
      </w:r>
      <w:r w:rsidR="00E72B82" w:rsidRPr="006A08DF">
        <w:rPr>
          <w:sz w:val="28"/>
          <w:szCs w:val="28"/>
        </w:rPr>
        <w:t>.</w:t>
      </w:r>
      <w:r w:rsidRPr="006A08DF">
        <w:rPr>
          <w:sz w:val="28"/>
          <w:szCs w:val="28"/>
        </w:rPr>
        <w:t xml:space="preserve"> </w:t>
      </w:r>
    </w:p>
    <w:p w:rsidR="00CC2429" w:rsidRPr="006A08DF" w:rsidRDefault="00F70284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Зона спортивных сооружений – это</w:t>
      </w:r>
      <w:r w:rsidR="00E72B82" w:rsidRPr="006A08DF">
        <w:rPr>
          <w:sz w:val="28"/>
          <w:szCs w:val="28"/>
        </w:rPr>
        <w:t xml:space="preserve">: существующий стадион, </w:t>
      </w:r>
      <w:r w:rsidRPr="006A08DF">
        <w:rPr>
          <w:sz w:val="28"/>
          <w:szCs w:val="28"/>
        </w:rPr>
        <w:t xml:space="preserve"> проектируемый стадион в </w:t>
      </w:r>
      <w:r w:rsidR="00E72B82" w:rsidRPr="006A08DF">
        <w:rPr>
          <w:sz w:val="28"/>
          <w:szCs w:val="28"/>
        </w:rPr>
        <w:t xml:space="preserve">южной </w:t>
      </w:r>
      <w:r w:rsidRPr="006A08DF">
        <w:rPr>
          <w:sz w:val="28"/>
          <w:szCs w:val="28"/>
        </w:rPr>
        <w:t>части города, входящий в зону парков и скверов.</w:t>
      </w:r>
      <w:r w:rsidR="008F37FD" w:rsidRPr="006A08DF">
        <w:rPr>
          <w:sz w:val="28"/>
          <w:szCs w:val="28"/>
        </w:rPr>
        <w:t xml:space="preserve"> Кроме того, </w:t>
      </w:r>
      <w:r w:rsidR="00CC2429" w:rsidRPr="006A08DF">
        <w:rPr>
          <w:sz w:val="28"/>
          <w:szCs w:val="28"/>
        </w:rPr>
        <w:t xml:space="preserve"> </w:t>
      </w:r>
      <w:r w:rsidR="00856C08" w:rsidRPr="006A08DF">
        <w:rPr>
          <w:sz w:val="28"/>
          <w:szCs w:val="28"/>
        </w:rPr>
        <w:t>э</w:t>
      </w:r>
      <w:r w:rsidR="008F37FD" w:rsidRPr="006A08DF">
        <w:rPr>
          <w:sz w:val="28"/>
          <w:szCs w:val="28"/>
        </w:rPr>
        <w:t>то зона размещения проектируемого ФОКа, всего12га.</w:t>
      </w:r>
    </w:p>
    <w:p w:rsidR="009E7C8B" w:rsidRPr="006A08DF" w:rsidRDefault="009E7C8B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Кроме того, в проектную черту города включены земли гослесфонда, в районе д. Ивонино, (ок. </w:t>
      </w:r>
      <w:smartTag w:uri="urn:schemas-microsoft-com:office:smarttags" w:element="metricconverter">
        <w:smartTagPr>
          <w:attr w:name="ProductID" w:val="20 га"/>
        </w:smartTagPr>
        <w:r w:rsidRPr="006A08DF">
          <w:rPr>
            <w:sz w:val="28"/>
            <w:szCs w:val="28"/>
          </w:rPr>
          <w:t>20 га</w:t>
        </w:r>
      </w:smartTag>
      <w:r w:rsidRPr="006A08DF">
        <w:rPr>
          <w:sz w:val="28"/>
          <w:szCs w:val="28"/>
        </w:rPr>
        <w:t>) и пойма р. Днепр (</w:t>
      </w:r>
      <w:r w:rsidR="008F37FD" w:rsidRPr="006A08DF">
        <w:rPr>
          <w:sz w:val="28"/>
          <w:szCs w:val="28"/>
        </w:rPr>
        <w:t>включая парковую зону).</w:t>
      </w:r>
    </w:p>
    <w:p w:rsidR="00007FB1" w:rsidRPr="006A08DF" w:rsidRDefault="00007FB1" w:rsidP="008E30CF">
      <w:pPr>
        <w:pStyle w:val="23"/>
      </w:pPr>
      <w:bookmarkStart w:id="17" w:name="_Toc248918003"/>
      <w:r w:rsidRPr="006A08DF">
        <w:t>3.2 Жилищное строительство</w:t>
      </w:r>
      <w:bookmarkEnd w:id="17"/>
    </w:p>
    <w:p w:rsidR="00007FB1" w:rsidRPr="006A08DF" w:rsidRDefault="00007FB1" w:rsidP="008E30CF">
      <w:pPr>
        <w:pStyle w:val="35"/>
      </w:pPr>
      <w:bookmarkStart w:id="18" w:name="_Toc248918004"/>
      <w:r w:rsidRPr="006A08DF">
        <w:t>3.2.1 Основные направления жилищного строительства</w:t>
      </w:r>
      <w:bookmarkEnd w:id="18"/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Проектом предлагают следующие принципы реконструкции существующего и нового жилищного строительства.</w:t>
      </w:r>
    </w:p>
    <w:p w:rsidR="00007FB1" w:rsidRPr="006A08DF" w:rsidRDefault="00007FB1" w:rsidP="008E30CF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8DF">
        <w:rPr>
          <w:rFonts w:ascii="Times New Roman" w:hAnsi="Times New Roman"/>
          <w:sz w:val="28"/>
          <w:szCs w:val="28"/>
        </w:rPr>
        <w:t>Комплексная реконструкция</w:t>
      </w:r>
      <w:r w:rsidR="00D0035A" w:rsidRPr="006A08DF">
        <w:rPr>
          <w:rFonts w:ascii="Times New Roman" w:hAnsi="Times New Roman"/>
          <w:sz w:val="28"/>
          <w:szCs w:val="28"/>
        </w:rPr>
        <w:t xml:space="preserve"> и</w:t>
      </w:r>
      <w:r w:rsidRPr="006A08DF">
        <w:rPr>
          <w:rFonts w:ascii="Times New Roman" w:hAnsi="Times New Roman"/>
          <w:sz w:val="28"/>
          <w:szCs w:val="28"/>
        </w:rPr>
        <w:t xml:space="preserve"> благоустройство существующих кварталов и микрорайонов – ремонт и модернизация жилищного фонда; реконструкция домов первых массовых серий и довоенного фонда, инженерных сетей улично-дорожной сети; озеленение территорий; устройство спортивных и детских площадок.</w:t>
      </w:r>
    </w:p>
    <w:p w:rsidR="00007FB1" w:rsidRPr="006A08DF" w:rsidRDefault="00007FB1" w:rsidP="008E30CF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8DF">
        <w:rPr>
          <w:rFonts w:ascii="Times New Roman" w:hAnsi="Times New Roman"/>
          <w:sz w:val="28"/>
          <w:szCs w:val="28"/>
        </w:rPr>
        <w:t>Комплексность застройки новых жилых районов – строительство объектов социальной инфраструктуры параллельно с вводом жилья; организация торговых и обслуживающих зон.</w:t>
      </w:r>
    </w:p>
    <w:p w:rsidR="00007FB1" w:rsidRPr="006A08DF" w:rsidRDefault="00007FB1" w:rsidP="008E30CF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8DF">
        <w:rPr>
          <w:rFonts w:ascii="Times New Roman" w:hAnsi="Times New Roman"/>
          <w:sz w:val="28"/>
          <w:szCs w:val="28"/>
        </w:rPr>
        <w:t>Строительство разнообразных типов жилых домов с учетом потребностей всех социальных групп; населения, осуществление строительства социального жилья.</w:t>
      </w:r>
    </w:p>
    <w:p w:rsidR="00007FB1" w:rsidRPr="006A08DF" w:rsidRDefault="00007FB1" w:rsidP="008E30CF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8DF">
        <w:rPr>
          <w:rFonts w:ascii="Times New Roman" w:hAnsi="Times New Roman"/>
          <w:sz w:val="28"/>
          <w:szCs w:val="28"/>
        </w:rPr>
        <w:t>Индивидуальный подход к реконструкции и застройке различных районов города; отказ от унифицированных архитектурно-планировочных приемов; переход к проектированию и строительству разнообразных типов жилых объектов, жилых комплексов, групп жомов, жилых кварталов.</w:t>
      </w:r>
    </w:p>
    <w:p w:rsidR="00007FB1" w:rsidRPr="006A08DF" w:rsidRDefault="00007FB1" w:rsidP="008E30CF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8DF">
        <w:rPr>
          <w:rFonts w:ascii="Times New Roman" w:hAnsi="Times New Roman"/>
          <w:sz w:val="28"/>
          <w:szCs w:val="28"/>
        </w:rPr>
        <w:lastRenderedPageBreak/>
        <w:t>Формирование комфортной архитектурно-пространственной среды жилых зон; переход к более мягкому масштабу застройки, формирование дворовых пространств как единой системы.</w:t>
      </w:r>
    </w:p>
    <w:p w:rsidR="00007FB1" w:rsidRPr="006A08DF" w:rsidRDefault="00007FB1" w:rsidP="008E30CF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8DF">
        <w:rPr>
          <w:rFonts w:ascii="Times New Roman" w:hAnsi="Times New Roman"/>
          <w:sz w:val="28"/>
          <w:szCs w:val="28"/>
        </w:rPr>
        <w:t>Выявление приоритетов реконструкции городских территорий под жилищное строительство, планомерное планировочное сопровождение реконструктивных мероприятий.</w:t>
      </w:r>
    </w:p>
    <w:p w:rsidR="00007FB1" w:rsidRPr="006A08DF" w:rsidRDefault="00007FB1" w:rsidP="008E30CF">
      <w:pPr>
        <w:pStyle w:val="a4"/>
        <w:numPr>
          <w:ilvl w:val="0"/>
          <w:numId w:val="7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A08DF">
        <w:rPr>
          <w:rFonts w:ascii="Times New Roman" w:hAnsi="Times New Roman"/>
          <w:sz w:val="28"/>
          <w:szCs w:val="28"/>
        </w:rPr>
        <w:t>Улучшение экологического состояния жилых зон, вынос за пределы селитебных территорий ряда производственных, коммунальных и прочих объектов, а также вывод транзитного и грузового автотранспорта.</w:t>
      </w:r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Схемой территориального планирования С</w:t>
      </w:r>
      <w:r w:rsidR="00D0035A" w:rsidRPr="006A08DF">
        <w:rPr>
          <w:sz w:val="28"/>
          <w:szCs w:val="28"/>
        </w:rPr>
        <w:t>молен</w:t>
      </w:r>
      <w:r w:rsidR="00A7120A" w:rsidRPr="006A08DF">
        <w:rPr>
          <w:sz w:val="28"/>
          <w:szCs w:val="28"/>
        </w:rPr>
        <w:t xml:space="preserve">ской </w:t>
      </w:r>
      <w:r w:rsidRPr="006A08DF">
        <w:rPr>
          <w:sz w:val="28"/>
          <w:szCs w:val="28"/>
        </w:rPr>
        <w:t xml:space="preserve"> области, утвержденной </w:t>
      </w:r>
      <w:r w:rsidR="00D0035A" w:rsidRPr="006A08DF">
        <w:rPr>
          <w:sz w:val="28"/>
          <w:szCs w:val="28"/>
        </w:rPr>
        <w:t>Администрации</w:t>
      </w:r>
      <w:r w:rsidRPr="006A08DF">
        <w:rPr>
          <w:sz w:val="28"/>
          <w:szCs w:val="28"/>
        </w:rPr>
        <w:t xml:space="preserve"> области в 2007г., предполагается развитие жилищного строительства в регионе в целом  в соответствии с нижеследующими базовыми положениями.</w:t>
      </w:r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b/>
          <w:sz w:val="28"/>
          <w:szCs w:val="28"/>
        </w:rPr>
        <w:t>На период до 201</w:t>
      </w:r>
      <w:r w:rsidR="008F37FD" w:rsidRPr="006A08DF">
        <w:rPr>
          <w:b/>
          <w:sz w:val="28"/>
          <w:szCs w:val="28"/>
        </w:rPr>
        <w:t>2</w:t>
      </w:r>
      <w:r w:rsidRPr="006A08DF">
        <w:rPr>
          <w:b/>
          <w:sz w:val="28"/>
          <w:szCs w:val="28"/>
        </w:rPr>
        <w:t xml:space="preserve">г. </w:t>
      </w:r>
      <w:r w:rsidRPr="006A08DF">
        <w:rPr>
          <w:sz w:val="28"/>
          <w:szCs w:val="28"/>
        </w:rPr>
        <w:t>жилищное строительство в целом по области планируется вести в соответствии с базовыми показателями, определенными ОЦП «Обеспечение населения С</w:t>
      </w:r>
      <w:r w:rsidR="00D0035A" w:rsidRPr="006A08DF">
        <w:rPr>
          <w:sz w:val="28"/>
          <w:szCs w:val="28"/>
        </w:rPr>
        <w:t>молен</w:t>
      </w:r>
      <w:r w:rsidR="00A7120A" w:rsidRPr="006A08DF">
        <w:rPr>
          <w:sz w:val="28"/>
          <w:szCs w:val="28"/>
        </w:rPr>
        <w:t>ской</w:t>
      </w:r>
      <w:r w:rsidRPr="006A08DF">
        <w:rPr>
          <w:sz w:val="28"/>
          <w:szCs w:val="28"/>
        </w:rPr>
        <w:t xml:space="preserve"> области доступным жильем и раз</w:t>
      </w:r>
      <w:r w:rsidR="008F37FD" w:rsidRPr="006A08DF">
        <w:rPr>
          <w:sz w:val="28"/>
          <w:szCs w:val="28"/>
        </w:rPr>
        <w:t xml:space="preserve">витие жилищного строительства </w:t>
      </w:r>
      <w:r w:rsidRPr="006A08DF">
        <w:rPr>
          <w:sz w:val="28"/>
          <w:szCs w:val="28"/>
        </w:rPr>
        <w:t xml:space="preserve">», в т.ч. – достижение среднеобластного показателя жилищной обеспеченности в </w:t>
      </w:r>
      <w:r w:rsidR="00D0035A" w:rsidRPr="006A08DF">
        <w:rPr>
          <w:sz w:val="28"/>
          <w:szCs w:val="28"/>
        </w:rPr>
        <w:t>25</w:t>
      </w:r>
      <w:r w:rsidRPr="006A08DF">
        <w:rPr>
          <w:sz w:val="28"/>
          <w:szCs w:val="28"/>
        </w:rPr>
        <w:t>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>/чел.</w:t>
      </w:r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>На следующем этапе развития региона, в соответствии с положениями СТП, предполагается к 2015г. достижение жилищной обеспеченности в 28м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>/чел., к 2025г. – 35м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 xml:space="preserve">/чел., а к 2040г. – </w:t>
      </w:r>
      <w:r w:rsidR="00D0035A" w:rsidRPr="006A08DF">
        <w:rPr>
          <w:sz w:val="28"/>
          <w:szCs w:val="28"/>
        </w:rPr>
        <w:t>36.6</w:t>
      </w:r>
      <w:r w:rsidRPr="006A08DF">
        <w:rPr>
          <w:sz w:val="28"/>
          <w:szCs w:val="28"/>
        </w:rPr>
        <w:t>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>/чел. При такой обеспеченности возможно достижение распространенного социального стандарта развитых зарубежных стран, когда количество комнат в жилом помещении для семьи К = (</w:t>
      </w:r>
      <w:r w:rsidRPr="006A08DF">
        <w:rPr>
          <w:sz w:val="28"/>
          <w:szCs w:val="28"/>
          <w:lang w:val="en-US"/>
        </w:rPr>
        <w:t>N</w:t>
      </w:r>
      <w:r w:rsidRPr="006A08DF">
        <w:rPr>
          <w:sz w:val="28"/>
          <w:szCs w:val="28"/>
        </w:rPr>
        <w:t xml:space="preserve">+1), где </w:t>
      </w:r>
      <w:r w:rsidRPr="006A08DF">
        <w:rPr>
          <w:sz w:val="28"/>
          <w:szCs w:val="28"/>
          <w:lang w:val="en-US"/>
        </w:rPr>
        <w:t>N</w:t>
      </w:r>
      <w:r w:rsidRPr="006A08DF">
        <w:rPr>
          <w:sz w:val="28"/>
          <w:szCs w:val="28"/>
        </w:rPr>
        <w:t>- количество членов семьи.</w:t>
      </w:r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Основные критерии развития жилищного комплекса, заложенные областной программой, на местном уровне необходимо скорректировать в сторону увеличения, в соответствии с местными особенностями. Необходимо использовать сложившуюся благоприятную </w:t>
      </w:r>
      <w:r w:rsidR="00A7120A" w:rsidRPr="006A08DF">
        <w:rPr>
          <w:sz w:val="28"/>
          <w:szCs w:val="28"/>
        </w:rPr>
        <w:t>конъюнктуру</w:t>
      </w:r>
      <w:r w:rsidRPr="006A08DF">
        <w:rPr>
          <w:sz w:val="28"/>
          <w:szCs w:val="28"/>
        </w:rPr>
        <w:t xml:space="preserve"> на рынке жилья и стабильно высокий спрос для формирования более высокого по сравнению с заложенными областными показателями уровня жилищной обеспеченности населения.</w:t>
      </w:r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Для осуществления национального проекта «Доступное и комфортное жилье» в </w:t>
      </w:r>
      <w:r w:rsidR="00D0035A" w:rsidRPr="006A08DF">
        <w:rPr>
          <w:sz w:val="28"/>
          <w:szCs w:val="28"/>
        </w:rPr>
        <w:t>Дорогобуж</w:t>
      </w:r>
      <w:r w:rsidR="00E87EA3" w:rsidRPr="006A08DF">
        <w:rPr>
          <w:sz w:val="28"/>
          <w:szCs w:val="28"/>
        </w:rPr>
        <w:t>ском районе</w:t>
      </w:r>
      <w:r w:rsidRPr="006A08DF">
        <w:rPr>
          <w:sz w:val="28"/>
          <w:szCs w:val="28"/>
        </w:rPr>
        <w:t xml:space="preserve"> принята целевая программа обеспечения населения жилищем, предполагающая доведения показателя жилобеспеченности до 2</w:t>
      </w:r>
      <w:r w:rsidR="004526F0" w:rsidRPr="006A08DF">
        <w:rPr>
          <w:sz w:val="28"/>
          <w:szCs w:val="28"/>
        </w:rPr>
        <w:t>8</w:t>
      </w:r>
      <w:r w:rsidRPr="006A08DF">
        <w:rPr>
          <w:sz w:val="28"/>
          <w:szCs w:val="28"/>
        </w:rPr>
        <w:t>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 xml:space="preserve"> на человека. </w:t>
      </w:r>
      <w:r w:rsidR="008F37FD" w:rsidRPr="006A08DF">
        <w:rPr>
          <w:sz w:val="28"/>
          <w:szCs w:val="28"/>
        </w:rPr>
        <w:t xml:space="preserve">Это программа «Обеспечение жильём молодых семей на 2009-2010 годы». </w:t>
      </w:r>
      <w:r w:rsidRPr="006A08DF">
        <w:rPr>
          <w:sz w:val="28"/>
          <w:szCs w:val="28"/>
        </w:rPr>
        <w:t xml:space="preserve">С учетом того, что фактически все жилищное строительство в </w:t>
      </w:r>
      <w:r w:rsidR="00D0035A" w:rsidRPr="006A08DF">
        <w:rPr>
          <w:sz w:val="28"/>
          <w:szCs w:val="28"/>
        </w:rPr>
        <w:t>Дорогобуж</w:t>
      </w:r>
      <w:r w:rsidR="00E87EA3" w:rsidRPr="006A08DF">
        <w:rPr>
          <w:sz w:val="28"/>
          <w:szCs w:val="28"/>
        </w:rPr>
        <w:t xml:space="preserve">ском </w:t>
      </w:r>
      <w:r w:rsidRPr="006A08DF">
        <w:rPr>
          <w:sz w:val="28"/>
          <w:szCs w:val="28"/>
        </w:rPr>
        <w:t xml:space="preserve"> районе сосредоточено в г.</w:t>
      </w:r>
      <w:r w:rsidR="00D0035A" w:rsidRPr="006A08DF">
        <w:rPr>
          <w:sz w:val="28"/>
          <w:szCs w:val="28"/>
        </w:rPr>
        <w:t>Дорогобу</w:t>
      </w:r>
      <w:r w:rsidR="00E363C9" w:rsidRPr="006A08DF">
        <w:rPr>
          <w:sz w:val="28"/>
          <w:szCs w:val="28"/>
        </w:rPr>
        <w:t>ж</w:t>
      </w:r>
      <w:r w:rsidR="00E87EA3" w:rsidRPr="006A08DF">
        <w:rPr>
          <w:sz w:val="28"/>
          <w:szCs w:val="28"/>
        </w:rPr>
        <w:t>е</w:t>
      </w:r>
      <w:r w:rsidRPr="006A08DF">
        <w:rPr>
          <w:sz w:val="28"/>
          <w:szCs w:val="28"/>
        </w:rPr>
        <w:t>, в противоположность сельской местности,</w:t>
      </w:r>
      <w:r w:rsidR="008F37FD" w:rsidRPr="006A08DF">
        <w:rPr>
          <w:sz w:val="28"/>
          <w:szCs w:val="28"/>
        </w:rPr>
        <w:t xml:space="preserve"> а также п. Верхнеднепровский, </w:t>
      </w:r>
      <w:r w:rsidRPr="006A08DF">
        <w:rPr>
          <w:sz w:val="28"/>
          <w:szCs w:val="28"/>
        </w:rPr>
        <w:t xml:space="preserve"> где оно практически не ведется, достижение средней жилобеспеченности в 2</w:t>
      </w:r>
      <w:r w:rsidR="004526F0" w:rsidRPr="006A08DF">
        <w:rPr>
          <w:sz w:val="28"/>
          <w:szCs w:val="28"/>
        </w:rPr>
        <w:t>8</w:t>
      </w:r>
      <w:r w:rsidRPr="006A08DF">
        <w:rPr>
          <w:sz w:val="28"/>
          <w:szCs w:val="28"/>
        </w:rPr>
        <w:t>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 xml:space="preserve">/чел. по району будет подразумеваться жилобеспеченность в размере </w:t>
      </w:r>
      <w:r w:rsidR="004526F0" w:rsidRPr="006A08DF">
        <w:rPr>
          <w:sz w:val="28"/>
          <w:szCs w:val="28"/>
        </w:rPr>
        <w:t>28</w:t>
      </w:r>
      <w:r w:rsidRPr="006A08DF">
        <w:rPr>
          <w:sz w:val="28"/>
          <w:szCs w:val="28"/>
        </w:rPr>
        <w:t>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 xml:space="preserve">/чел. На основе анализа реализуемых </w:t>
      </w:r>
      <w:r w:rsidRPr="006A08DF">
        <w:rPr>
          <w:sz w:val="28"/>
          <w:szCs w:val="28"/>
        </w:rPr>
        <w:lastRenderedPageBreak/>
        <w:t>инвестиционно-строительных проектов  можно подтвердить реалистичность таких показателей.</w:t>
      </w:r>
    </w:p>
    <w:p w:rsidR="00007FB1" w:rsidRPr="006A08DF" w:rsidRDefault="00A7120A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В последующем стратегия развитие жилищного строительства в </w:t>
      </w:r>
      <w:r w:rsidR="00E363C9" w:rsidRPr="006A08DF">
        <w:rPr>
          <w:sz w:val="28"/>
          <w:szCs w:val="28"/>
        </w:rPr>
        <w:t>Дорогобуж</w:t>
      </w:r>
      <w:r w:rsidR="00E87EA3" w:rsidRPr="006A08DF">
        <w:rPr>
          <w:sz w:val="28"/>
          <w:szCs w:val="28"/>
        </w:rPr>
        <w:t>е</w:t>
      </w:r>
      <w:r w:rsidRPr="006A08DF">
        <w:rPr>
          <w:sz w:val="28"/>
          <w:szCs w:val="28"/>
        </w:rPr>
        <w:t xml:space="preserve"> должна строиться на использовании благоприятных конъюнктурных факторов – близости к областному центру и наличию стабильного спроса на жилье со стороны жителей города и внутри региональных мигрантов. </w:t>
      </w:r>
      <w:r w:rsidR="00007FB1" w:rsidRPr="006A08DF">
        <w:rPr>
          <w:sz w:val="28"/>
          <w:szCs w:val="28"/>
        </w:rPr>
        <w:t>Это позволит несколько увеличить прогнозный уровень жилищного строительства в городе по сравнению со сред</w:t>
      </w:r>
      <w:r w:rsidR="00FF1798" w:rsidRPr="006A08DF">
        <w:rPr>
          <w:sz w:val="28"/>
          <w:szCs w:val="28"/>
        </w:rPr>
        <w:t>не</w:t>
      </w:r>
      <w:r w:rsidR="00007FB1" w:rsidRPr="006A08DF">
        <w:rPr>
          <w:sz w:val="28"/>
          <w:szCs w:val="28"/>
        </w:rPr>
        <w:t xml:space="preserve">областным и довести жилищную обеспеченность в </w:t>
      </w:r>
      <w:r w:rsidR="00E363C9" w:rsidRPr="006A08DF">
        <w:rPr>
          <w:sz w:val="28"/>
          <w:szCs w:val="28"/>
        </w:rPr>
        <w:t>Дорогобуж</w:t>
      </w:r>
      <w:r w:rsidR="00E87EA3" w:rsidRPr="006A08DF">
        <w:rPr>
          <w:sz w:val="28"/>
          <w:szCs w:val="28"/>
        </w:rPr>
        <w:t>е</w:t>
      </w:r>
      <w:r w:rsidR="00007FB1" w:rsidRPr="006A08DF">
        <w:rPr>
          <w:sz w:val="28"/>
          <w:szCs w:val="28"/>
        </w:rPr>
        <w:t xml:space="preserve"> до 32м</w:t>
      </w:r>
      <w:r w:rsidR="00007FB1" w:rsidRPr="006A08DF">
        <w:rPr>
          <w:sz w:val="28"/>
          <w:szCs w:val="28"/>
          <w:vertAlign w:val="superscript"/>
        </w:rPr>
        <w:t>2</w:t>
      </w:r>
      <w:r w:rsidR="00007FB1" w:rsidRPr="006A08DF">
        <w:rPr>
          <w:sz w:val="28"/>
          <w:szCs w:val="28"/>
        </w:rPr>
        <w:t xml:space="preserve">/чел. к 2015г. и </w:t>
      </w:r>
      <w:r w:rsidR="00E363C9" w:rsidRPr="006A08DF">
        <w:rPr>
          <w:sz w:val="28"/>
          <w:szCs w:val="28"/>
        </w:rPr>
        <w:t>36.6</w:t>
      </w:r>
      <w:r w:rsidR="00007FB1" w:rsidRPr="006A08DF">
        <w:rPr>
          <w:sz w:val="28"/>
          <w:szCs w:val="28"/>
        </w:rPr>
        <w:t>м</w:t>
      </w:r>
      <w:r w:rsidR="00007FB1" w:rsidRPr="006A08DF">
        <w:rPr>
          <w:sz w:val="28"/>
          <w:szCs w:val="28"/>
          <w:vertAlign w:val="superscript"/>
        </w:rPr>
        <w:t>2</w:t>
      </w:r>
      <w:r w:rsidR="00007FB1" w:rsidRPr="006A08DF">
        <w:rPr>
          <w:sz w:val="28"/>
          <w:szCs w:val="28"/>
        </w:rPr>
        <w:t>/чел.</w:t>
      </w:r>
      <w:r w:rsidR="008F37FD" w:rsidRPr="006A08DF">
        <w:rPr>
          <w:sz w:val="28"/>
          <w:szCs w:val="28"/>
        </w:rPr>
        <w:t xml:space="preserve">(нормы, рекомендованной </w:t>
      </w:r>
      <w:r w:rsidR="00A56223" w:rsidRPr="006A08DF">
        <w:rPr>
          <w:sz w:val="28"/>
          <w:szCs w:val="28"/>
        </w:rPr>
        <w:t>СТП Смоленской области)</w:t>
      </w:r>
      <w:r w:rsidR="00007FB1" w:rsidRPr="006A08DF">
        <w:rPr>
          <w:sz w:val="28"/>
          <w:szCs w:val="28"/>
        </w:rPr>
        <w:t xml:space="preserve"> к 20</w:t>
      </w:r>
      <w:r w:rsidR="00835470" w:rsidRPr="006A08DF">
        <w:rPr>
          <w:sz w:val="28"/>
          <w:szCs w:val="28"/>
        </w:rPr>
        <w:t>40</w:t>
      </w:r>
      <w:r w:rsidR="00007FB1" w:rsidRPr="006A08DF">
        <w:rPr>
          <w:sz w:val="28"/>
          <w:szCs w:val="28"/>
        </w:rPr>
        <w:t>г., с последующим спадом объемов жилищного строительства, вызванного насыщением рынка, неизбежным даже при наличии в современных условиях высокого спроса на жилье.</w:t>
      </w:r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При прогнозируемом количестве населения в городе достижение поставленных целей предполагает увеличение жилого фонда до </w:t>
      </w:r>
      <w:r w:rsidR="007F7CE3" w:rsidRPr="006A08DF">
        <w:rPr>
          <w:sz w:val="28"/>
          <w:szCs w:val="28"/>
        </w:rPr>
        <w:t>665</w:t>
      </w:r>
      <w:r w:rsidR="00CF3CB5" w:rsidRPr="006A08DF">
        <w:rPr>
          <w:sz w:val="28"/>
          <w:szCs w:val="28"/>
        </w:rPr>
        <w:t xml:space="preserve">.6 </w:t>
      </w:r>
      <w:r w:rsidRPr="006A08DF">
        <w:rPr>
          <w:sz w:val="28"/>
          <w:szCs w:val="28"/>
        </w:rPr>
        <w:t>тыс.м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>. Учитывая современное состояние жилого фонда (</w:t>
      </w:r>
      <w:r w:rsidR="00AC1F52" w:rsidRPr="006A08DF">
        <w:rPr>
          <w:sz w:val="28"/>
          <w:szCs w:val="28"/>
        </w:rPr>
        <w:t>269,4</w:t>
      </w:r>
      <w:r w:rsidRPr="006A08DF">
        <w:rPr>
          <w:sz w:val="28"/>
          <w:szCs w:val="28"/>
        </w:rPr>
        <w:t>тыс.м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 xml:space="preserve"> по </w:t>
      </w:r>
      <w:r w:rsidR="000275A1" w:rsidRPr="006A08DF">
        <w:rPr>
          <w:sz w:val="28"/>
          <w:szCs w:val="28"/>
        </w:rPr>
        <w:t>и</w:t>
      </w:r>
      <w:r w:rsidRPr="006A08DF">
        <w:rPr>
          <w:sz w:val="28"/>
          <w:szCs w:val="28"/>
        </w:rPr>
        <w:t>тогам 200</w:t>
      </w:r>
      <w:r w:rsidR="007D091E" w:rsidRPr="006A08DF">
        <w:rPr>
          <w:sz w:val="28"/>
          <w:szCs w:val="28"/>
        </w:rPr>
        <w:t>8</w:t>
      </w:r>
      <w:r w:rsidRPr="006A08DF">
        <w:rPr>
          <w:sz w:val="28"/>
          <w:szCs w:val="28"/>
        </w:rPr>
        <w:t>г.) это потребует прир</w:t>
      </w:r>
      <w:r w:rsidR="008332FC" w:rsidRPr="006A08DF">
        <w:rPr>
          <w:sz w:val="28"/>
          <w:szCs w:val="28"/>
        </w:rPr>
        <w:t>оста за 25 лет в среднем в год 1</w:t>
      </w:r>
      <w:r w:rsidR="007F7CE3" w:rsidRPr="006A08DF">
        <w:rPr>
          <w:sz w:val="28"/>
          <w:szCs w:val="28"/>
        </w:rPr>
        <w:t>5840</w:t>
      </w:r>
      <w:r w:rsidRPr="006A08DF">
        <w:rPr>
          <w:sz w:val="28"/>
          <w:szCs w:val="28"/>
        </w:rPr>
        <w:t>м</w:t>
      </w:r>
      <w:r w:rsidRPr="006A08DF">
        <w:rPr>
          <w:sz w:val="28"/>
          <w:szCs w:val="28"/>
          <w:vertAlign w:val="superscript"/>
        </w:rPr>
        <w:t>2</w:t>
      </w:r>
      <w:r w:rsidRPr="006A08DF">
        <w:rPr>
          <w:sz w:val="28"/>
          <w:szCs w:val="28"/>
        </w:rPr>
        <w:t>.</w:t>
      </w:r>
    </w:p>
    <w:p w:rsidR="00007FB1" w:rsidRPr="006A08DF" w:rsidRDefault="00007FB1" w:rsidP="008E30CF">
      <w:pPr>
        <w:spacing w:before="120" w:after="120"/>
        <w:ind w:firstLine="709"/>
        <w:jc w:val="both"/>
        <w:rPr>
          <w:sz w:val="28"/>
          <w:szCs w:val="28"/>
        </w:rPr>
      </w:pPr>
      <w:r w:rsidRPr="006A08DF">
        <w:rPr>
          <w:sz w:val="28"/>
          <w:szCs w:val="28"/>
        </w:rPr>
        <w:t xml:space="preserve"> По отдельным этапам данного проекта этот показатель дифференцируется следующим образом:</w:t>
      </w:r>
    </w:p>
    <w:p w:rsidR="00007FB1" w:rsidRPr="008E30CF" w:rsidRDefault="00007FB1" w:rsidP="008E30CF">
      <w:pPr>
        <w:spacing w:before="120" w:after="120"/>
        <w:ind w:firstLine="709"/>
      </w:pPr>
      <w:r w:rsidRPr="008E30CF">
        <w:t xml:space="preserve">Таблица </w:t>
      </w:r>
      <w:r w:rsidR="008E30CF" w:rsidRPr="008E30CF">
        <w:t>5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81"/>
        <w:gridCol w:w="1811"/>
        <w:gridCol w:w="2000"/>
      </w:tblGrid>
      <w:tr w:rsidR="00007FB1" w:rsidRPr="000E50A2">
        <w:trPr>
          <w:jc w:val="center"/>
        </w:trPr>
        <w:tc>
          <w:tcPr>
            <w:tcW w:w="0" w:type="auto"/>
            <w:vAlign w:val="center"/>
          </w:tcPr>
          <w:p w:rsidR="00007FB1" w:rsidRPr="000E50A2" w:rsidRDefault="00007FB1" w:rsidP="000E50A2">
            <w:pPr>
              <w:jc w:val="center"/>
              <w:rPr>
                <w:b/>
              </w:rPr>
            </w:pPr>
            <w:r w:rsidRPr="000E50A2">
              <w:rPr>
                <w:b/>
              </w:rPr>
              <w:t>Годы</w:t>
            </w:r>
          </w:p>
        </w:tc>
        <w:tc>
          <w:tcPr>
            <w:tcW w:w="0" w:type="auto"/>
            <w:vAlign w:val="center"/>
          </w:tcPr>
          <w:p w:rsidR="00007FB1" w:rsidRPr="000E50A2" w:rsidRDefault="00007FB1" w:rsidP="000E50A2">
            <w:pPr>
              <w:jc w:val="center"/>
              <w:rPr>
                <w:b/>
              </w:rPr>
            </w:pPr>
            <w:r w:rsidRPr="000E50A2">
              <w:rPr>
                <w:b/>
              </w:rPr>
              <w:t>За весь период</w:t>
            </w:r>
          </w:p>
        </w:tc>
        <w:tc>
          <w:tcPr>
            <w:tcW w:w="0" w:type="auto"/>
            <w:vAlign w:val="center"/>
          </w:tcPr>
          <w:p w:rsidR="00007FB1" w:rsidRPr="000E50A2" w:rsidRDefault="00007FB1" w:rsidP="000E50A2">
            <w:pPr>
              <w:jc w:val="center"/>
              <w:rPr>
                <w:b/>
              </w:rPr>
            </w:pPr>
            <w:r w:rsidRPr="000E50A2">
              <w:rPr>
                <w:b/>
              </w:rPr>
              <w:t>В среднем за год</w:t>
            </w:r>
          </w:p>
        </w:tc>
      </w:tr>
      <w:tr w:rsidR="00007FB1" w:rsidRPr="000E50A2">
        <w:trPr>
          <w:jc w:val="center"/>
        </w:trPr>
        <w:tc>
          <w:tcPr>
            <w:tcW w:w="0" w:type="auto"/>
            <w:vAlign w:val="center"/>
          </w:tcPr>
          <w:p w:rsidR="00007FB1" w:rsidRPr="000E50A2" w:rsidRDefault="00007FB1" w:rsidP="000E50A2">
            <w:pPr>
              <w:jc w:val="center"/>
            </w:pPr>
            <w:r w:rsidRPr="000E50A2">
              <w:rPr>
                <w:lang w:val="en-US"/>
              </w:rPr>
              <w:t>I</w:t>
            </w:r>
            <w:r w:rsidRPr="000E50A2">
              <w:t>-я очередь строительства 2010-2020 гг.</w:t>
            </w:r>
          </w:p>
        </w:tc>
        <w:tc>
          <w:tcPr>
            <w:tcW w:w="0" w:type="auto"/>
            <w:vAlign w:val="center"/>
          </w:tcPr>
          <w:p w:rsidR="00007FB1" w:rsidRPr="000E50A2" w:rsidRDefault="00007FB1" w:rsidP="000E50A2">
            <w:pPr>
              <w:jc w:val="center"/>
              <w:rPr>
                <w:vertAlign w:val="superscript"/>
              </w:rPr>
            </w:pPr>
            <w:r w:rsidRPr="000E50A2">
              <w:t>1</w:t>
            </w:r>
            <w:r w:rsidR="008332FC" w:rsidRPr="000E50A2">
              <w:t>50.5тыс</w:t>
            </w:r>
            <w:r w:rsidRPr="000E50A2">
              <w:t>.м</w:t>
            </w:r>
            <w:r w:rsidRPr="000E50A2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07FB1" w:rsidRPr="000E50A2" w:rsidRDefault="00007FB1" w:rsidP="000E50A2">
            <w:pPr>
              <w:jc w:val="center"/>
              <w:rPr>
                <w:vertAlign w:val="superscript"/>
              </w:rPr>
            </w:pPr>
            <w:r w:rsidRPr="000E50A2">
              <w:t>1</w:t>
            </w:r>
            <w:r w:rsidR="008332FC" w:rsidRPr="000E50A2">
              <w:t>5.5</w:t>
            </w:r>
            <w:r w:rsidRPr="000E50A2">
              <w:t>тыс.м</w:t>
            </w:r>
            <w:r w:rsidRPr="000E50A2">
              <w:rPr>
                <w:vertAlign w:val="superscript"/>
              </w:rPr>
              <w:t>2</w:t>
            </w:r>
          </w:p>
        </w:tc>
      </w:tr>
      <w:tr w:rsidR="00007FB1" w:rsidRPr="000E50A2">
        <w:trPr>
          <w:jc w:val="center"/>
        </w:trPr>
        <w:tc>
          <w:tcPr>
            <w:tcW w:w="0" w:type="auto"/>
            <w:vAlign w:val="center"/>
          </w:tcPr>
          <w:p w:rsidR="00007FB1" w:rsidRPr="000E50A2" w:rsidRDefault="00007FB1" w:rsidP="000E50A2">
            <w:pPr>
              <w:jc w:val="center"/>
            </w:pPr>
            <w:r w:rsidRPr="000E50A2">
              <w:t>Расчетный срок 2010-2035гг.</w:t>
            </w:r>
          </w:p>
        </w:tc>
        <w:tc>
          <w:tcPr>
            <w:tcW w:w="0" w:type="auto"/>
            <w:vAlign w:val="center"/>
          </w:tcPr>
          <w:p w:rsidR="00007FB1" w:rsidRPr="000E50A2" w:rsidRDefault="008332FC" w:rsidP="000E50A2">
            <w:pPr>
              <w:jc w:val="center"/>
            </w:pPr>
            <w:r w:rsidRPr="000E50A2">
              <w:t>26</w:t>
            </w:r>
            <w:r w:rsidR="007F7CE3" w:rsidRPr="000E50A2">
              <w:t>9.4</w:t>
            </w:r>
            <w:r w:rsidRPr="000E50A2">
              <w:t xml:space="preserve"> </w:t>
            </w:r>
            <w:r w:rsidR="00007FB1" w:rsidRPr="000E50A2">
              <w:t>тыс.м</w:t>
            </w:r>
            <w:r w:rsidR="00007FB1" w:rsidRPr="000E50A2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007FB1" w:rsidRPr="000E50A2" w:rsidRDefault="0089628E" w:rsidP="000E50A2">
            <w:pPr>
              <w:jc w:val="center"/>
            </w:pPr>
            <w:r w:rsidRPr="000E50A2">
              <w:t xml:space="preserve">17.88 </w:t>
            </w:r>
            <w:r w:rsidR="00007FB1" w:rsidRPr="000E50A2">
              <w:t>тыс.м</w:t>
            </w:r>
            <w:r w:rsidR="00007FB1" w:rsidRPr="000E50A2">
              <w:rPr>
                <w:vertAlign w:val="superscript"/>
              </w:rPr>
              <w:t>2</w:t>
            </w:r>
          </w:p>
        </w:tc>
      </w:tr>
    </w:tbl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 xml:space="preserve">Приведенные данные свидетельствуют о том, что достичь поставленной цели жилобеспеченности </w:t>
      </w:r>
      <w:r w:rsidR="0089628E" w:rsidRPr="00491A8B">
        <w:rPr>
          <w:sz w:val="28"/>
          <w:szCs w:val="28"/>
        </w:rPr>
        <w:t>3</w:t>
      </w:r>
      <w:r w:rsidR="007F7CE3" w:rsidRPr="00491A8B">
        <w:rPr>
          <w:sz w:val="28"/>
          <w:szCs w:val="28"/>
        </w:rPr>
        <w:t>5</w:t>
      </w:r>
      <w:r w:rsidR="0089628E" w:rsidRPr="00491A8B">
        <w:rPr>
          <w:sz w:val="28"/>
          <w:szCs w:val="28"/>
        </w:rPr>
        <w:t xml:space="preserve"> </w:t>
      </w:r>
      <w:r w:rsidRPr="00491A8B">
        <w:rPr>
          <w:sz w:val="28"/>
          <w:szCs w:val="28"/>
        </w:rPr>
        <w:t>м</w:t>
      </w:r>
      <w:r w:rsidRPr="00491A8B">
        <w:rPr>
          <w:sz w:val="28"/>
          <w:szCs w:val="28"/>
          <w:vertAlign w:val="superscript"/>
        </w:rPr>
        <w:t>2</w:t>
      </w:r>
      <w:r w:rsidRPr="00491A8B">
        <w:rPr>
          <w:sz w:val="28"/>
          <w:szCs w:val="28"/>
        </w:rPr>
        <w:t xml:space="preserve">/чел можно только в случае ввода в эксплуатацию первой очереди – кварталов </w:t>
      </w:r>
      <w:r w:rsidR="0089628E" w:rsidRPr="00491A8B">
        <w:rPr>
          <w:sz w:val="28"/>
          <w:szCs w:val="28"/>
        </w:rPr>
        <w:t>малоэтажной и усадебной застройки в юго-восточной части города</w:t>
      </w:r>
      <w:r w:rsidR="007F7CE3" w:rsidRPr="00491A8B">
        <w:rPr>
          <w:sz w:val="28"/>
          <w:szCs w:val="28"/>
        </w:rPr>
        <w:t xml:space="preserve">, </w:t>
      </w:r>
      <w:r w:rsidRPr="00491A8B">
        <w:rPr>
          <w:sz w:val="28"/>
          <w:szCs w:val="28"/>
        </w:rPr>
        <w:t xml:space="preserve"> </w:t>
      </w:r>
      <w:r w:rsidR="007F7CE3" w:rsidRPr="00491A8B">
        <w:rPr>
          <w:sz w:val="28"/>
          <w:szCs w:val="28"/>
        </w:rPr>
        <w:t xml:space="preserve">а также новое строительство микрорайона  по ул. Чистякова в центральной части города (как площадку, имеющую проектную документацию). </w:t>
      </w:r>
      <w:r w:rsidR="00773143" w:rsidRPr="00491A8B">
        <w:rPr>
          <w:sz w:val="28"/>
          <w:szCs w:val="28"/>
        </w:rPr>
        <w:t xml:space="preserve"> Строительство  кварталов</w:t>
      </w:r>
      <w:r w:rsidR="007F7CE3" w:rsidRPr="00491A8B">
        <w:rPr>
          <w:sz w:val="28"/>
          <w:szCs w:val="28"/>
        </w:rPr>
        <w:t xml:space="preserve"> выборочной застройки (реконструкции) в центральной части</w:t>
      </w:r>
      <w:r w:rsidR="00773143" w:rsidRPr="00491A8B">
        <w:rPr>
          <w:sz w:val="28"/>
          <w:szCs w:val="28"/>
        </w:rPr>
        <w:t xml:space="preserve"> Можно отнести на расчётный срок.</w:t>
      </w:r>
    </w:p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>Прогнозируемый спад жилищного строительства в период после 2015г. обусловлен насыщением рынка жилья из-за поэтапного достижения оптимального уровня.</w:t>
      </w:r>
    </w:p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>Данные таблицы свидетельствуют о том, что если развитие жилищного сектора будет развиваться по заданному содержанию, это возможно из проведенного анализа, то предлагаемые результаты могут быть получены при соблюдении определенных условий:</w:t>
      </w:r>
    </w:p>
    <w:p w:rsidR="00007FB1" w:rsidRPr="00491A8B" w:rsidRDefault="00007FB1" w:rsidP="00491A8B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 xml:space="preserve"> Наращивание имеющихся мощностей строительных организаций и создание новых;</w:t>
      </w:r>
    </w:p>
    <w:p w:rsidR="00007FB1" w:rsidRPr="00491A8B" w:rsidRDefault="00007FB1" w:rsidP="00491A8B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lastRenderedPageBreak/>
        <w:t xml:space="preserve"> Реорганизация и также наращивание мощностей промышленности строительных материалов;</w:t>
      </w:r>
    </w:p>
    <w:p w:rsidR="00007FB1" w:rsidRPr="00491A8B" w:rsidRDefault="00007FB1" w:rsidP="00491A8B">
      <w:pPr>
        <w:numPr>
          <w:ilvl w:val="0"/>
          <w:numId w:val="8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 xml:space="preserve"> Реализация инвестиционной программы и, как, следствие приток населения.</w:t>
      </w:r>
    </w:p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>Так как данная таблица характеризует строительство жилья на первую очередь, прогноз ввода жилья в эксплуатацию на расчетный срок может характеризоваться более высокими показателями ежегодного строительства жилья. Скачок в объеме строительно-монтажных работ приведет к привлечению на рынок услуг больших мощностей подрядных организаций. В настоящее время отсутствуют современные методики, позволяющие определять зависимость между объемом жилищного и культурно-бытового строительства и мощностью строительной базы. При формировании столь высокого спроса на услуги подрядных организаций невозможно определить на сколько быстро на рынке формируются соответствующие предложения и будет ли реализован данный проект в установленный срок.</w:t>
      </w:r>
    </w:p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 xml:space="preserve">Высокие объемы жилищного строительства повлекут за собой освоение под застройку более </w:t>
      </w:r>
      <w:r w:rsidR="00A56223" w:rsidRPr="00491A8B">
        <w:rPr>
          <w:sz w:val="28"/>
          <w:szCs w:val="28"/>
        </w:rPr>
        <w:t>90га</w:t>
      </w:r>
      <w:r w:rsidRPr="00491A8B">
        <w:rPr>
          <w:sz w:val="28"/>
          <w:szCs w:val="28"/>
        </w:rPr>
        <w:t xml:space="preserve"> кварталов при размещении жилищного фонда в многоэтажной застройке и усадебной застройке. Нельзя забывать и о том, что, в основном, в центральной части города</w:t>
      </w:r>
      <w:r w:rsidR="00773143" w:rsidRPr="00491A8B">
        <w:rPr>
          <w:sz w:val="28"/>
          <w:szCs w:val="28"/>
        </w:rPr>
        <w:t>, как в левобережье, в исторической части города, так и в правобережье</w:t>
      </w:r>
      <w:r w:rsidR="0015007F" w:rsidRPr="00491A8B">
        <w:rPr>
          <w:sz w:val="28"/>
          <w:szCs w:val="28"/>
        </w:rPr>
        <w:t>,</w:t>
      </w:r>
      <w:r w:rsidRPr="00491A8B">
        <w:rPr>
          <w:sz w:val="28"/>
          <w:szCs w:val="28"/>
        </w:rPr>
        <w:t xml:space="preserve"> должна проводиться реконструкция.</w:t>
      </w:r>
    </w:p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>Необходимо на основе планомерно разрабатываемой градостроительной документации (проектов планировки и межевания) выделять площадки под реконструкцию в структуре самого города.</w:t>
      </w:r>
    </w:p>
    <w:p w:rsidR="00007FB1" w:rsidRPr="00491A8B" w:rsidRDefault="00007FB1" w:rsidP="00491A8B">
      <w:pPr>
        <w:pStyle w:val="35"/>
      </w:pPr>
      <w:bookmarkStart w:id="19" w:name="_Toc248918005"/>
      <w:r w:rsidRPr="00491A8B">
        <w:t>3.2.</w:t>
      </w:r>
      <w:r w:rsidR="001B141B" w:rsidRPr="00491A8B">
        <w:t>2</w:t>
      </w:r>
      <w:r w:rsidRPr="00491A8B">
        <w:t xml:space="preserve"> Площадки жилищного строительства</w:t>
      </w:r>
      <w:bookmarkEnd w:id="19"/>
    </w:p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>Решения генерального плана по реорганизации территорий жилой застройки и новому жилищному строительству опираются на комплексный градостроительный анализ территории: градостроительная, историческая ценность среды и фонда, его техническое состояние и строительные характеристики, распределение жилья по расчетным градостроительным районам, динамика и структура жилищного строительства.</w:t>
      </w:r>
    </w:p>
    <w:p w:rsidR="00007FB1" w:rsidRPr="00491A8B" w:rsidRDefault="00007FB1" w:rsidP="00491A8B">
      <w:pPr>
        <w:spacing w:before="120" w:after="120"/>
        <w:ind w:firstLine="709"/>
        <w:jc w:val="both"/>
        <w:rPr>
          <w:sz w:val="28"/>
          <w:szCs w:val="28"/>
        </w:rPr>
      </w:pPr>
      <w:r w:rsidRPr="00491A8B">
        <w:rPr>
          <w:sz w:val="28"/>
          <w:szCs w:val="28"/>
        </w:rPr>
        <w:t xml:space="preserve">Проектные предложения по реконструкции отдельных частей городской территории, сведенные на расчетный срок по расчетным градостроительным районам (РГР) приведены в таблице </w:t>
      </w:r>
      <w:r w:rsidR="00491A8B">
        <w:rPr>
          <w:sz w:val="28"/>
          <w:szCs w:val="28"/>
        </w:rPr>
        <w:t>6</w:t>
      </w:r>
      <w:r w:rsidRPr="00491A8B">
        <w:rPr>
          <w:sz w:val="28"/>
          <w:szCs w:val="28"/>
        </w:rPr>
        <w:t>.</w:t>
      </w:r>
    </w:p>
    <w:p w:rsidR="00491A8B" w:rsidRPr="00491A8B" w:rsidRDefault="00007FB1" w:rsidP="00491A8B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91A8B">
        <w:rPr>
          <w:b/>
          <w:i/>
          <w:sz w:val="28"/>
          <w:szCs w:val="28"/>
        </w:rPr>
        <w:t>Таблица показателей по планировочным районам</w:t>
      </w:r>
    </w:p>
    <w:p w:rsidR="00491A8B" w:rsidRPr="00491A8B" w:rsidRDefault="00491A8B" w:rsidP="00491A8B">
      <w:pPr>
        <w:spacing w:before="120" w:after="120"/>
        <w:ind w:firstLine="709"/>
      </w:pPr>
      <w:r w:rsidRPr="00491A8B">
        <w:t>Таблица 6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47"/>
        <w:gridCol w:w="1857"/>
        <w:gridCol w:w="1862"/>
        <w:gridCol w:w="1359"/>
      </w:tblGrid>
      <w:tr w:rsidR="00C620F7" w:rsidRPr="00C620F7" w:rsidTr="00E07474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C620F7" w:rsidRPr="00C620F7" w:rsidRDefault="00C620F7" w:rsidP="00C620F7">
            <w:pPr>
              <w:jc w:val="center"/>
              <w:rPr>
                <w:b/>
              </w:rPr>
            </w:pPr>
            <w:r w:rsidRPr="00C620F7">
              <w:rPr>
                <w:b/>
              </w:rPr>
              <w:t>Планировочный район</w:t>
            </w:r>
          </w:p>
        </w:tc>
        <w:tc>
          <w:tcPr>
            <w:tcW w:w="0" w:type="auto"/>
            <w:vMerge w:val="restart"/>
            <w:vAlign w:val="center"/>
          </w:tcPr>
          <w:p w:rsidR="00C620F7" w:rsidRPr="00C620F7" w:rsidRDefault="00C620F7" w:rsidP="00C620F7">
            <w:pPr>
              <w:jc w:val="center"/>
              <w:rPr>
                <w:b/>
              </w:rPr>
            </w:pPr>
            <w:r w:rsidRPr="00C620F7">
              <w:rPr>
                <w:b/>
              </w:rPr>
              <w:t>Население, чел</w:t>
            </w:r>
          </w:p>
        </w:tc>
        <w:tc>
          <w:tcPr>
            <w:tcW w:w="0" w:type="auto"/>
            <w:gridSpan w:val="2"/>
            <w:vAlign w:val="center"/>
          </w:tcPr>
          <w:p w:rsidR="00C620F7" w:rsidRPr="00C620F7" w:rsidRDefault="00C620F7" w:rsidP="00C620F7">
            <w:pPr>
              <w:jc w:val="center"/>
              <w:rPr>
                <w:b/>
              </w:rPr>
            </w:pPr>
            <w:r w:rsidRPr="00C620F7">
              <w:rPr>
                <w:b/>
              </w:rPr>
              <w:t>Жилищная обеспеченность</w:t>
            </w:r>
          </w:p>
        </w:tc>
      </w:tr>
      <w:tr w:rsidR="00C620F7" w:rsidRPr="00C620F7" w:rsidTr="00E07474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C620F7" w:rsidRPr="00C620F7" w:rsidRDefault="00C620F7" w:rsidP="00C620F7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C620F7" w:rsidRPr="00C620F7" w:rsidRDefault="00C620F7" w:rsidP="00C620F7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  <w:rPr>
                <w:b/>
              </w:rPr>
            </w:pPr>
            <w:r w:rsidRPr="00C620F7">
              <w:rPr>
                <w:b/>
              </w:rPr>
              <w:t>существующая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  <w:rPr>
                <w:b/>
              </w:rPr>
            </w:pPr>
            <w:r w:rsidRPr="00C620F7">
              <w:rPr>
                <w:b/>
              </w:rPr>
              <w:t>проектная</w:t>
            </w:r>
          </w:p>
        </w:tc>
      </w:tr>
      <w:tr w:rsidR="00C620F7" w:rsidRPr="00C620F7">
        <w:trPr>
          <w:jc w:val="center"/>
        </w:trPr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1 п.р.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3000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195000</w:t>
            </w:r>
          </w:p>
        </w:tc>
      </w:tr>
      <w:tr w:rsidR="00C620F7" w:rsidRPr="00C620F7">
        <w:trPr>
          <w:jc w:val="center"/>
        </w:trPr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2 п.р.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5000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175000</w:t>
            </w:r>
          </w:p>
        </w:tc>
      </w:tr>
      <w:tr w:rsidR="00C620F7" w:rsidRPr="00C620F7">
        <w:trPr>
          <w:jc w:val="center"/>
        </w:trPr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lastRenderedPageBreak/>
              <w:t>3 п.р.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4500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157500</w:t>
            </w:r>
          </w:p>
        </w:tc>
      </w:tr>
      <w:tr w:rsidR="00C620F7" w:rsidRPr="00C620F7">
        <w:trPr>
          <w:jc w:val="center"/>
        </w:trPr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4 п.р.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6500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227500</w:t>
            </w:r>
          </w:p>
        </w:tc>
      </w:tr>
      <w:tr w:rsidR="00C620F7" w:rsidRPr="00C620F7">
        <w:trPr>
          <w:jc w:val="center"/>
        </w:trPr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Итого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19000</w:t>
            </w: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</w:p>
        </w:tc>
        <w:tc>
          <w:tcPr>
            <w:tcW w:w="0" w:type="auto"/>
            <w:vAlign w:val="center"/>
          </w:tcPr>
          <w:p w:rsidR="00C620F7" w:rsidRPr="00C620F7" w:rsidRDefault="00C620F7" w:rsidP="00C620F7">
            <w:pPr>
              <w:jc w:val="center"/>
            </w:pPr>
            <w:r w:rsidRPr="00C620F7">
              <w:t>665000</w:t>
            </w:r>
          </w:p>
        </w:tc>
      </w:tr>
    </w:tbl>
    <w:p w:rsidR="00007FB1" w:rsidRPr="00D76445" w:rsidRDefault="00007FB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Параметры жилищного и сопутствующего строительства на показанных выше территориях приведены в разделе 3.1.4 «Развитие жилых зон».</w:t>
      </w:r>
    </w:p>
    <w:p w:rsidR="00007FB1" w:rsidRPr="00D76445" w:rsidRDefault="00007FB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Принятые плотности застройки:</w:t>
      </w:r>
    </w:p>
    <w:p w:rsidR="00007FB1" w:rsidRPr="00D76445" w:rsidRDefault="00007FB1" w:rsidP="00D76445">
      <w:pPr>
        <w:numPr>
          <w:ilvl w:val="0"/>
          <w:numId w:val="9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 xml:space="preserve"> Многоэтажная секционная застройка – от 1</w:t>
      </w:r>
      <w:r w:rsidR="00F63515" w:rsidRPr="00D76445">
        <w:rPr>
          <w:sz w:val="28"/>
          <w:szCs w:val="28"/>
        </w:rPr>
        <w:t>5</w:t>
      </w:r>
      <w:r w:rsidRPr="00D76445">
        <w:rPr>
          <w:sz w:val="28"/>
          <w:szCs w:val="28"/>
        </w:rPr>
        <w:t>0чел/га.;</w:t>
      </w:r>
    </w:p>
    <w:p w:rsidR="00007FB1" w:rsidRPr="00D76445" w:rsidRDefault="00007FB1" w:rsidP="00D76445">
      <w:pPr>
        <w:numPr>
          <w:ilvl w:val="0"/>
          <w:numId w:val="9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Двух – трех этажная секционная застройка в условиях реконструкции кварталов – до 50чел/га;</w:t>
      </w:r>
    </w:p>
    <w:p w:rsidR="001B141B" w:rsidRPr="00D76445" w:rsidRDefault="00007FB1" w:rsidP="00D76445">
      <w:pPr>
        <w:numPr>
          <w:ilvl w:val="0"/>
          <w:numId w:val="9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Усадебная застройка при участках в 10 – 15 соток – 25чел/га.</w:t>
      </w:r>
    </w:p>
    <w:p w:rsidR="00CB1AA0" w:rsidRPr="00D76445" w:rsidRDefault="00D76445" w:rsidP="00D76445">
      <w:pPr>
        <w:pStyle w:val="23"/>
      </w:pPr>
      <w:bookmarkStart w:id="20" w:name="_Toc248918006"/>
      <w:r w:rsidRPr="00D76445">
        <w:t xml:space="preserve">3.3 </w:t>
      </w:r>
      <w:r w:rsidR="001B141B" w:rsidRPr="00D76445">
        <w:t>Совершенствование сети обслуживания территории объектами социальной инфраструктуры</w:t>
      </w:r>
      <w:bookmarkEnd w:id="20"/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Совершенствование системы культурно-бытового обслуживания является важнейшей составной част</w:t>
      </w:r>
      <w:r w:rsidR="00D76445" w:rsidRPr="00D76445">
        <w:rPr>
          <w:sz w:val="28"/>
          <w:szCs w:val="28"/>
        </w:rPr>
        <w:t>ью социального развития города.</w:t>
      </w:r>
    </w:p>
    <w:p w:rsidR="00D76445" w:rsidRPr="00D76445" w:rsidRDefault="00B03966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Районный</w:t>
      </w:r>
      <w:r w:rsidR="00B36C61" w:rsidRPr="00D76445">
        <w:rPr>
          <w:sz w:val="28"/>
          <w:szCs w:val="28"/>
        </w:rPr>
        <w:t xml:space="preserve"> статус </w:t>
      </w:r>
      <w:r w:rsidR="00F63515" w:rsidRPr="00D76445">
        <w:rPr>
          <w:sz w:val="28"/>
          <w:szCs w:val="28"/>
        </w:rPr>
        <w:t>Дорогобуж</w:t>
      </w:r>
      <w:r w:rsidRPr="00D76445">
        <w:rPr>
          <w:sz w:val="28"/>
          <w:szCs w:val="28"/>
        </w:rPr>
        <w:t>а</w:t>
      </w:r>
      <w:r w:rsidR="00B36C61" w:rsidRPr="00D76445">
        <w:rPr>
          <w:sz w:val="28"/>
          <w:szCs w:val="28"/>
        </w:rPr>
        <w:t xml:space="preserve"> обуславливает особые требования к перечню размещаемых на его территории общественных учреждений и объектов, предполагает развитие внутригородской социальной функции, решающей задачи совершенствования внутригородского сервисного обслуживания с целью достижения качества жизни населения, соответствующего стандартам, при</w:t>
      </w:r>
      <w:r w:rsidR="00D76445" w:rsidRPr="00D76445">
        <w:rPr>
          <w:sz w:val="28"/>
          <w:szCs w:val="28"/>
        </w:rPr>
        <w:t>нятым для городов такого ранга.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Формирование и насыщение общественной застройки должно подчеркнуть имидж города с целью создания благопри</w:t>
      </w:r>
      <w:r w:rsidR="00D76445" w:rsidRPr="00D76445">
        <w:rPr>
          <w:sz w:val="28"/>
          <w:szCs w:val="28"/>
        </w:rPr>
        <w:t>ятного инвестиционного климата.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Процесс развития системы культурно-бытового обслуживания будет сопровождаться изменениями как качественного порядка – повышением уровня обслуживания, появлением новых видов услуг, снижением потребности в некоторых традиционных видах, так и количественного – разукрупнением учреждений и предприятий при увеличении общего количества рабочих мест для кадров, вытесняемых в условиях рыночной экономики из других</w:t>
      </w:r>
      <w:r w:rsidR="00D76445" w:rsidRPr="00D76445">
        <w:rPr>
          <w:sz w:val="28"/>
          <w:szCs w:val="28"/>
        </w:rPr>
        <w:t xml:space="preserve"> сфер хозяйственного комплекса.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Это требует перестройки всей с</w:t>
      </w:r>
      <w:r w:rsidR="00D76445" w:rsidRPr="00D76445">
        <w:rPr>
          <w:sz w:val="28"/>
          <w:szCs w:val="28"/>
        </w:rPr>
        <w:t>истемы культурно-бытовой сферы: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- пересмотра нормативной базы с последующим ее использова</w:t>
      </w:r>
      <w:r w:rsidR="00D76445" w:rsidRPr="00D76445">
        <w:rPr>
          <w:sz w:val="28"/>
          <w:szCs w:val="28"/>
        </w:rPr>
        <w:t>нием только как контролирующей;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- определение потребности нового строительства тех или иных видов обслуживания в соответствии со спросом и</w:t>
      </w:r>
      <w:r w:rsidR="00D76445" w:rsidRPr="00D76445">
        <w:rPr>
          <w:sz w:val="28"/>
          <w:szCs w:val="28"/>
        </w:rPr>
        <w:t xml:space="preserve"> платежеспособностью населения.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lastRenderedPageBreak/>
        <w:t>Решение этих задач лежит на пути наращивания мощности всей системы услуг (рост объёмов, разнообразия, качества и доступности услуг) при изменении функциональной</w:t>
      </w:r>
      <w:r w:rsidR="00D76445" w:rsidRPr="00D76445">
        <w:rPr>
          <w:sz w:val="28"/>
          <w:szCs w:val="28"/>
        </w:rPr>
        <w:t xml:space="preserve"> и территориальной организации.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Изменения в функциональной организации связаны с завершением процесса дифференциации сферы обслуживания на две сист</w:t>
      </w:r>
      <w:r w:rsidR="00D76445" w:rsidRPr="00D76445">
        <w:rPr>
          <w:sz w:val="28"/>
          <w:szCs w:val="28"/>
        </w:rPr>
        <w:t>емы: коммерческую и социальную.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Коммерческая – ориентируется на платёжеспособное население, обеспечивая максимальный по объёму и разнообразию набор у</w:t>
      </w:r>
      <w:r w:rsidR="00D76445" w:rsidRPr="00D76445">
        <w:rPr>
          <w:sz w:val="28"/>
          <w:szCs w:val="28"/>
        </w:rPr>
        <w:t>слуг в соответствии со спросом.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Коммерческая сфера не поддаётся нормированию, поскольку развивается на основе конкуренции и в</w:t>
      </w:r>
      <w:r w:rsidR="00D76445" w:rsidRPr="00D76445">
        <w:rPr>
          <w:sz w:val="28"/>
          <w:szCs w:val="28"/>
        </w:rPr>
        <w:t xml:space="preserve"> соответствии с законами рынка.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Социальная – ориентируется на всё население, в первую очередь на малообеспеченное, и должна обеспечивать гарантиров</w:t>
      </w:r>
      <w:r w:rsidR="00D76445" w:rsidRPr="00D76445">
        <w:rPr>
          <w:sz w:val="28"/>
          <w:szCs w:val="28"/>
        </w:rPr>
        <w:t>анный социальный минимум услуг.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Социальная сфера поддаётся нормированию, основанному на социальной статистике (учёт численности детей дошкольного и школьного возраста, частоты посещения медицинских учреждений и т. д.) и ориентируется на определённых этапах ра</w:t>
      </w:r>
      <w:r w:rsidR="00D76445" w:rsidRPr="00D76445">
        <w:rPr>
          <w:sz w:val="28"/>
          <w:szCs w:val="28"/>
        </w:rPr>
        <w:t>звития на социальные стандарты.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Следует отметить, что в новых экономических условиях сфера услуг является одной из приоритетных, поскольку достаточно привлекательна для вложения капитала и наиболе</w:t>
      </w:r>
      <w:r w:rsidR="00D76445" w:rsidRPr="00D76445">
        <w:rPr>
          <w:sz w:val="28"/>
          <w:szCs w:val="28"/>
        </w:rPr>
        <w:t>е ёмка для занятости населения.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Таким образом, система культурно-бытового обслуживания будет функционировать и развиваться за счет смешанного финансирования – из личных средств населения, средств коммерчески</w:t>
      </w:r>
      <w:r w:rsidR="00D76445" w:rsidRPr="00D76445">
        <w:rPr>
          <w:sz w:val="28"/>
          <w:szCs w:val="28"/>
        </w:rPr>
        <w:t>х структур и бюджетных средств.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Изменения в территориальной организации обусловлены необходимостью повышения комфортности среды проживания в части обеспечения достаточных по объёму и разнообразию услуг при минимальных за</w:t>
      </w:r>
      <w:r w:rsidR="00D76445" w:rsidRPr="00D76445">
        <w:rPr>
          <w:sz w:val="28"/>
          <w:szCs w:val="28"/>
        </w:rPr>
        <w:t>тратах времени на их получение.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Эта цель достигается за счёт предлагаемого в проекте формирования иерархической системы центров обслуживания с определённым набором услуг разного типа и частоты пользования в центрах разных рангов (эпизодического, периодического</w:t>
      </w:r>
      <w:r w:rsidR="00D76445" w:rsidRPr="00D76445">
        <w:rPr>
          <w:sz w:val="28"/>
          <w:szCs w:val="28"/>
        </w:rPr>
        <w:t xml:space="preserve"> и повседневного обслуживания).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В перспективный период потребность в новом строительстве учреждений обслуживания сохраняется и должна определяться в рамках разрабатываемых социальных программ муниципального, областного и фед</w:t>
      </w:r>
      <w:r w:rsidR="00D76445" w:rsidRPr="00D76445">
        <w:rPr>
          <w:sz w:val="28"/>
          <w:szCs w:val="28"/>
        </w:rPr>
        <w:t>ерального уровня.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lastRenderedPageBreak/>
        <w:t>Планируемый период развития города характеризуется ростом преимущественно качественных показателей, что повлечёт за собой следующие основные структурные сдв</w:t>
      </w:r>
      <w:r w:rsidR="00D76445" w:rsidRPr="00D76445">
        <w:rPr>
          <w:sz w:val="28"/>
          <w:szCs w:val="28"/>
        </w:rPr>
        <w:t>иги в организации обслуживания: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- изменения в соотношении первичных (стандартных) и высших форм обслуживания в сторону увеличения удельного</w:t>
      </w:r>
      <w:r w:rsidR="00D76445" w:rsidRPr="00D76445">
        <w:rPr>
          <w:sz w:val="28"/>
          <w:szCs w:val="28"/>
        </w:rPr>
        <w:t xml:space="preserve"> веса высших форм обслуживания;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- изменения в пространственной организации системы обслуживания: рост доли учре</w:t>
      </w:r>
      <w:r w:rsidR="00D76445" w:rsidRPr="00D76445">
        <w:rPr>
          <w:sz w:val="28"/>
          <w:szCs w:val="28"/>
        </w:rPr>
        <w:t>ждений общегородского значения;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- дальнейшее приближение к потребителю повседневного обслуживания, сокращение в связи с этим повседневных маятниковых передвижений п</w:t>
      </w:r>
      <w:r w:rsidR="00D76445" w:rsidRPr="00D76445">
        <w:rPr>
          <w:sz w:val="28"/>
          <w:szCs w:val="28"/>
        </w:rPr>
        <w:t>ри росте объёмов избирательных.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 xml:space="preserve">Поскольку численность населения города </w:t>
      </w:r>
      <w:r w:rsidR="00F63515" w:rsidRPr="00D76445">
        <w:rPr>
          <w:sz w:val="28"/>
          <w:szCs w:val="28"/>
        </w:rPr>
        <w:t>Дорогобуж</w:t>
      </w:r>
      <w:r w:rsidR="00B03966" w:rsidRPr="00D76445">
        <w:rPr>
          <w:sz w:val="28"/>
          <w:szCs w:val="28"/>
        </w:rPr>
        <w:t>а</w:t>
      </w:r>
      <w:r w:rsidRPr="00D76445">
        <w:rPr>
          <w:sz w:val="28"/>
          <w:szCs w:val="28"/>
        </w:rPr>
        <w:t xml:space="preserve"> имеет тенденцию к стабилизации, правильная организация системы учреждений культурно-бытового обслуживания в перспективе предполагает не только строительство новых учреждений, но и качественное переоборудование и улучшение старых учреждений (оснащение их новой техникой, современным оборудованием, обеспечение хорошо п</w:t>
      </w:r>
      <w:r w:rsidR="00D76445" w:rsidRPr="00D76445">
        <w:rPr>
          <w:sz w:val="28"/>
          <w:szCs w:val="28"/>
        </w:rPr>
        <w:t>одготовленными кадрами).</w:t>
      </w:r>
    </w:p>
    <w:p w:rsidR="00D76445" w:rsidRPr="00D76445" w:rsidRDefault="00B36C61" w:rsidP="00D76445">
      <w:pPr>
        <w:spacing w:before="120" w:after="120"/>
        <w:ind w:firstLine="709"/>
        <w:jc w:val="both"/>
        <w:rPr>
          <w:sz w:val="28"/>
          <w:szCs w:val="28"/>
        </w:rPr>
      </w:pPr>
      <w:r w:rsidRPr="00D76445">
        <w:rPr>
          <w:sz w:val="28"/>
          <w:szCs w:val="28"/>
        </w:rPr>
        <w:t>Развитие социальной инфраструктуры предусматривает повышение качества жизни населения города по основным сферам: образование, здравоохранение, культура, физкультура и спорт, социальная защита, жилищно-коммунальное хозяйство, т</w:t>
      </w:r>
      <w:r w:rsidR="00D76445" w:rsidRPr="00D76445">
        <w:rPr>
          <w:sz w:val="28"/>
          <w:szCs w:val="28"/>
        </w:rPr>
        <w:t>орговля и бытовое обслуживание.</w:t>
      </w:r>
    </w:p>
    <w:p w:rsidR="00B263BE" w:rsidRPr="00CF6DA6" w:rsidRDefault="00B263BE" w:rsidP="00D76445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CF6DA6">
        <w:rPr>
          <w:b/>
          <w:i/>
          <w:sz w:val="28"/>
          <w:szCs w:val="28"/>
        </w:rPr>
        <w:t xml:space="preserve">Расчет предприятий обслуживания гор. </w:t>
      </w:r>
      <w:r w:rsidR="00F63515" w:rsidRPr="00CF6DA6">
        <w:rPr>
          <w:b/>
          <w:i/>
          <w:sz w:val="28"/>
          <w:szCs w:val="28"/>
        </w:rPr>
        <w:t>Дорогобуж</w:t>
      </w:r>
      <w:r w:rsidRPr="00CF6DA6">
        <w:rPr>
          <w:b/>
          <w:i/>
          <w:sz w:val="28"/>
          <w:szCs w:val="28"/>
        </w:rPr>
        <w:t xml:space="preserve">а. Население </w:t>
      </w:r>
      <w:r w:rsidR="00F63515" w:rsidRPr="00CF6DA6">
        <w:rPr>
          <w:b/>
          <w:i/>
          <w:sz w:val="28"/>
          <w:szCs w:val="28"/>
        </w:rPr>
        <w:t>2</w:t>
      </w:r>
      <w:r w:rsidR="00D76445" w:rsidRPr="00CF6DA6">
        <w:rPr>
          <w:b/>
          <w:i/>
          <w:sz w:val="28"/>
          <w:szCs w:val="28"/>
        </w:rPr>
        <w:t>0000чел</w:t>
      </w:r>
    </w:p>
    <w:p w:rsidR="00B263BE" w:rsidRPr="00D76445" w:rsidRDefault="00D76445" w:rsidP="00D76445">
      <w:pPr>
        <w:spacing w:before="120" w:after="120"/>
        <w:ind w:firstLine="709"/>
      </w:pPr>
      <w:r w:rsidRPr="00D76445">
        <w:t>Таблица 7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52"/>
        <w:gridCol w:w="1724"/>
        <w:gridCol w:w="3095"/>
      </w:tblGrid>
      <w:tr w:rsidR="00D76445" w:rsidRPr="00D76445" w:rsidTr="00E07474">
        <w:trPr>
          <w:tblHeader/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  <w:rPr>
                <w:b/>
              </w:rPr>
            </w:pPr>
            <w:r w:rsidRPr="00D76445">
              <w:rPr>
                <w:b/>
              </w:rPr>
              <w:t>Учреждение, предприятия, норма обсл., ед. изм.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  <w:rPr>
                <w:b/>
              </w:rPr>
            </w:pPr>
            <w:r w:rsidRPr="00D76445">
              <w:rPr>
                <w:b/>
              </w:rPr>
              <w:t>Принято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  <w:rPr>
                <w:b/>
              </w:rPr>
            </w:pPr>
            <w:r w:rsidRPr="00D76445">
              <w:rPr>
                <w:b/>
              </w:rPr>
              <w:t>Размещение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Детские са</w:t>
            </w:r>
            <w:r w:rsidR="00505892">
              <w:t>ё1</w:t>
            </w:r>
            <w:r w:rsidRPr="00D76445">
              <w:t>ды, место сущ. мест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1500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сущ, а также вновь строящ. в районах новой застройки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Школы, учащиеся сущ.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2780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сущ, а также вновь строящ. в районах новой застройки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Школа - интернат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по заданию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-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Межшкольный учебно – производственный комб, место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200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школах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Внешкольные учреждения, место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380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Средние спец. и п/т уз, уч-ся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по заданию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существ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Дома интернаты: для престарелых, место 28 мест на 1 тыс.чел с 60 лет – 28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56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-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Дома – интернаты для взрослых инвалидов, место на 1 тыс.чел. (с 18 лет)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по заданию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-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 xml:space="preserve">Детские дома – интернаты, место на 1 </w:t>
            </w:r>
            <w:r w:rsidRPr="00D76445">
              <w:lastRenderedPageBreak/>
              <w:t>тыс.чел. (с 4 до 17 лет), 3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lastRenderedPageBreak/>
              <w:t>12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-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lastRenderedPageBreak/>
              <w:t>Психоневралгические интернаты, место (с 18 лет) 3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12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-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Спец. жилые дома и группы квартир для ветеранов (с 60 лет)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по заданию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-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Спец. жилые дома для инвалидов на креслах колясках и их семей (на 1 тыс. населения 0,5)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-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Станции скорой помощи, авт. 1 на 10 тыс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3 авт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Расширение существующих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Вновь строящиеся пункты скорой медицинской помощи 1 на 5 тыс.чел.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Расширение существующих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Молочные кухни порция в сутки на 1 ребенка (до 1 года) 4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Помещения для занятия физкультурой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smartTag w:uri="urn:schemas-microsoft-com:office:smarttags" w:element="metricconverter">
              <w:smartTagPr>
                <w:attr w:name="ProductID" w:val="1600 м2"/>
              </w:smartTagPr>
              <w:r w:rsidRPr="00D76445">
                <w:t>1600 м</w:t>
              </w:r>
              <w:r w:rsidRPr="00D76445">
                <w:rPr>
                  <w:vertAlign w:val="superscript"/>
                </w:rPr>
                <w:t>2</w:t>
              </w:r>
            </w:smartTag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общественных центрах микрорайона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Спортивные залы то же 60-80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1600м</w:t>
            </w:r>
            <w:r w:rsidRPr="00D76445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школах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Бассейны крытые и открытые м</w:t>
            </w:r>
            <w:r w:rsidRPr="00D76445">
              <w:rPr>
                <w:vertAlign w:val="superscript"/>
              </w:rPr>
              <w:t>2</w:t>
            </w:r>
            <w:r w:rsidRPr="00D76445">
              <w:t xml:space="preserve"> на 1 тыс.чел. 20-25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500м</w:t>
            </w:r>
            <w:r w:rsidRPr="00D76445">
              <w:rPr>
                <w:vertAlign w:val="superscript"/>
              </w:rPr>
              <w:t>2</w:t>
            </w:r>
            <w:r w:rsidRPr="00D76445">
              <w:t xml:space="preserve"> (1 пл. бассейн)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спортивном центре)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Помещения для культурно-мас. м</w:t>
            </w:r>
            <w:r w:rsidRPr="00D76445">
              <w:rPr>
                <w:vertAlign w:val="superscript"/>
              </w:rPr>
              <w:t>2</w:t>
            </w:r>
            <w:r w:rsidRPr="00D76445">
              <w:t xml:space="preserve"> площ. пола на 1 тыс.чел. 50-60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1200м</w:t>
            </w:r>
            <w:r w:rsidRPr="00D76445">
              <w:rPr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общественно-торговом центре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Танцевальные залы место на 1 тыс.чел. 8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160 мест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общественно – торговом центре</w:t>
            </w:r>
          </w:p>
        </w:tc>
      </w:tr>
      <w:tr w:rsidR="00D76445" w:rsidRPr="00D76445">
        <w:trPr>
          <w:jc w:val="center"/>
        </w:trPr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Клубы, посетит. место на 1 тыс.чел. 8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160 мест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гор. клубе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Кинотеатры, посетит. место на 1 тыс. чел. 25-35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700мест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Гор. кинотеатр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Городские массовые библиотеки на 1 тыс. чел. 4-4,5 тыс.хран. 2-3 мест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90 тыс.хран./ 60 чит. мест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гор ДК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Магазины, м</w:t>
            </w:r>
            <w:r w:rsidRPr="00D76445">
              <w:rPr>
                <w:vertAlign w:val="superscript"/>
              </w:rPr>
              <w:t>2</w:t>
            </w:r>
            <w:r w:rsidRPr="00D76445">
              <w:t xml:space="preserve"> торговой площади. на 1 тыс.чел. Продовольственный 100 (70)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2000/2100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общественном торговом центре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Непродовольственный 180/30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3600/900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общественных торговых центрах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Рынок м</w:t>
            </w:r>
            <w:r w:rsidRPr="00D76445">
              <w:rPr>
                <w:vertAlign w:val="superscript"/>
              </w:rPr>
              <w:t>2</w:t>
            </w:r>
            <w:r w:rsidRPr="00D76445">
              <w:t xml:space="preserve"> торговой площади на 1 чел. 20-40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  <w:rPr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800 м2"/>
              </w:smartTagPr>
              <w:r w:rsidRPr="00D76445">
                <w:t>800 м</w:t>
              </w:r>
              <w:r w:rsidRPr="00D76445">
                <w:rPr>
                  <w:vertAlign w:val="superscript"/>
                </w:rPr>
                <w:t>2</w:t>
              </w:r>
            </w:smartTag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Городской рынок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Предприятие общественного питания на 1 тыс.чел. 40 (8)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800/240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Существующее кафе в общественно торговом центре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Магазины кулинарии, м</w:t>
            </w:r>
            <w:r w:rsidRPr="00D76445">
              <w:rPr>
                <w:vertAlign w:val="superscript"/>
              </w:rPr>
              <w:t>2</w:t>
            </w:r>
            <w:r w:rsidRPr="00D76445">
              <w:t xml:space="preserve"> торг. площади на 1 тыс.чел. 5 (3)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100/90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Предприятия бытового обслуживания 5 (2)</w:t>
            </w:r>
          </w:p>
          <w:p w:rsidR="00D76445" w:rsidRPr="00D76445" w:rsidRDefault="00D76445" w:rsidP="000A7FCB">
            <w:r w:rsidRPr="00D76445">
              <w:t>Производственный 4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100/60120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Гор. Дом быта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Предприятия коммунального обслуживания. Прачечные 120 (10) кг. Белья в одну смену 10 (10)</w:t>
            </w:r>
          </w:p>
          <w:p w:rsidR="00D76445" w:rsidRPr="00D76445" w:rsidRDefault="00D76445" w:rsidP="000A7FCB">
            <w:r w:rsidRPr="00D76445">
              <w:t>Самообслуживающие фабрики – прачечные 110</w:t>
            </w:r>
          </w:p>
        </w:tc>
        <w:tc>
          <w:tcPr>
            <w:tcW w:w="0" w:type="auto"/>
            <w:vAlign w:val="center"/>
          </w:tcPr>
          <w:p w:rsidR="00D76445" w:rsidRDefault="00D76445" w:rsidP="000A7FCB">
            <w:pPr>
              <w:jc w:val="center"/>
            </w:pPr>
            <w:r w:rsidRPr="00D76445">
              <w:t>3600/300</w:t>
            </w:r>
          </w:p>
          <w:p w:rsidR="000A7FCB" w:rsidRPr="00D76445" w:rsidRDefault="000A7FCB" w:rsidP="000A7FCB">
            <w:pPr>
              <w:jc w:val="center"/>
            </w:pPr>
          </w:p>
          <w:p w:rsidR="00D76445" w:rsidRPr="00D76445" w:rsidRDefault="00D76445" w:rsidP="000A7FCB">
            <w:pPr>
              <w:jc w:val="center"/>
            </w:pPr>
            <w:r w:rsidRPr="00D76445">
              <w:t>3300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коммунальной зоне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Химчистки, кг. вещей в смену 11,4 (4,0)</w:t>
            </w:r>
          </w:p>
          <w:p w:rsidR="00D76445" w:rsidRPr="00D76445" w:rsidRDefault="00D76445" w:rsidP="000A7FCB">
            <w:r w:rsidRPr="00D76445">
              <w:lastRenderedPageBreak/>
              <w:t>Самообслуживания 4 (4)</w:t>
            </w:r>
          </w:p>
          <w:p w:rsidR="00D76445" w:rsidRPr="00D76445" w:rsidRDefault="00D76445" w:rsidP="000A7FCB">
            <w:r w:rsidRPr="00D76445">
              <w:t>Фабрики – химчистки 7,4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lastRenderedPageBreak/>
              <w:t>342/120</w:t>
            </w:r>
          </w:p>
          <w:p w:rsidR="00D76445" w:rsidRPr="00D76445" w:rsidRDefault="00D76445" w:rsidP="000A7FCB">
            <w:pPr>
              <w:jc w:val="center"/>
            </w:pPr>
            <w:r w:rsidRPr="00D76445">
              <w:lastRenderedPageBreak/>
              <w:t>120/120</w:t>
            </w:r>
          </w:p>
          <w:p w:rsidR="00D76445" w:rsidRPr="00D76445" w:rsidRDefault="00D76445" w:rsidP="000A7FCB">
            <w:pPr>
              <w:jc w:val="center"/>
            </w:pPr>
            <w:r w:rsidRPr="00D76445">
              <w:t>222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lastRenderedPageBreak/>
              <w:t>В коммунальной зоне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lastRenderedPageBreak/>
              <w:t>Бани, место на 1 тыс.чел. 5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150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микрорайоне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Отделение связи, объект (по нормам и правилам мин. связи)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То же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Отделение банков, опер. касса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3 кассы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Отделение и филиал сбер. банка 1 опер. Места на 2-3 тыс.чел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10 опер. мест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общественно торговом центре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Суды</w:t>
            </w:r>
          </w:p>
          <w:p w:rsidR="00D76445" w:rsidRPr="00D76445" w:rsidRDefault="00D76445" w:rsidP="000A7FCB">
            <w:r w:rsidRPr="00D76445">
              <w:t>1 судья на 30 тыс.чел.</w:t>
            </w:r>
          </w:p>
          <w:p w:rsidR="00D76445" w:rsidRPr="00D76445" w:rsidRDefault="00D76445" w:rsidP="000A7FCB">
            <w:r w:rsidRPr="00D76445">
              <w:t>1 юрист – адвокат на 10 тыс.чел.</w:t>
            </w:r>
          </w:p>
          <w:p w:rsidR="00D76445" w:rsidRPr="00D76445" w:rsidRDefault="00D76445" w:rsidP="000A7FCB">
            <w:r w:rsidRPr="00D76445">
              <w:t>Нотариальная контора 1 нот. на 30 тыс.чел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 судья</w:t>
            </w:r>
          </w:p>
          <w:p w:rsidR="00D76445" w:rsidRPr="00D76445" w:rsidRDefault="00D76445" w:rsidP="000A7FCB">
            <w:pPr>
              <w:jc w:val="center"/>
            </w:pPr>
            <w:r w:rsidRPr="00D76445">
              <w:t>2</w:t>
            </w:r>
          </w:p>
          <w:p w:rsidR="00D76445" w:rsidRPr="00D76445" w:rsidRDefault="00D76445" w:rsidP="000A7FCB">
            <w:pPr>
              <w:jc w:val="center"/>
            </w:pPr>
            <w:r w:rsidRPr="00D76445">
              <w:t>1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центре</w:t>
            </w:r>
          </w:p>
          <w:p w:rsidR="00D76445" w:rsidRPr="00D76445" w:rsidRDefault="00D76445" w:rsidP="000A7FCB">
            <w:pPr>
              <w:jc w:val="center"/>
            </w:pPr>
            <w:r w:rsidRPr="00D76445">
              <w:t>В существующем здание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Пункты приема вторсырья 1 объект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Гостиницы, места на 1 тыс.чел. 6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120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Новое строительство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Общественные уборные 1 пр. на 1 тыс.чел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30 пр.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В центре в существующих зданиях и новое строительство</w:t>
            </w:r>
          </w:p>
        </w:tc>
      </w:tr>
      <w:tr w:rsidR="00D76445" w:rsidRPr="00D76445">
        <w:tblPrEx>
          <w:jc w:val="left"/>
        </w:tblPrEx>
        <w:tc>
          <w:tcPr>
            <w:tcW w:w="0" w:type="auto"/>
            <w:vAlign w:val="center"/>
          </w:tcPr>
          <w:p w:rsidR="00D76445" w:rsidRPr="00D76445" w:rsidRDefault="00D76445" w:rsidP="000A7FCB">
            <w:r w:rsidRPr="00D76445">
              <w:t>Бюро похоронного обслуживания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1 объект</w:t>
            </w:r>
          </w:p>
        </w:tc>
        <w:tc>
          <w:tcPr>
            <w:tcW w:w="0" w:type="auto"/>
            <w:vAlign w:val="center"/>
          </w:tcPr>
          <w:p w:rsidR="00D76445" w:rsidRPr="00D76445" w:rsidRDefault="00D76445" w:rsidP="000A7FCB">
            <w:pPr>
              <w:jc w:val="center"/>
            </w:pPr>
            <w:r w:rsidRPr="00D76445">
              <w:t>Сущ. приспособ.</w:t>
            </w:r>
          </w:p>
        </w:tc>
      </w:tr>
    </w:tbl>
    <w:p w:rsidR="00007FB1" w:rsidRPr="009F0BB6" w:rsidRDefault="00007FB1" w:rsidP="009F0BB6">
      <w:pPr>
        <w:pStyle w:val="35"/>
      </w:pPr>
      <w:bookmarkStart w:id="21" w:name="_Toc248918007"/>
      <w:r w:rsidRPr="009F0BB6">
        <w:t>3.3.1 Учреждения образования</w:t>
      </w:r>
      <w:bookmarkEnd w:id="21"/>
    </w:p>
    <w:p w:rsidR="00007FB1" w:rsidRPr="009F0BB6" w:rsidRDefault="00007FB1" w:rsidP="009F0BB6">
      <w:pPr>
        <w:pStyle w:val="42"/>
      </w:pPr>
      <w:r w:rsidRPr="009F0BB6">
        <w:t>3.3.1.1 Детские дошкольные учреждения</w:t>
      </w:r>
    </w:p>
    <w:p w:rsidR="00007FB1" w:rsidRPr="009F0BB6" w:rsidRDefault="00007FB1" w:rsidP="009F0BB6">
      <w:pPr>
        <w:spacing w:before="120" w:after="120"/>
        <w:ind w:firstLine="709"/>
        <w:jc w:val="both"/>
        <w:rPr>
          <w:sz w:val="28"/>
          <w:szCs w:val="28"/>
        </w:rPr>
      </w:pPr>
      <w:r w:rsidRPr="009F0BB6">
        <w:rPr>
          <w:sz w:val="28"/>
          <w:szCs w:val="28"/>
        </w:rPr>
        <w:t xml:space="preserve">В томе </w:t>
      </w:r>
      <w:r w:rsidRPr="009F0BB6">
        <w:rPr>
          <w:sz w:val="28"/>
          <w:szCs w:val="28"/>
          <w:lang w:val="en-US"/>
        </w:rPr>
        <w:t>I</w:t>
      </w:r>
      <w:r w:rsidRPr="009F0BB6">
        <w:rPr>
          <w:sz w:val="28"/>
          <w:szCs w:val="28"/>
        </w:rPr>
        <w:t xml:space="preserve"> рассматривалась современная ситуация с обеспеченностью местами в ДДУ. Отмечалось, что общая численность мест в ДДУ – </w:t>
      </w:r>
      <w:r w:rsidR="00A87FFB" w:rsidRPr="009F0BB6">
        <w:rPr>
          <w:sz w:val="28"/>
          <w:szCs w:val="28"/>
        </w:rPr>
        <w:t xml:space="preserve">840 </w:t>
      </w:r>
      <w:r w:rsidRPr="009F0BB6">
        <w:rPr>
          <w:sz w:val="28"/>
          <w:szCs w:val="28"/>
        </w:rPr>
        <w:t xml:space="preserve">мест, фактически занято </w:t>
      </w:r>
      <w:r w:rsidR="00A87FFB" w:rsidRPr="009F0BB6">
        <w:rPr>
          <w:sz w:val="28"/>
          <w:szCs w:val="28"/>
        </w:rPr>
        <w:t>744</w:t>
      </w:r>
      <w:r w:rsidRPr="009F0BB6">
        <w:rPr>
          <w:sz w:val="28"/>
          <w:szCs w:val="28"/>
        </w:rPr>
        <w:t xml:space="preserve"> мест, причем потребность в детских местах составляет </w:t>
      </w:r>
      <w:r w:rsidR="00E52FB8" w:rsidRPr="009F0BB6">
        <w:rPr>
          <w:sz w:val="28"/>
          <w:szCs w:val="28"/>
        </w:rPr>
        <w:t>886</w:t>
      </w:r>
      <w:r w:rsidRPr="009F0BB6">
        <w:rPr>
          <w:sz w:val="28"/>
          <w:szCs w:val="28"/>
        </w:rPr>
        <w:t xml:space="preserve"> мест. Из этого следует, что на 2007г. в городе нет потребности в новом строительстве, при избытке детских мест в количестве </w:t>
      </w:r>
      <w:r w:rsidR="00A87FFB" w:rsidRPr="009F0BB6">
        <w:rPr>
          <w:sz w:val="28"/>
          <w:szCs w:val="28"/>
        </w:rPr>
        <w:t>96</w:t>
      </w:r>
      <w:r w:rsidRPr="009F0BB6">
        <w:rPr>
          <w:sz w:val="28"/>
          <w:szCs w:val="28"/>
        </w:rPr>
        <w:t xml:space="preserve"> мест.</w:t>
      </w:r>
    </w:p>
    <w:p w:rsidR="00007FB1" w:rsidRPr="009F0BB6" w:rsidRDefault="00007FB1" w:rsidP="009F0BB6">
      <w:pPr>
        <w:spacing w:before="120" w:after="120"/>
        <w:ind w:firstLine="709"/>
        <w:jc w:val="both"/>
        <w:rPr>
          <w:sz w:val="28"/>
          <w:szCs w:val="28"/>
        </w:rPr>
      </w:pPr>
      <w:r w:rsidRPr="009F0BB6">
        <w:rPr>
          <w:sz w:val="28"/>
          <w:szCs w:val="28"/>
        </w:rPr>
        <w:t xml:space="preserve">На расчетный срок </w:t>
      </w:r>
      <w:r w:rsidR="00E52FB8" w:rsidRPr="009F0BB6">
        <w:rPr>
          <w:sz w:val="28"/>
          <w:szCs w:val="28"/>
        </w:rPr>
        <w:t xml:space="preserve"> потребность в количестве</w:t>
      </w:r>
      <w:r w:rsidRPr="009F0BB6">
        <w:rPr>
          <w:sz w:val="28"/>
          <w:szCs w:val="28"/>
        </w:rPr>
        <w:t xml:space="preserve"> дет</w:t>
      </w:r>
      <w:r w:rsidR="007067EC" w:rsidRPr="009F0BB6">
        <w:rPr>
          <w:sz w:val="28"/>
          <w:szCs w:val="28"/>
        </w:rPr>
        <w:t>ских мест составила 1</w:t>
      </w:r>
      <w:r w:rsidR="009B7283" w:rsidRPr="009F0BB6">
        <w:rPr>
          <w:sz w:val="28"/>
          <w:szCs w:val="28"/>
        </w:rPr>
        <w:t>500</w:t>
      </w:r>
      <w:r w:rsidRPr="009F0BB6">
        <w:rPr>
          <w:sz w:val="28"/>
          <w:szCs w:val="28"/>
        </w:rPr>
        <w:t xml:space="preserve"> места или </w:t>
      </w:r>
      <w:r w:rsidR="009B7283" w:rsidRPr="009F0BB6">
        <w:rPr>
          <w:sz w:val="28"/>
          <w:szCs w:val="28"/>
        </w:rPr>
        <w:t>50</w:t>
      </w:r>
      <w:r w:rsidRPr="009F0BB6">
        <w:rPr>
          <w:sz w:val="28"/>
          <w:szCs w:val="28"/>
        </w:rPr>
        <w:t xml:space="preserve"> на тыс. жителей.</w:t>
      </w:r>
    </w:p>
    <w:p w:rsidR="00007FB1" w:rsidRPr="009F0BB6" w:rsidRDefault="00007FB1" w:rsidP="009F0BB6">
      <w:pPr>
        <w:spacing w:before="120" w:after="120"/>
        <w:ind w:firstLine="709"/>
        <w:jc w:val="both"/>
        <w:rPr>
          <w:sz w:val="28"/>
          <w:szCs w:val="28"/>
        </w:rPr>
      </w:pPr>
      <w:r w:rsidRPr="009F0BB6">
        <w:rPr>
          <w:sz w:val="28"/>
          <w:szCs w:val="28"/>
        </w:rPr>
        <w:t>В таблице приведена оценка в необходимости строительства детских садов в отдельных РГР и предложения по их удовлетворению потребности в местах в ДДУ.</w:t>
      </w:r>
    </w:p>
    <w:p w:rsidR="009F0BB6" w:rsidRPr="009F0BB6" w:rsidRDefault="00007FB1" w:rsidP="009F0BB6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9F0BB6">
        <w:rPr>
          <w:b/>
          <w:sz w:val="28"/>
          <w:szCs w:val="28"/>
        </w:rPr>
        <w:t>Потребность в местах ДДУ на расчетный срок и проектные предложения по удовлетворению мест в ДДУ</w:t>
      </w:r>
    </w:p>
    <w:p w:rsidR="009F0BB6" w:rsidRPr="009F0BB6" w:rsidRDefault="009F0BB6" w:rsidP="009F0BB6">
      <w:pPr>
        <w:spacing w:before="120" w:after="120"/>
        <w:ind w:firstLine="709"/>
      </w:pPr>
      <w:r w:rsidRPr="009F0BB6">
        <w:t>Таблица 8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22"/>
        <w:gridCol w:w="2619"/>
        <w:gridCol w:w="2947"/>
        <w:gridCol w:w="2183"/>
      </w:tblGrid>
      <w:tr w:rsidR="00FA6B80" w:rsidRPr="00FA6B80" w:rsidTr="00E07474">
        <w:trPr>
          <w:tblHeader/>
          <w:jc w:val="center"/>
        </w:trPr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b/>
              </w:rPr>
            </w:pPr>
            <w:r w:rsidRPr="00FA6B80">
              <w:rPr>
                <w:b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b/>
              </w:rPr>
            </w:pPr>
            <w:r w:rsidRPr="00FA6B80">
              <w:rPr>
                <w:b/>
              </w:rPr>
              <w:t>Потребность в ДДУ при 52 детей на 1тыс.жителей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b/>
              </w:rPr>
            </w:pPr>
            <w:r w:rsidRPr="00FA6B80">
              <w:rPr>
                <w:b/>
              </w:rPr>
              <w:t>Недостаток (-), избыток (+) в ДДУ с учетом существующих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b/>
              </w:rPr>
            </w:pPr>
            <w:r w:rsidRPr="00FA6B80">
              <w:rPr>
                <w:b/>
              </w:rPr>
              <w:t>Предложения по размещению</w:t>
            </w:r>
          </w:p>
        </w:tc>
      </w:tr>
      <w:tr w:rsidR="00FA6B80" w:rsidRPr="00FA6B80">
        <w:trPr>
          <w:jc w:val="center"/>
        </w:trPr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lang w:val="en-US"/>
              </w:rPr>
            </w:pPr>
            <w:r w:rsidRPr="00FA6B80">
              <w:rPr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160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-30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30мест (1ДУ) на новой площадке</w:t>
            </w:r>
          </w:p>
        </w:tc>
      </w:tr>
      <w:tr w:rsidR="00FA6B80" w:rsidRPr="00FA6B80">
        <w:trPr>
          <w:jc w:val="center"/>
        </w:trPr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lang w:val="en-US"/>
              </w:rPr>
            </w:pPr>
            <w:r w:rsidRPr="00FA6B80">
              <w:rPr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260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+5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-------</w:t>
            </w:r>
          </w:p>
        </w:tc>
      </w:tr>
      <w:tr w:rsidR="00FA6B80" w:rsidRPr="00FA6B80">
        <w:trPr>
          <w:jc w:val="center"/>
        </w:trPr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lang w:val="en-US"/>
              </w:rPr>
            </w:pPr>
            <w:r w:rsidRPr="00FA6B80">
              <w:rPr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230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-230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 xml:space="preserve">230 мест (2ДУ) на </w:t>
            </w:r>
            <w:r w:rsidRPr="00FA6B80">
              <w:lastRenderedPageBreak/>
              <w:t>новой площадке</w:t>
            </w:r>
          </w:p>
        </w:tc>
      </w:tr>
      <w:tr w:rsidR="00FA6B80" w:rsidRPr="00FA6B80">
        <w:trPr>
          <w:jc w:val="center"/>
        </w:trPr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  <w:rPr>
                <w:lang w:val="en-US"/>
              </w:rPr>
            </w:pPr>
            <w:r w:rsidRPr="00FA6B80">
              <w:rPr>
                <w:lang w:val="en-US"/>
              </w:rPr>
              <w:lastRenderedPageBreak/>
              <w:t>IV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340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-220</w:t>
            </w:r>
          </w:p>
        </w:tc>
        <w:tc>
          <w:tcPr>
            <w:tcW w:w="0" w:type="auto"/>
            <w:vAlign w:val="center"/>
          </w:tcPr>
          <w:p w:rsidR="00FA6B80" w:rsidRPr="00FA6B80" w:rsidRDefault="00FA6B80" w:rsidP="00FA6B80">
            <w:pPr>
              <w:jc w:val="center"/>
            </w:pPr>
            <w:r w:rsidRPr="00FA6B80">
              <w:t>230 мест (2ДУ) на новой площадке</w:t>
            </w:r>
          </w:p>
        </w:tc>
      </w:tr>
    </w:tbl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 xml:space="preserve">Общая потребность в местах в </w:t>
      </w:r>
      <w:r w:rsidR="00505859" w:rsidRPr="004270D1">
        <w:rPr>
          <w:sz w:val="28"/>
          <w:szCs w:val="28"/>
        </w:rPr>
        <w:t xml:space="preserve">ДДУ на расчетный срок составит </w:t>
      </w:r>
      <w:r w:rsidR="00706001" w:rsidRPr="004270D1">
        <w:rPr>
          <w:sz w:val="28"/>
          <w:szCs w:val="28"/>
        </w:rPr>
        <w:t>990 мест</w:t>
      </w:r>
      <w:r w:rsidRPr="004270D1">
        <w:rPr>
          <w:sz w:val="28"/>
          <w:szCs w:val="28"/>
        </w:rPr>
        <w:t xml:space="preserve">. С учетом </w:t>
      </w:r>
      <w:r w:rsidR="00A96171" w:rsidRPr="004270D1">
        <w:rPr>
          <w:sz w:val="28"/>
          <w:szCs w:val="28"/>
        </w:rPr>
        <w:t>двух</w:t>
      </w:r>
      <w:r w:rsidRPr="004270D1">
        <w:rPr>
          <w:sz w:val="28"/>
          <w:szCs w:val="28"/>
        </w:rPr>
        <w:t xml:space="preserve"> существующих ДУ в центральной части, общая потребность в местах в ДДУ составит </w:t>
      </w:r>
      <w:r w:rsidR="00706001" w:rsidRPr="004270D1">
        <w:rPr>
          <w:sz w:val="28"/>
          <w:szCs w:val="28"/>
        </w:rPr>
        <w:t>475</w:t>
      </w:r>
      <w:r w:rsidRPr="004270D1">
        <w:rPr>
          <w:sz w:val="28"/>
          <w:szCs w:val="28"/>
        </w:rPr>
        <w:t xml:space="preserve"> мест.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>Ввиду того, что некоторая часть детских садов будет строиться в условиях реконструкции, необходимо преобладающим типом детского сада сделать встроено-пристроенный объём вместимостью  около 100 мест.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>Необходимо активно развивать внебюджетные учреждения дошкольного воспитания. В первую очередь это касается мини-детсадов вместимостью 15-20 человек, которые планируется строить в районе индивидуальной жилой застройки. Такие учреждения могут располагаться как в специально построенных, так и в приспособленных малоэтажных зданиях. Также частными детскими садами возможно обеспечить и другие районы. С целью снижения затрат муниципального бюджета на содержание детских садов, следует довести суммарную вместимость частных детских учреждений до 20% от проектной вместимости детских садов.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>Представленные в таблице  данные являются оценочными для определения приблизительного объема строительства детских дошкольных учреждений. При последующем проектировании на стадии проектов планировки необходимо производить расчет в соответствии с уточненными данными по фактической и проектной численности населения, а также в соответствии с нормами региональных нормативов градостроительного проектирования для более рационального распределения проектируемых учреждений по территории.</w:t>
      </w:r>
    </w:p>
    <w:p w:rsidR="00007FB1" w:rsidRPr="004270D1" w:rsidRDefault="00007FB1" w:rsidP="004270D1">
      <w:pPr>
        <w:pStyle w:val="42"/>
      </w:pPr>
      <w:r w:rsidRPr="004270D1">
        <w:t>3.3.1.2 Общеобразовательные школы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 xml:space="preserve">В исходный год численность детей школьного возраста составила </w:t>
      </w:r>
      <w:r w:rsidR="00775B47" w:rsidRPr="004270D1">
        <w:rPr>
          <w:sz w:val="28"/>
          <w:szCs w:val="28"/>
        </w:rPr>
        <w:t>2780</w:t>
      </w:r>
      <w:r w:rsidRPr="004270D1">
        <w:rPr>
          <w:sz w:val="28"/>
          <w:szCs w:val="28"/>
        </w:rPr>
        <w:t xml:space="preserve"> человека или </w:t>
      </w:r>
      <w:r w:rsidR="00D87327" w:rsidRPr="004270D1">
        <w:rPr>
          <w:sz w:val="28"/>
          <w:szCs w:val="28"/>
        </w:rPr>
        <w:t>112.1</w:t>
      </w:r>
      <w:r w:rsidRPr="004270D1">
        <w:rPr>
          <w:sz w:val="28"/>
          <w:szCs w:val="28"/>
        </w:rPr>
        <w:t xml:space="preserve"> чел. на 1 тыс. жителей.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 xml:space="preserve">На расчетный срок в соответствии с демографическим прогнозом предполагается </w:t>
      </w:r>
      <w:r w:rsidR="00D87327" w:rsidRPr="004270D1">
        <w:rPr>
          <w:sz w:val="28"/>
          <w:szCs w:val="28"/>
        </w:rPr>
        <w:t xml:space="preserve">3450  </w:t>
      </w:r>
      <w:r w:rsidRPr="004270D1">
        <w:rPr>
          <w:sz w:val="28"/>
          <w:szCs w:val="28"/>
        </w:rPr>
        <w:t xml:space="preserve">детей школьного возраста или </w:t>
      </w:r>
      <w:r w:rsidR="00D87327" w:rsidRPr="004270D1">
        <w:rPr>
          <w:sz w:val="28"/>
          <w:szCs w:val="28"/>
        </w:rPr>
        <w:t>115</w:t>
      </w:r>
      <w:r w:rsidRPr="004270D1">
        <w:rPr>
          <w:sz w:val="28"/>
          <w:szCs w:val="28"/>
        </w:rPr>
        <w:t xml:space="preserve"> на 1 тыс. жителей.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 xml:space="preserve">На первую очередь соответствующий показатель составит </w:t>
      </w:r>
      <w:r w:rsidR="00D87327" w:rsidRPr="004270D1">
        <w:rPr>
          <w:sz w:val="28"/>
          <w:szCs w:val="28"/>
        </w:rPr>
        <w:t>3390</w:t>
      </w:r>
      <w:r w:rsidRPr="004270D1">
        <w:rPr>
          <w:sz w:val="28"/>
          <w:szCs w:val="28"/>
        </w:rPr>
        <w:t xml:space="preserve"> детей или </w:t>
      </w:r>
      <w:r w:rsidR="00D87327" w:rsidRPr="004270D1">
        <w:rPr>
          <w:sz w:val="28"/>
          <w:szCs w:val="28"/>
        </w:rPr>
        <w:t>113</w:t>
      </w:r>
      <w:r w:rsidRPr="004270D1">
        <w:rPr>
          <w:sz w:val="28"/>
          <w:szCs w:val="28"/>
        </w:rPr>
        <w:t xml:space="preserve"> на 1 тыс. жителей.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t xml:space="preserve">В этих условиях основным направлением школьного строительства должны стать капитальный ремонт и реконструкция существующих зданий и ликвидация сменности занятий, которая, </w:t>
      </w:r>
      <w:r w:rsidR="00DE497E" w:rsidRPr="004270D1">
        <w:rPr>
          <w:sz w:val="28"/>
          <w:szCs w:val="28"/>
        </w:rPr>
        <w:t>кстати,</w:t>
      </w:r>
      <w:r w:rsidRPr="004270D1">
        <w:rPr>
          <w:sz w:val="28"/>
          <w:szCs w:val="28"/>
        </w:rPr>
        <w:t xml:space="preserve"> незначительн</w:t>
      </w:r>
      <w:r w:rsidR="00B03966" w:rsidRPr="004270D1">
        <w:rPr>
          <w:sz w:val="28"/>
          <w:szCs w:val="28"/>
        </w:rPr>
        <w:t>а</w:t>
      </w:r>
      <w:r w:rsidRPr="004270D1">
        <w:rPr>
          <w:sz w:val="28"/>
          <w:szCs w:val="28"/>
        </w:rPr>
        <w:t>.</w:t>
      </w:r>
    </w:p>
    <w:p w:rsidR="00007FB1" w:rsidRPr="004270D1" w:rsidRDefault="00007FB1" w:rsidP="004270D1">
      <w:pPr>
        <w:spacing w:before="120" w:after="120"/>
        <w:ind w:firstLine="709"/>
        <w:jc w:val="both"/>
        <w:rPr>
          <w:sz w:val="28"/>
          <w:szCs w:val="28"/>
        </w:rPr>
      </w:pPr>
      <w:r w:rsidRPr="004270D1">
        <w:rPr>
          <w:sz w:val="28"/>
          <w:szCs w:val="28"/>
        </w:rPr>
        <w:lastRenderedPageBreak/>
        <w:t>В таблице приведена оценка необходимости в строительстве школ к отдельным РГР и предложения по удовлетворительной потребности в местах школ.</w:t>
      </w:r>
    </w:p>
    <w:p w:rsidR="004270D1" w:rsidRPr="004270D1" w:rsidRDefault="00007FB1" w:rsidP="004270D1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4270D1">
        <w:rPr>
          <w:b/>
          <w:i/>
          <w:sz w:val="28"/>
          <w:szCs w:val="28"/>
        </w:rPr>
        <w:t>Потребность в местах в школах на расчетный срок и предложения по удовлетворению потре</w:t>
      </w:r>
      <w:r w:rsidR="004270D1" w:rsidRPr="004270D1">
        <w:rPr>
          <w:b/>
          <w:i/>
          <w:sz w:val="28"/>
          <w:szCs w:val="28"/>
        </w:rPr>
        <w:t>бности в школьном строительстве</w:t>
      </w:r>
    </w:p>
    <w:p w:rsidR="004270D1" w:rsidRPr="004270D1" w:rsidRDefault="004270D1" w:rsidP="004270D1">
      <w:pPr>
        <w:spacing w:before="120" w:after="120"/>
        <w:ind w:firstLine="709"/>
      </w:pPr>
      <w:r w:rsidRPr="004270D1">
        <w:t>Таблица 9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846"/>
        <w:gridCol w:w="1860"/>
        <w:gridCol w:w="1735"/>
        <w:gridCol w:w="2131"/>
        <w:gridCol w:w="1999"/>
      </w:tblGrid>
      <w:tr w:rsidR="004270D1" w:rsidRPr="004270D1">
        <w:trPr>
          <w:jc w:val="center"/>
        </w:trPr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  <w:rPr>
                <w:b/>
              </w:rPr>
            </w:pPr>
            <w:r w:rsidRPr="004270D1">
              <w:rPr>
                <w:b/>
              </w:rPr>
              <w:t>Наименования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  <w:rPr>
                <w:b/>
              </w:rPr>
            </w:pPr>
            <w:r w:rsidRPr="004270D1">
              <w:rPr>
                <w:b/>
              </w:rPr>
              <w:t>Численность детей школьного возраста на 1 тыс.чел 2035г.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  <w:rPr>
                <w:b/>
              </w:rPr>
            </w:pPr>
            <w:r w:rsidRPr="004270D1">
              <w:rPr>
                <w:b/>
              </w:rPr>
              <w:t>Потребность в местах в школах, мест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  <w:rPr>
                <w:b/>
              </w:rPr>
            </w:pPr>
            <w:r w:rsidRPr="004270D1">
              <w:rPr>
                <w:b/>
              </w:rPr>
              <w:t>Недостаток (-), избыток (+) мест в школах с учетом существующих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  <w:rPr>
                <w:b/>
              </w:rPr>
            </w:pPr>
            <w:r w:rsidRPr="004270D1">
              <w:rPr>
                <w:b/>
              </w:rPr>
              <w:t>Проектные предложения по школьному строительству</w:t>
            </w:r>
          </w:p>
        </w:tc>
      </w:tr>
      <w:tr w:rsidR="004270D1" w:rsidRPr="004270D1">
        <w:trPr>
          <w:jc w:val="center"/>
        </w:trPr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rPr>
                <w:lang w:val="en-US"/>
              </w:rPr>
              <w:t>I</w:t>
            </w:r>
            <w:r w:rsidRPr="004270D1">
              <w:t xml:space="preserve"> РГР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110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330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-330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 шк на 300уч.</w:t>
            </w:r>
          </w:p>
        </w:tc>
      </w:tr>
      <w:tr w:rsidR="004270D1" w:rsidRPr="004270D1">
        <w:trPr>
          <w:jc w:val="center"/>
        </w:trPr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rPr>
                <w:lang w:val="en-US"/>
              </w:rPr>
              <w:t>II</w:t>
            </w:r>
            <w:r w:rsidRPr="004270D1">
              <w:t xml:space="preserve"> РГР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110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600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+1050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-</w:t>
            </w:r>
          </w:p>
        </w:tc>
      </w:tr>
      <w:tr w:rsidR="004270D1" w:rsidRPr="004270D1">
        <w:trPr>
          <w:jc w:val="center"/>
        </w:trPr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rPr>
                <w:lang w:val="en-US"/>
              </w:rPr>
              <w:t>III</w:t>
            </w:r>
            <w:r w:rsidRPr="004270D1">
              <w:t xml:space="preserve"> РГР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110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715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-715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 шк. на 715уч.</w:t>
            </w:r>
          </w:p>
        </w:tc>
      </w:tr>
      <w:tr w:rsidR="004270D1" w:rsidRPr="004270D1">
        <w:trPr>
          <w:jc w:val="center"/>
        </w:trPr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rPr>
                <w:lang w:val="en-US"/>
              </w:rPr>
              <w:t>IV</w:t>
            </w:r>
            <w:r w:rsidRPr="004270D1">
              <w:t xml:space="preserve"> РГР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110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770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-330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 шк на 330уч.</w:t>
            </w:r>
          </w:p>
        </w:tc>
      </w:tr>
      <w:tr w:rsidR="004270D1" w:rsidRPr="004270D1">
        <w:trPr>
          <w:jc w:val="center"/>
        </w:trPr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Итого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-325</w:t>
            </w:r>
          </w:p>
        </w:tc>
        <w:tc>
          <w:tcPr>
            <w:tcW w:w="0" w:type="auto"/>
            <w:vAlign w:val="center"/>
          </w:tcPr>
          <w:p w:rsidR="004270D1" w:rsidRPr="004270D1" w:rsidRDefault="004270D1" w:rsidP="004270D1">
            <w:pPr>
              <w:jc w:val="center"/>
            </w:pPr>
            <w:r w:rsidRPr="004270D1">
              <w:t>1345</w:t>
            </w:r>
          </w:p>
        </w:tc>
      </w:tr>
    </w:tbl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 xml:space="preserve">Общий объем строительства школ на расчетный срок таким образом, может быть оценен в </w:t>
      </w:r>
      <w:r w:rsidR="00127799" w:rsidRPr="0030036A">
        <w:rPr>
          <w:sz w:val="28"/>
          <w:szCs w:val="28"/>
        </w:rPr>
        <w:t>1</w:t>
      </w:r>
      <w:r w:rsidRPr="0030036A">
        <w:rPr>
          <w:sz w:val="28"/>
          <w:szCs w:val="28"/>
        </w:rPr>
        <w:t>3</w:t>
      </w:r>
      <w:r w:rsidR="00127799" w:rsidRPr="0030036A">
        <w:rPr>
          <w:sz w:val="28"/>
          <w:szCs w:val="28"/>
        </w:rPr>
        <w:t>45</w:t>
      </w:r>
      <w:r w:rsidRPr="0030036A">
        <w:rPr>
          <w:sz w:val="28"/>
          <w:szCs w:val="28"/>
        </w:rPr>
        <w:t xml:space="preserve"> мест. Среди них предлагается построить следующие объекты: на свободных участках</w:t>
      </w:r>
      <w:r w:rsidR="001A6694" w:rsidRPr="0030036A">
        <w:rPr>
          <w:sz w:val="28"/>
          <w:szCs w:val="28"/>
        </w:rPr>
        <w:t>:</w:t>
      </w:r>
      <w:r w:rsidRPr="0030036A">
        <w:rPr>
          <w:sz w:val="28"/>
          <w:szCs w:val="28"/>
        </w:rPr>
        <w:t xml:space="preserve"> в </w:t>
      </w:r>
      <w:r w:rsidRPr="0030036A">
        <w:rPr>
          <w:sz w:val="28"/>
          <w:szCs w:val="28"/>
          <w:lang w:val="en-US"/>
        </w:rPr>
        <w:t>I</w:t>
      </w:r>
      <w:r w:rsidRPr="0030036A">
        <w:rPr>
          <w:sz w:val="28"/>
          <w:szCs w:val="28"/>
        </w:rPr>
        <w:t>-м</w:t>
      </w:r>
      <w:r w:rsidR="00127799" w:rsidRPr="0030036A">
        <w:rPr>
          <w:sz w:val="28"/>
          <w:szCs w:val="28"/>
        </w:rPr>
        <w:t xml:space="preserve"> РГР – на 300 мест, в </w:t>
      </w:r>
      <w:r w:rsidR="001A6694" w:rsidRPr="0030036A">
        <w:rPr>
          <w:sz w:val="28"/>
          <w:szCs w:val="28"/>
        </w:rPr>
        <w:t xml:space="preserve"> </w:t>
      </w:r>
      <w:r w:rsidR="00127799" w:rsidRPr="0030036A">
        <w:rPr>
          <w:sz w:val="28"/>
          <w:szCs w:val="28"/>
          <w:lang w:val="en-US"/>
        </w:rPr>
        <w:t>III</w:t>
      </w:r>
      <w:r w:rsidR="00127799" w:rsidRPr="0030036A">
        <w:rPr>
          <w:sz w:val="28"/>
          <w:szCs w:val="28"/>
        </w:rPr>
        <w:t xml:space="preserve"> РГР – на 715 мест </w:t>
      </w:r>
      <w:r w:rsidR="001A6694" w:rsidRPr="0030036A">
        <w:rPr>
          <w:sz w:val="28"/>
          <w:szCs w:val="28"/>
        </w:rPr>
        <w:t>и</w:t>
      </w:r>
      <w:r w:rsidRPr="0030036A">
        <w:rPr>
          <w:sz w:val="28"/>
          <w:szCs w:val="28"/>
        </w:rPr>
        <w:t xml:space="preserve"> </w:t>
      </w:r>
      <w:r w:rsidRPr="0030036A">
        <w:rPr>
          <w:sz w:val="28"/>
          <w:szCs w:val="28"/>
          <w:lang w:val="en-US"/>
        </w:rPr>
        <w:t>I</w:t>
      </w:r>
      <w:r w:rsidR="001A6694" w:rsidRPr="0030036A">
        <w:rPr>
          <w:sz w:val="28"/>
          <w:szCs w:val="28"/>
          <w:lang w:val="en-US"/>
        </w:rPr>
        <w:t>V</w:t>
      </w:r>
      <w:r w:rsidR="00E840A8" w:rsidRPr="0030036A">
        <w:rPr>
          <w:sz w:val="28"/>
          <w:szCs w:val="28"/>
        </w:rPr>
        <w:t xml:space="preserve">-м РГР - 300 мест - </w:t>
      </w:r>
      <w:r w:rsidRPr="0030036A">
        <w:rPr>
          <w:sz w:val="28"/>
          <w:szCs w:val="28"/>
        </w:rPr>
        <w:t>построить новые школьные здания.</w:t>
      </w:r>
    </w:p>
    <w:p w:rsidR="00DE497E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Межшкольные учебные комбинаты и помещения для внешкольных занятий можно разместить в школьных зданиях, как во вновь выстроенных, так и в существующих.</w:t>
      </w:r>
      <w:r w:rsidR="00E840A8" w:rsidRPr="0030036A">
        <w:rPr>
          <w:sz w:val="28"/>
          <w:szCs w:val="28"/>
        </w:rPr>
        <w:t xml:space="preserve"> Для этой цели рекомендуется  освоение освобождаемых площадей  в школе №2, по ул. Мира. </w:t>
      </w:r>
      <w:r w:rsidR="00892EEF" w:rsidRPr="0030036A">
        <w:rPr>
          <w:sz w:val="28"/>
          <w:szCs w:val="28"/>
        </w:rPr>
        <w:t>С</w:t>
      </w:r>
      <w:r w:rsidR="00E840A8" w:rsidRPr="0030036A">
        <w:rPr>
          <w:sz w:val="28"/>
          <w:szCs w:val="28"/>
        </w:rPr>
        <w:t>троительство</w:t>
      </w:r>
      <w:r w:rsidR="00795159" w:rsidRPr="0030036A">
        <w:rPr>
          <w:sz w:val="28"/>
          <w:szCs w:val="28"/>
        </w:rPr>
        <w:t xml:space="preserve"> школ в соответствии с нормами, т. е. с радиусами обслуживания,  необходимо на выбранных участках на территории города</w:t>
      </w:r>
      <w:r w:rsidR="00892EEF" w:rsidRPr="0030036A">
        <w:rPr>
          <w:sz w:val="28"/>
          <w:szCs w:val="28"/>
        </w:rPr>
        <w:t>.</w:t>
      </w:r>
    </w:p>
    <w:p w:rsidR="00007FB1" w:rsidRPr="0030036A" w:rsidRDefault="00007FB1" w:rsidP="0030036A">
      <w:pPr>
        <w:pStyle w:val="42"/>
      </w:pPr>
      <w:r w:rsidRPr="0030036A">
        <w:t>3.3.1.3 Учреждения среднего специального образования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Проектом генерального плана не предусмотрено мероприятий по строительству новых средних учебных заведений, реконструкции, требующей расширения и выделения новых земельных участков.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Ввиду того, что все учреждения среднего специального образования  находятся в ведение Администрации С</w:t>
      </w:r>
      <w:r w:rsidR="00F31F59" w:rsidRPr="0030036A">
        <w:rPr>
          <w:sz w:val="28"/>
          <w:szCs w:val="28"/>
        </w:rPr>
        <w:t>молен</w:t>
      </w:r>
      <w:r w:rsidR="001A6694" w:rsidRPr="0030036A">
        <w:rPr>
          <w:sz w:val="28"/>
          <w:szCs w:val="28"/>
        </w:rPr>
        <w:t>ской</w:t>
      </w:r>
      <w:r w:rsidRPr="0030036A">
        <w:rPr>
          <w:sz w:val="28"/>
          <w:szCs w:val="28"/>
        </w:rPr>
        <w:t xml:space="preserve"> области, вопросы их развития должны быть отражены в документах территориального планирования области, где нет подобных положений.</w:t>
      </w:r>
    </w:p>
    <w:p w:rsidR="00007FB1" w:rsidRPr="0030036A" w:rsidRDefault="00007FB1" w:rsidP="0030036A">
      <w:pPr>
        <w:pStyle w:val="35"/>
      </w:pPr>
      <w:bookmarkStart w:id="22" w:name="_Toc248918008"/>
      <w:r w:rsidRPr="0030036A">
        <w:t>3.3.2 Учреждения здравоохранения</w:t>
      </w:r>
      <w:bookmarkEnd w:id="22"/>
    </w:p>
    <w:p w:rsidR="00007FB1" w:rsidRPr="0030036A" w:rsidRDefault="00007FB1" w:rsidP="0030036A">
      <w:pPr>
        <w:pStyle w:val="42"/>
      </w:pPr>
      <w:r w:rsidRPr="0030036A">
        <w:t>3.3.2.1 Учреждения зд</w:t>
      </w:r>
      <w:r w:rsidR="0030036A" w:rsidRPr="0030036A">
        <w:t>равоохранения стандартного типа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Город</w:t>
      </w:r>
      <w:r w:rsidR="001A6694" w:rsidRPr="0030036A">
        <w:rPr>
          <w:sz w:val="28"/>
          <w:szCs w:val="28"/>
        </w:rPr>
        <w:t xml:space="preserve"> </w:t>
      </w:r>
      <w:r w:rsidRPr="0030036A">
        <w:rPr>
          <w:sz w:val="28"/>
          <w:szCs w:val="28"/>
        </w:rPr>
        <w:t xml:space="preserve"> </w:t>
      </w:r>
      <w:r w:rsidR="008A6D58" w:rsidRPr="0030036A">
        <w:rPr>
          <w:sz w:val="28"/>
          <w:szCs w:val="28"/>
        </w:rPr>
        <w:t>Дорогобуж</w:t>
      </w:r>
      <w:r w:rsidR="001A6694" w:rsidRPr="0030036A">
        <w:rPr>
          <w:sz w:val="28"/>
          <w:szCs w:val="28"/>
        </w:rPr>
        <w:t xml:space="preserve"> </w:t>
      </w:r>
      <w:r w:rsidRPr="0030036A">
        <w:rPr>
          <w:sz w:val="28"/>
          <w:szCs w:val="28"/>
        </w:rPr>
        <w:t xml:space="preserve"> </w:t>
      </w:r>
      <w:r w:rsidR="00364A85" w:rsidRPr="0030036A">
        <w:rPr>
          <w:sz w:val="28"/>
          <w:szCs w:val="28"/>
        </w:rPr>
        <w:t xml:space="preserve">в </w:t>
      </w:r>
      <w:r w:rsidRPr="0030036A">
        <w:rPr>
          <w:sz w:val="28"/>
          <w:szCs w:val="28"/>
        </w:rPr>
        <w:t>достаточно</w:t>
      </w:r>
      <w:r w:rsidR="00364A85" w:rsidRPr="0030036A">
        <w:rPr>
          <w:sz w:val="28"/>
          <w:szCs w:val="28"/>
        </w:rPr>
        <w:t>й степени</w:t>
      </w:r>
      <w:r w:rsidRPr="0030036A">
        <w:rPr>
          <w:sz w:val="28"/>
          <w:szCs w:val="28"/>
        </w:rPr>
        <w:t xml:space="preserve"> обеспечен больничными местами</w:t>
      </w:r>
      <w:r w:rsidR="00364A85" w:rsidRPr="0030036A">
        <w:rPr>
          <w:sz w:val="28"/>
          <w:szCs w:val="28"/>
        </w:rPr>
        <w:t>.</w:t>
      </w:r>
      <w:r w:rsidRPr="0030036A">
        <w:rPr>
          <w:sz w:val="28"/>
          <w:szCs w:val="28"/>
        </w:rPr>
        <w:t xml:space="preserve"> Ввиду этого в проекте генерального плана не предусмотрено строительство новых больниц и новых стационарных лечебных учреждений. Вместе с</w:t>
      </w:r>
      <w:r w:rsidR="008A6D58" w:rsidRPr="0030036A">
        <w:rPr>
          <w:sz w:val="28"/>
          <w:szCs w:val="28"/>
        </w:rPr>
        <w:t xml:space="preserve"> реконструкцией </w:t>
      </w:r>
      <w:r w:rsidRPr="0030036A">
        <w:rPr>
          <w:sz w:val="28"/>
          <w:szCs w:val="28"/>
        </w:rPr>
        <w:t xml:space="preserve"> корпусов больницы</w:t>
      </w:r>
      <w:r w:rsidR="008A6D58" w:rsidRPr="0030036A">
        <w:rPr>
          <w:sz w:val="28"/>
          <w:szCs w:val="28"/>
        </w:rPr>
        <w:t xml:space="preserve">, </w:t>
      </w:r>
      <w:r w:rsidR="000A433B" w:rsidRPr="0030036A">
        <w:rPr>
          <w:sz w:val="28"/>
          <w:szCs w:val="28"/>
        </w:rPr>
        <w:t xml:space="preserve">которая размещена не только </w:t>
      </w:r>
      <w:r w:rsidR="000A433B" w:rsidRPr="0030036A">
        <w:rPr>
          <w:sz w:val="28"/>
          <w:szCs w:val="28"/>
        </w:rPr>
        <w:lastRenderedPageBreak/>
        <w:t xml:space="preserve">в городе, а и в п. </w:t>
      </w:r>
      <w:r w:rsidR="00D847C3" w:rsidRPr="0030036A">
        <w:rPr>
          <w:sz w:val="28"/>
          <w:szCs w:val="28"/>
        </w:rPr>
        <w:t xml:space="preserve">Верхнеднепровский, </w:t>
      </w:r>
      <w:r w:rsidR="008A6D58" w:rsidRPr="0030036A">
        <w:rPr>
          <w:sz w:val="28"/>
          <w:szCs w:val="28"/>
        </w:rPr>
        <w:t>её отделений, необходимо расширение их номенклатуры – предусмотреть размещение отделения экстренней помощи</w:t>
      </w:r>
      <w:r w:rsidR="00D847C3" w:rsidRPr="0030036A">
        <w:rPr>
          <w:sz w:val="28"/>
          <w:szCs w:val="28"/>
        </w:rPr>
        <w:t>,</w:t>
      </w:r>
      <w:r w:rsidR="008A6D58" w:rsidRPr="0030036A">
        <w:rPr>
          <w:sz w:val="28"/>
          <w:szCs w:val="28"/>
        </w:rPr>
        <w:t xml:space="preserve"> а также </w:t>
      </w:r>
      <w:r w:rsidRPr="0030036A">
        <w:rPr>
          <w:sz w:val="28"/>
          <w:szCs w:val="28"/>
        </w:rPr>
        <w:t xml:space="preserve"> необходимо проводить планомерный ремонт и капитальный ремонт зданий и сооружений, отдельно при необходимости рассматривать вопрос о реконструкции зданий.</w:t>
      </w:r>
    </w:p>
    <w:p w:rsidR="00007FB1" w:rsidRPr="0030036A" w:rsidRDefault="00007FB1" w:rsidP="0030036A">
      <w:pPr>
        <w:pStyle w:val="42"/>
      </w:pPr>
      <w:r w:rsidRPr="0030036A">
        <w:t>3.3.2.2 Амбулаторно-поликлинические учреждения</w:t>
      </w:r>
    </w:p>
    <w:p w:rsidR="00CB1AA0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 рамках действующих национальных проектов, федеральных и областных целевых программ уделяется приоритетное внимание стационарзамещающим формам медицинского обслуживания, прежде всего, поликлинической сети и формированию диагностических и консультационных центров.</w:t>
      </w:r>
      <w:r w:rsidR="008A6D58" w:rsidRPr="0030036A">
        <w:rPr>
          <w:sz w:val="28"/>
          <w:szCs w:val="28"/>
        </w:rPr>
        <w:t xml:space="preserve"> В районе новой застройки, в юго-восточной части города (ул. Пайтерова, ул. Симоновой)</w:t>
      </w:r>
      <w:r w:rsidR="007B4FF4" w:rsidRPr="0030036A">
        <w:rPr>
          <w:sz w:val="28"/>
          <w:szCs w:val="28"/>
        </w:rPr>
        <w:t>, предлагается размещение нового поликлинического отделения или врачебного отделения общей практики.</w:t>
      </w:r>
      <w:r w:rsidR="008A6D58" w:rsidRPr="0030036A">
        <w:rPr>
          <w:sz w:val="28"/>
          <w:szCs w:val="28"/>
        </w:rPr>
        <w:t xml:space="preserve"> </w:t>
      </w:r>
    </w:p>
    <w:p w:rsidR="00007FB1" w:rsidRPr="0030036A" w:rsidRDefault="00007FB1" w:rsidP="0030036A">
      <w:pPr>
        <w:pStyle w:val="42"/>
      </w:pPr>
      <w:r w:rsidRPr="0030036A">
        <w:t>3.3.2.3 Скорая медицинская помощь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При формировании проектных решений по развитию системы скорой помощи города была взята норма СНиП 2.07.01-89</w:t>
      </w:r>
      <w:r w:rsidRPr="0030036A">
        <w:rPr>
          <w:sz w:val="28"/>
          <w:szCs w:val="28"/>
          <w:vertAlign w:val="superscript"/>
        </w:rPr>
        <w:t>*</w:t>
      </w:r>
      <w:r w:rsidRPr="0030036A">
        <w:rPr>
          <w:sz w:val="28"/>
          <w:szCs w:val="28"/>
        </w:rPr>
        <w:t xml:space="preserve"> «Градостроительство. Планировка и застройка городских и сельских поселений», при которой необходимо по расчету 2 автомобиля на расчетный срок на 20 тыс. жителей</w:t>
      </w:r>
      <w:r w:rsidR="007B4FF4" w:rsidRPr="0030036A">
        <w:rPr>
          <w:sz w:val="28"/>
          <w:szCs w:val="28"/>
        </w:rPr>
        <w:t xml:space="preserve"> (плюс одна резервная)</w:t>
      </w:r>
      <w:r w:rsidRPr="0030036A">
        <w:rPr>
          <w:sz w:val="28"/>
          <w:szCs w:val="28"/>
        </w:rPr>
        <w:t>, что имеется в настоящее время. На расчетный срок необходимо ра</w:t>
      </w:r>
      <w:r w:rsidR="007B4FF4" w:rsidRPr="0030036A">
        <w:rPr>
          <w:sz w:val="28"/>
          <w:szCs w:val="28"/>
        </w:rPr>
        <w:t xml:space="preserve">змещение станции скорой помощи в г. Дорогобуже, так как ССП </w:t>
      </w:r>
      <w:r w:rsidRPr="0030036A">
        <w:rPr>
          <w:sz w:val="28"/>
          <w:szCs w:val="28"/>
        </w:rPr>
        <w:t xml:space="preserve"> </w:t>
      </w:r>
      <w:r w:rsidR="007B4FF4" w:rsidRPr="0030036A">
        <w:rPr>
          <w:sz w:val="28"/>
          <w:szCs w:val="28"/>
        </w:rPr>
        <w:t>находится в п. Верхнеднепровском. Местоположение ССП необходимо определить при следующей стадии проектирования – проект</w:t>
      </w:r>
      <w:r w:rsidR="00D847C3" w:rsidRPr="0030036A">
        <w:rPr>
          <w:sz w:val="28"/>
          <w:szCs w:val="28"/>
        </w:rPr>
        <w:t>ах</w:t>
      </w:r>
      <w:r w:rsidR="007B4FF4" w:rsidRPr="0030036A">
        <w:rPr>
          <w:sz w:val="28"/>
          <w:szCs w:val="28"/>
        </w:rPr>
        <w:t xml:space="preserve"> планировки территории.</w:t>
      </w:r>
    </w:p>
    <w:p w:rsidR="00007FB1" w:rsidRPr="0030036A" w:rsidRDefault="00007FB1" w:rsidP="0030036A">
      <w:pPr>
        <w:pStyle w:val="35"/>
      </w:pPr>
      <w:bookmarkStart w:id="23" w:name="_Toc248918009"/>
      <w:r w:rsidRPr="0030036A">
        <w:t>3.3.3 Спортивные и физкультурно-оздоровительные учреждения</w:t>
      </w:r>
      <w:bookmarkEnd w:id="23"/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 xml:space="preserve">В соответствии с Федеральной целевой программой «Развитие физической культуры и спорта в РФ на 2006 – 2015гг». К 2015г. необходимо довести численность занимающая физкультурой и спортом до 30% населения или </w:t>
      </w:r>
      <w:r w:rsidR="00364A85" w:rsidRPr="0030036A">
        <w:rPr>
          <w:sz w:val="28"/>
          <w:szCs w:val="28"/>
        </w:rPr>
        <w:t xml:space="preserve">10 </w:t>
      </w:r>
      <w:r w:rsidRPr="0030036A">
        <w:rPr>
          <w:sz w:val="28"/>
          <w:szCs w:val="28"/>
        </w:rPr>
        <w:t>тыс. человек применительно к г.</w:t>
      </w:r>
      <w:r w:rsidR="007B4FF4" w:rsidRPr="0030036A">
        <w:rPr>
          <w:sz w:val="28"/>
          <w:szCs w:val="28"/>
        </w:rPr>
        <w:t>Дорогобуж</w:t>
      </w:r>
      <w:r w:rsidR="00364A85" w:rsidRPr="0030036A">
        <w:rPr>
          <w:sz w:val="28"/>
          <w:szCs w:val="28"/>
        </w:rPr>
        <w:t>у</w:t>
      </w:r>
      <w:r w:rsidRPr="0030036A">
        <w:rPr>
          <w:sz w:val="28"/>
          <w:szCs w:val="28"/>
        </w:rPr>
        <w:t>.</w:t>
      </w:r>
    </w:p>
    <w:p w:rsidR="007B704A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 xml:space="preserve">По расчету площадь помещений для физкультурно-оздоровительных занятий в микрорайонах должна составить </w:t>
      </w:r>
      <w:r w:rsidR="00B03966" w:rsidRPr="0030036A">
        <w:rPr>
          <w:sz w:val="28"/>
          <w:szCs w:val="28"/>
        </w:rPr>
        <w:t>1</w:t>
      </w:r>
      <w:r w:rsidR="00D847C3" w:rsidRPr="0030036A">
        <w:rPr>
          <w:sz w:val="28"/>
          <w:szCs w:val="28"/>
        </w:rPr>
        <w:t>2</w:t>
      </w:r>
      <w:r w:rsidR="00B03966" w:rsidRPr="0030036A">
        <w:rPr>
          <w:sz w:val="28"/>
          <w:szCs w:val="28"/>
        </w:rPr>
        <w:t>00</w:t>
      </w:r>
      <w:r w:rsidRPr="0030036A">
        <w:rPr>
          <w:sz w:val="28"/>
          <w:szCs w:val="28"/>
        </w:rPr>
        <w:t>м</w:t>
      </w:r>
      <w:r w:rsidRPr="0030036A">
        <w:rPr>
          <w:sz w:val="28"/>
          <w:szCs w:val="28"/>
          <w:vertAlign w:val="superscript"/>
        </w:rPr>
        <w:t>2</w:t>
      </w:r>
      <w:r w:rsidRPr="0030036A">
        <w:rPr>
          <w:sz w:val="28"/>
          <w:szCs w:val="28"/>
        </w:rPr>
        <w:t>. Спортивные з</w:t>
      </w:r>
      <w:r w:rsidR="007B4FF4" w:rsidRPr="0030036A">
        <w:rPr>
          <w:sz w:val="28"/>
          <w:szCs w:val="28"/>
        </w:rPr>
        <w:t>ал</w:t>
      </w:r>
      <w:r w:rsidRPr="0030036A">
        <w:rPr>
          <w:sz w:val="28"/>
          <w:szCs w:val="28"/>
        </w:rPr>
        <w:t xml:space="preserve">ы необходимо предусматривать и во вновь строящихся школах и </w:t>
      </w:r>
      <w:r w:rsidR="007B4FF4" w:rsidRPr="0030036A">
        <w:rPr>
          <w:sz w:val="28"/>
          <w:szCs w:val="28"/>
        </w:rPr>
        <w:t xml:space="preserve"> пристраивать к </w:t>
      </w:r>
      <w:r w:rsidRPr="0030036A">
        <w:rPr>
          <w:sz w:val="28"/>
          <w:szCs w:val="28"/>
        </w:rPr>
        <w:t xml:space="preserve"> существующи</w:t>
      </w:r>
      <w:r w:rsidR="007B4FF4" w:rsidRPr="0030036A">
        <w:rPr>
          <w:sz w:val="28"/>
          <w:szCs w:val="28"/>
        </w:rPr>
        <w:t>м</w:t>
      </w:r>
      <w:r w:rsidRPr="0030036A">
        <w:rPr>
          <w:sz w:val="28"/>
          <w:szCs w:val="28"/>
        </w:rPr>
        <w:t xml:space="preserve"> школьны</w:t>
      </w:r>
      <w:r w:rsidR="007B4FF4" w:rsidRPr="0030036A">
        <w:rPr>
          <w:sz w:val="28"/>
          <w:szCs w:val="28"/>
        </w:rPr>
        <w:t>м</w:t>
      </w:r>
      <w:r w:rsidRPr="0030036A">
        <w:rPr>
          <w:sz w:val="28"/>
          <w:szCs w:val="28"/>
        </w:rPr>
        <w:t xml:space="preserve"> здания</w:t>
      </w:r>
      <w:r w:rsidR="007B4FF4" w:rsidRPr="0030036A">
        <w:rPr>
          <w:sz w:val="28"/>
          <w:szCs w:val="28"/>
        </w:rPr>
        <w:t>м</w:t>
      </w:r>
      <w:r w:rsidRPr="0030036A">
        <w:rPr>
          <w:sz w:val="28"/>
          <w:szCs w:val="28"/>
        </w:rPr>
        <w:t xml:space="preserve">. </w:t>
      </w:r>
      <w:r w:rsidR="007B704A" w:rsidRPr="0030036A">
        <w:rPr>
          <w:sz w:val="28"/>
          <w:szCs w:val="28"/>
        </w:rPr>
        <w:t xml:space="preserve"> В дополнительном строительстве (реконструкции) нуждается школа №1. </w:t>
      </w:r>
      <w:r w:rsidRPr="0030036A">
        <w:rPr>
          <w:sz w:val="28"/>
          <w:szCs w:val="28"/>
        </w:rPr>
        <w:t xml:space="preserve">Помещения для физкультурно-оздоровительных занятий в микрорайонах должна составить </w:t>
      </w:r>
      <w:r w:rsidR="00B03966" w:rsidRPr="0030036A">
        <w:rPr>
          <w:sz w:val="28"/>
          <w:szCs w:val="28"/>
        </w:rPr>
        <w:t>1</w:t>
      </w:r>
      <w:r w:rsidR="00D847C3" w:rsidRPr="0030036A">
        <w:rPr>
          <w:sz w:val="28"/>
          <w:szCs w:val="28"/>
        </w:rPr>
        <w:t>2</w:t>
      </w:r>
      <w:r w:rsidR="00B03966" w:rsidRPr="0030036A">
        <w:rPr>
          <w:sz w:val="28"/>
          <w:szCs w:val="28"/>
        </w:rPr>
        <w:t>00м</w:t>
      </w:r>
      <w:r w:rsidRPr="0030036A">
        <w:rPr>
          <w:sz w:val="28"/>
          <w:szCs w:val="28"/>
          <w:vertAlign w:val="superscript"/>
        </w:rPr>
        <w:t>2</w:t>
      </w:r>
      <w:r w:rsidRPr="0030036A">
        <w:rPr>
          <w:sz w:val="28"/>
          <w:szCs w:val="28"/>
        </w:rPr>
        <w:t>, а спортивные з</w:t>
      </w:r>
      <w:r w:rsidR="007B704A" w:rsidRPr="0030036A">
        <w:rPr>
          <w:sz w:val="28"/>
          <w:szCs w:val="28"/>
        </w:rPr>
        <w:t>ал</w:t>
      </w:r>
      <w:r w:rsidRPr="0030036A">
        <w:rPr>
          <w:sz w:val="28"/>
          <w:szCs w:val="28"/>
        </w:rPr>
        <w:t xml:space="preserve">ы – </w:t>
      </w:r>
      <w:smartTag w:uri="urn:schemas-microsoft-com:office:smarttags" w:element="metricconverter">
        <w:smartTagPr>
          <w:attr w:name="ProductID" w:val="1600 м2"/>
        </w:smartTagPr>
        <w:r w:rsidR="00D847C3" w:rsidRPr="0030036A">
          <w:rPr>
            <w:sz w:val="28"/>
            <w:szCs w:val="28"/>
          </w:rPr>
          <w:t>16</w:t>
        </w:r>
        <w:r w:rsidR="00B03966" w:rsidRPr="0030036A">
          <w:rPr>
            <w:sz w:val="28"/>
            <w:szCs w:val="28"/>
          </w:rPr>
          <w:t>00</w:t>
        </w:r>
        <w:r w:rsidR="00364A85" w:rsidRPr="0030036A">
          <w:rPr>
            <w:sz w:val="28"/>
            <w:szCs w:val="28"/>
          </w:rPr>
          <w:t xml:space="preserve"> м</w:t>
        </w:r>
        <w:r w:rsidRPr="0030036A">
          <w:rPr>
            <w:sz w:val="28"/>
            <w:szCs w:val="28"/>
            <w:vertAlign w:val="superscript"/>
          </w:rPr>
          <w:t>2</w:t>
        </w:r>
      </w:smartTag>
      <w:r w:rsidRPr="0030036A">
        <w:rPr>
          <w:sz w:val="28"/>
          <w:szCs w:val="28"/>
        </w:rPr>
        <w:t xml:space="preserve">. 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Помещения для физкультурно-оздоровительных занятий должны быть предусмотрены и в предлагаемых к размещению общественных центрах и во встроен</w:t>
      </w:r>
      <w:r w:rsidR="007B704A" w:rsidRPr="0030036A">
        <w:rPr>
          <w:sz w:val="28"/>
          <w:szCs w:val="28"/>
        </w:rPr>
        <w:t>н</w:t>
      </w:r>
      <w:r w:rsidRPr="0030036A">
        <w:rPr>
          <w:sz w:val="28"/>
          <w:szCs w:val="28"/>
        </w:rPr>
        <w:t>о-при</w:t>
      </w:r>
      <w:r w:rsidR="00B03966" w:rsidRPr="0030036A">
        <w:rPr>
          <w:sz w:val="28"/>
          <w:szCs w:val="28"/>
        </w:rPr>
        <w:t>строен</w:t>
      </w:r>
      <w:r w:rsidRPr="0030036A">
        <w:rPr>
          <w:sz w:val="28"/>
          <w:szCs w:val="28"/>
        </w:rPr>
        <w:t>ных к жилым домам помещениях.</w:t>
      </w:r>
    </w:p>
    <w:p w:rsidR="007B704A" w:rsidRPr="0030036A" w:rsidRDefault="005D4122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lastRenderedPageBreak/>
        <w:t xml:space="preserve">В южной части </w:t>
      </w:r>
      <w:r w:rsidR="00AF0722" w:rsidRPr="0030036A">
        <w:rPr>
          <w:sz w:val="28"/>
          <w:szCs w:val="28"/>
        </w:rPr>
        <w:t xml:space="preserve">города предлагается размещение физкультурно- спортивного комплекса со строительством стадиона, ФОКа и плавательного бассейна.  Устройство данного комплекса предусмотрено как на расчётный срок, таки за расчётный срок. </w:t>
      </w:r>
    </w:p>
    <w:p w:rsidR="00007FB1" w:rsidRPr="0030036A" w:rsidRDefault="0030036A" w:rsidP="0030036A">
      <w:pPr>
        <w:pStyle w:val="35"/>
      </w:pPr>
      <w:bookmarkStart w:id="24" w:name="_Toc248918010"/>
      <w:r w:rsidRPr="0030036A">
        <w:t>3.3.4 Коммунальные объекты</w:t>
      </w:r>
      <w:bookmarkEnd w:id="24"/>
    </w:p>
    <w:p w:rsidR="00007FB1" w:rsidRPr="0030036A" w:rsidRDefault="00007FB1" w:rsidP="0030036A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30036A">
        <w:rPr>
          <w:b/>
          <w:sz w:val="28"/>
          <w:szCs w:val="28"/>
        </w:rPr>
        <w:t xml:space="preserve">Общественные уборные. </w:t>
      </w:r>
      <w:r w:rsidRPr="0030036A">
        <w:rPr>
          <w:sz w:val="28"/>
          <w:szCs w:val="28"/>
        </w:rPr>
        <w:t xml:space="preserve">Сеть общественных уборных необходимо довести до нормативов – 1 уборной на 1000 жителей, т.е. на расчетный срок необходимо строительство </w:t>
      </w:r>
      <w:r w:rsidR="00AF0722" w:rsidRPr="0030036A">
        <w:rPr>
          <w:sz w:val="28"/>
          <w:szCs w:val="28"/>
        </w:rPr>
        <w:t>2</w:t>
      </w:r>
      <w:r w:rsidRPr="0030036A">
        <w:rPr>
          <w:sz w:val="28"/>
          <w:szCs w:val="28"/>
        </w:rPr>
        <w:t>0 уборных. Размещение уборных необходимо регулировать в проектах планировки межевания территорий, где необходимо определять места для отдельно стоящих или во встроенных в общественные здания уборных.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b/>
          <w:sz w:val="28"/>
          <w:szCs w:val="28"/>
        </w:rPr>
        <w:t xml:space="preserve">Кладбища. </w:t>
      </w:r>
      <w:r w:rsidRPr="0030036A">
        <w:rPr>
          <w:sz w:val="28"/>
          <w:szCs w:val="28"/>
        </w:rPr>
        <w:t>Ввиду того, что</w:t>
      </w:r>
      <w:r w:rsidR="00AF0722" w:rsidRPr="0030036A">
        <w:rPr>
          <w:sz w:val="28"/>
          <w:szCs w:val="28"/>
        </w:rPr>
        <w:t xml:space="preserve"> все</w:t>
      </w:r>
      <w:r w:rsidRPr="0030036A">
        <w:rPr>
          <w:sz w:val="28"/>
          <w:szCs w:val="28"/>
        </w:rPr>
        <w:t xml:space="preserve"> городск</w:t>
      </w:r>
      <w:r w:rsidR="00AF0722" w:rsidRPr="0030036A">
        <w:rPr>
          <w:sz w:val="28"/>
          <w:szCs w:val="28"/>
        </w:rPr>
        <w:t>ие</w:t>
      </w:r>
      <w:r w:rsidRPr="0030036A">
        <w:rPr>
          <w:sz w:val="28"/>
          <w:szCs w:val="28"/>
        </w:rPr>
        <w:t xml:space="preserve"> кладбищ</w:t>
      </w:r>
      <w:r w:rsidR="00AF0722" w:rsidRPr="0030036A">
        <w:rPr>
          <w:sz w:val="28"/>
          <w:szCs w:val="28"/>
        </w:rPr>
        <w:t>а</w:t>
      </w:r>
      <w:r w:rsidRPr="0030036A">
        <w:rPr>
          <w:sz w:val="28"/>
          <w:szCs w:val="28"/>
        </w:rPr>
        <w:t xml:space="preserve"> размещен</w:t>
      </w:r>
      <w:r w:rsidR="00AF0722" w:rsidRPr="0030036A">
        <w:rPr>
          <w:sz w:val="28"/>
          <w:szCs w:val="28"/>
        </w:rPr>
        <w:t>ы</w:t>
      </w:r>
      <w:r w:rsidRPr="0030036A">
        <w:rPr>
          <w:sz w:val="28"/>
          <w:szCs w:val="28"/>
        </w:rPr>
        <w:t xml:space="preserve"> на </w:t>
      </w:r>
      <w:r w:rsidR="00AF0722" w:rsidRPr="0030036A">
        <w:rPr>
          <w:sz w:val="28"/>
          <w:szCs w:val="28"/>
        </w:rPr>
        <w:t>не</w:t>
      </w:r>
      <w:r w:rsidRPr="0030036A">
        <w:rPr>
          <w:sz w:val="28"/>
          <w:szCs w:val="28"/>
        </w:rPr>
        <w:t xml:space="preserve">достаточном расстоянии от жилья и </w:t>
      </w:r>
      <w:r w:rsidR="00AF0722" w:rsidRPr="0030036A">
        <w:rPr>
          <w:sz w:val="28"/>
          <w:szCs w:val="28"/>
        </w:rPr>
        <w:t xml:space="preserve"> не </w:t>
      </w:r>
      <w:r w:rsidRPr="0030036A">
        <w:rPr>
          <w:sz w:val="28"/>
          <w:szCs w:val="28"/>
        </w:rPr>
        <w:t>име</w:t>
      </w:r>
      <w:r w:rsidR="00AF0722" w:rsidRPr="0030036A">
        <w:rPr>
          <w:sz w:val="28"/>
          <w:szCs w:val="28"/>
        </w:rPr>
        <w:t>ю</w:t>
      </w:r>
      <w:r w:rsidRPr="0030036A">
        <w:rPr>
          <w:sz w:val="28"/>
          <w:szCs w:val="28"/>
        </w:rPr>
        <w:t>т террито</w:t>
      </w:r>
      <w:r w:rsidR="00426FD6" w:rsidRPr="0030036A">
        <w:rPr>
          <w:sz w:val="28"/>
          <w:szCs w:val="28"/>
        </w:rPr>
        <w:t>риальны</w:t>
      </w:r>
      <w:r w:rsidR="00AF0722" w:rsidRPr="0030036A">
        <w:rPr>
          <w:sz w:val="28"/>
          <w:szCs w:val="28"/>
        </w:rPr>
        <w:t>х</w:t>
      </w:r>
      <w:r w:rsidR="00426FD6" w:rsidRPr="0030036A">
        <w:rPr>
          <w:sz w:val="28"/>
          <w:szCs w:val="28"/>
        </w:rPr>
        <w:t xml:space="preserve"> резерв</w:t>
      </w:r>
      <w:r w:rsidR="00AF0722" w:rsidRPr="0030036A">
        <w:rPr>
          <w:sz w:val="28"/>
          <w:szCs w:val="28"/>
        </w:rPr>
        <w:t>ов</w:t>
      </w:r>
      <w:r w:rsidR="00426FD6" w:rsidRPr="0030036A">
        <w:rPr>
          <w:sz w:val="28"/>
          <w:szCs w:val="28"/>
        </w:rPr>
        <w:t xml:space="preserve"> – </w:t>
      </w:r>
      <w:r w:rsidR="00AF0722" w:rsidRPr="0030036A">
        <w:rPr>
          <w:sz w:val="28"/>
          <w:szCs w:val="28"/>
        </w:rPr>
        <w:t xml:space="preserve"> требуется </w:t>
      </w:r>
      <w:r w:rsidR="00426FD6" w:rsidRPr="0030036A">
        <w:rPr>
          <w:sz w:val="28"/>
          <w:szCs w:val="28"/>
        </w:rPr>
        <w:t>строительств</w:t>
      </w:r>
      <w:r w:rsidR="00AF0722" w:rsidRPr="0030036A">
        <w:rPr>
          <w:sz w:val="28"/>
          <w:szCs w:val="28"/>
        </w:rPr>
        <w:t>о</w:t>
      </w:r>
      <w:r w:rsidRPr="0030036A">
        <w:rPr>
          <w:sz w:val="28"/>
          <w:szCs w:val="28"/>
        </w:rPr>
        <w:t xml:space="preserve"> нового кладбища.</w:t>
      </w:r>
      <w:r w:rsidR="00AF0722" w:rsidRPr="0030036A">
        <w:rPr>
          <w:sz w:val="28"/>
          <w:szCs w:val="28"/>
        </w:rPr>
        <w:t xml:space="preserve"> </w:t>
      </w:r>
      <w:r w:rsidR="001A64AF" w:rsidRPr="0030036A">
        <w:rPr>
          <w:sz w:val="28"/>
          <w:szCs w:val="28"/>
        </w:rPr>
        <w:t xml:space="preserve">Предложения по размещению нового кладбища оговорены с </w:t>
      </w:r>
      <w:r w:rsidR="000E1CA6" w:rsidRPr="0030036A">
        <w:rPr>
          <w:sz w:val="28"/>
          <w:szCs w:val="28"/>
        </w:rPr>
        <w:t>комитетом по имуществу Дорогобужского городского поселения.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b/>
          <w:sz w:val="28"/>
          <w:szCs w:val="28"/>
        </w:rPr>
        <w:t xml:space="preserve">Пожарное депо. </w:t>
      </w:r>
      <w:r w:rsidRPr="0030036A">
        <w:rPr>
          <w:sz w:val="28"/>
          <w:szCs w:val="28"/>
        </w:rPr>
        <w:t>По нормам ИПБ 101-95 для г.</w:t>
      </w:r>
      <w:r w:rsidR="001A64AF" w:rsidRPr="0030036A">
        <w:rPr>
          <w:sz w:val="28"/>
          <w:szCs w:val="28"/>
        </w:rPr>
        <w:t>Дорогобуж</w:t>
      </w:r>
      <w:r w:rsidR="00B67DAA" w:rsidRPr="0030036A">
        <w:rPr>
          <w:sz w:val="28"/>
          <w:szCs w:val="28"/>
        </w:rPr>
        <w:t>а</w:t>
      </w:r>
      <w:r w:rsidRPr="0030036A">
        <w:rPr>
          <w:sz w:val="28"/>
          <w:szCs w:val="28"/>
        </w:rPr>
        <w:t xml:space="preserve"> необходимо размещение пожарного депо на </w:t>
      </w:r>
      <w:r w:rsidR="001A64AF" w:rsidRPr="0030036A">
        <w:rPr>
          <w:sz w:val="28"/>
          <w:szCs w:val="28"/>
        </w:rPr>
        <w:t>4</w:t>
      </w:r>
      <w:r w:rsidR="00B03966" w:rsidRPr="0030036A">
        <w:rPr>
          <w:sz w:val="28"/>
          <w:szCs w:val="28"/>
        </w:rPr>
        <w:t xml:space="preserve"> а/машин</w:t>
      </w:r>
      <w:r w:rsidR="001A64AF" w:rsidRPr="0030036A">
        <w:rPr>
          <w:sz w:val="28"/>
          <w:szCs w:val="28"/>
        </w:rPr>
        <w:t>ы</w:t>
      </w:r>
      <w:r w:rsidRPr="0030036A">
        <w:rPr>
          <w:sz w:val="28"/>
          <w:szCs w:val="28"/>
        </w:rPr>
        <w:t>.</w:t>
      </w:r>
      <w:r w:rsidR="00D847C3" w:rsidRPr="0030036A">
        <w:rPr>
          <w:sz w:val="28"/>
          <w:szCs w:val="28"/>
        </w:rPr>
        <w:t xml:space="preserve"> Так как пождепо в городе имеется, необходимо доведение его до проектной мощности.</w:t>
      </w:r>
    </w:p>
    <w:p w:rsidR="00007FB1" w:rsidRPr="0030036A" w:rsidRDefault="00007FB1" w:rsidP="0030036A">
      <w:pPr>
        <w:pStyle w:val="35"/>
      </w:pPr>
      <w:bookmarkStart w:id="25" w:name="_Toc248918011"/>
      <w:r w:rsidRPr="0030036A">
        <w:t>3.3.5 Развитие коммерческого сектора системы обслуживания населения</w:t>
      </w:r>
      <w:bookmarkEnd w:id="25"/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 размещении объектов торговли, бытового обслуживания и общественного питания, проектные решения генерального плана исходят из того, что функционирование подобных объектов сегодня полностью находится в сфере частного предпринимательства, а следовательно, потребность в них определит рынок, который и будет поддерживать равновесие в их численности. Существующая нормативная база не дает объективной оценки в потребности в тех или иных учреждениях торговли, а у органов власти отсутствуют правовые рычаги воздействия на ситуацию,  в которой, например, численность объектов торговли превысила норматив. Запретить открывать новые объекты торговли в такой ситуации закон не позволяет. Со стороны органов власти остается забота об отведении новых территорий под соответствующие функции и надзор за соблюдением порядка торговли в рамках установленных законом полномочий соответствующего уровня.</w:t>
      </w:r>
    </w:p>
    <w:p w:rsidR="00007FB1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Ввиду этого генеральным планом не предусмотрено мероприятий по развитию сети торговли, общественного питания, бытового обслуживания ввиду того, что такое развитие будет осуществляться в рамках рыночных механизмов с минимальным вмешательством органов власти.</w:t>
      </w:r>
    </w:p>
    <w:p w:rsidR="001A64AF" w:rsidRPr="0030036A" w:rsidRDefault="00007FB1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lastRenderedPageBreak/>
        <w:t>Проектом предлагается размещение гостиниц на 1</w:t>
      </w:r>
      <w:r w:rsidR="001A64AF" w:rsidRPr="0030036A">
        <w:rPr>
          <w:sz w:val="28"/>
          <w:szCs w:val="28"/>
        </w:rPr>
        <w:t>2</w:t>
      </w:r>
      <w:r w:rsidR="00364A85" w:rsidRPr="0030036A">
        <w:rPr>
          <w:sz w:val="28"/>
          <w:szCs w:val="28"/>
        </w:rPr>
        <w:t>0</w:t>
      </w:r>
      <w:r w:rsidRPr="0030036A">
        <w:rPr>
          <w:sz w:val="28"/>
          <w:szCs w:val="28"/>
        </w:rPr>
        <w:t xml:space="preserve"> мест</w:t>
      </w:r>
      <w:r w:rsidR="001A64AF" w:rsidRPr="0030036A">
        <w:rPr>
          <w:sz w:val="28"/>
          <w:szCs w:val="28"/>
        </w:rPr>
        <w:t xml:space="preserve"> (СНиП 2.07.01-89</w:t>
      </w:r>
      <w:r w:rsidR="001A64AF" w:rsidRPr="0030036A">
        <w:rPr>
          <w:sz w:val="28"/>
          <w:szCs w:val="28"/>
          <w:vertAlign w:val="superscript"/>
        </w:rPr>
        <w:t>*</w:t>
      </w:r>
      <w:r w:rsidR="001A64AF" w:rsidRPr="0030036A">
        <w:rPr>
          <w:sz w:val="28"/>
          <w:szCs w:val="28"/>
        </w:rPr>
        <w:t xml:space="preserve"> «Градостроительство. Планировка и застройка городских и сельских поселений»)</w:t>
      </w:r>
    </w:p>
    <w:p w:rsidR="00007FB1" w:rsidRPr="0030036A" w:rsidRDefault="001A64AF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 xml:space="preserve"> Размещение гостиниц возможно как в предлагаемом туристическом комплексе, так и в районе исторического центра. Этот сектор требует дополнительных проработок, в том числе и на последующих стадиях градостроительной документации (Проект планировки территории, проекты межевания и </w:t>
      </w:r>
      <w:r w:rsidR="00891E4F" w:rsidRPr="0030036A">
        <w:rPr>
          <w:sz w:val="28"/>
          <w:szCs w:val="28"/>
        </w:rPr>
        <w:t>т.д.).</w:t>
      </w:r>
    </w:p>
    <w:p w:rsidR="003B3EDC" w:rsidRPr="0030036A" w:rsidRDefault="00F85630" w:rsidP="0030036A">
      <w:pPr>
        <w:pStyle w:val="23"/>
      </w:pPr>
      <w:bookmarkStart w:id="26" w:name="_Toc248918012"/>
      <w:r w:rsidRPr="0030036A">
        <w:t xml:space="preserve">3.4 </w:t>
      </w:r>
      <w:r w:rsidR="003B3EDC" w:rsidRPr="0030036A">
        <w:t>Развитие транспортного комплекса</w:t>
      </w:r>
      <w:bookmarkEnd w:id="26"/>
    </w:p>
    <w:p w:rsidR="003C3E5E" w:rsidRPr="0030036A" w:rsidRDefault="003C3E5E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Развитие магистральной сети включает в себя реконструкцию существующих и строительство новых магистралей.</w:t>
      </w:r>
    </w:p>
    <w:p w:rsidR="003C3E5E" w:rsidRPr="0030036A" w:rsidRDefault="003C3E5E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 основу построения магистральной улично-дорожной сети положено закрепление существующего планировочного каркаса.</w:t>
      </w:r>
    </w:p>
    <w:p w:rsidR="003C3E5E" w:rsidRPr="0030036A" w:rsidRDefault="003C3E5E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Помимо закрепления существующих транспортных направлений на расчетный срок предполагается реконструировать ряд существующих городских улиц.</w:t>
      </w:r>
    </w:p>
    <w:p w:rsidR="003B3EDC" w:rsidRPr="0030036A" w:rsidRDefault="00F85630" w:rsidP="0030036A">
      <w:pPr>
        <w:pStyle w:val="35"/>
      </w:pPr>
      <w:bookmarkStart w:id="27" w:name="_Toc248918013"/>
      <w:r w:rsidRPr="0030036A">
        <w:t>3.4</w:t>
      </w:r>
      <w:r w:rsidR="0030036A" w:rsidRPr="0030036A">
        <w:t xml:space="preserve">.1 </w:t>
      </w:r>
      <w:r w:rsidR="003B3EDC" w:rsidRPr="0030036A">
        <w:t>Приоритеты развития транспортного комплекса</w:t>
      </w:r>
      <w:bookmarkEnd w:id="27"/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Основными приоритетами развития транспортного комплекса города должны стать: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на расчётный срок (</w:t>
      </w:r>
      <w:smartTag w:uri="urn:schemas-microsoft-com:office:smarttags" w:element="metricconverter">
        <w:smartTagPr>
          <w:attr w:name="ProductID" w:val="2030 г"/>
        </w:smartTagPr>
        <w:r w:rsidRPr="0030036A">
          <w:rPr>
            <w:sz w:val="28"/>
            <w:szCs w:val="28"/>
          </w:rPr>
          <w:t>2030 г</w:t>
        </w:r>
      </w:smartTag>
      <w:r w:rsidRPr="0030036A">
        <w:rPr>
          <w:sz w:val="28"/>
          <w:szCs w:val="28"/>
        </w:rPr>
        <w:t>.):</w:t>
      </w:r>
    </w:p>
    <w:p w:rsidR="00A76E05" w:rsidRPr="0030036A" w:rsidRDefault="00C14D6E" w:rsidP="0030036A">
      <w:pPr>
        <w:numPr>
          <w:ilvl w:val="0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С</w:t>
      </w:r>
      <w:r w:rsidR="00A76E05" w:rsidRPr="0030036A">
        <w:rPr>
          <w:sz w:val="28"/>
          <w:szCs w:val="28"/>
        </w:rPr>
        <w:t>оздание</w:t>
      </w:r>
      <w:r>
        <w:rPr>
          <w:sz w:val="28"/>
          <w:szCs w:val="28"/>
        </w:rPr>
        <w:t xml:space="preserve"> (восстановление)</w:t>
      </w:r>
      <w:r w:rsidR="00A76E05" w:rsidRPr="0030036A">
        <w:rPr>
          <w:sz w:val="28"/>
          <w:szCs w:val="28"/>
        </w:rPr>
        <w:t xml:space="preserve"> инфраструктуры железнодорожного транспорта;</w:t>
      </w:r>
    </w:p>
    <w:p w:rsidR="00A76E05" w:rsidRPr="0030036A" w:rsidRDefault="00A76E05" w:rsidP="0030036A">
      <w:pPr>
        <w:numPr>
          <w:ilvl w:val="0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расширение существующих магистралей с целью доведения их до проектных поперечных профилей;</w:t>
      </w:r>
    </w:p>
    <w:p w:rsidR="00A76E05" w:rsidRPr="0030036A" w:rsidRDefault="00A76E05" w:rsidP="0030036A">
      <w:pPr>
        <w:numPr>
          <w:ilvl w:val="0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пробивка новых магистралей, в т.ч. для скоростного движения;</w:t>
      </w:r>
    </w:p>
    <w:p w:rsidR="00A76E05" w:rsidRPr="0030036A" w:rsidRDefault="00A76E05" w:rsidP="0030036A">
      <w:pPr>
        <w:numPr>
          <w:ilvl w:val="0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создание инфраструктуры городского автобусного транспорта;</w:t>
      </w:r>
    </w:p>
    <w:p w:rsidR="00A76E05" w:rsidRPr="0030036A" w:rsidRDefault="00A76E05" w:rsidP="0030036A">
      <w:pPr>
        <w:numPr>
          <w:ilvl w:val="0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планомерное увеличение протяжённости автодорог с твёрдым покрытием;</w:t>
      </w:r>
    </w:p>
    <w:p w:rsidR="00A76E05" w:rsidRPr="0030036A" w:rsidRDefault="00A76E05" w:rsidP="0030036A">
      <w:pPr>
        <w:numPr>
          <w:ilvl w:val="0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разработка научно обоснованной детальной программы развития транспортного комплекса города;</w:t>
      </w:r>
    </w:p>
    <w:p w:rsidR="00A76E05" w:rsidRPr="0030036A" w:rsidRDefault="00A76E05" w:rsidP="0030036A">
      <w:pPr>
        <w:numPr>
          <w:ilvl w:val="0"/>
          <w:numId w:val="2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упорядочение улично-дорожной сети в отдельных районах, решаемое в комплексе с архитектурно-планировочными мероприятиями.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На отдаленную перспективу (</w:t>
      </w:r>
      <w:smartTag w:uri="urn:schemas-microsoft-com:office:smarttags" w:element="metricconverter">
        <w:smartTagPr>
          <w:attr w:name="ProductID" w:val="2035 г"/>
        </w:smartTagPr>
        <w:r w:rsidRPr="0030036A">
          <w:rPr>
            <w:sz w:val="28"/>
            <w:szCs w:val="28"/>
          </w:rPr>
          <w:t>2035 г</w:t>
        </w:r>
      </w:smartTag>
      <w:r w:rsidRPr="0030036A">
        <w:rPr>
          <w:sz w:val="28"/>
          <w:szCs w:val="28"/>
        </w:rPr>
        <w:t>.) планируется окончание формирования системы обходных магистралей города</w:t>
      </w:r>
    </w:p>
    <w:p w:rsidR="003B3EDC" w:rsidRPr="0030036A" w:rsidRDefault="00F85630" w:rsidP="0030036A">
      <w:pPr>
        <w:pStyle w:val="35"/>
      </w:pPr>
      <w:bookmarkStart w:id="28" w:name="_Toc248918014"/>
      <w:r w:rsidRPr="0030036A">
        <w:lastRenderedPageBreak/>
        <w:t>3.4</w:t>
      </w:r>
      <w:r w:rsidR="0030036A" w:rsidRPr="0030036A">
        <w:t xml:space="preserve">.2 </w:t>
      </w:r>
      <w:r w:rsidR="003B3EDC" w:rsidRPr="0030036A">
        <w:t>Развитие внешнего транспорта</w:t>
      </w:r>
      <w:bookmarkEnd w:id="28"/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Проектом не предусмотрено развитие таких видов внешнего транспорта, как водный.</w:t>
      </w:r>
    </w:p>
    <w:p w:rsidR="00A76E05" w:rsidRPr="0030036A" w:rsidRDefault="0030036A" w:rsidP="0030036A">
      <w:pPr>
        <w:pStyle w:val="42"/>
      </w:pPr>
      <w:bookmarkStart w:id="29" w:name="_Toc245717588"/>
      <w:r w:rsidRPr="0030036A">
        <w:t>3.5.2.1</w:t>
      </w:r>
      <w:r w:rsidR="00A76E05" w:rsidRPr="0030036A">
        <w:t xml:space="preserve"> Железнодорожный транспорт</w:t>
      </w:r>
      <w:bookmarkEnd w:id="29"/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На расчетный срок развитие железнодорожного транспорта не предусмотрено настоящим генеральным планом.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На перспективу предлагается возрождение железнодорожной ветки Сафоново – Дорогобуж. Станцию Дорогобуж предлагается оставить специализирующуюся  только на грузоперевозках предприятий ООО «Монолит», ООО «Сельхозтехника», ПО «Агропромхимия», «Нефтебаза», «Хлебоприемное предприятие».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 перспективе возможно использование железнодорожной ветки для пассажироперевозок.</w:t>
      </w:r>
    </w:p>
    <w:p w:rsidR="00A76E05" w:rsidRPr="0030036A" w:rsidRDefault="0030036A" w:rsidP="0030036A">
      <w:pPr>
        <w:pStyle w:val="42"/>
      </w:pPr>
      <w:bookmarkStart w:id="30" w:name="_Toc245717589"/>
      <w:r w:rsidRPr="0030036A">
        <w:t>3.5.2.2</w:t>
      </w:r>
      <w:r w:rsidR="00A76E05" w:rsidRPr="0030036A">
        <w:t xml:space="preserve"> Внешний автомобильный транспорт</w:t>
      </w:r>
      <w:bookmarkEnd w:id="30"/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 xml:space="preserve">Развитие внешнего автомобильного транспорта непосредственно связано с формированием системы скоростного объезда территории города, и созданием вокзала и автовокзала. 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 части развития систем внешнего автомобильного общественного транспорта проектом предусмотрена оптимизация схемы движения междугородних и пригородных автобусов с использованием проектируемой системы скоростного транзита через город и упорядочиванием конечных остановок в район проектируемого автовокзала.</w:t>
      </w:r>
    </w:p>
    <w:p w:rsidR="00A76E05" w:rsidRPr="0030036A" w:rsidRDefault="0030036A" w:rsidP="0030036A">
      <w:pPr>
        <w:pStyle w:val="42"/>
      </w:pPr>
      <w:bookmarkStart w:id="31" w:name="_Toc245717590"/>
      <w:r w:rsidRPr="0030036A">
        <w:t>3.5.2.3</w:t>
      </w:r>
      <w:r w:rsidR="00A76E05" w:rsidRPr="0030036A">
        <w:t xml:space="preserve"> Воздушный транспорт</w:t>
      </w:r>
      <w:bookmarkEnd w:id="31"/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 xml:space="preserve">Правительство Москвы и администрация Смоленской области планируют 26 апреля подписать соглашение о сотрудничестве по развитию и модернизации аэропорта "Южный" в Смоленске, сообщили в пресс-службе обладминистрации. Целью сотрудничества является возобновление работы аэропорта "Южный" в Смоленске и использование его для межрегиональных воздушных перевозок. На первом этапе сотрудничества - после передачи имущества аэропорта из федеральной собственности в областную - администрация региона создаст компанию по управлению аэропортом в форме ОАО с внесением имущества аэропорта в его уставной капитал. Правительство Москвы, со своей стороны, выражает готовность приобрести в собственность пакет акций допэмиссии этого АО в объеме, согласованном с администрацией Смоленской области. Данное соглашение предполагается подписать 26 апреля в ходе поездки мэра Москвы Юрия Лужкова в Ярцево Смоленской области. 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 xml:space="preserve">Ранее, гражданский аэропорт "Южный", построенный в советское время, использовался для внутриобластных перевозок. В настоящее время </w:t>
      </w:r>
      <w:r w:rsidRPr="0030036A">
        <w:rPr>
          <w:sz w:val="28"/>
          <w:szCs w:val="28"/>
        </w:rPr>
        <w:lastRenderedPageBreak/>
        <w:t>аэропорт не действует. Все рейсы в направлении Смоленска осуществляются с использованием военного аэропорта "Северный". Правительство Москвы предлагает реконструировать аэропорт "Южный". Стоимость проекта составляет около 1 млрд. рублей, при этом правительство Москвы берет на себя 75% затрат, доля Смоленской области - 25%. Технико-экономическое обоснование проекта уже подготовлено, его реализация предполагается в 2009-2011 годах. В рамках проекта планируется реконструкция и удлинение взлетно-посадочной полосы, установка современного аэронавигационного оборудования и строительство аэровокзала. После реконструкции из аэропорта будут осуществляться рейсы в Москву, Санкт-Петербург, Курск, Орел и Белгород.</w:t>
      </w:r>
    </w:p>
    <w:p w:rsidR="003B3EDC" w:rsidRPr="0030036A" w:rsidRDefault="00F85630" w:rsidP="0030036A">
      <w:pPr>
        <w:pStyle w:val="35"/>
      </w:pPr>
      <w:bookmarkStart w:id="32" w:name="_Toc248918015"/>
      <w:r w:rsidRPr="0030036A">
        <w:t>3.4</w:t>
      </w:r>
      <w:r w:rsidR="0030036A" w:rsidRPr="0030036A">
        <w:t>.3</w:t>
      </w:r>
      <w:r w:rsidR="003B3EDC" w:rsidRPr="0030036A">
        <w:t xml:space="preserve"> Оптимизация улично-дорожной сети</w:t>
      </w:r>
      <w:bookmarkEnd w:id="32"/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Основная задача проектируемой системы улиц и дорог – обеспечение удобных транспортных связей с наименьшими затратами времени жилых районов города с промышленным районом, центром города, устройствами внешнего транспорта, зонами отдыха и другими местами.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 проекте приняты следующие категории улиц и дорог: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а) Основные магистральные улицы;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б) Магистральные улицы;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в) Жилые улицы;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г) Пешеходные улицы;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д) Объездные дороги.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Основными магистральными улицами являются по настоящему генеральному плану ул. Чистякова, ул. Парижской Коммуны, ул. им. Симоновой, ул. Карла Маркса и ул. Ленина. Также основной магистральной улицей становится объездная дорога. Мост, расположенный в створе ул. Чистякова и ул. Парижской Коммуны предлагается реконструировать, так как он не соответствует пропускной способности дороги и не рассчитан на современную нагрузку.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Магистральными улицами в городе становятся ул. Лермонтова, ул. Седова, ул. Путенкова, ул. Воровского, ул. Советская, ул. Коммунистическая, ул. Октябрьская, ул. Дворецкого, ул. Комсомольская, ул. Плеханова.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Остальные улицы становятся жилыми улицами.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Пешеходными улицами по плану становятся ул. Горбачева, ул. Интернациональная, ул. Маяковского, ул. Исаева, ул. Пушкина и ул. Свердлова.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По проекту генерального плана предполагается: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lastRenderedPageBreak/>
        <w:t>- на северо-востоке правобережной части города проектируются улицы в зоне проектируемой индивидуальной жилой застройки;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- улица Советская пробивается до улицы Урицкого;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- ул. Седова пробивается в сторону реки и выводится к проектируемому пешеходному мосту через р. Днепр;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- строится пешеходный мост через. Р. Днепр, как элемент рекреационной зоны;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- пробивается новая улица параллельная улицам Седова и Чистякова и располагающаяся между ними;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- ул. Советская пробивается до объездной дороги. Большая часть улиц города реконструируется.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На расчетный срок планируется окончание формирование объездного кольца вокруг города Дорогобужа, для чего предполагается строительство автодорожного моста через реку Днепр на западе города Дорогобужа и строительство западного участка объездной дороги.</w:t>
      </w:r>
    </w:p>
    <w:p w:rsidR="00A76E05" w:rsidRPr="0030036A" w:rsidRDefault="00A76E05" w:rsidP="0030036A">
      <w:pPr>
        <w:spacing w:before="120" w:after="120"/>
        <w:ind w:firstLine="709"/>
        <w:jc w:val="both"/>
        <w:rPr>
          <w:sz w:val="28"/>
          <w:szCs w:val="28"/>
        </w:rPr>
      </w:pPr>
      <w:r w:rsidRPr="0030036A">
        <w:rPr>
          <w:sz w:val="28"/>
          <w:szCs w:val="28"/>
        </w:rPr>
        <w:t>На отдаленную перспективу на северном участке объездной дороги проектируется охраняемый железнодорожный переезд.</w:t>
      </w:r>
    </w:p>
    <w:p w:rsidR="0030036A" w:rsidRPr="0030036A" w:rsidRDefault="00A76E05" w:rsidP="0030036A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30036A">
        <w:rPr>
          <w:b/>
          <w:i/>
          <w:sz w:val="28"/>
          <w:szCs w:val="28"/>
        </w:rPr>
        <w:t>Искусственные сооружения, проектируемые в составе генерального плана</w:t>
      </w:r>
    </w:p>
    <w:p w:rsidR="0030036A" w:rsidRPr="0030036A" w:rsidRDefault="0030036A" w:rsidP="0030036A">
      <w:pPr>
        <w:spacing w:before="120" w:after="120"/>
        <w:ind w:firstLine="709"/>
        <w:rPr>
          <w:szCs w:val="26"/>
        </w:rPr>
      </w:pPr>
      <w:r w:rsidRPr="0030036A">
        <w:rPr>
          <w:szCs w:val="26"/>
        </w:rPr>
        <w:t>Таблица 10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997"/>
        <w:gridCol w:w="1688"/>
        <w:gridCol w:w="1922"/>
        <w:gridCol w:w="2105"/>
        <w:gridCol w:w="1300"/>
        <w:gridCol w:w="1559"/>
      </w:tblGrid>
      <w:tr w:rsidR="00F320D4" w:rsidRPr="00C25EB7">
        <w:trPr>
          <w:jc w:val="center"/>
        </w:trPr>
        <w:tc>
          <w:tcPr>
            <w:tcW w:w="997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b/>
                <w:szCs w:val="22"/>
              </w:rPr>
            </w:pPr>
            <w:r w:rsidRPr="00F320D4">
              <w:rPr>
                <w:rFonts w:eastAsia="Calibri"/>
                <w:b/>
                <w:szCs w:val="22"/>
              </w:rPr>
              <w:t>№ п</w:t>
            </w:r>
            <w:r w:rsidRPr="00F320D4">
              <w:rPr>
                <w:rFonts w:eastAsia="Calibri"/>
                <w:b/>
                <w:szCs w:val="22"/>
                <w:lang w:val="en-US"/>
              </w:rPr>
              <w:t>/</w:t>
            </w:r>
            <w:r w:rsidRPr="00F320D4">
              <w:rPr>
                <w:rFonts w:eastAsia="Calibri"/>
                <w:b/>
                <w:szCs w:val="22"/>
              </w:rPr>
              <w:t>п</w:t>
            </w:r>
          </w:p>
        </w:tc>
        <w:tc>
          <w:tcPr>
            <w:tcW w:w="1688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b/>
                <w:szCs w:val="22"/>
              </w:rPr>
            </w:pPr>
            <w:r w:rsidRPr="00F320D4">
              <w:rPr>
                <w:rFonts w:eastAsia="Calibri"/>
                <w:b/>
                <w:szCs w:val="22"/>
              </w:rPr>
              <w:t>Срок сооружения</w:t>
            </w:r>
          </w:p>
        </w:tc>
        <w:tc>
          <w:tcPr>
            <w:tcW w:w="1922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b/>
                <w:szCs w:val="22"/>
              </w:rPr>
            </w:pPr>
            <w:r w:rsidRPr="00F320D4">
              <w:rPr>
                <w:rFonts w:eastAsia="Calibri"/>
                <w:b/>
                <w:szCs w:val="22"/>
              </w:rPr>
              <w:t>Наименование</w:t>
            </w:r>
          </w:p>
        </w:tc>
        <w:tc>
          <w:tcPr>
            <w:tcW w:w="2105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b/>
                <w:szCs w:val="22"/>
              </w:rPr>
            </w:pPr>
            <w:r w:rsidRPr="00F320D4">
              <w:rPr>
                <w:rFonts w:eastAsia="Calibri"/>
                <w:b/>
                <w:szCs w:val="22"/>
              </w:rPr>
              <w:t>Местоположение</w:t>
            </w:r>
          </w:p>
        </w:tc>
        <w:tc>
          <w:tcPr>
            <w:tcW w:w="1300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b/>
                <w:szCs w:val="22"/>
              </w:rPr>
            </w:pPr>
            <w:r w:rsidRPr="00F320D4">
              <w:rPr>
                <w:rFonts w:eastAsia="Calibri"/>
                <w:b/>
                <w:szCs w:val="22"/>
              </w:rPr>
              <w:t>Длина, м</w:t>
            </w:r>
          </w:p>
        </w:tc>
        <w:tc>
          <w:tcPr>
            <w:tcW w:w="1559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b/>
                <w:szCs w:val="22"/>
              </w:rPr>
            </w:pPr>
            <w:r w:rsidRPr="00F320D4">
              <w:rPr>
                <w:rFonts w:eastAsia="Calibri"/>
                <w:b/>
                <w:szCs w:val="22"/>
              </w:rPr>
              <w:t>Ширина проезжей части, м</w:t>
            </w:r>
          </w:p>
        </w:tc>
      </w:tr>
      <w:tr w:rsidR="00F320D4" w:rsidRPr="00C25EB7">
        <w:trPr>
          <w:jc w:val="center"/>
        </w:trPr>
        <w:tc>
          <w:tcPr>
            <w:tcW w:w="997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1</w:t>
            </w:r>
          </w:p>
        </w:tc>
        <w:tc>
          <w:tcPr>
            <w:tcW w:w="1688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Расчетный срок</w:t>
            </w:r>
          </w:p>
        </w:tc>
        <w:tc>
          <w:tcPr>
            <w:tcW w:w="1922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Пешеходный мост через р. Днепр</w:t>
            </w:r>
          </w:p>
        </w:tc>
        <w:tc>
          <w:tcPr>
            <w:tcW w:w="2105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В створе ул. Горбачева</w:t>
            </w:r>
          </w:p>
        </w:tc>
        <w:tc>
          <w:tcPr>
            <w:tcW w:w="1300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160</w:t>
            </w:r>
          </w:p>
        </w:tc>
        <w:tc>
          <w:tcPr>
            <w:tcW w:w="1559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10</w:t>
            </w:r>
          </w:p>
        </w:tc>
      </w:tr>
      <w:tr w:rsidR="00F320D4" w:rsidRPr="00C25EB7">
        <w:trPr>
          <w:jc w:val="center"/>
        </w:trPr>
        <w:tc>
          <w:tcPr>
            <w:tcW w:w="997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2</w:t>
            </w:r>
          </w:p>
        </w:tc>
        <w:tc>
          <w:tcPr>
            <w:tcW w:w="1688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Отдаленная перспектива</w:t>
            </w:r>
          </w:p>
        </w:tc>
        <w:tc>
          <w:tcPr>
            <w:tcW w:w="1922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Автодорожный мост через р. Днепр</w:t>
            </w:r>
          </w:p>
        </w:tc>
        <w:tc>
          <w:tcPr>
            <w:tcW w:w="2105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На западном участке объездной дороги</w:t>
            </w:r>
          </w:p>
        </w:tc>
        <w:tc>
          <w:tcPr>
            <w:tcW w:w="1300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420</w:t>
            </w:r>
          </w:p>
        </w:tc>
        <w:tc>
          <w:tcPr>
            <w:tcW w:w="1559" w:type="dxa"/>
            <w:vAlign w:val="center"/>
          </w:tcPr>
          <w:p w:rsidR="00F320D4" w:rsidRPr="00F320D4" w:rsidRDefault="00F320D4" w:rsidP="0030036A">
            <w:pPr>
              <w:contextualSpacing/>
              <w:jc w:val="center"/>
              <w:rPr>
                <w:rFonts w:eastAsia="Calibri"/>
                <w:szCs w:val="22"/>
              </w:rPr>
            </w:pPr>
            <w:r w:rsidRPr="00F320D4">
              <w:rPr>
                <w:rFonts w:eastAsia="Calibri"/>
                <w:szCs w:val="22"/>
              </w:rPr>
              <w:t>1,5+15+1,5</w:t>
            </w:r>
          </w:p>
        </w:tc>
      </w:tr>
    </w:tbl>
    <w:p w:rsidR="00A76E05" w:rsidRPr="00064060" w:rsidRDefault="00A76E05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Протяженность магистральной сети на </w:t>
      </w:r>
      <w:smartTag w:uri="urn:schemas-microsoft-com:office:smarttags" w:element="metricconverter">
        <w:smartTagPr>
          <w:attr w:name="ProductID" w:val="2030 г"/>
        </w:smartTagPr>
        <w:r w:rsidRPr="00064060">
          <w:rPr>
            <w:sz w:val="28"/>
            <w:szCs w:val="28"/>
          </w:rPr>
          <w:t>2030 г</w:t>
        </w:r>
      </w:smartTag>
      <w:r w:rsidRPr="00064060">
        <w:rPr>
          <w:sz w:val="28"/>
          <w:szCs w:val="28"/>
        </w:rPr>
        <w:t xml:space="preserve">. по предложенной границе города составит </w:t>
      </w:r>
      <w:smartTag w:uri="urn:schemas-microsoft-com:office:smarttags" w:element="metricconverter">
        <w:smartTagPr>
          <w:attr w:name="ProductID" w:val="19,2 км"/>
        </w:smartTagPr>
        <w:r w:rsidRPr="00064060">
          <w:rPr>
            <w:sz w:val="28"/>
            <w:szCs w:val="28"/>
          </w:rPr>
          <w:t>19,2 км</w:t>
        </w:r>
      </w:smartTag>
      <w:r w:rsidRPr="00064060">
        <w:rPr>
          <w:sz w:val="28"/>
          <w:szCs w:val="28"/>
        </w:rPr>
        <w:t>., плотность 0,692 км/км</w:t>
      </w:r>
      <w:r w:rsidRPr="00064060">
        <w:rPr>
          <w:sz w:val="28"/>
          <w:szCs w:val="28"/>
          <w:vertAlign w:val="superscript"/>
        </w:rPr>
        <w:t>2</w:t>
      </w:r>
      <w:r w:rsidRPr="00064060">
        <w:rPr>
          <w:sz w:val="28"/>
          <w:szCs w:val="28"/>
        </w:rPr>
        <w:t>.</w:t>
      </w:r>
    </w:p>
    <w:p w:rsidR="00007FB1" w:rsidRPr="00064060" w:rsidRDefault="00F85630" w:rsidP="00064060">
      <w:pPr>
        <w:pStyle w:val="35"/>
      </w:pPr>
      <w:bookmarkStart w:id="33" w:name="_Toc248918016"/>
      <w:r w:rsidRPr="00064060">
        <w:t>3.4</w:t>
      </w:r>
      <w:r w:rsidR="00007FB1" w:rsidRPr="00064060">
        <w:t>.4 Развитие городского транспорта</w:t>
      </w:r>
      <w:bookmarkEnd w:id="33"/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Автомобильный парк на расчетный срок принят соответствующий современным европейским показателям.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Удельный вес перевозок на индивидуальном автотранспорте, несомненно, возрастет, чему должно соответствовать развитие улично-дорожной сети. Вместе с тем, до разработки комплексной транспортной схемы некорректно оценивать и прогнозировать объемы роста перевозок на индивидуальном автотранспорте.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lastRenderedPageBreak/>
        <w:t>Развитие систем городского общественного транспорта непосредственно связано с освоением новых территорий для жилищного строительства, а также с формированием новых трудовых потоков в районе общественно-делового строительства.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На данной стадии, до разработки комплексной транспортной схемы, в части развития городского общественного транспорта предусмотрены нижеописанные мероприятия на расчетный срок генерального плана.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Планируется на расчетный срок открытие нового автобусного маршрута, движение которого будет проходить по маршруту: от рынка по улицам Плеханова и Седова, по северо-восточному участку объездной дороги, далее по улицам Дворецкого и Чистякова, через мост, по улицам Карла Маркса, Ленина, Перекопскому переулку, Левобережной, Воровского, по юго-западному участку объездной дороги, по улицам им. Симоновой, Парижской Коммуны, Карла Маркса, через новый мост по проектируемой автодороге до улицы Чистякова и по ней до рынка.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Потребность в подвижном составе автобусов затруднительно определить без проведения дополнительных исследований пассажиропотоков.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Система хранения автотранспорта граждан разработана исходя из требований СНиП 2.07.01-89*.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При проектной автомобилизации населения 300 авт. на 1000 жителей численность автопарка, находящегося в собственности граждан на расчетный срок составит 6150 автомобилей. При этом не все автомобили не обеспечены местами в гаражно-строительных кооперативах и автостоянках. 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Для размещения 6,15 тыс. автомобилей на открытых стоянках потребуется  га городских территорий, что недопустимо, поскольку это приведёт к значительному уничтожению внутримикрорайонных зелёных насаждений.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Генеральным планом приняты несколько способов хранения автотранспорта: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- на открытых автостоянках в пределах проектируемой жилой застройки планируется разместить 2,5 тыс. автомобилей;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- в гаражно-строительных кооперативах в пределах проектируемой коммунально-складской зоны планируется разместить 2,5 тыс. автомобилей;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- в районе общегородских и специализированных центров планируется разместить 300 автомобилей;</w:t>
      </w:r>
    </w:p>
    <w:p w:rsidR="00F320D4" w:rsidRPr="00064060" w:rsidRDefault="00F320D4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- в зоне массового кратковременного отдыха планируется разместить 900 автомобилей.</w:t>
      </w:r>
    </w:p>
    <w:p w:rsidR="00007FB1" w:rsidRPr="00064060" w:rsidRDefault="00F85630" w:rsidP="00064060">
      <w:pPr>
        <w:pStyle w:val="23"/>
      </w:pPr>
      <w:bookmarkStart w:id="34" w:name="_Toc248918017"/>
      <w:r w:rsidRPr="00064060">
        <w:lastRenderedPageBreak/>
        <w:t>3.5</w:t>
      </w:r>
      <w:r w:rsidR="00007FB1" w:rsidRPr="00064060">
        <w:t xml:space="preserve"> Развитие рекреационных функци</w:t>
      </w:r>
      <w:r w:rsidR="00DE497E" w:rsidRPr="00064060">
        <w:t>й</w:t>
      </w:r>
      <w:r w:rsidR="00007FB1" w:rsidRPr="00064060">
        <w:t xml:space="preserve"> территории</w:t>
      </w:r>
      <w:bookmarkEnd w:id="34"/>
    </w:p>
    <w:p w:rsidR="00007FB1" w:rsidRPr="00064060" w:rsidRDefault="00007FB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Проектная система озеленения строится в соответствии с общими архитектурно-планировочными решениями и является неотъемлемой составляющей пространственно-планировочной структуры города и ее функциональных элементов.</w:t>
      </w:r>
    </w:p>
    <w:p w:rsidR="00007FB1" w:rsidRPr="00064060" w:rsidRDefault="00007FB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Проектным предложением по развитию системы зеленых насаждений предлагается сформировать целостную систему непрерывных озелененных пространств общего пользования, органично связанных с элементами природного комплекса – </w:t>
      </w:r>
      <w:r w:rsidR="00B67DAA" w:rsidRPr="00064060">
        <w:rPr>
          <w:sz w:val="28"/>
          <w:szCs w:val="28"/>
        </w:rPr>
        <w:t xml:space="preserve">рекой </w:t>
      </w:r>
      <w:r w:rsidR="00891E4F" w:rsidRPr="00064060">
        <w:rPr>
          <w:sz w:val="28"/>
          <w:szCs w:val="28"/>
        </w:rPr>
        <w:t>Днепр и его поймой и системой оврагов, а также с историческим наследием – памятником истории «Городской Вал»</w:t>
      </w:r>
      <w:r w:rsidR="00B67DAA" w:rsidRPr="00064060">
        <w:rPr>
          <w:sz w:val="28"/>
          <w:szCs w:val="28"/>
        </w:rPr>
        <w:t>.</w:t>
      </w:r>
    </w:p>
    <w:p w:rsidR="00007FB1" w:rsidRPr="00064060" w:rsidRDefault="00007FB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Проектная потребность в озелененных пространствах общего пользования составляет на расчетный срок:</w:t>
      </w:r>
    </w:p>
    <w:p w:rsidR="00007FB1" w:rsidRPr="00064060" w:rsidRDefault="00891E4F" w:rsidP="00064060">
      <w:pPr>
        <w:numPr>
          <w:ilvl w:val="0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10га</w:t>
      </w:r>
      <w:r w:rsidR="00007FB1" w:rsidRPr="00064060">
        <w:rPr>
          <w:sz w:val="28"/>
          <w:szCs w:val="28"/>
        </w:rPr>
        <w:t xml:space="preserve"> озелененных территорий общественного назначения;</w:t>
      </w:r>
    </w:p>
    <w:p w:rsidR="00007FB1" w:rsidRPr="00064060" w:rsidRDefault="00891E4F" w:rsidP="00064060">
      <w:pPr>
        <w:numPr>
          <w:ilvl w:val="0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12га</w:t>
      </w:r>
      <w:r w:rsidR="00007FB1" w:rsidRPr="00064060">
        <w:rPr>
          <w:sz w:val="28"/>
          <w:szCs w:val="28"/>
        </w:rPr>
        <w:t xml:space="preserve"> озелененных территорий жилых районов (в кварталах), всего 2</w:t>
      </w:r>
      <w:r w:rsidR="00D847C3" w:rsidRPr="00064060">
        <w:rPr>
          <w:sz w:val="28"/>
          <w:szCs w:val="28"/>
        </w:rPr>
        <w:t>8</w:t>
      </w:r>
      <w:r w:rsidR="00007FB1" w:rsidRPr="00064060">
        <w:rPr>
          <w:sz w:val="28"/>
          <w:szCs w:val="28"/>
        </w:rPr>
        <w:t>га. В эту площадь не включены:</w:t>
      </w:r>
    </w:p>
    <w:p w:rsidR="00007FB1" w:rsidRPr="00064060" w:rsidRDefault="00007FB1" w:rsidP="00064060">
      <w:pPr>
        <w:numPr>
          <w:ilvl w:val="0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Санитарно-защитные озелененные зоны – 25га;</w:t>
      </w:r>
    </w:p>
    <w:p w:rsidR="00007FB1" w:rsidRPr="00064060" w:rsidRDefault="00007FB1" w:rsidP="00064060">
      <w:pPr>
        <w:numPr>
          <w:ilvl w:val="0"/>
          <w:numId w:val="10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Зоны ландшафта и городских лесов – 28га.</w:t>
      </w:r>
    </w:p>
    <w:p w:rsidR="00007FB1" w:rsidRPr="00064060" w:rsidRDefault="00007FB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Таким образом, 2</w:t>
      </w:r>
      <w:r w:rsidR="00D847C3" w:rsidRPr="00064060">
        <w:rPr>
          <w:sz w:val="28"/>
          <w:szCs w:val="28"/>
        </w:rPr>
        <w:t>8</w:t>
      </w:r>
      <w:r w:rsidRPr="00064060">
        <w:rPr>
          <w:sz w:val="28"/>
          <w:szCs w:val="28"/>
        </w:rPr>
        <w:t>га зелени общественного назначения не удовлетворяют потребности 21м</w:t>
      </w:r>
      <w:r w:rsidRPr="00064060">
        <w:rPr>
          <w:sz w:val="28"/>
          <w:szCs w:val="28"/>
          <w:vertAlign w:val="superscript"/>
        </w:rPr>
        <w:t>2</w:t>
      </w:r>
      <w:r w:rsidRPr="00064060">
        <w:rPr>
          <w:sz w:val="28"/>
          <w:szCs w:val="28"/>
        </w:rPr>
        <w:t>/чел (норма СНиП). Поэтому рекомендуется для подъема площадей зелени общественного назначения включать зону городских лесов и охраняемого ландшафта.</w:t>
      </w:r>
    </w:p>
    <w:p w:rsidR="00353DF0" w:rsidRDefault="00353DF0" w:rsidP="00064060">
      <w:pPr>
        <w:pStyle w:val="23"/>
      </w:pPr>
      <w:bookmarkStart w:id="35" w:name="_Toc248918018"/>
      <w:r>
        <w:t>3.6 Мероприятия по охране окружающей среды</w:t>
      </w:r>
      <w:bookmarkEnd w:id="35"/>
    </w:p>
    <w:p w:rsidR="006A5AB3" w:rsidRDefault="006A5AB3" w:rsidP="006A5AB3">
      <w:pPr>
        <w:pStyle w:val="35"/>
      </w:pPr>
      <w:bookmarkStart w:id="36" w:name="_Toc248918019"/>
      <w:r>
        <w:t>3.6.1 Комплекс планировочных природоохранных мер</w:t>
      </w:r>
      <w:bookmarkEnd w:id="36"/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Проектным решением генерального плана предусматривается необходимость реализации градостроительных приемов и мероприятий, направленных на «экологизацию» планировочной, транспортной и инженерной инфраструктуры города для улучшения условий проживания и отдыха населения, восполнение утраченных элементов природной среды и охрану качества и естественных свойств ее компонентов.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Для устранения негативного влияния загрязняющих природную среду экологически опасных объектов и сокращения площади жилищного фонда, находящегося в санитарно-защитных зонах, генпланом предусматривается перепрофилирование производственных и коммунальных площадок.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Проектное решение генплана учитывает планируемые изменения конфигурации границ санитарно-защитных зон и сокращение их площади на проектный срок. В результате предусмотренных мероприятий количество людей, проживающих в пределах санитарно-защитных зон, сократится в 2 раза (с 800 человек до 400 человек) и составит на конец проектного срока </w:t>
      </w:r>
      <w:r w:rsidR="00F42E7D" w:rsidRPr="00F42E7D">
        <w:rPr>
          <w:sz w:val="28"/>
          <w:szCs w:val="28"/>
        </w:rPr>
        <w:t>8</w:t>
      </w:r>
      <w:r w:rsidRPr="00F42E7D">
        <w:rPr>
          <w:sz w:val="28"/>
          <w:szCs w:val="28"/>
        </w:rPr>
        <w:t xml:space="preserve"> % от всего расчетного населения города (400 человек).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lastRenderedPageBreak/>
        <w:t xml:space="preserve">Для улучшения акустического режима жилой застройки, расположенной в зоне негативных воздействий железнодорожных линий, генпланом предлагается строительство шумозащитных экранов на определенных участках общей протяженностью более 600 погонных метров. </w:t>
      </w:r>
    </w:p>
    <w:p w:rsidR="00286B73" w:rsidRPr="00F42E7D" w:rsidRDefault="006A5AB3" w:rsidP="00286B73">
      <w:pPr>
        <w:jc w:val="center"/>
        <w:rPr>
          <w:b/>
          <w:sz w:val="28"/>
          <w:szCs w:val="28"/>
        </w:rPr>
      </w:pPr>
      <w:r w:rsidRPr="00F42E7D">
        <w:rPr>
          <w:b/>
          <w:sz w:val="28"/>
          <w:szCs w:val="28"/>
        </w:rPr>
        <w:t xml:space="preserve">Перечень объектов, предлагаемых генпланом к перебазированию, </w:t>
      </w:r>
      <w:r w:rsidRPr="00F42E7D">
        <w:rPr>
          <w:b/>
          <w:sz w:val="28"/>
          <w:szCs w:val="28"/>
          <w:u w:val="single"/>
        </w:rPr>
        <w:t>перепрофилированию</w:t>
      </w:r>
      <w:r w:rsidRPr="00F42E7D">
        <w:rPr>
          <w:b/>
          <w:sz w:val="28"/>
          <w:szCs w:val="28"/>
        </w:rPr>
        <w:t>, ликвидации</w:t>
      </w:r>
    </w:p>
    <w:p w:rsidR="006A5AB3" w:rsidRPr="00F42E7D" w:rsidRDefault="00286B73" w:rsidP="006A5AB3">
      <w:r w:rsidRPr="00F42E7D">
        <w:t xml:space="preserve">Таблица </w:t>
      </w:r>
      <w:r w:rsidR="00984B69" w:rsidRPr="00F42E7D">
        <w:t>11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248"/>
        <w:gridCol w:w="2597"/>
      </w:tblGrid>
      <w:tr w:rsidR="006A5AB3" w:rsidRPr="006E7A1E" w:rsidTr="006E7A1E">
        <w:trPr>
          <w:jc w:val="center"/>
        </w:trPr>
        <w:tc>
          <w:tcPr>
            <w:tcW w:w="0" w:type="auto"/>
          </w:tcPr>
          <w:p w:rsidR="006A5AB3" w:rsidRPr="006E7A1E" w:rsidRDefault="006A5AB3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Объекты</w:t>
            </w:r>
          </w:p>
        </w:tc>
        <w:tc>
          <w:tcPr>
            <w:tcW w:w="0" w:type="auto"/>
          </w:tcPr>
          <w:p w:rsidR="006A5AB3" w:rsidRPr="006E7A1E" w:rsidRDefault="006A5AB3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Основания</w:t>
            </w:r>
          </w:p>
        </w:tc>
      </w:tr>
      <w:tr w:rsidR="006A5AB3" w:rsidRPr="006E7A1E" w:rsidTr="006E7A1E">
        <w:trPr>
          <w:jc w:val="center"/>
        </w:trPr>
        <w:tc>
          <w:tcPr>
            <w:tcW w:w="0" w:type="auto"/>
          </w:tcPr>
          <w:p w:rsidR="006A5AB3" w:rsidRPr="00F42E7D" w:rsidRDefault="00CF6DA6" w:rsidP="006E7A1E">
            <w:pPr>
              <w:jc w:val="center"/>
            </w:pPr>
            <w:r w:rsidRPr="00F42E7D">
              <w:t>нефтебаза</w:t>
            </w:r>
          </w:p>
        </w:tc>
        <w:tc>
          <w:tcPr>
            <w:tcW w:w="0" w:type="auto"/>
          </w:tcPr>
          <w:p w:rsidR="006A5AB3" w:rsidRPr="00F42E7D" w:rsidRDefault="006A5AB3" w:rsidP="006E7A1E">
            <w:pPr>
              <w:jc w:val="center"/>
            </w:pPr>
            <w:r w:rsidRPr="00F42E7D">
              <w:t>Предложение генплана</w:t>
            </w:r>
          </w:p>
        </w:tc>
      </w:tr>
    </w:tbl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В результате реализации предлагаемых генеральным планом мероприятий акустические условия проживания в пределах санитарного разрыва железной дороги к концу проектного срока улучшатся для 1000 горожан.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Для защиты населения, проживающего в жилищном фонде, расположенном в зонах негативных воздействий шума и электромагнитных излучений, создаваемых понизительными подстанциями, генпланом предлагается организация специальных экранирующих устройств на 2 участках общей протяженностью около 100 погонных метров. В наиболее густонаселенных кварталах не исключается возможность реконструкции подстанций в сооружения закрытого типа, что позволит сократить санитарно-защитную зону до 40 - </w:t>
      </w:r>
      <w:smartTag w:uri="urn:schemas-microsoft-com:office:smarttags" w:element="metricconverter">
        <w:smartTagPr>
          <w:attr w:name="ProductID" w:val="70 м"/>
        </w:smartTagPr>
        <w:r w:rsidRPr="00F42E7D">
          <w:rPr>
            <w:sz w:val="28"/>
            <w:szCs w:val="28"/>
          </w:rPr>
          <w:t>70 м</w:t>
        </w:r>
      </w:smartTag>
      <w:r w:rsidRPr="00F42E7D">
        <w:rPr>
          <w:sz w:val="28"/>
          <w:szCs w:val="28"/>
        </w:rPr>
        <w:t>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В результате реализации предлагаемых мероприятий экологические условия проживания вблизи понизительных подстанций улучшатся для 2 тыс. жителей города                         (т.е. жилищного фонда в пределах санитарно-защитных зон понизительных подстанций в                      п. Дорогобуж  практически не останется).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Нового строительства в границах санитарно-защитных зон и санитарных разрывов генеральным планом не предусматривается.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Генпланом не предусматривается закрытие городского кладбища, расположенного в нормативных разрывах от жилой застройки. 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Реализация предлагаемых генеральным планом природоохранительных мер градостроительного характера позволит на проектный срок сократить общую площадь санитарно-защитных зон, в результате чего в пределах участков ненормативного градостроительного использования территорий останутся проживать 400 жителей (4 % от общего расчетного населения города на конец проектного срока). 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Дальнейшее решение проблемы «высвобождения» жилищного фонда из санитарно- защитных зон предприятий лежит вне компетенции решений генерального плана города и переходит в плоскость разработки проектов санитарно-защитных зон предприятий и групп предприятий (промузлов), ликвидации ветхого жилищного фонда в СЗЗ, перепрофилирования жилищного фонда в СЗЗ, отселения проживающих в СЗЗ, расселения семей с повышением нормы общей площади жилищного фонда в СЗЗ, </w:t>
      </w:r>
      <w:r w:rsidRPr="00F42E7D">
        <w:rPr>
          <w:sz w:val="28"/>
          <w:szCs w:val="28"/>
        </w:rPr>
        <w:lastRenderedPageBreak/>
        <w:t>предоставлением льгот, компенсаций, оплаты летнего отдыха детей и пр. за счет средств предприятий, образующих санитарно-защитную зону.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Для сохраняемых на своих площадках производственных и коммунальных объектов проектным решением генерального плана предусматривается организация, озеленение и благоустройство санитарно-защитных зон (там, где это возможно) в соответствии с требованиями новой редакции СанПиН 2.2.1/2.1.1.1200-03. Для объектов, являющихся источниками воздействия на среду обитания, разрабатывается проект обоснования размера санитарно-защитной зоны.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Ориентировочный размер санитарно-защитной зоны по классификации (принятый в генеральном плане города) должен быть обоснован проектом санитарно-защитной зоны с расчетами ожидаемого загрязнения атмосферного воздуха (с учетом фона) и уровней физического воздействия на атмосферный воздух и подтвержден результатами натурных исследований и измерений.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Санитарно-защитная зона промышленных производств и объектов разрабатывается последовательно: расчетная (предварительная) санитарно-защитная зона, выполненная на основании проекта с расчетами рассеивания загрязнения атмосферного воздуха и физического воздействия на атмосферный воздух (шум, вибрация, ЭМП и др.); установленная (окончательная) - на основании результатов натурных наблюдений и измерений для подтверждения расчетных параметров.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Для групп промышленных объектов и производств или промышленного узла (комплекса) устанавливается единая расчетная и окончательно установленная санитарно- защитная зона. Размер санитарно-защитной зоны для групп промышленных объектов и производств или промышленного узла (комплекса) устанавливается с учетом суммарных выбросов и физического воздействия источников промышленных объектов и производств, входящих в промышленную зону, промышленный узел (комплекс). Для них устанавливается единая расчетная санитарно-защитная зона, и после подтверждения расчетных параметров данными натурных исследований и измерений, оценки риска для здоровья населения окончательно устанавливается размер санитарно-защитной зоны. Оценка риска для здоровья населения проводится для групп промышленных объектов и производств или промышленного узла (комплекса), в состав которых входят объекты I и II классов опасности.</w:t>
      </w:r>
      <w:r w:rsidRPr="00286B73">
        <w:rPr>
          <w:sz w:val="28"/>
          <w:szCs w:val="28"/>
        </w:rPr>
        <w:br/>
        <w:t>Для промышленных объектов и производств, входящих в состав промышленных зон, промышленных узлов (комплексов) санитарно-защитная зона может быть установлена индивидуально для каждого объекта.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 xml:space="preserve">Мероприятия по организации и озеленению санитарно-защитных зон выполняются за счет средств производственных объектов. Если территориальные ресурсы не позволяют организовать требуемую санитарно-защитную зону, жилой фонд, находящийся в границах окончательно </w:t>
      </w:r>
      <w:r w:rsidRPr="00286B73">
        <w:rPr>
          <w:sz w:val="28"/>
          <w:szCs w:val="28"/>
        </w:rPr>
        <w:lastRenderedPageBreak/>
        <w:t>установленной СЗЗ, подлежит ликвидации, а жители должны быть отселены за счет средств предприятия, образующего СЗЗ.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Для автомагистралей, линий железнодорожного транспорта, гаражей и автостоянок устанавливается расстояние от источника химического, биологического и/или физического воздействия, уменьшающее эти воздействия до значений гигиенических нормативов – санитарные разрывы.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(шума, вибрации, электромагнитных полей и др.) с последующим проведением натурных исследований и измерений.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Размеры санитарно-защитных зон для промышленных объектов и производств, являющихся источниками физических факторов воздействия на население, устанавливаются на основании акустических расчетов с учетом места расположения источников и характера создаваемого ими шума, электромагнитых полей, излучений, инфразвука и других физических факторов. Для установления размеров санитарно- защитных зон расчетные параметры должны быть подтверждены натурными измерениями факторов физического воздействия на атмосферный воздух.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Установление размера санитарно-защитных зон в местах размещения передающих радиотехнических объектов проводится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радиочастот.</w:t>
      </w:r>
    </w:p>
    <w:p w:rsidR="006A5AB3" w:rsidRPr="002C2087" w:rsidRDefault="006A5AB3" w:rsidP="006A5AB3">
      <w:pPr>
        <w:ind w:firstLine="851"/>
        <w:jc w:val="both"/>
        <w:rPr>
          <w:sz w:val="28"/>
          <w:szCs w:val="28"/>
        </w:rPr>
      </w:pPr>
      <w:r w:rsidRPr="002C2087">
        <w:rPr>
          <w:sz w:val="28"/>
          <w:szCs w:val="28"/>
        </w:rPr>
        <w:t xml:space="preserve">Проектным решением генплана предусматривается реконструкция и развитие единой системы озелененных территорий города. В результате трансформации защитных лесопосадок, оказавшихся в теле застройки города, в категорию озелененных территорий общего пользования (парки, городские сады, скверы, бульвары) и лесопарков, общая площадь озелененных территорий общего пользования к концу проектного срока составит </w:t>
      </w:r>
      <w:smartTag w:uri="urn:schemas-microsoft-com:office:smarttags" w:element="metricconverter">
        <w:smartTagPr>
          <w:attr w:name="ProductID" w:val="246 га"/>
        </w:smartTagPr>
        <w:r w:rsidR="002C2087" w:rsidRPr="002C2087">
          <w:rPr>
            <w:sz w:val="28"/>
            <w:szCs w:val="28"/>
          </w:rPr>
          <w:t>246</w:t>
        </w:r>
        <w:r w:rsidRPr="002C2087">
          <w:rPr>
            <w:sz w:val="28"/>
            <w:szCs w:val="28"/>
          </w:rPr>
          <w:t xml:space="preserve"> га</w:t>
        </w:r>
      </w:smartTag>
      <w:r w:rsidRPr="002C2087">
        <w:rPr>
          <w:sz w:val="28"/>
          <w:szCs w:val="28"/>
        </w:rPr>
        <w:t>.</w:t>
      </w:r>
    </w:p>
    <w:p w:rsidR="006A5AB3" w:rsidRPr="002C2087" w:rsidRDefault="006A5AB3" w:rsidP="006A5AB3">
      <w:pPr>
        <w:ind w:firstLine="851"/>
        <w:jc w:val="both"/>
        <w:rPr>
          <w:sz w:val="28"/>
          <w:szCs w:val="28"/>
        </w:rPr>
      </w:pPr>
      <w:r w:rsidRPr="002C2087">
        <w:rPr>
          <w:sz w:val="28"/>
          <w:szCs w:val="28"/>
        </w:rPr>
        <w:t xml:space="preserve">Для оздоровления экологической обстановки в центральной части города и в зоне наиболее загруженных автомагистралей генпланом предусматривается реконструкция улично-дорожной сети города со строительством магистралей непрерывного движения, грузовых дорог, строительство автомобильных развязок, мостовых переходов, путепроводов, перехватывающих автостоянок и т. п. 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 xml:space="preserve">Генпланом предусматривается ликвидация сброса загрязненных сточных вод в открытые водоемы и на рельеф, развитие системы канализования города, реконструкция очистных сооружений канализации. 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 xml:space="preserve">Предлагаемая генпланом планировочная организация территории, функциональное зонирование, направленное на совершенствование системы расселения, территориальной структуры производства, социальной, транспортной и инженерной инфраструктуры, учитывает и необходимость формирования природно-экологического каркаса территории. Это особенно </w:t>
      </w:r>
      <w:r w:rsidRPr="00286B73">
        <w:rPr>
          <w:sz w:val="28"/>
          <w:szCs w:val="28"/>
        </w:rPr>
        <w:lastRenderedPageBreak/>
        <w:t>важно для территории населенных пунктов, находящихся под прессом негативных воздействий промышленных предприятий, коммунальных объектов, объектов стройиндустрии и транспортной инфраструктуры.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Природно-экологический каркас города призван ввести и закрепить более жесткие режимы использования включенных в него территорий, обеспечить непрерывность природного пространства с помощью формирования экологических коридоров.</w:t>
      </w:r>
    </w:p>
    <w:p w:rsidR="006A5AB3" w:rsidRPr="00F42E7D" w:rsidRDefault="006A5AB3" w:rsidP="006A5AB3">
      <w:pPr>
        <w:ind w:firstLine="851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К основным элементам природно-экологического каркаса города отнесены лесо</w:t>
      </w:r>
      <w:r w:rsidR="00F42E7D" w:rsidRPr="00F42E7D">
        <w:rPr>
          <w:sz w:val="28"/>
          <w:szCs w:val="28"/>
        </w:rPr>
        <w:t>насаждения</w:t>
      </w:r>
      <w:r w:rsidRPr="00F42E7D">
        <w:rPr>
          <w:sz w:val="28"/>
          <w:szCs w:val="28"/>
        </w:rPr>
        <w:t xml:space="preserve"> в долинах р. Днепр и его притоков, которые выполняют средообразующие, водорегулирующие, водоаккумулирующие функции, обширные по площади озерно-болотно-луговые комплексы, а также особо охраняемые природные территории, леса и защитные лесополосы.</w:t>
      </w:r>
    </w:p>
    <w:p w:rsidR="006A5AB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>Экологические коридоры представляют собой участки, связывающие ядра каркаса в единое природное пространство. К ним, в первую очередь, должны быть отнесены долины рек и ручьев, связывающие ландшафты в единую природную систему и выполняющие транзитные функции (водообмен поверхностных и подземных вод, латеральный перенос вещества, миграция животных). К линейным элементам формируемого природно-экологического каркаса территории также относятся небольшие по площади участки лесов, защитные лесопосадки вдоль железных, автомобильных дорог, газопроводов, линий электропередачи и других инженерных коммуникаций.</w:t>
      </w:r>
    </w:p>
    <w:p w:rsidR="00286B73" w:rsidRPr="00286B73" w:rsidRDefault="006A5AB3" w:rsidP="006A5AB3">
      <w:pPr>
        <w:ind w:firstLine="851"/>
        <w:jc w:val="both"/>
        <w:rPr>
          <w:sz w:val="28"/>
          <w:szCs w:val="28"/>
        </w:rPr>
      </w:pPr>
      <w:r w:rsidRPr="00286B73">
        <w:rPr>
          <w:sz w:val="28"/>
          <w:szCs w:val="28"/>
        </w:rPr>
        <w:t xml:space="preserve">К резервным территориям природно-экологического каркаса отнесены участки пригородной зоны, перевод которых в категорию экологических коридоров (после изменения свойств и режима содержания переводимой территории) будет способствовать пространственному объединению (соединению) площадных либо линейных элементов каркаса для обеспечения его непрерывности, устойчивости внутрисистемных связей и биоэнергетического обмена. Система экологического каркаса в совокупности с открытыми природными пространствами обеспечивает его территориальное единство. Для восстановления экологического равновесия в городе и улучшения санитарных и экологических параметров окружающей среды на отдельных его участках требуется реализация комплекса мер планировочного и организационного характера, предусмотренных генеральным планом: резервирование участков особо охраняемых природных территорий и элементов природно-экологического каркаса с запрещением несанкционированных видов деятельности в их границах; соблюдение установленных санитарных режимов в границах I и II поясов зон санитарной охраны водозаборов хозяйственно-питьевого назначения, водоохранных зон водотоков и водоемов; контроль состояния компонентов окружающей среды; организация единой системы озелененных территорий общего пользования и специального назначения; озеленение санитарно-защитных зон и санитарных разрывов; совершенствование </w:t>
      </w:r>
      <w:r w:rsidRPr="00286B73">
        <w:rPr>
          <w:sz w:val="28"/>
          <w:szCs w:val="28"/>
        </w:rPr>
        <w:lastRenderedPageBreak/>
        <w:t>градостроительной (социальной, транспортной, инженерной, рекреационной, экологической и др.) инфраструктуры города.</w:t>
      </w:r>
    </w:p>
    <w:p w:rsidR="006A5AB3" w:rsidRPr="00286B73" w:rsidRDefault="006A5AB3" w:rsidP="00984B69">
      <w:pPr>
        <w:ind w:firstLine="851"/>
        <w:jc w:val="center"/>
        <w:rPr>
          <w:b/>
          <w:bCs/>
          <w:i/>
          <w:sz w:val="28"/>
          <w:szCs w:val="28"/>
        </w:rPr>
      </w:pPr>
      <w:r w:rsidRPr="00286B73">
        <w:rPr>
          <w:b/>
          <w:bCs/>
          <w:i/>
          <w:sz w:val="28"/>
          <w:szCs w:val="28"/>
        </w:rPr>
        <w:t xml:space="preserve">Основные </w:t>
      </w:r>
      <w:r w:rsidR="00984B69">
        <w:rPr>
          <w:b/>
          <w:bCs/>
          <w:i/>
          <w:sz w:val="28"/>
          <w:szCs w:val="28"/>
        </w:rPr>
        <w:t>технико-экономические показатели</w:t>
      </w:r>
    </w:p>
    <w:p w:rsidR="00286B73" w:rsidRPr="00984B69" w:rsidRDefault="00286B73" w:rsidP="006A5AB3">
      <w:pPr>
        <w:ind w:firstLine="851"/>
        <w:jc w:val="both"/>
        <w:rPr>
          <w:bCs/>
        </w:rPr>
      </w:pPr>
      <w:r w:rsidRPr="00984B69">
        <w:rPr>
          <w:bCs/>
        </w:rPr>
        <w:t xml:space="preserve">Таблица </w:t>
      </w:r>
      <w:r w:rsidR="00984B69" w:rsidRPr="00984B69">
        <w:rPr>
          <w:bCs/>
        </w:rPr>
        <w:t>12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94"/>
        <w:gridCol w:w="2308"/>
        <w:gridCol w:w="2269"/>
      </w:tblGrid>
      <w:tr w:rsidR="00CB75DF" w:rsidRPr="006E7A1E" w:rsidTr="006E7A1E">
        <w:tc>
          <w:tcPr>
            <w:tcW w:w="0" w:type="auto"/>
          </w:tcPr>
          <w:p w:rsidR="00CB75DF" w:rsidRPr="006E7A1E" w:rsidRDefault="00CB75DF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CB75DF" w:rsidRPr="006E7A1E" w:rsidRDefault="00CB75DF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Единицы измерения</w:t>
            </w:r>
          </w:p>
        </w:tc>
        <w:tc>
          <w:tcPr>
            <w:tcW w:w="0" w:type="auto"/>
          </w:tcPr>
          <w:p w:rsidR="00CB75DF" w:rsidRPr="006E7A1E" w:rsidRDefault="00CB75DF" w:rsidP="006E7A1E">
            <w:pPr>
              <w:jc w:val="center"/>
              <w:rPr>
                <w:b/>
              </w:rPr>
            </w:pPr>
            <w:r w:rsidRPr="006E7A1E">
              <w:rPr>
                <w:b/>
              </w:rPr>
              <w:t>Планируемый срок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Население в СЗЗ</w:t>
            </w:r>
          </w:p>
        </w:tc>
        <w:tc>
          <w:tcPr>
            <w:tcW w:w="0" w:type="auto"/>
            <w:vMerge w:val="restart"/>
          </w:tcPr>
          <w:p w:rsidR="00CB75DF" w:rsidRPr="005E49CB" w:rsidRDefault="00CB75DF" w:rsidP="006E7A1E">
            <w:pPr>
              <w:jc w:val="center"/>
            </w:pPr>
            <w:r w:rsidRPr="005E49CB">
              <w:t>чел.</w:t>
            </w:r>
          </w:p>
        </w:tc>
        <w:tc>
          <w:tcPr>
            <w:tcW w:w="0" w:type="auto"/>
          </w:tcPr>
          <w:p w:rsidR="00CB75DF" w:rsidRPr="006E7A1E" w:rsidRDefault="00AB5B79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15</w:t>
            </w:r>
            <w:r w:rsidR="00CB75DF" w:rsidRPr="006E7A1E">
              <w:rPr>
                <w:color w:val="7030A0"/>
              </w:rPr>
              <w:t>0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Население в санитарном разрыве железной дороги</w:t>
            </w:r>
          </w:p>
        </w:tc>
        <w:tc>
          <w:tcPr>
            <w:tcW w:w="0" w:type="auto"/>
            <w:vMerge/>
          </w:tcPr>
          <w:p w:rsidR="00CB75DF" w:rsidRPr="005E49CB" w:rsidRDefault="00CB75DF" w:rsidP="006E7A1E">
            <w:pPr>
              <w:jc w:val="center"/>
            </w:pPr>
          </w:p>
        </w:tc>
        <w:tc>
          <w:tcPr>
            <w:tcW w:w="0" w:type="auto"/>
          </w:tcPr>
          <w:p w:rsidR="00CB75DF" w:rsidRPr="006E7A1E" w:rsidRDefault="00AB5B79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-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Население в СЗЗ электроподстанций</w:t>
            </w:r>
          </w:p>
        </w:tc>
        <w:tc>
          <w:tcPr>
            <w:tcW w:w="0" w:type="auto"/>
            <w:vMerge/>
          </w:tcPr>
          <w:p w:rsidR="00CB75DF" w:rsidRPr="005E49CB" w:rsidRDefault="00CB75DF" w:rsidP="006E7A1E">
            <w:pPr>
              <w:jc w:val="center"/>
            </w:pPr>
          </w:p>
        </w:tc>
        <w:tc>
          <w:tcPr>
            <w:tcW w:w="0" w:type="auto"/>
          </w:tcPr>
          <w:p w:rsidR="00CB75DF" w:rsidRPr="006E7A1E" w:rsidRDefault="00CB75DF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90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Перебазирование объектов</w:t>
            </w:r>
          </w:p>
        </w:tc>
        <w:tc>
          <w:tcPr>
            <w:tcW w:w="0" w:type="auto"/>
          </w:tcPr>
          <w:p w:rsidR="00CB75DF" w:rsidRPr="005E49CB" w:rsidRDefault="00CB75DF" w:rsidP="006E7A1E">
            <w:pPr>
              <w:jc w:val="center"/>
            </w:pPr>
            <w:r w:rsidRPr="005E49CB">
              <w:t>шт.</w:t>
            </w:r>
          </w:p>
        </w:tc>
        <w:tc>
          <w:tcPr>
            <w:tcW w:w="0" w:type="auto"/>
          </w:tcPr>
          <w:p w:rsidR="00CB75DF" w:rsidRPr="006E7A1E" w:rsidRDefault="00CB75DF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3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Экранирование железной дороги</w:t>
            </w:r>
          </w:p>
        </w:tc>
        <w:tc>
          <w:tcPr>
            <w:tcW w:w="0" w:type="auto"/>
          </w:tcPr>
          <w:p w:rsidR="00CB75DF" w:rsidRPr="005E49CB" w:rsidRDefault="00CB75DF" w:rsidP="006E7A1E">
            <w:pPr>
              <w:jc w:val="center"/>
            </w:pPr>
            <w:r w:rsidRPr="005E49CB">
              <w:t>погонные м</w:t>
            </w:r>
            <w:r>
              <w:t>етры</w:t>
            </w:r>
          </w:p>
        </w:tc>
        <w:tc>
          <w:tcPr>
            <w:tcW w:w="0" w:type="auto"/>
          </w:tcPr>
          <w:p w:rsidR="00CB75DF" w:rsidRPr="006E7A1E" w:rsidRDefault="009279C7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-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Экранирование электроподстанций</w:t>
            </w:r>
          </w:p>
        </w:tc>
        <w:tc>
          <w:tcPr>
            <w:tcW w:w="0" w:type="auto"/>
          </w:tcPr>
          <w:p w:rsidR="00CB75DF" w:rsidRPr="005E49CB" w:rsidRDefault="00CB75DF" w:rsidP="006E7A1E">
            <w:pPr>
              <w:jc w:val="center"/>
            </w:pPr>
            <w:r w:rsidRPr="005E49CB">
              <w:t>погонные м</w:t>
            </w:r>
            <w:r>
              <w:t>етры</w:t>
            </w:r>
          </w:p>
        </w:tc>
        <w:tc>
          <w:tcPr>
            <w:tcW w:w="0" w:type="auto"/>
          </w:tcPr>
          <w:p w:rsidR="00CB75DF" w:rsidRPr="006E7A1E" w:rsidRDefault="00CB75DF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100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Санитарно-защитные насаждения</w:t>
            </w:r>
          </w:p>
        </w:tc>
        <w:tc>
          <w:tcPr>
            <w:tcW w:w="0" w:type="auto"/>
          </w:tcPr>
          <w:p w:rsidR="00CB75DF" w:rsidRPr="005E49CB" w:rsidRDefault="00CB75DF" w:rsidP="006E7A1E">
            <w:pPr>
              <w:jc w:val="center"/>
            </w:pPr>
            <w:r w:rsidRPr="005E49CB">
              <w:t>га</w:t>
            </w:r>
          </w:p>
        </w:tc>
        <w:tc>
          <w:tcPr>
            <w:tcW w:w="0" w:type="auto"/>
          </w:tcPr>
          <w:p w:rsidR="00CB75DF" w:rsidRPr="006E7A1E" w:rsidRDefault="00CB75DF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12,5</w:t>
            </w:r>
          </w:p>
        </w:tc>
      </w:tr>
      <w:tr w:rsidR="00CB75DF" w:rsidRPr="006E7A1E" w:rsidTr="006E7A1E">
        <w:tc>
          <w:tcPr>
            <w:tcW w:w="0" w:type="auto"/>
          </w:tcPr>
          <w:p w:rsidR="00CB75DF" w:rsidRPr="005E49CB" w:rsidRDefault="00CB75DF" w:rsidP="00CB75DF">
            <w:r w:rsidRPr="005E49CB">
              <w:t>Особо охраняемые природные территории</w:t>
            </w:r>
          </w:p>
        </w:tc>
        <w:tc>
          <w:tcPr>
            <w:tcW w:w="0" w:type="auto"/>
          </w:tcPr>
          <w:p w:rsidR="00CB75DF" w:rsidRPr="005E49CB" w:rsidRDefault="00CB75DF" w:rsidP="006E7A1E">
            <w:pPr>
              <w:jc w:val="center"/>
            </w:pPr>
            <w:r w:rsidRPr="005E49CB">
              <w:t>площадь, га</w:t>
            </w:r>
          </w:p>
        </w:tc>
        <w:tc>
          <w:tcPr>
            <w:tcW w:w="0" w:type="auto"/>
          </w:tcPr>
          <w:p w:rsidR="00CB75DF" w:rsidRPr="006E7A1E" w:rsidRDefault="00AB5B79" w:rsidP="006E7A1E">
            <w:pPr>
              <w:jc w:val="center"/>
              <w:rPr>
                <w:color w:val="7030A0"/>
              </w:rPr>
            </w:pPr>
            <w:r w:rsidRPr="006E7A1E">
              <w:rPr>
                <w:color w:val="7030A0"/>
              </w:rPr>
              <w:t>-</w:t>
            </w:r>
          </w:p>
        </w:tc>
      </w:tr>
    </w:tbl>
    <w:p w:rsidR="006A5AB3" w:rsidRDefault="006A5AB3" w:rsidP="006A5AB3">
      <w:pPr>
        <w:pStyle w:val="35"/>
      </w:pPr>
      <w:bookmarkStart w:id="37" w:name="_Toc248918020"/>
      <w:r>
        <w:t>3.6.2 Комплекс мероприятий по охране окружающей среды</w:t>
      </w:r>
      <w:bookmarkEnd w:id="37"/>
    </w:p>
    <w:p w:rsidR="006A5AB3" w:rsidRPr="00EF4E2C" w:rsidRDefault="006A5AB3" w:rsidP="00EF4E2C">
      <w:pPr>
        <w:spacing w:before="120" w:after="120"/>
        <w:ind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>Генеральным планом предусмотрены следующие основные градоэкологические мероприятия:</w:t>
      </w:r>
    </w:p>
    <w:p w:rsidR="006A5AB3" w:rsidRPr="00EF4E2C" w:rsidRDefault="006A5AB3" w:rsidP="00EF4E2C">
      <w:pPr>
        <w:numPr>
          <w:ilvl w:val="0"/>
          <w:numId w:val="3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 </w:t>
      </w:r>
    </w:p>
    <w:p w:rsidR="006A5AB3" w:rsidRPr="00EF4E2C" w:rsidRDefault="006A5AB3" w:rsidP="00EF4E2C">
      <w:pPr>
        <w:numPr>
          <w:ilvl w:val="0"/>
          <w:numId w:val="3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Улучшение качества атмосферного воздуха в жилой зоне достигается за счет: </w:t>
      </w:r>
    </w:p>
    <w:p w:rsidR="006A5AB3" w:rsidRPr="00F42E7D" w:rsidRDefault="006A5AB3" w:rsidP="00EF4E2C">
      <w:pPr>
        <w:numPr>
          <w:ilvl w:val="1"/>
          <w:numId w:val="3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расселения жилых домов, находящихся в ССЗ предприятий; </w:t>
      </w:r>
    </w:p>
    <w:p w:rsidR="006A5AB3" w:rsidRPr="00F42E7D" w:rsidRDefault="006A5AB3" w:rsidP="00EF4E2C">
      <w:pPr>
        <w:numPr>
          <w:ilvl w:val="1"/>
          <w:numId w:val="3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поэтапной реорганизации и перепрофилирования производственных территорий; </w:t>
      </w:r>
    </w:p>
    <w:p w:rsidR="006A5AB3" w:rsidRPr="00F42E7D" w:rsidRDefault="006A5AB3" w:rsidP="00EF4E2C">
      <w:pPr>
        <w:numPr>
          <w:ilvl w:val="1"/>
          <w:numId w:val="3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поэтапного сноса ветхого жилья, находящегося в ССЗ; </w:t>
      </w:r>
    </w:p>
    <w:p w:rsidR="006A5AB3" w:rsidRPr="00F42E7D" w:rsidRDefault="006A5AB3" w:rsidP="00EF4E2C">
      <w:pPr>
        <w:numPr>
          <w:ilvl w:val="1"/>
          <w:numId w:val="33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разработка проектов санитарно-защитных зон, организация озеленения и благоустройства СЗЗ. </w:t>
      </w:r>
    </w:p>
    <w:p w:rsidR="006A5AB3" w:rsidRPr="00F42E7D" w:rsidRDefault="006A5AB3" w:rsidP="00EF4E2C">
      <w:pPr>
        <w:numPr>
          <w:ilvl w:val="0"/>
          <w:numId w:val="3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Снижение аэротехногенного загрязнения и уровня шума от автотранспорта предлагается за счет: </w:t>
      </w:r>
    </w:p>
    <w:p w:rsidR="006A5AB3" w:rsidRPr="00F42E7D" w:rsidRDefault="006A5AB3" w:rsidP="00EF4E2C">
      <w:pPr>
        <w:numPr>
          <w:ilvl w:val="1"/>
          <w:numId w:val="3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организация движения по принципу "зеленая волна"; </w:t>
      </w:r>
    </w:p>
    <w:p w:rsidR="006A5AB3" w:rsidRPr="00F42E7D" w:rsidRDefault="006A5AB3" w:rsidP="00EF4E2C">
      <w:pPr>
        <w:numPr>
          <w:ilvl w:val="1"/>
          <w:numId w:val="3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обновление автобусного парка и проведение восстановительного ремонта; </w:t>
      </w:r>
    </w:p>
    <w:p w:rsidR="006A5AB3" w:rsidRPr="00F42E7D" w:rsidRDefault="006A5AB3" w:rsidP="00EF4E2C">
      <w:pPr>
        <w:numPr>
          <w:ilvl w:val="1"/>
          <w:numId w:val="3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организация контроля за токсичностью выбросов автотранспорта; </w:t>
      </w:r>
    </w:p>
    <w:p w:rsidR="006A5AB3" w:rsidRPr="00F42E7D" w:rsidRDefault="006A5AB3" w:rsidP="00EF4E2C">
      <w:pPr>
        <w:numPr>
          <w:ilvl w:val="1"/>
          <w:numId w:val="3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вывод грузового транспорта за пределы жилых зон; </w:t>
      </w:r>
    </w:p>
    <w:p w:rsidR="006A5AB3" w:rsidRPr="00F42E7D" w:rsidRDefault="006A5AB3" w:rsidP="00EF4E2C">
      <w:pPr>
        <w:numPr>
          <w:ilvl w:val="1"/>
          <w:numId w:val="34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создание зеленых насаждений специального назначения. </w:t>
      </w:r>
    </w:p>
    <w:p w:rsidR="006A5AB3" w:rsidRPr="00EF4E2C" w:rsidRDefault="006A5AB3" w:rsidP="00EF4E2C">
      <w:pPr>
        <w:numPr>
          <w:ilvl w:val="0"/>
          <w:numId w:val="3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Разработан комплекс мероприятий по охране водных ресурсов, включающий следующие аспекты: </w:t>
      </w:r>
    </w:p>
    <w:p w:rsidR="006A5AB3" w:rsidRPr="00EF4E2C" w:rsidRDefault="006A5AB3" w:rsidP="00EF4E2C">
      <w:pPr>
        <w:numPr>
          <w:ilvl w:val="1"/>
          <w:numId w:val="3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lastRenderedPageBreak/>
        <w:t xml:space="preserve">развитие централизованной системы хоз-бытовой канализации; </w:t>
      </w:r>
    </w:p>
    <w:p w:rsidR="006A5AB3" w:rsidRPr="00EF4E2C" w:rsidRDefault="006A5AB3" w:rsidP="00EF4E2C">
      <w:pPr>
        <w:numPr>
          <w:ilvl w:val="1"/>
          <w:numId w:val="3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строительство новых очистных сооружений; </w:t>
      </w:r>
    </w:p>
    <w:p w:rsidR="006A5AB3" w:rsidRPr="00EF4E2C" w:rsidRDefault="006A5AB3" w:rsidP="00EF4E2C">
      <w:pPr>
        <w:numPr>
          <w:ilvl w:val="1"/>
          <w:numId w:val="3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строительство локальных очистных сооружений на предприятиях перед сбросом их стоков в систему хоз-бытовой канализации; </w:t>
      </w:r>
    </w:p>
    <w:p w:rsidR="006A5AB3" w:rsidRPr="00EF4E2C" w:rsidRDefault="006A5AB3" w:rsidP="00EF4E2C">
      <w:pPr>
        <w:numPr>
          <w:ilvl w:val="1"/>
          <w:numId w:val="3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перекладка физически изношенных сетей канализации, замена устаревшего наносного оборудования, строительство вторых напорных трубопроводов от насосных станций; </w:t>
      </w:r>
    </w:p>
    <w:p w:rsidR="006A5AB3" w:rsidRPr="00EF4E2C" w:rsidRDefault="006A5AB3" w:rsidP="00EF4E2C">
      <w:pPr>
        <w:numPr>
          <w:ilvl w:val="1"/>
          <w:numId w:val="35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>озеленение и благоустройства водоохранных зон.</w:t>
      </w:r>
    </w:p>
    <w:p w:rsidR="006A5AB3" w:rsidRPr="00EF4E2C" w:rsidRDefault="006A5AB3" w:rsidP="00EF4E2C">
      <w:pPr>
        <w:numPr>
          <w:ilvl w:val="0"/>
          <w:numId w:val="3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Обеспечение населения питьевой водой, соответствующей санитарно-гигиеническим нормативам за счет: </w:t>
      </w:r>
    </w:p>
    <w:p w:rsidR="006A5AB3" w:rsidRPr="00EF4E2C" w:rsidRDefault="006A5AB3" w:rsidP="00EF4E2C">
      <w:pPr>
        <w:numPr>
          <w:ilvl w:val="1"/>
          <w:numId w:val="36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расширения водозаборов; </w:t>
      </w:r>
    </w:p>
    <w:p w:rsidR="006A5AB3" w:rsidRPr="00EF4E2C" w:rsidRDefault="006A5AB3" w:rsidP="00EF4E2C">
      <w:pPr>
        <w:numPr>
          <w:ilvl w:val="1"/>
          <w:numId w:val="36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выявление и подготовки к эксплуатации новых и находящихся в резерве месторождений пресных подземных вод. </w:t>
      </w:r>
    </w:p>
    <w:p w:rsidR="006A5AB3" w:rsidRPr="00EF4E2C" w:rsidRDefault="006A5AB3" w:rsidP="00EF4E2C">
      <w:pPr>
        <w:numPr>
          <w:ilvl w:val="0"/>
          <w:numId w:val="3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Снижение загрязнения почв предусмотрено за счет: </w:t>
      </w:r>
    </w:p>
    <w:p w:rsidR="006A5AB3" w:rsidRPr="00F42E7D" w:rsidRDefault="006A5AB3" w:rsidP="00EF4E2C">
      <w:pPr>
        <w:numPr>
          <w:ilvl w:val="1"/>
          <w:numId w:val="3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закрытия существующе</w:t>
      </w:r>
      <w:r w:rsidR="00F42E7D" w:rsidRPr="00F42E7D">
        <w:rPr>
          <w:sz w:val="28"/>
          <w:szCs w:val="28"/>
        </w:rPr>
        <w:t>й</w:t>
      </w:r>
      <w:r w:rsidRPr="00F42E7D">
        <w:rPr>
          <w:sz w:val="28"/>
          <w:szCs w:val="28"/>
        </w:rPr>
        <w:t xml:space="preserve"> </w:t>
      </w:r>
      <w:r w:rsidR="00F42E7D" w:rsidRPr="00F42E7D">
        <w:rPr>
          <w:sz w:val="28"/>
          <w:szCs w:val="28"/>
        </w:rPr>
        <w:t>несанкционированной свалки</w:t>
      </w:r>
      <w:r w:rsidRPr="00F42E7D">
        <w:rPr>
          <w:sz w:val="28"/>
          <w:szCs w:val="28"/>
        </w:rPr>
        <w:t xml:space="preserve">; </w:t>
      </w:r>
    </w:p>
    <w:p w:rsidR="006A5AB3" w:rsidRPr="00F42E7D" w:rsidRDefault="006A5AB3" w:rsidP="00EF4E2C">
      <w:pPr>
        <w:numPr>
          <w:ilvl w:val="1"/>
          <w:numId w:val="3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строительство полигона ТБО и ПО, соответствующего природоохранным требованиям; </w:t>
      </w:r>
    </w:p>
    <w:p w:rsidR="006A5AB3" w:rsidRPr="00EF4E2C" w:rsidRDefault="006A5AB3" w:rsidP="00EF4E2C">
      <w:pPr>
        <w:numPr>
          <w:ilvl w:val="1"/>
          <w:numId w:val="3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ликвидация несанкционированных свалок. </w:t>
      </w:r>
    </w:p>
    <w:p w:rsidR="006A5AB3" w:rsidRPr="00EF4E2C" w:rsidRDefault="006A5AB3" w:rsidP="00EF4E2C">
      <w:pPr>
        <w:numPr>
          <w:ilvl w:val="0"/>
          <w:numId w:val="32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Планируется новое "зеленое строительство", которое позволит сформировать "экологический каркас" города и обеспечить нормативную потребность в зеленых насаждениях общего пользования. </w:t>
      </w:r>
    </w:p>
    <w:p w:rsidR="006A5AB3" w:rsidRPr="00EF4E2C" w:rsidRDefault="006A5AB3" w:rsidP="00EF4E2C">
      <w:pPr>
        <w:numPr>
          <w:ilvl w:val="0"/>
          <w:numId w:val="32"/>
        </w:numPr>
        <w:spacing w:before="120" w:after="120"/>
        <w:ind w:left="0" w:firstLine="709"/>
        <w:rPr>
          <w:sz w:val="28"/>
          <w:szCs w:val="28"/>
        </w:rPr>
      </w:pPr>
      <w:r w:rsidRPr="00EF4E2C">
        <w:rPr>
          <w:sz w:val="28"/>
          <w:szCs w:val="28"/>
        </w:rPr>
        <w:t xml:space="preserve">Организация комплексной системы экологического мониторинга. </w:t>
      </w:r>
    </w:p>
    <w:p w:rsidR="006A5AB3" w:rsidRPr="00EF4E2C" w:rsidRDefault="006A5AB3" w:rsidP="00EF4E2C">
      <w:pPr>
        <w:spacing w:before="120" w:after="120"/>
        <w:ind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>В результате реализации запланированных планировочных, организационно-технических, инженерно-технических мероприятий ожидается снижение уровня загрязнения городских территорий и улучшение условий проживания населения в пределах расчетного срока генерального плана, в том числе по следующим показателям:</w:t>
      </w:r>
    </w:p>
    <w:p w:rsidR="006A5AB3" w:rsidRPr="00F42E7D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ликвидация проблемных эколого-градостроительных зон и ситуаций на селитебных </w:t>
      </w:r>
      <w:r w:rsidRPr="00F42E7D">
        <w:rPr>
          <w:sz w:val="28"/>
          <w:szCs w:val="28"/>
        </w:rPr>
        <w:t xml:space="preserve">территориях (снижение площадей СЗЗ, расселение жилищного фонда и вывод объектов социальной инфраструктуры из экологически неблагополучных зон и СЗЗ);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организация защитных зеленых зон между промышленными и жилыми территориями;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экологическая реабилитация водных объектов города путем уменьшения сброса загрязняющих веществ, реконструкции и строительства очистных сооружений, развития системы ливневой канализации, организации и благоустройства водоохранных зон;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lastRenderedPageBreak/>
        <w:t xml:space="preserve">снижение водопотребления, обеспечение населения стандартной питьевой водой;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достижение современного уровня инженерного благоустройства селитебных территорий;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снижение шумового загрязнения селитебных территорий, уменьшение количества населения, проживающего в зонах акустического дискомфорта;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защита зданий и сооружений от негативных инженерно-геологических процессов;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снижение техногенной нагрузки на территорию города за счет создания системы управления движением отходов, расширения системы вторичного использования и переработки отходов, строительства сооружений размещения и переработки ТБО, ликвидации несанкционированных свалок;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улучшение состояния атмосферного воздуха селитебных территорий за счет проведения комплекса мероприятий по оптимизации транспортной инфраструктуры города;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создание системы природно-экологического каркаса и обеспечение нормативных требований по озеленению городских территорий, в том числе сохранение городских лесов, развитие системы особо охраняемых природных территорий и лесопарковых зон;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 xml:space="preserve">развитие массовых и специализированных видов рекреации, спорта; </w:t>
      </w:r>
    </w:p>
    <w:p w:rsidR="006A5AB3" w:rsidRPr="00EF4E2C" w:rsidRDefault="006A5AB3" w:rsidP="00EF4E2C">
      <w:pPr>
        <w:numPr>
          <w:ilvl w:val="0"/>
          <w:numId w:val="27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EF4E2C">
        <w:rPr>
          <w:sz w:val="28"/>
          <w:szCs w:val="28"/>
        </w:rPr>
        <w:t>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6A5AB3" w:rsidRPr="00B1535B" w:rsidRDefault="006A5AB3" w:rsidP="006A5AB3">
      <w:pPr>
        <w:pStyle w:val="35"/>
      </w:pPr>
      <w:bookmarkStart w:id="38" w:name="_Toc248918021"/>
      <w:r>
        <w:t>3.6.3</w:t>
      </w:r>
      <w:r w:rsidRPr="00B1535B">
        <w:t xml:space="preserve"> Оптимизация системы мусороудаления и мусоропереработки</w:t>
      </w:r>
      <w:bookmarkEnd w:id="38"/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К основным направлениям охраны окружающей природной среды при строительстве и эксплуатации полигона ТБО относятся: </w:t>
      </w:r>
    </w:p>
    <w:p w:rsidR="006A5AB3" w:rsidRPr="00F42E7D" w:rsidRDefault="006A5AB3" w:rsidP="006A5AB3">
      <w:pPr>
        <w:pStyle w:val="a4"/>
        <w:numPr>
          <w:ilvl w:val="0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выбор оптимального режима складирования и захоронения отходов;</w:t>
      </w:r>
    </w:p>
    <w:p w:rsidR="006A5AB3" w:rsidRPr="00F42E7D" w:rsidRDefault="006A5AB3" w:rsidP="006A5AB3">
      <w:pPr>
        <w:pStyle w:val="a4"/>
        <w:numPr>
          <w:ilvl w:val="0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выбор технологий, обеспечивающих комплексное, рациональное использование всех природных ресурсов и исключающих или снижающих вредное влияние технологических процессов на окружающую среду;</w:t>
      </w:r>
    </w:p>
    <w:p w:rsidR="006A5AB3" w:rsidRPr="00F42E7D" w:rsidRDefault="006A5AB3" w:rsidP="006A5AB3">
      <w:pPr>
        <w:pStyle w:val="a4"/>
        <w:numPr>
          <w:ilvl w:val="0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проведение комплексного экологического мониторинга окружающей среды на территории полигона и в прилегающих ландшафтах;</w:t>
      </w:r>
    </w:p>
    <w:p w:rsidR="006A5AB3" w:rsidRPr="00F42E7D" w:rsidRDefault="006A5AB3" w:rsidP="006A5AB3">
      <w:pPr>
        <w:pStyle w:val="a4"/>
        <w:numPr>
          <w:ilvl w:val="0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 xml:space="preserve">оценка текущего состояния компонентов окружающей среды; </w:t>
      </w:r>
    </w:p>
    <w:p w:rsidR="006A5AB3" w:rsidRPr="00F42E7D" w:rsidRDefault="006A5AB3" w:rsidP="006A5AB3">
      <w:pPr>
        <w:pStyle w:val="a4"/>
        <w:numPr>
          <w:ilvl w:val="0"/>
          <w:numId w:val="3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lastRenderedPageBreak/>
        <w:t>прогнозная оценка воздействия техники и технологии, применяемых при эксплуатации полигона ТБО, на состояние окружающей среды.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К наиболее существенным ограничениям на природопользование для полигона ТБО относятся:</w:t>
      </w:r>
    </w:p>
    <w:p w:rsidR="006A5AB3" w:rsidRPr="00F42E7D" w:rsidRDefault="006A5AB3" w:rsidP="006A5AB3">
      <w:pPr>
        <w:pStyle w:val="a4"/>
        <w:numPr>
          <w:ilvl w:val="0"/>
          <w:numId w:val="2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ограничение на использование земель: определение минимальной площади земельного участка (земельного отвода) под полигон и подъездные дороги;</w:t>
      </w:r>
    </w:p>
    <w:p w:rsidR="006A5AB3" w:rsidRPr="00F42E7D" w:rsidRDefault="006A5AB3" w:rsidP="006A5AB3">
      <w:pPr>
        <w:pStyle w:val="a4"/>
        <w:numPr>
          <w:ilvl w:val="0"/>
          <w:numId w:val="2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установление размеров санитарно-защитной зоны (СЗЗ);</w:t>
      </w:r>
    </w:p>
    <w:p w:rsidR="006A5AB3" w:rsidRPr="00F42E7D" w:rsidRDefault="006A5AB3" w:rsidP="006A5AB3">
      <w:pPr>
        <w:pStyle w:val="a4"/>
        <w:numPr>
          <w:ilvl w:val="0"/>
          <w:numId w:val="2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определение и строгое соблюдение условий водопотребления и водоотведения;</w:t>
      </w:r>
    </w:p>
    <w:p w:rsidR="006A5AB3" w:rsidRPr="00F42E7D" w:rsidRDefault="006A5AB3" w:rsidP="006A5AB3">
      <w:pPr>
        <w:pStyle w:val="a4"/>
        <w:numPr>
          <w:ilvl w:val="0"/>
          <w:numId w:val="2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получение лицензии на обращение с твердыми бытовыми отходами;</w:t>
      </w:r>
    </w:p>
    <w:p w:rsidR="006A5AB3" w:rsidRPr="00F42E7D" w:rsidRDefault="006A5AB3" w:rsidP="006A5AB3">
      <w:pPr>
        <w:pStyle w:val="a4"/>
        <w:numPr>
          <w:ilvl w:val="0"/>
          <w:numId w:val="2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соблюдение нормативов предельно допустимых выбросов загрязняющих веществ в атмосферу с учетом вклада в фоновое загрязнение;</w:t>
      </w:r>
    </w:p>
    <w:p w:rsidR="006A5AB3" w:rsidRPr="00F42E7D" w:rsidRDefault="006A5AB3" w:rsidP="006A5AB3">
      <w:pPr>
        <w:pStyle w:val="a4"/>
        <w:numPr>
          <w:ilvl w:val="0"/>
          <w:numId w:val="28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минимизация возможности загрязнения подземных и поверхностных вод фильтратом из тела свалки.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Расположение полигона ТБО должно быть согласовано с Территориальным Управлением федеральной службы по надзору в сфере защиты прав потребителей и благополучия человека и соответствующими природоохранными организациями.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В настоящее время на полигонах ТБО доминирует схема утромбовывания и закапывания отходов. Мусоросжигатеьные заводы при существующих технологиях сжигания ТБО представляют собой опасный источник загрязнения воздушного бассейна и окружающей среды. Рекомендуется установить мусоросортировочный комплекс, разработанный в Санкт-Петербурге, который позволяет утилизировать до 80% отходов. 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 xml:space="preserve">Привезенные на полигон бытовые отходы, после ручной сортировки и извлечения ценного вторичного сырья (металлы, макулатура, пластмассы, стекло и пр.), брикетируются на специальных прессах с уменьшением первичного объема в 4-6 раз. Брикеты укладываются в 2-3 слоя на картах полигона, и затем заполненная карта покрывается слоем суглинков мощностью 20 – </w:t>
      </w:r>
      <w:smartTag w:uri="urn:schemas-microsoft-com:office:smarttags" w:element="metricconverter">
        <w:smartTagPr>
          <w:attr w:name="ProductID" w:val="30 см"/>
        </w:smartTagPr>
        <w:r w:rsidRPr="00F42E7D">
          <w:rPr>
            <w:sz w:val="28"/>
            <w:szCs w:val="28"/>
          </w:rPr>
          <w:t>30 см</w:t>
        </w:r>
      </w:smartTag>
      <w:r w:rsidRPr="00F42E7D">
        <w:rPr>
          <w:sz w:val="28"/>
          <w:szCs w:val="28"/>
        </w:rPr>
        <w:t xml:space="preserve">. Обработанные таким образом отходы не будут гореть, уменьшение объема захороненных отходов будет способствовать увеличению срока функционирования полигона в 4-6 раз. 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Собранное на полигонах вторичное сырье отправляется на комплекс глубокой переработки отходов.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lastRenderedPageBreak/>
        <w:t>Существующая схема сбора различных бытовых отходов в один общий контейнер должна быть заменена системой раздельного сбора мусора в несколько контейнеров по следующим видам отходов:</w:t>
      </w:r>
    </w:p>
    <w:p w:rsidR="006A5AB3" w:rsidRPr="00F42E7D" w:rsidRDefault="006A5AB3" w:rsidP="006A5AB3">
      <w:pPr>
        <w:pStyle w:val="a4"/>
        <w:numPr>
          <w:ilvl w:val="0"/>
          <w:numId w:val="2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бытовая техника (радиотехника, холодильники, стиральные машины и пр.)</w:t>
      </w:r>
    </w:p>
    <w:p w:rsidR="006A5AB3" w:rsidRPr="00F42E7D" w:rsidRDefault="006A5AB3" w:rsidP="006A5AB3">
      <w:pPr>
        <w:pStyle w:val="a4"/>
        <w:numPr>
          <w:ilvl w:val="0"/>
          <w:numId w:val="2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бумага, картон, тряпье, одежда, обувь;</w:t>
      </w:r>
    </w:p>
    <w:p w:rsidR="006A5AB3" w:rsidRPr="00F42E7D" w:rsidRDefault="006A5AB3" w:rsidP="006A5AB3">
      <w:pPr>
        <w:pStyle w:val="a4"/>
        <w:numPr>
          <w:ilvl w:val="0"/>
          <w:numId w:val="2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стекло;</w:t>
      </w:r>
    </w:p>
    <w:p w:rsidR="006A5AB3" w:rsidRPr="00F42E7D" w:rsidRDefault="006A5AB3" w:rsidP="006A5AB3">
      <w:pPr>
        <w:pStyle w:val="a4"/>
        <w:numPr>
          <w:ilvl w:val="0"/>
          <w:numId w:val="2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отходы пластмасс;</w:t>
      </w:r>
    </w:p>
    <w:p w:rsidR="006A5AB3" w:rsidRPr="00F42E7D" w:rsidRDefault="006A5AB3" w:rsidP="006A5AB3">
      <w:pPr>
        <w:pStyle w:val="a4"/>
        <w:numPr>
          <w:ilvl w:val="0"/>
          <w:numId w:val="2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пищевые отходы;</w:t>
      </w:r>
    </w:p>
    <w:p w:rsidR="006A5AB3" w:rsidRPr="00F42E7D" w:rsidRDefault="006A5AB3" w:rsidP="006A5AB3">
      <w:pPr>
        <w:pStyle w:val="a4"/>
        <w:numPr>
          <w:ilvl w:val="0"/>
          <w:numId w:val="29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строительные отходы (отходы ремонтных работ в доме, офисе, квартире).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На первом этапе будет достаточным разделение бытовых отходов на пищевые и непищевые, контейнеры для пищевых отходов должны утилизироваться на площадках компостирования, организованных на полигоне ТБО. В частных домовладениях, на садовых участках пищевые отходы, как правило, утилизируются в подсобном хозяйстве местных жителей, и, поэтому, специальные контейнеры для пищевых отходов здесь не потребуются. Контейнеры с другими (непищевыми отходами могут вывозится на полигон ТБО 1-2 раза в неделю, по мере наполнения, так как при отсутствии быстроразлагающихся пищевых отходов другие отходы не представляют эпидемиологической опасности.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На специализированном полигоне должна быть организована площадка для обеззараживания  и утилизации трупов павших животных (скотомогильник), что будет способствовать повышению экологической и санитарно-гигиенической безопасности региона. В будущем на полигоне необходимо создать комплекс по глубокой переработке твердых отходов потребления и производства, на котором будут обезвреживаться и утилизироваться не только бытовые и строительные отходы, но и опасные промышленные отходы (в том числе, медицинские отходы).</w:t>
      </w:r>
    </w:p>
    <w:p w:rsidR="006A5AB3" w:rsidRPr="00F42E7D" w:rsidRDefault="006A5AB3" w:rsidP="006A5AB3">
      <w:pPr>
        <w:spacing w:before="120" w:after="120"/>
        <w:ind w:firstLine="709"/>
        <w:jc w:val="both"/>
        <w:rPr>
          <w:sz w:val="28"/>
          <w:szCs w:val="28"/>
        </w:rPr>
      </w:pPr>
      <w:r w:rsidRPr="00F42E7D">
        <w:rPr>
          <w:sz w:val="28"/>
          <w:szCs w:val="28"/>
        </w:rPr>
        <w:t>Предлагаемая схема обращения с отходами позволит:</w:t>
      </w:r>
    </w:p>
    <w:p w:rsidR="006A5AB3" w:rsidRPr="00F42E7D" w:rsidRDefault="006A5AB3" w:rsidP="006A5AB3">
      <w:pPr>
        <w:pStyle w:val="a4"/>
        <w:numPr>
          <w:ilvl w:val="0"/>
          <w:numId w:val="3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прекратит процесс «расползания» отходов по стихийным свалкам, захламления территории и загрязнения окружающей среды;</w:t>
      </w:r>
    </w:p>
    <w:p w:rsidR="006A5AB3" w:rsidRPr="00F42E7D" w:rsidRDefault="006A5AB3" w:rsidP="006A5AB3">
      <w:pPr>
        <w:pStyle w:val="a4"/>
        <w:numPr>
          <w:ilvl w:val="0"/>
          <w:numId w:val="3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сократить площадь ценных земель, ныне занятых свалками;</w:t>
      </w:r>
    </w:p>
    <w:p w:rsidR="006A5AB3" w:rsidRPr="00F42E7D" w:rsidRDefault="006A5AB3" w:rsidP="006A5AB3">
      <w:pPr>
        <w:pStyle w:val="a4"/>
        <w:numPr>
          <w:ilvl w:val="0"/>
          <w:numId w:val="3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улучшить экологическую обстановку в регионе, что будет способствовать увеличению привлекательности района для туризма;</w:t>
      </w:r>
    </w:p>
    <w:p w:rsidR="006A5AB3" w:rsidRPr="00F42E7D" w:rsidRDefault="006A5AB3" w:rsidP="006A5AB3">
      <w:pPr>
        <w:pStyle w:val="a4"/>
        <w:numPr>
          <w:ilvl w:val="0"/>
          <w:numId w:val="30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E7D">
        <w:rPr>
          <w:rFonts w:ascii="Times New Roman" w:hAnsi="Times New Roman"/>
          <w:sz w:val="28"/>
          <w:szCs w:val="28"/>
        </w:rPr>
        <w:t>получить вторичное сырьё в объемах, достаточных для создания рентабельного производства товарной продукции.</w:t>
      </w:r>
    </w:p>
    <w:p w:rsidR="00790EC6" w:rsidRDefault="00790EC6" w:rsidP="00064060">
      <w:pPr>
        <w:pStyle w:val="23"/>
      </w:pPr>
      <w:bookmarkStart w:id="39" w:name="_Toc248918022"/>
      <w:r>
        <w:lastRenderedPageBreak/>
        <w:t>3.</w:t>
      </w:r>
      <w:r w:rsidR="00353DF0">
        <w:t>7</w:t>
      </w:r>
      <w:r>
        <w:t xml:space="preserve"> Развитие инженерной инфраструктуры</w:t>
      </w:r>
      <w:bookmarkEnd w:id="39"/>
    </w:p>
    <w:p w:rsidR="00790EC6" w:rsidRDefault="007972B3" w:rsidP="009A0FAD">
      <w:pPr>
        <w:pStyle w:val="35"/>
      </w:pPr>
      <w:bookmarkStart w:id="40" w:name="_Toc248918023"/>
      <w:r>
        <w:t>3.</w:t>
      </w:r>
      <w:r w:rsidR="00353DF0">
        <w:t>7</w:t>
      </w:r>
      <w:r>
        <w:t>.1 Водоснабжение и водоотведение</w:t>
      </w:r>
      <w:bookmarkEnd w:id="40"/>
    </w:p>
    <w:p w:rsidR="009A0FAD" w:rsidRDefault="009A0FAD" w:rsidP="009A0FAD">
      <w:pPr>
        <w:pStyle w:val="42"/>
      </w:pPr>
      <w:r>
        <w:t>3.</w:t>
      </w:r>
      <w:r w:rsidR="00353DF0">
        <w:t>7</w:t>
      </w:r>
      <w:r>
        <w:t>.1.1 Водоснабжение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Потребление воды в жилом секторе всегда было высоким, существующая система водосна</w:t>
      </w:r>
      <w:r w:rsidRPr="009A0FAD">
        <w:rPr>
          <w:sz w:val="28"/>
          <w:szCs w:val="28"/>
        </w:rPr>
        <w:t>б</w:t>
      </w:r>
      <w:r w:rsidRPr="009A0FAD">
        <w:rPr>
          <w:sz w:val="28"/>
          <w:szCs w:val="28"/>
        </w:rPr>
        <w:t>жения, в силу объективных причин, не стимулирует потребителей питьевой воды к более рациональному ее использованию. Сегодня жители оплач</w:t>
      </w:r>
      <w:r w:rsidRPr="009A0FAD">
        <w:rPr>
          <w:sz w:val="28"/>
          <w:szCs w:val="28"/>
        </w:rPr>
        <w:t>и</w:t>
      </w:r>
      <w:r w:rsidRPr="009A0FAD">
        <w:rPr>
          <w:sz w:val="28"/>
          <w:szCs w:val="28"/>
        </w:rPr>
        <w:t>вают фиксированный объем воды, независимо от фактически потребляемого.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При выполнении комплекса мероприятий, а именно: реконструкция водопроводных сетей, з</w:t>
      </w:r>
      <w:r w:rsidRPr="009A0FAD">
        <w:rPr>
          <w:sz w:val="28"/>
          <w:szCs w:val="28"/>
        </w:rPr>
        <w:t>а</w:t>
      </w:r>
      <w:r w:rsidRPr="009A0FAD">
        <w:rPr>
          <w:sz w:val="28"/>
          <w:szCs w:val="28"/>
        </w:rPr>
        <w:t>мена арматуры и санитарно-технического оборудования, установка водомеров и др., возможно снижение удельной нормы водопотребления на чел</w:t>
      </w:r>
      <w:r w:rsidRPr="009A0FAD">
        <w:rPr>
          <w:sz w:val="28"/>
          <w:szCs w:val="28"/>
        </w:rPr>
        <w:t>о</w:t>
      </w:r>
      <w:r w:rsidRPr="009A0FAD">
        <w:rPr>
          <w:sz w:val="28"/>
          <w:szCs w:val="28"/>
        </w:rPr>
        <w:t>века порядка 20-30%.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</w:t>
      </w:r>
      <w:r w:rsidRPr="009A0FAD">
        <w:rPr>
          <w:sz w:val="28"/>
          <w:szCs w:val="28"/>
        </w:rPr>
        <w:t>н</w:t>
      </w:r>
      <w:r w:rsidRPr="009A0FAD">
        <w:rPr>
          <w:sz w:val="28"/>
          <w:szCs w:val="28"/>
        </w:rPr>
        <w:t>тированы в первую очередь на этот сектор, для чего необходимо определить и внедрить систему экон</w:t>
      </w:r>
      <w:r w:rsidRPr="009A0FAD">
        <w:rPr>
          <w:sz w:val="28"/>
          <w:szCs w:val="28"/>
        </w:rPr>
        <w:t>о</w:t>
      </w:r>
      <w:r w:rsidRPr="009A0FAD">
        <w:rPr>
          <w:sz w:val="28"/>
          <w:szCs w:val="28"/>
        </w:rPr>
        <w:t>мического стимулирования.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В настоящем проекте рассматривается развитие систем водоснабжения и водоотведения в з</w:t>
      </w:r>
      <w:r w:rsidRPr="009A0FAD">
        <w:rPr>
          <w:sz w:val="28"/>
          <w:szCs w:val="28"/>
        </w:rPr>
        <w:t>а</w:t>
      </w:r>
      <w:r w:rsidRPr="009A0FAD">
        <w:rPr>
          <w:sz w:val="28"/>
          <w:szCs w:val="28"/>
        </w:rPr>
        <w:t>висимости от норм расхода воды, принимаемым в соответствии с нормами СНиП 2.04.02-84. В но</w:t>
      </w:r>
      <w:r w:rsidRPr="009A0FAD">
        <w:rPr>
          <w:sz w:val="28"/>
          <w:szCs w:val="28"/>
        </w:rPr>
        <w:t>р</w:t>
      </w:r>
      <w:r w:rsidRPr="009A0FAD">
        <w:rPr>
          <w:sz w:val="28"/>
          <w:szCs w:val="28"/>
        </w:rPr>
        <w:t>мы водопотребления включены все расходы воды на хозяйственно-питьевые нужды в жилых и о</w:t>
      </w:r>
      <w:r w:rsidRPr="009A0FAD">
        <w:rPr>
          <w:sz w:val="28"/>
          <w:szCs w:val="28"/>
        </w:rPr>
        <w:t>б</w:t>
      </w:r>
      <w:r w:rsidRPr="009A0FAD">
        <w:rPr>
          <w:sz w:val="28"/>
          <w:szCs w:val="28"/>
        </w:rPr>
        <w:t>щественных зданиях.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Коэффициент суточной неравномерности водопотребления Ксут, учитывающий уклад жизни населения, режим работы предприятий, степень благоустройства зданий, изменения водопотребл</w:t>
      </w:r>
      <w:r w:rsidRPr="009A0FAD">
        <w:rPr>
          <w:sz w:val="28"/>
          <w:szCs w:val="28"/>
        </w:rPr>
        <w:t>е</w:t>
      </w:r>
      <w:r w:rsidRPr="009A0FAD">
        <w:rPr>
          <w:sz w:val="28"/>
          <w:szCs w:val="28"/>
        </w:rPr>
        <w:t>ния по сезонам года и дням недели, принимается равным: К</w:t>
      </w:r>
      <w:r w:rsidRPr="009A0FAD">
        <w:rPr>
          <w:sz w:val="28"/>
          <w:szCs w:val="28"/>
          <w:vertAlign w:val="subscript"/>
        </w:rPr>
        <w:t>сут.</w:t>
      </w:r>
      <w:r w:rsidRPr="009A0FAD">
        <w:rPr>
          <w:sz w:val="28"/>
          <w:szCs w:val="28"/>
          <w:vertAlign w:val="subscript"/>
          <w:lang w:val="en-US"/>
        </w:rPr>
        <w:t>min</w:t>
      </w:r>
      <w:r w:rsidRPr="009A0FAD">
        <w:rPr>
          <w:sz w:val="28"/>
          <w:szCs w:val="28"/>
        </w:rPr>
        <w:t>=0,8; К</w:t>
      </w:r>
      <w:r w:rsidRPr="009A0FAD">
        <w:rPr>
          <w:sz w:val="28"/>
          <w:szCs w:val="28"/>
          <w:vertAlign w:val="subscript"/>
        </w:rPr>
        <w:t>сут.</w:t>
      </w:r>
      <w:r w:rsidRPr="009A0FAD">
        <w:rPr>
          <w:sz w:val="28"/>
          <w:szCs w:val="28"/>
          <w:vertAlign w:val="subscript"/>
          <w:lang w:val="en-US"/>
        </w:rPr>
        <w:t>max</w:t>
      </w:r>
      <w:r w:rsidRPr="009A0FAD">
        <w:rPr>
          <w:sz w:val="28"/>
          <w:szCs w:val="28"/>
        </w:rPr>
        <w:t>=1,2.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Расходы воды на поливку улиц, проездов, площадей и зеленых насаждений определены по норме 70 л/сут/чел на расчетный срок.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Расходы воды на нужды промышленных предприятий из системы городского водопровода приняты с увеличением существующего потребления на 10% (на расче</w:t>
      </w:r>
      <w:r w:rsidRPr="009A0FAD">
        <w:rPr>
          <w:sz w:val="28"/>
          <w:szCs w:val="28"/>
        </w:rPr>
        <w:t>т</w:t>
      </w:r>
      <w:r w:rsidRPr="009A0FAD">
        <w:rPr>
          <w:sz w:val="28"/>
          <w:szCs w:val="28"/>
        </w:rPr>
        <w:t>ный срок).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Расходы воды для предприятий местной промышленности, обслуживающей население, и прочие расходы приняты в размере 10% от расхода воды на нужды нас</w:t>
      </w:r>
      <w:r w:rsidRPr="009A0FAD">
        <w:rPr>
          <w:sz w:val="28"/>
          <w:szCs w:val="28"/>
        </w:rPr>
        <w:t>е</w:t>
      </w:r>
      <w:r w:rsidRPr="009A0FAD">
        <w:rPr>
          <w:sz w:val="28"/>
          <w:szCs w:val="28"/>
        </w:rPr>
        <w:t>ления.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Расходы воды для нужд наружного пожаротушения города принимаются в соответствии со СНиП 2.04.02-84. На расчетный срок принято: 2 пожара по 15 л/с каждый. Расход воды на внутреннее пож</w:t>
      </w:r>
      <w:r w:rsidRPr="009A0FAD">
        <w:rPr>
          <w:sz w:val="28"/>
          <w:szCs w:val="28"/>
        </w:rPr>
        <w:t>а</w:t>
      </w:r>
      <w:r w:rsidRPr="009A0FAD">
        <w:rPr>
          <w:sz w:val="28"/>
          <w:szCs w:val="28"/>
        </w:rPr>
        <w:t xml:space="preserve">ротушение 10 л/с. Трехчасовой пожарный запас составляет: (15 * 2+10) * 3,6 * 3 = </w:t>
      </w:r>
      <w:smartTag w:uri="urn:schemas-microsoft-com:office:smarttags" w:element="metricconverter">
        <w:smartTagPr>
          <w:attr w:name="ProductID" w:val="432 м3"/>
        </w:smartTagPr>
        <w:r w:rsidRPr="009A0FAD">
          <w:rPr>
            <w:sz w:val="28"/>
            <w:szCs w:val="28"/>
          </w:rPr>
          <w:t>432 м</w:t>
        </w:r>
        <w:r w:rsidRPr="009A0FAD">
          <w:rPr>
            <w:sz w:val="28"/>
            <w:szCs w:val="28"/>
            <w:vertAlign w:val="superscript"/>
          </w:rPr>
          <w:t>3</w:t>
        </w:r>
      </w:smartTag>
      <w:r w:rsidRPr="009A0FAD">
        <w:rPr>
          <w:sz w:val="28"/>
          <w:szCs w:val="28"/>
        </w:rPr>
        <w:t>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lastRenderedPageBreak/>
        <w:t>Пополнение пожарных запасов предусматривается за счет сокращения расх</w:t>
      </w:r>
      <w:r w:rsidRPr="009A0FAD">
        <w:rPr>
          <w:sz w:val="28"/>
          <w:szCs w:val="28"/>
        </w:rPr>
        <w:t>о</w:t>
      </w:r>
      <w:r w:rsidRPr="009A0FAD">
        <w:rPr>
          <w:sz w:val="28"/>
          <w:szCs w:val="28"/>
        </w:rPr>
        <w:t>да воды на другие нужды.</w:t>
      </w:r>
    </w:p>
    <w:p w:rsidR="009A0FAD" w:rsidRPr="009A0FAD" w:rsidRDefault="009A0FAD" w:rsidP="009A0FAD">
      <w:pPr>
        <w:spacing w:before="120" w:after="120"/>
        <w:ind w:firstLine="709"/>
        <w:jc w:val="both"/>
        <w:rPr>
          <w:sz w:val="28"/>
          <w:szCs w:val="28"/>
        </w:rPr>
      </w:pPr>
      <w:r w:rsidRPr="009A0FAD">
        <w:rPr>
          <w:sz w:val="28"/>
          <w:szCs w:val="28"/>
        </w:rPr>
        <w:t>Хранение трехчасового запаса воды предусматривается в резервуарах, расположенных на площадке водозабора.</w:t>
      </w:r>
    </w:p>
    <w:p w:rsidR="009A0FAD" w:rsidRPr="009A0FAD" w:rsidRDefault="009A0FAD" w:rsidP="009A0FAD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9A0FAD">
        <w:rPr>
          <w:b/>
          <w:i/>
          <w:sz w:val="28"/>
          <w:szCs w:val="28"/>
        </w:rPr>
        <w:t>Суммарные расходы воды питьевого качества</w:t>
      </w:r>
    </w:p>
    <w:p w:rsidR="009A0FAD" w:rsidRPr="006C7BC3" w:rsidRDefault="00984B69" w:rsidP="009A0FAD">
      <w:pPr>
        <w:spacing w:before="120" w:after="120"/>
        <w:ind w:firstLine="709"/>
        <w:jc w:val="both"/>
      </w:pPr>
      <w:r>
        <w:t>Таблица 13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74"/>
        <w:gridCol w:w="3174"/>
        <w:gridCol w:w="3925"/>
      </w:tblGrid>
      <w:tr w:rsidR="009A0FAD" w:rsidRPr="0044444E">
        <w:trPr>
          <w:jc w:val="center"/>
        </w:trPr>
        <w:tc>
          <w:tcPr>
            <w:tcW w:w="0" w:type="auto"/>
            <w:vMerge w:val="restart"/>
            <w:vAlign w:val="center"/>
          </w:tcPr>
          <w:p w:rsidR="009A0FAD" w:rsidRPr="0044444E" w:rsidRDefault="009A0FAD" w:rsidP="009A0FAD">
            <w:pPr>
              <w:jc w:val="center"/>
              <w:rPr>
                <w:b/>
                <w:i/>
              </w:rPr>
            </w:pPr>
            <w:r w:rsidRPr="0044444E">
              <w:rPr>
                <w:b/>
                <w:i/>
              </w:rPr>
              <w:t>Наименование</w:t>
            </w:r>
          </w:p>
          <w:p w:rsidR="009A0FAD" w:rsidRPr="0044444E" w:rsidRDefault="009A0FAD" w:rsidP="009A0FAD">
            <w:pPr>
              <w:jc w:val="center"/>
              <w:rPr>
                <w:b/>
                <w:i/>
              </w:rPr>
            </w:pPr>
            <w:r w:rsidRPr="0044444E">
              <w:rPr>
                <w:b/>
                <w:i/>
              </w:rPr>
              <w:t>потреб</w:t>
            </w:r>
            <w:r w:rsidRPr="0044444E">
              <w:rPr>
                <w:b/>
                <w:i/>
              </w:rPr>
              <w:t>и</w:t>
            </w:r>
            <w:r w:rsidRPr="0044444E">
              <w:rPr>
                <w:b/>
                <w:i/>
              </w:rPr>
              <w:t>телей</w:t>
            </w:r>
          </w:p>
        </w:tc>
        <w:tc>
          <w:tcPr>
            <w:tcW w:w="0" w:type="auto"/>
            <w:gridSpan w:val="2"/>
            <w:vAlign w:val="center"/>
          </w:tcPr>
          <w:p w:rsidR="009A0FAD" w:rsidRPr="0044444E" w:rsidRDefault="009A0FAD" w:rsidP="009A0FAD">
            <w:pPr>
              <w:jc w:val="center"/>
            </w:pPr>
            <w:r w:rsidRPr="0044444E">
              <w:rPr>
                <w:b/>
                <w:i/>
              </w:rPr>
              <w:t>Расчетный срок</w:t>
            </w:r>
          </w:p>
        </w:tc>
      </w:tr>
      <w:tr w:rsidR="009A0FAD" w:rsidRPr="0044444E">
        <w:trPr>
          <w:jc w:val="center"/>
        </w:trPr>
        <w:tc>
          <w:tcPr>
            <w:tcW w:w="0" w:type="auto"/>
            <w:vMerge/>
            <w:vAlign w:val="center"/>
          </w:tcPr>
          <w:p w:rsidR="009A0FAD" w:rsidRPr="0044444E" w:rsidRDefault="009A0FAD" w:rsidP="009A0FAD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44444E" w:rsidRDefault="009A0FAD" w:rsidP="009A0FAD">
            <w:pPr>
              <w:jc w:val="center"/>
              <w:rPr>
                <w:b/>
                <w:i/>
              </w:rPr>
            </w:pPr>
            <w:r w:rsidRPr="0044444E">
              <w:rPr>
                <w:b/>
                <w:i/>
              </w:rPr>
              <w:t>Среднесуточный расход воды, м</w:t>
            </w:r>
            <w:r w:rsidRPr="0044444E">
              <w:rPr>
                <w:b/>
                <w:i/>
                <w:vertAlign w:val="superscript"/>
              </w:rPr>
              <w:t>3</w:t>
            </w:r>
            <w:r w:rsidRPr="0044444E">
              <w:rPr>
                <w:b/>
                <w:i/>
              </w:rPr>
              <w:t>/сут.</w:t>
            </w:r>
          </w:p>
        </w:tc>
        <w:tc>
          <w:tcPr>
            <w:tcW w:w="0" w:type="auto"/>
            <w:vAlign w:val="center"/>
          </w:tcPr>
          <w:p w:rsidR="009A0FAD" w:rsidRPr="0044444E" w:rsidRDefault="009A0FAD" w:rsidP="009A0FAD">
            <w:pPr>
              <w:jc w:val="center"/>
              <w:rPr>
                <w:b/>
                <w:i/>
              </w:rPr>
            </w:pPr>
            <w:r w:rsidRPr="0044444E">
              <w:rPr>
                <w:b/>
                <w:i/>
              </w:rPr>
              <w:t>Maксимальносуточный расход в</w:t>
            </w:r>
            <w:r w:rsidRPr="0044444E">
              <w:rPr>
                <w:b/>
                <w:i/>
              </w:rPr>
              <w:t>о</w:t>
            </w:r>
            <w:r w:rsidRPr="0044444E">
              <w:rPr>
                <w:b/>
                <w:i/>
              </w:rPr>
              <w:t>ды,  м</w:t>
            </w:r>
            <w:r w:rsidRPr="0044444E">
              <w:rPr>
                <w:b/>
                <w:i/>
                <w:vertAlign w:val="superscript"/>
              </w:rPr>
              <w:t>3</w:t>
            </w:r>
            <w:r w:rsidRPr="0044444E">
              <w:rPr>
                <w:b/>
                <w:i/>
              </w:rPr>
              <w:t>/сут.</w:t>
            </w:r>
          </w:p>
        </w:tc>
      </w:tr>
      <w:tr w:rsidR="009A0FAD" w:rsidRPr="0044444E">
        <w:trPr>
          <w:jc w:val="center"/>
        </w:trPr>
        <w:tc>
          <w:tcPr>
            <w:tcW w:w="0" w:type="auto"/>
            <w:vAlign w:val="center"/>
          </w:tcPr>
          <w:p w:rsidR="009A0FAD" w:rsidRPr="0044444E" w:rsidRDefault="009A0FAD" w:rsidP="002C2087">
            <w:r w:rsidRPr="0044444E">
              <w:t>Население 2</w:t>
            </w:r>
            <w:r w:rsidR="002C2087">
              <w:t>0</w:t>
            </w:r>
            <w:r w:rsidRPr="0044444E">
              <w:t xml:space="preserve"> тыс. чел.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4916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5899,2</w:t>
            </w:r>
          </w:p>
        </w:tc>
      </w:tr>
      <w:tr w:rsidR="009A0FAD" w:rsidRPr="0044444E">
        <w:trPr>
          <w:jc w:val="center"/>
        </w:trPr>
        <w:tc>
          <w:tcPr>
            <w:tcW w:w="0" w:type="auto"/>
            <w:vAlign w:val="center"/>
          </w:tcPr>
          <w:p w:rsidR="009A0FAD" w:rsidRPr="0044444E" w:rsidRDefault="009A0FAD" w:rsidP="009A0FAD">
            <w:r w:rsidRPr="0044444E">
              <w:t>Прочие расходы 10%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491,6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589,9</w:t>
            </w:r>
          </w:p>
        </w:tc>
      </w:tr>
      <w:tr w:rsidR="009A0FAD" w:rsidRPr="0044444E">
        <w:trPr>
          <w:jc w:val="center"/>
        </w:trPr>
        <w:tc>
          <w:tcPr>
            <w:tcW w:w="0" w:type="auto"/>
            <w:vAlign w:val="center"/>
          </w:tcPr>
          <w:p w:rsidR="009A0FAD" w:rsidRPr="0044444E" w:rsidRDefault="009A0FAD" w:rsidP="009A0FAD">
            <w:r w:rsidRPr="0044444E">
              <w:t>Промышленные предпр</w:t>
            </w:r>
            <w:r w:rsidRPr="0044444E">
              <w:t>и</w:t>
            </w:r>
            <w:r w:rsidRPr="0044444E">
              <w:t>ятия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392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470,4</w:t>
            </w:r>
          </w:p>
        </w:tc>
      </w:tr>
      <w:tr w:rsidR="009A0FAD" w:rsidRPr="0044444E">
        <w:trPr>
          <w:jc w:val="center"/>
        </w:trPr>
        <w:tc>
          <w:tcPr>
            <w:tcW w:w="0" w:type="auto"/>
            <w:vAlign w:val="center"/>
          </w:tcPr>
          <w:p w:rsidR="009A0FAD" w:rsidRPr="0044444E" w:rsidRDefault="009A0FAD" w:rsidP="009A0FAD">
            <w:r w:rsidRPr="0044444E">
              <w:t>Поливочные нужды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1470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</w:pPr>
            <w:r w:rsidRPr="00F42E7D">
              <w:t>1470</w:t>
            </w:r>
          </w:p>
        </w:tc>
      </w:tr>
      <w:tr w:rsidR="009A0FAD" w:rsidRPr="0044444E">
        <w:trPr>
          <w:jc w:val="center"/>
        </w:trPr>
        <w:tc>
          <w:tcPr>
            <w:tcW w:w="0" w:type="auto"/>
            <w:vAlign w:val="center"/>
          </w:tcPr>
          <w:p w:rsidR="009A0FAD" w:rsidRPr="0044444E" w:rsidRDefault="009A0FAD" w:rsidP="009A0FAD">
            <w:pPr>
              <w:jc w:val="center"/>
              <w:rPr>
                <w:b/>
                <w:i/>
              </w:rPr>
            </w:pPr>
            <w:r w:rsidRPr="0044444E">
              <w:rPr>
                <w:b/>
                <w:i/>
              </w:rPr>
              <w:t>ИТОГО: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  <w:rPr>
                <w:b/>
              </w:rPr>
            </w:pPr>
            <w:r w:rsidRPr="00F42E7D">
              <w:rPr>
                <w:b/>
              </w:rPr>
              <w:t>7269,6</w:t>
            </w:r>
          </w:p>
        </w:tc>
        <w:tc>
          <w:tcPr>
            <w:tcW w:w="0" w:type="auto"/>
            <w:vAlign w:val="center"/>
          </w:tcPr>
          <w:p w:rsidR="009A0FAD" w:rsidRPr="00F42E7D" w:rsidRDefault="009A0FAD" w:rsidP="009A0FAD">
            <w:pPr>
              <w:jc w:val="center"/>
              <w:rPr>
                <w:b/>
              </w:rPr>
            </w:pPr>
            <w:r w:rsidRPr="00F42E7D">
              <w:rPr>
                <w:b/>
              </w:rPr>
              <w:t>8429,5</w:t>
            </w:r>
          </w:p>
        </w:tc>
      </w:tr>
    </w:tbl>
    <w:p w:rsidR="009A0FAD" w:rsidRPr="009A0FAD" w:rsidRDefault="009A0FAD" w:rsidP="00AF3CDB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9A0FAD">
        <w:rPr>
          <w:b/>
          <w:i/>
          <w:sz w:val="28"/>
          <w:szCs w:val="28"/>
        </w:rPr>
        <w:t>Расходы воды на хозяйственно-питьевые нужды населения и промышленность.</w:t>
      </w:r>
      <w:r>
        <w:rPr>
          <w:b/>
          <w:i/>
          <w:sz w:val="28"/>
          <w:szCs w:val="28"/>
        </w:rPr>
        <w:t xml:space="preserve"> </w:t>
      </w:r>
      <w:r w:rsidRPr="009A0FAD">
        <w:rPr>
          <w:b/>
          <w:i/>
          <w:sz w:val="28"/>
          <w:szCs w:val="28"/>
        </w:rPr>
        <w:t>Расче</w:t>
      </w:r>
      <w:r w:rsidRPr="009A0FAD">
        <w:rPr>
          <w:b/>
          <w:i/>
          <w:sz w:val="28"/>
          <w:szCs w:val="28"/>
        </w:rPr>
        <w:t>т</w:t>
      </w:r>
      <w:r w:rsidRPr="009A0FAD">
        <w:rPr>
          <w:b/>
          <w:i/>
          <w:sz w:val="28"/>
          <w:szCs w:val="28"/>
        </w:rPr>
        <w:t>ный срок</w:t>
      </w:r>
    </w:p>
    <w:p w:rsidR="009A0FAD" w:rsidRPr="002C2087" w:rsidRDefault="00984B69" w:rsidP="00AF3CDB">
      <w:pPr>
        <w:spacing w:before="120" w:after="120"/>
        <w:ind w:firstLine="709"/>
        <w:jc w:val="both"/>
      </w:pPr>
      <w:r>
        <w:t>Таблица 14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0"/>
        <w:gridCol w:w="1503"/>
        <w:gridCol w:w="1124"/>
        <w:gridCol w:w="1418"/>
        <w:gridCol w:w="1124"/>
        <w:gridCol w:w="1418"/>
        <w:gridCol w:w="1457"/>
        <w:gridCol w:w="1209"/>
      </w:tblGrid>
      <w:tr w:rsidR="009A0FAD" w:rsidRPr="002C2087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№  района</w:t>
            </w:r>
          </w:p>
        </w:tc>
        <w:tc>
          <w:tcPr>
            <w:tcW w:w="0" w:type="auto"/>
            <w:vMerge w:val="restart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Потребитель</w:t>
            </w:r>
          </w:p>
        </w:tc>
        <w:tc>
          <w:tcPr>
            <w:tcW w:w="0" w:type="auto"/>
            <w:gridSpan w:val="2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Население, чел</w:t>
            </w:r>
          </w:p>
        </w:tc>
        <w:tc>
          <w:tcPr>
            <w:tcW w:w="0" w:type="auto"/>
            <w:gridSpan w:val="2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Норма водопотре</w:t>
            </w:r>
            <w:r w:rsidRPr="002C2087">
              <w:rPr>
                <w:b/>
                <w:i/>
              </w:rPr>
              <w:t>б</w:t>
            </w:r>
            <w:r w:rsidRPr="002C2087">
              <w:rPr>
                <w:b/>
                <w:i/>
              </w:rPr>
              <w:t>ления л/сут. чел</w:t>
            </w:r>
          </w:p>
        </w:tc>
        <w:tc>
          <w:tcPr>
            <w:tcW w:w="0" w:type="auto"/>
            <w:gridSpan w:val="2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Расходы воды,</w:t>
            </w:r>
          </w:p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м</w:t>
            </w:r>
            <w:r w:rsidRPr="002C2087">
              <w:rPr>
                <w:b/>
                <w:i/>
                <w:vertAlign w:val="superscript"/>
              </w:rPr>
              <w:t>3</w:t>
            </w:r>
            <w:r w:rsidRPr="002C2087">
              <w:rPr>
                <w:b/>
                <w:i/>
              </w:rPr>
              <w:t>/сут</w:t>
            </w:r>
          </w:p>
        </w:tc>
      </w:tr>
      <w:tr w:rsidR="009A0FAD" w:rsidRPr="002C2087">
        <w:trPr>
          <w:trHeight w:val="1172"/>
          <w:jc w:val="center"/>
        </w:trPr>
        <w:tc>
          <w:tcPr>
            <w:tcW w:w="0" w:type="auto"/>
            <w:vMerge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много-средне и малоэтажн застро</w:t>
            </w:r>
            <w:r w:rsidRPr="002C2087">
              <w:rPr>
                <w:b/>
                <w:i/>
              </w:rPr>
              <w:t>й</w:t>
            </w:r>
            <w:r w:rsidRPr="002C2087">
              <w:rPr>
                <w:b/>
                <w:i/>
              </w:rPr>
              <w:t>ка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индивидуал</w:t>
            </w:r>
            <w:r w:rsidRPr="002C2087">
              <w:rPr>
                <w:b/>
                <w:i/>
              </w:rPr>
              <w:t>ь</w:t>
            </w:r>
            <w:r w:rsidRPr="002C2087">
              <w:rPr>
                <w:b/>
                <w:i/>
              </w:rPr>
              <w:t>ная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много-средне и малоэтажн застро</w:t>
            </w:r>
            <w:r w:rsidRPr="002C2087">
              <w:rPr>
                <w:b/>
                <w:i/>
              </w:rPr>
              <w:t>й</w:t>
            </w:r>
            <w:r w:rsidRPr="002C2087">
              <w:rPr>
                <w:b/>
                <w:i/>
              </w:rPr>
              <w:t>ка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индивид</w:t>
            </w:r>
            <w:r w:rsidRPr="002C2087">
              <w:rPr>
                <w:b/>
                <w:i/>
              </w:rPr>
              <w:t>у</w:t>
            </w:r>
            <w:r w:rsidRPr="002C2087">
              <w:rPr>
                <w:b/>
                <w:i/>
              </w:rPr>
              <w:t>альная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среднес</w:t>
            </w:r>
            <w:r w:rsidRPr="002C2087">
              <w:rPr>
                <w:b/>
                <w:i/>
              </w:rPr>
              <w:t>у</w:t>
            </w:r>
            <w:r w:rsidRPr="002C2087">
              <w:rPr>
                <w:b/>
                <w:i/>
              </w:rPr>
              <w:t>точный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максимально - суто</w:t>
            </w:r>
            <w:r w:rsidRPr="002C2087">
              <w:rPr>
                <w:b/>
                <w:i/>
              </w:rPr>
              <w:t>ч</w:t>
            </w:r>
            <w:r w:rsidRPr="002C2087">
              <w:rPr>
                <w:b/>
                <w:i/>
              </w:rPr>
              <w:t>ный К=1,2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</w:rPr>
            </w:pPr>
            <w:r w:rsidRPr="002C2087">
              <w:rPr>
                <w:b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1915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1585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891,5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1069,8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Прочие 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89,1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107,0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282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338,4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Полив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245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245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i/>
              </w:rPr>
            </w:pPr>
            <w:r w:rsidRPr="002C2087">
              <w:rPr>
                <w:i/>
              </w:rPr>
              <w:t>Итого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1507,6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1760,2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  <w:r w:rsidRPr="002C2087">
              <w:rPr>
                <w:b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3140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2360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1414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1696,8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Прочие 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141,4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169,7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-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-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Полив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385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385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i/>
              </w:rPr>
            </w:pPr>
            <w:r w:rsidRPr="002C2087">
              <w:rPr>
                <w:i/>
              </w:rPr>
              <w:t>Итого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1940,4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2251,5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  <w:r w:rsidRPr="002C2087">
              <w:rPr>
                <w:b/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165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4835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1016,5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1219,8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 xml:space="preserve">Прочие </w:t>
            </w:r>
            <w:r w:rsidRPr="002C2087">
              <w:lastRenderedPageBreak/>
              <w:t>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101,6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122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-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-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Полив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350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350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i/>
              </w:rPr>
            </w:pPr>
            <w:r w:rsidRPr="002C2087">
              <w:rPr>
                <w:i/>
              </w:rPr>
              <w:t>Итого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1468,1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1691,8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  <w:r w:rsidRPr="002C2087">
              <w:rPr>
                <w:b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1940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5060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1594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1912,8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Прочие 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159,4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191,3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110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132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Полив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490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  <w:r w:rsidRPr="002C2087">
              <w:t>490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i/>
              </w:rPr>
            </w:pPr>
            <w:r w:rsidRPr="002C2087">
              <w:rPr>
                <w:i/>
              </w:rPr>
              <w:t>Итого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2353,4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2726,1</w:t>
            </w:r>
          </w:p>
        </w:tc>
      </w:tr>
      <w:tr w:rsidR="009A0FAD" w:rsidRPr="002C2087">
        <w:trPr>
          <w:jc w:val="center"/>
        </w:trPr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  <w:i/>
              </w:rPr>
            </w:pPr>
            <w:r w:rsidRPr="002C2087">
              <w:rPr>
                <w:b/>
                <w:i/>
              </w:rPr>
              <w:t>Итого по гор</w:t>
            </w:r>
            <w:r w:rsidRPr="002C2087">
              <w:rPr>
                <w:b/>
                <w:i/>
              </w:rPr>
              <w:t>о</w:t>
            </w:r>
            <w:r w:rsidRPr="002C2087">
              <w:rPr>
                <w:b/>
                <w:i/>
              </w:rPr>
              <w:t>ду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</w:pP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</w:rPr>
            </w:pPr>
            <w:r w:rsidRPr="002C2087">
              <w:rPr>
                <w:b/>
              </w:rPr>
              <w:t>7269,5</w:t>
            </w:r>
          </w:p>
        </w:tc>
        <w:tc>
          <w:tcPr>
            <w:tcW w:w="0" w:type="auto"/>
            <w:vAlign w:val="center"/>
          </w:tcPr>
          <w:p w:rsidR="009A0FAD" w:rsidRPr="002C2087" w:rsidRDefault="009A0FAD" w:rsidP="00BC1001">
            <w:pPr>
              <w:jc w:val="center"/>
              <w:rPr>
                <w:b/>
              </w:rPr>
            </w:pPr>
            <w:r w:rsidRPr="002C2087">
              <w:rPr>
                <w:b/>
              </w:rPr>
              <w:t>8429,6</w:t>
            </w:r>
          </w:p>
        </w:tc>
      </w:tr>
    </w:tbl>
    <w:p w:rsidR="009A0FAD" w:rsidRPr="00CE5C1A" w:rsidRDefault="009A0FAD" w:rsidP="00CE5C1A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CE5C1A">
        <w:rPr>
          <w:b/>
          <w:i/>
          <w:sz w:val="28"/>
          <w:szCs w:val="28"/>
        </w:rPr>
        <w:t>Зоны санитарной охраны</w:t>
      </w:r>
    </w:p>
    <w:p w:rsidR="009A0FAD" w:rsidRPr="00CE5C1A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CE5C1A">
        <w:rPr>
          <w:sz w:val="28"/>
          <w:szCs w:val="28"/>
        </w:rPr>
        <w:t>Для обеспечения санитарно-эпидемиологической надежности водопровода х</w:t>
      </w:r>
      <w:r w:rsidRPr="00CE5C1A">
        <w:rPr>
          <w:sz w:val="28"/>
          <w:szCs w:val="28"/>
        </w:rPr>
        <w:t>о</w:t>
      </w:r>
      <w:r w:rsidRPr="00CE5C1A">
        <w:rPr>
          <w:sz w:val="28"/>
          <w:szCs w:val="28"/>
        </w:rPr>
        <w:t>зяйственно-питьевого назначения, предусматриваются зоны санитарной охраны источников питьевого водоснабжения, которые вкл</w:t>
      </w:r>
      <w:r w:rsidRPr="00CE5C1A">
        <w:rPr>
          <w:sz w:val="28"/>
          <w:szCs w:val="28"/>
        </w:rPr>
        <w:t>ю</w:t>
      </w:r>
      <w:r w:rsidRPr="00CE5C1A">
        <w:rPr>
          <w:sz w:val="28"/>
          <w:szCs w:val="28"/>
        </w:rPr>
        <w:t>чают три пояса (СанПиН 2.1.4.1110-02):</w:t>
      </w:r>
    </w:p>
    <w:p w:rsidR="009A0FAD" w:rsidRPr="00CE5C1A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CE5C1A">
        <w:rPr>
          <w:sz w:val="28"/>
          <w:szCs w:val="28"/>
        </w:rPr>
        <w:t>I -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</w:t>
      </w:r>
      <w:r w:rsidRPr="00CE5C1A">
        <w:rPr>
          <w:sz w:val="28"/>
          <w:szCs w:val="28"/>
        </w:rPr>
        <w:t>о</w:t>
      </w:r>
      <w:r w:rsidRPr="00CE5C1A">
        <w:rPr>
          <w:sz w:val="28"/>
          <w:szCs w:val="28"/>
        </w:rPr>
        <w:t xml:space="preserve">дозабору. </w:t>
      </w:r>
    </w:p>
    <w:p w:rsidR="009A0FAD" w:rsidRPr="00CE5C1A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CE5C1A">
        <w:rPr>
          <w:sz w:val="28"/>
          <w:szCs w:val="28"/>
          <w:lang w:val="en-US"/>
        </w:rPr>
        <w:t>II</w:t>
      </w:r>
      <w:r w:rsidRPr="00CE5C1A">
        <w:rPr>
          <w:sz w:val="28"/>
          <w:szCs w:val="28"/>
        </w:rPr>
        <w:t xml:space="preserve">, </w:t>
      </w:r>
      <w:r w:rsidRPr="00CE5C1A">
        <w:rPr>
          <w:sz w:val="28"/>
          <w:szCs w:val="28"/>
          <w:lang w:val="en-US"/>
        </w:rPr>
        <w:t>III</w:t>
      </w:r>
      <w:r w:rsidRPr="00CE5C1A">
        <w:rPr>
          <w:sz w:val="28"/>
          <w:szCs w:val="28"/>
        </w:rPr>
        <w:t xml:space="preserve"> - пояса (режимов ограничений) включают территорию, предназначенную для предупре</w:t>
      </w:r>
      <w:r w:rsidRPr="00CE5C1A">
        <w:rPr>
          <w:sz w:val="28"/>
          <w:szCs w:val="28"/>
        </w:rPr>
        <w:t>ж</w:t>
      </w:r>
      <w:r w:rsidRPr="00CE5C1A">
        <w:rPr>
          <w:sz w:val="28"/>
          <w:szCs w:val="28"/>
        </w:rPr>
        <w:t>дения загрязнения воды источников водоснабжения. В пределах 2, 3 поясов ЗСО градостро</w:t>
      </w:r>
      <w:r w:rsidRPr="00CE5C1A">
        <w:rPr>
          <w:sz w:val="28"/>
          <w:szCs w:val="28"/>
        </w:rPr>
        <w:t>и</w:t>
      </w:r>
      <w:r w:rsidRPr="00CE5C1A">
        <w:rPr>
          <w:sz w:val="28"/>
          <w:szCs w:val="28"/>
        </w:rPr>
        <w:t>тельная деятельность допускается при условии обязательного канализования зданий и сооружений, благоустройства территории, организ</w:t>
      </w:r>
      <w:r w:rsidRPr="00CE5C1A">
        <w:rPr>
          <w:sz w:val="28"/>
          <w:szCs w:val="28"/>
        </w:rPr>
        <w:t>а</w:t>
      </w:r>
      <w:r w:rsidRPr="00CE5C1A">
        <w:rPr>
          <w:sz w:val="28"/>
          <w:szCs w:val="28"/>
        </w:rPr>
        <w:t>ции поверхностного стока.</w:t>
      </w:r>
    </w:p>
    <w:p w:rsidR="009A0FAD" w:rsidRPr="00CE5C1A" w:rsidRDefault="009A0FAD" w:rsidP="00CE5C1A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CE5C1A">
        <w:rPr>
          <w:b/>
          <w:i/>
          <w:sz w:val="28"/>
          <w:szCs w:val="28"/>
        </w:rPr>
        <w:t xml:space="preserve"> Система и схема водоснабжения</w:t>
      </w:r>
    </w:p>
    <w:p w:rsidR="009A0FAD" w:rsidRPr="002C2087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CE5C1A">
        <w:rPr>
          <w:sz w:val="28"/>
          <w:szCs w:val="28"/>
        </w:rPr>
        <w:t xml:space="preserve">Общий расход питьевой воды на расчетный срок </w:t>
      </w:r>
      <w:r w:rsidRPr="002C2087">
        <w:rPr>
          <w:sz w:val="28"/>
          <w:szCs w:val="28"/>
        </w:rPr>
        <w:t>составит 4916 м</w:t>
      </w:r>
      <w:r w:rsidRPr="002C2087">
        <w:rPr>
          <w:sz w:val="28"/>
          <w:szCs w:val="28"/>
          <w:vertAlign w:val="superscript"/>
        </w:rPr>
        <w:t>3</w:t>
      </w:r>
      <w:r w:rsidRPr="002C2087">
        <w:rPr>
          <w:sz w:val="28"/>
          <w:szCs w:val="28"/>
        </w:rPr>
        <w:t>/сут и будет обеспечиваться от существующих водозаборов. Полив территории города и промышленных предприятий пред</w:t>
      </w:r>
      <w:r w:rsidRPr="002C2087">
        <w:rPr>
          <w:sz w:val="28"/>
          <w:szCs w:val="28"/>
        </w:rPr>
        <w:t>у</w:t>
      </w:r>
      <w:r w:rsidRPr="002C2087">
        <w:rPr>
          <w:sz w:val="28"/>
          <w:szCs w:val="28"/>
        </w:rPr>
        <w:t>сматривается речной водой. Предприятия, где на промышленные нужды по технологии производс</w:t>
      </w:r>
      <w:r w:rsidRPr="002C2087">
        <w:rPr>
          <w:sz w:val="28"/>
          <w:szCs w:val="28"/>
        </w:rPr>
        <w:t>т</w:t>
      </w:r>
      <w:r w:rsidRPr="002C2087">
        <w:rPr>
          <w:sz w:val="28"/>
          <w:szCs w:val="28"/>
        </w:rPr>
        <w:t>ва не требуется вода питьевого качества, должны предусматривать оборотное вод</w:t>
      </w:r>
      <w:r w:rsidRPr="002C2087">
        <w:rPr>
          <w:sz w:val="28"/>
          <w:szCs w:val="28"/>
        </w:rPr>
        <w:t>о</w:t>
      </w:r>
      <w:r w:rsidRPr="002C2087">
        <w:rPr>
          <w:sz w:val="28"/>
          <w:szCs w:val="28"/>
        </w:rPr>
        <w:t>снабжение.</w:t>
      </w:r>
    </w:p>
    <w:p w:rsidR="009A0FAD" w:rsidRPr="002C2087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2C2087">
        <w:rPr>
          <w:sz w:val="28"/>
          <w:szCs w:val="28"/>
        </w:rPr>
        <w:t>Производительность существующих водозаборов составляет 5280 м</w:t>
      </w:r>
      <w:r w:rsidRPr="002C2087">
        <w:rPr>
          <w:sz w:val="28"/>
          <w:szCs w:val="28"/>
          <w:vertAlign w:val="superscript"/>
        </w:rPr>
        <w:t>3</w:t>
      </w:r>
      <w:r w:rsidRPr="002C2087">
        <w:rPr>
          <w:sz w:val="28"/>
          <w:szCs w:val="28"/>
        </w:rPr>
        <w:t>/сутки. С учетом его пе</w:t>
      </w:r>
      <w:r w:rsidRPr="002C2087">
        <w:rPr>
          <w:sz w:val="28"/>
          <w:szCs w:val="28"/>
        </w:rPr>
        <w:t>р</w:t>
      </w:r>
      <w:r w:rsidRPr="002C2087">
        <w:rPr>
          <w:sz w:val="28"/>
          <w:szCs w:val="28"/>
        </w:rPr>
        <w:t>спективного расширения водопотребления необходимо выполнить переоценку запасов подзе</w:t>
      </w:r>
      <w:r w:rsidRPr="002C2087">
        <w:rPr>
          <w:sz w:val="28"/>
          <w:szCs w:val="28"/>
        </w:rPr>
        <w:t>м</w:t>
      </w:r>
      <w:r w:rsidRPr="002C2087">
        <w:rPr>
          <w:sz w:val="28"/>
          <w:szCs w:val="28"/>
        </w:rPr>
        <w:t>ных вод.</w:t>
      </w:r>
    </w:p>
    <w:p w:rsidR="009A0FAD" w:rsidRPr="002C2087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2C2087">
        <w:rPr>
          <w:sz w:val="28"/>
          <w:szCs w:val="28"/>
        </w:rPr>
        <w:t>Система водоснабжения - объединенная: хозяйственно-питьевая и противоп</w:t>
      </w:r>
      <w:r w:rsidRPr="002C2087">
        <w:rPr>
          <w:sz w:val="28"/>
          <w:szCs w:val="28"/>
        </w:rPr>
        <w:t>о</w:t>
      </w:r>
      <w:r w:rsidRPr="002C2087">
        <w:rPr>
          <w:sz w:val="28"/>
          <w:szCs w:val="28"/>
        </w:rPr>
        <w:t>жарная; низкого давления. Напор в сети принимается из расчета подачи в пятиэта</w:t>
      </w:r>
      <w:r w:rsidRPr="002C2087">
        <w:rPr>
          <w:sz w:val="28"/>
          <w:szCs w:val="28"/>
        </w:rPr>
        <w:t>ж</w:t>
      </w:r>
      <w:r w:rsidRPr="002C2087">
        <w:rPr>
          <w:sz w:val="28"/>
          <w:szCs w:val="28"/>
        </w:rPr>
        <w:t>ную застройку. Для групп зданий повышенной этажности предусматриваются пов</w:t>
      </w:r>
      <w:r w:rsidRPr="002C2087">
        <w:rPr>
          <w:sz w:val="28"/>
          <w:szCs w:val="28"/>
        </w:rPr>
        <w:t>ы</w:t>
      </w:r>
      <w:r w:rsidRPr="002C2087">
        <w:rPr>
          <w:sz w:val="28"/>
          <w:szCs w:val="28"/>
        </w:rPr>
        <w:t>сительные насосные станции.</w:t>
      </w:r>
    </w:p>
    <w:p w:rsidR="009A0FAD" w:rsidRPr="002C2087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2C2087">
        <w:rPr>
          <w:sz w:val="28"/>
          <w:szCs w:val="28"/>
        </w:rPr>
        <w:lastRenderedPageBreak/>
        <w:t xml:space="preserve"> Схема водоснабжения сохраняется существующая, с развитием, реконструкцией и строител</w:t>
      </w:r>
      <w:r w:rsidRPr="002C2087">
        <w:rPr>
          <w:sz w:val="28"/>
          <w:szCs w:val="28"/>
        </w:rPr>
        <w:t>ь</w:t>
      </w:r>
      <w:r w:rsidRPr="002C2087">
        <w:rPr>
          <w:sz w:val="28"/>
          <w:szCs w:val="28"/>
        </w:rPr>
        <w:t>ством сетей и сооружений водопровода.</w:t>
      </w:r>
    </w:p>
    <w:p w:rsidR="009A0FAD" w:rsidRPr="002C2087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2C2087">
        <w:rPr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9A0FAD" w:rsidRPr="002C2087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2C2087">
        <w:rPr>
          <w:sz w:val="28"/>
          <w:szCs w:val="28"/>
        </w:rPr>
        <w:t>Водопроводная сеть проектируется кольцевой, с установкой на ней пожарных гидрантов.</w:t>
      </w:r>
    </w:p>
    <w:p w:rsidR="009A0FAD" w:rsidRPr="002C2087" w:rsidRDefault="009A0FAD" w:rsidP="00CE5C1A">
      <w:pPr>
        <w:spacing w:before="120" w:after="120"/>
        <w:ind w:firstLine="709"/>
        <w:jc w:val="both"/>
        <w:rPr>
          <w:sz w:val="28"/>
          <w:szCs w:val="28"/>
        </w:rPr>
      </w:pPr>
      <w:r w:rsidRPr="002C2087">
        <w:rPr>
          <w:sz w:val="28"/>
          <w:szCs w:val="28"/>
        </w:rPr>
        <w:t>Протяженность проектируемых и реконструируемых сетей составляет 46635м.</w:t>
      </w:r>
    </w:p>
    <w:p w:rsidR="009A0FAD" w:rsidRPr="00CE5C1A" w:rsidRDefault="009A0FAD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CE5C1A">
        <w:rPr>
          <w:sz w:val="28"/>
          <w:szCs w:val="28"/>
        </w:rPr>
        <w:t>В системе водоснабжения города должен быть выполнен комплекс мероприятий по реконструкции водопрово</w:t>
      </w:r>
      <w:r w:rsidRPr="00CE5C1A">
        <w:rPr>
          <w:sz w:val="28"/>
          <w:szCs w:val="28"/>
        </w:rPr>
        <w:t>д</w:t>
      </w:r>
      <w:r w:rsidRPr="00CE5C1A">
        <w:rPr>
          <w:sz w:val="28"/>
          <w:szCs w:val="28"/>
        </w:rPr>
        <w:t>ных сетей, замене арматуры и санитарно-технического оборудования, установка водомеров, внедрены мероприятия по рациональному и экономному в</w:t>
      </w:r>
      <w:r w:rsidRPr="00CE5C1A">
        <w:rPr>
          <w:sz w:val="28"/>
          <w:szCs w:val="28"/>
        </w:rPr>
        <w:t>о</w:t>
      </w:r>
      <w:r w:rsidRPr="00CE5C1A">
        <w:rPr>
          <w:sz w:val="28"/>
          <w:szCs w:val="28"/>
        </w:rPr>
        <w:t xml:space="preserve">допотреблению. </w:t>
      </w:r>
    </w:p>
    <w:p w:rsidR="007972B3" w:rsidRPr="00CE5C1A" w:rsidRDefault="009A0FAD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CE5C1A">
        <w:rPr>
          <w:sz w:val="28"/>
          <w:szCs w:val="28"/>
        </w:rPr>
        <w:t>Проведение такого комплекса мероприятий может дать снижение водопотре</w:t>
      </w:r>
      <w:r w:rsidRPr="00CE5C1A">
        <w:rPr>
          <w:sz w:val="28"/>
          <w:szCs w:val="28"/>
        </w:rPr>
        <w:t>б</w:t>
      </w:r>
      <w:r w:rsidRPr="00CE5C1A">
        <w:rPr>
          <w:sz w:val="28"/>
          <w:szCs w:val="28"/>
        </w:rPr>
        <w:t>ления на 20-30%.</w:t>
      </w:r>
    </w:p>
    <w:p w:rsidR="009A0FAD" w:rsidRDefault="009A0FAD" w:rsidP="007710BA">
      <w:pPr>
        <w:pStyle w:val="42"/>
      </w:pPr>
      <w:r>
        <w:t>3.</w:t>
      </w:r>
      <w:r w:rsidR="00353DF0">
        <w:t>7</w:t>
      </w:r>
      <w:r>
        <w:t>.1.2 Водоотведение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t>Расчетные расходы сточных вод, как и расходы воды, определены исходя из степени благоус</w:t>
      </w:r>
      <w:r w:rsidRPr="007710BA">
        <w:rPr>
          <w:sz w:val="28"/>
          <w:szCs w:val="28"/>
        </w:rPr>
        <w:t>т</w:t>
      </w:r>
      <w:r w:rsidRPr="007710BA">
        <w:rPr>
          <w:sz w:val="28"/>
          <w:szCs w:val="28"/>
        </w:rPr>
        <w:t xml:space="preserve">ройства жилой застройки и сохраняемого жилого фонда. При этом удельные нормы водоотведения принимаются равными нормам водопотребления. 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t>Неучтенные расходы стоков и прочие расходы приняты в размере 5% от расхода воды на ну</w:t>
      </w:r>
      <w:r w:rsidRPr="007710BA">
        <w:rPr>
          <w:sz w:val="28"/>
          <w:szCs w:val="28"/>
        </w:rPr>
        <w:t>ж</w:t>
      </w:r>
      <w:r w:rsidRPr="007710BA">
        <w:rPr>
          <w:sz w:val="28"/>
          <w:szCs w:val="28"/>
        </w:rPr>
        <w:t>ды населения.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t>Проектные расходы хозяйственно-бытовых стоков на расчетный срок строительства предста</w:t>
      </w:r>
      <w:r w:rsidRPr="007710BA">
        <w:rPr>
          <w:sz w:val="28"/>
          <w:szCs w:val="28"/>
        </w:rPr>
        <w:t>в</w:t>
      </w:r>
      <w:r w:rsidRPr="007710BA">
        <w:rPr>
          <w:sz w:val="28"/>
          <w:szCs w:val="28"/>
        </w:rPr>
        <w:t>лены в нижеследующей таблице. Расходы стоков от промышленных предприятий приняты по данным о с</w:t>
      </w:r>
      <w:r w:rsidRPr="007710BA">
        <w:rPr>
          <w:sz w:val="28"/>
          <w:szCs w:val="28"/>
        </w:rPr>
        <w:t>у</w:t>
      </w:r>
      <w:r w:rsidRPr="007710BA">
        <w:rPr>
          <w:sz w:val="28"/>
          <w:szCs w:val="28"/>
        </w:rPr>
        <w:t>ществующем водоотведении с ростом на 10% на расчетный срок</w:t>
      </w:r>
      <w:r>
        <w:rPr>
          <w:sz w:val="28"/>
          <w:szCs w:val="28"/>
        </w:rPr>
        <w:t>.</w:t>
      </w:r>
    </w:p>
    <w:p w:rsidR="007710BA" w:rsidRPr="007710BA" w:rsidRDefault="007710BA" w:rsidP="007710BA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7710BA">
        <w:rPr>
          <w:b/>
          <w:i/>
          <w:sz w:val="28"/>
          <w:szCs w:val="28"/>
        </w:rPr>
        <w:t>Суммарные расходы хозяйственно-бытовых стоков</w:t>
      </w:r>
    </w:p>
    <w:p w:rsidR="007710BA" w:rsidRPr="007710BA" w:rsidRDefault="00984B69" w:rsidP="007710BA">
      <w:pPr>
        <w:spacing w:before="120" w:after="120"/>
        <w:ind w:firstLine="709"/>
      </w:pPr>
      <w:r>
        <w:t>Таблица 15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519"/>
        <w:gridCol w:w="3186"/>
        <w:gridCol w:w="3968"/>
      </w:tblGrid>
      <w:tr w:rsidR="007710BA" w:rsidRPr="007710BA">
        <w:trPr>
          <w:jc w:val="center"/>
        </w:trPr>
        <w:tc>
          <w:tcPr>
            <w:tcW w:w="0" w:type="auto"/>
            <w:vMerge w:val="restart"/>
            <w:vAlign w:val="center"/>
          </w:tcPr>
          <w:p w:rsidR="007710BA" w:rsidRPr="007710BA" w:rsidRDefault="007710BA" w:rsidP="007710BA">
            <w:pPr>
              <w:jc w:val="center"/>
              <w:rPr>
                <w:b/>
              </w:rPr>
            </w:pPr>
            <w:r w:rsidRPr="007710BA">
              <w:rPr>
                <w:b/>
              </w:rPr>
              <w:t>Наименование</w:t>
            </w:r>
          </w:p>
          <w:p w:rsidR="007710BA" w:rsidRPr="007710BA" w:rsidRDefault="007710BA" w:rsidP="007710BA">
            <w:pPr>
              <w:jc w:val="center"/>
              <w:rPr>
                <w:b/>
              </w:rPr>
            </w:pPr>
            <w:r w:rsidRPr="007710BA">
              <w:rPr>
                <w:b/>
              </w:rPr>
              <w:t>потреб</w:t>
            </w:r>
            <w:r w:rsidRPr="007710BA">
              <w:rPr>
                <w:b/>
              </w:rPr>
              <w:t>и</w:t>
            </w:r>
            <w:r w:rsidRPr="007710BA">
              <w:rPr>
                <w:b/>
              </w:rPr>
              <w:t>телей</w:t>
            </w:r>
          </w:p>
        </w:tc>
        <w:tc>
          <w:tcPr>
            <w:tcW w:w="0" w:type="auto"/>
            <w:gridSpan w:val="2"/>
            <w:vAlign w:val="center"/>
          </w:tcPr>
          <w:p w:rsidR="007710BA" w:rsidRPr="007710BA" w:rsidRDefault="007710BA" w:rsidP="007710BA">
            <w:pPr>
              <w:jc w:val="center"/>
            </w:pPr>
            <w:r w:rsidRPr="007710BA">
              <w:rPr>
                <w:b/>
              </w:rPr>
              <w:t>Расчетный срок</w:t>
            </w:r>
          </w:p>
        </w:tc>
      </w:tr>
      <w:tr w:rsidR="007710BA" w:rsidRPr="007710BA">
        <w:trPr>
          <w:jc w:val="center"/>
        </w:trPr>
        <w:tc>
          <w:tcPr>
            <w:tcW w:w="0" w:type="auto"/>
            <w:vMerge/>
            <w:vAlign w:val="center"/>
          </w:tcPr>
          <w:p w:rsidR="007710BA" w:rsidRPr="007710BA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7710BA" w:rsidRDefault="007710BA" w:rsidP="007710BA">
            <w:pPr>
              <w:jc w:val="center"/>
              <w:rPr>
                <w:b/>
              </w:rPr>
            </w:pPr>
            <w:r w:rsidRPr="007710BA">
              <w:rPr>
                <w:b/>
              </w:rPr>
              <w:t>Среднесуточный расход ст</w:t>
            </w:r>
            <w:r w:rsidRPr="007710BA">
              <w:rPr>
                <w:b/>
              </w:rPr>
              <w:t>о</w:t>
            </w:r>
            <w:r w:rsidRPr="007710BA">
              <w:rPr>
                <w:b/>
              </w:rPr>
              <w:t>ков, м</w:t>
            </w:r>
            <w:r w:rsidRPr="007710BA">
              <w:rPr>
                <w:b/>
                <w:vertAlign w:val="superscript"/>
              </w:rPr>
              <w:t>3</w:t>
            </w:r>
            <w:r w:rsidRPr="007710BA">
              <w:rPr>
                <w:b/>
              </w:rPr>
              <w:t>/сут.</w:t>
            </w:r>
          </w:p>
        </w:tc>
        <w:tc>
          <w:tcPr>
            <w:tcW w:w="0" w:type="auto"/>
            <w:vAlign w:val="center"/>
          </w:tcPr>
          <w:p w:rsidR="007710BA" w:rsidRPr="007710BA" w:rsidRDefault="007710BA" w:rsidP="007710BA">
            <w:pPr>
              <w:jc w:val="center"/>
              <w:rPr>
                <w:b/>
              </w:rPr>
            </w:pPr>
            <w:r w:rsidRPr="007710BA">
              <w:rPr>
                <w:b/>
              </w:rPr>
              <w:t>Maксимальносуточный ра</w:t>
            </w:r>
            <w:r w:rsidRPr="007710BA">
              <w:rPr>
                <w:b/>
              </w:rPr>
              <w:t>с</w:t>
            </w:r>
            <w:r w:rsidRPr="007710BA">
              <w:rPr>
                <w:b/>
              </w:rPr>
              <w:t>ход стоков,  м</w:t>
            </w:r>
            <w:r w:rsidRPr="007710BA">
              <w:rPr>
                <w:b/>
                <w:vertAlign w:val="superscript"/>
              </w:rPr>
              <w:t>3</w:t>
            </w:r>
            <w:r w:rsidRPr="007710BA">
              <w:rPr>
                <w:b/>
              </w:rPr>
              <w:t>/сут.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2C2087">
            <w:r w:rsidRPr="002C2087">
              <w:t>Население 2</w:t>
            </w:r>
            <w:r w:rsidR="002C2087" w:rsidRPr="002C2087">
              <w:t>0</w:t>
            </w:r>
            <w:r w:rsidRPr="002C2087">
              <w:t xml:space="preserve"> тыс. чел.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4916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5899,2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r w:rsidRPr="002C2087">
              <w:t>Прочие расходы 5%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245,8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294,96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r w:rsidRPr="002C2087">
              <w:t>Промышленные предпр</w:t>
            </w:r>
            <w:r w:rsidRPr="002C2087">
              <w:t>и</w:t>
            </w:r>
            <w:r w:rsidRPr="002C2087">
              <w:t>ятия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392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470,4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ИТОГО: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5553,8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6664,56</w:t>
            </w:r>
          </w:p>
        </w:tc>
      </w:tr>
    </w:tbl>
    <w:p w:rsidR="00E07474" w:rsidRDefault="00E07474" w:rsidP="007710BA">
      <w:pPr>
        <w:spacing w:before="120" w:after="120"/>
        <w:ind w:firstLine="709"/>
        <w:jc w:val="center"/>
        <w:rPr>
          <w:b/>
          <w:i/>
          <w:sz w:val="28"/>
          <w:szCs w:val="28"/>
          <w:lang w:val="en-US"/>
        </w:rPr>
      </w:pPr>
    </w:p>
    <w:p w:rsidR="00E07474" w:rsidRDefault="00E07474" w:rsidP="007710BA">
      <w:pPr>
        <w:spacing w:before="120" w:after="120"/>
        <w:ind w:firstLine="709"/>
        <w:jc w:val="center"/>
        <w:rPr>
          <w:b/>
          <w:i/>
          <w:sz w:val="28"/>
          <w:szCs w:val="28"/>
          <w:lang w:val="en-US"/>
        </w:rPr>
      </w:pPr>
    </w:p>
    <w:p w:rsidR="007710BA" w:rsidRPr="002C2087" w:rsidRDefault="007710BA" w:rsidP="007710BA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2C2087">
        <w:rPr>
          <w:b/>
          <w:i/>
          <w:sz w:val="28"/>
          <w:szCs w:val="28"/>
        </w:rPr>
        <w:lastRenderedPageBreak/>
        <w:t>Расходы бытовых и промышленных стоков. Расче</w:t>
      </w:r>
      <w:r w:rsidRPr="002C2087">
        <w:rPr>
          <w:b/>
          <w:i/>
          <w:sz w:val="28"/>
          <w:szCs w:val="28"/>
        </w:rPr>
        <w:t>т</w:t>
      </w:r>
      <w:r w:rsidRPr="002C2087">
        <w:rPr>
          <w:b/>
          <w:i/>
          <w:sz w:val="28"/>
          <w:szCs w:val="28"/>
        </w:rPr>
        <w:t>ный срок</w:t>
      </w:r>
    </w:p>
    <w:p w:rsidR="007710BA" w:rsidRPr="002C2087" w:rsidRDefault="00984B69" w:rsidP="007710BA">
      <w:pPr>
        <w:spacing w:before="120" w:after="120"/>
        <w:ind w:firstLine="709"/>
        <w:jc w:val="both"/>
      </w:pPr>
      <w:r w:rsidRPr="002C2087">
        <w:t>Таблица 16</w:t>
      </w:r>
    </w:p>
    <w:tbl>
      <w:tblPr>
        <w:tblW w:w="0" w:type="auto"/>
        <w:jc w:val="center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18"/>
        <w:gridCol w:w="1497"/>
        <w:gridCol w:w="1048"/>
        <w:gridCol w:w="1483"/>
        <w:gridCol w:w="1048"/>
        <w:gridCol w:w="1483"/>
        <w:gridCol w:w="1455"/>
        <w:gridCol w:w="1241"/>
      </w:tblGrid>
      <w:tr w:rsidR="007710BA" w:rsidRPr="002C2087">
        <w:trPr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№  района</w:t>
            </w:r>
          </w:p>
        </w:tc>
        <w:tc>
          <w:tcPr>
            <w:tcW w:w="0" w:type="auto"/>
            <w:vMerge w:val="restart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Потребитель</w:t>
            </w:r>
          </w:p>
        </w:tc>
        <w:tc>
          <w:tcPr>
            <w:tcW w:w="0" w:type="auto"/>
            <w:gridSpan w:val="2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Население, чел</w:t>
            </w:r>
          </w:p>
        </w:tc>
        <w:tc>
          <w:tcPr>
            <w:tcW w:w="0" w:type="auto"/>
            <w:gridSpan w:val="2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Норма водоотведения л/сут. чел</w:t>
            </w:r>
          </w:p>
        </w:tc>
        <w:tc>
          <w:tcPr>
            <w:tcW w:w="0" w:type="auto"/>
            <w:gridSpan w:val="2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Расходы стоков,</w:t>
            </w:r>
          </w:p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м</w:t>
            </w:r>
            <w:r w:rsidRPr="002C2087">
              <w:rPr>
                <w:b/>
                <w:vertAlign w:val="superscript"/>
              </w:rPr>
              <w:t>3</w:t>
            </w:r>
            <w:r w:rsidRPr="002C2087">
              <w:rPr>
                <w:b/>
              </w:rPr>
              <w:t>/сут</w:t>
            </w:r>
          </w:p>
        </w:tc>
      </w:tr>
      <w:tr w:rsidR="007710BA" w:rsidRPr="002C2087">
        <w:trPr>
          <w:trHeight w:val="1172"/>
          <w:jc w:val="center"/>
        </w:trPr>
        <w:tc>
          <w:tcPr>
            <w:tcW w:w="0" w:type="auto"/>
            <w:vMerge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много-средне и малоэтажн застро</w:t>
            </w:r>
            <w:r w:rsidRPr="002C2087">
              <w:rPr>
                <w:b/>
              </w:rPr>
              <w:t>й</w:t>
            </w:r>
            <w:r w:rsidRPr="002C2087">
              <w:rPr>
                <w:b/>
              </w:rPr>
              <w:t>ка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индивидуал</w:t>
            </w:r>
            <w:r w:rsidRPr="002C2087">
              <w:rPr>
                <w:b/>
              </w:rPr>
              <w:t>ь</w:t>
            </w:r>
            <w:r w:rsidRPr="002C2087">
              <w:rPr>
                <w:b/>
              </w:rPr>
              <w:t>ная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много-средне и малоэтажн застро</w:t>
            </w:r>
            <w:r w:rsidRPr="002C2087">
              <w:rPr>
                <w:b/>
              </w:rPr>
              <w:t>й</w:t>
            </w:r>
            <w:r w:rsidRPr="002C2087">
              <w:rPr>
                <w:b/>
              </w:rPr>
              <w:t>ка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индивид</w:t>
            </w:r>
            <w:r w:rsidRPr="002C2087">
              <w:rPr>
                <w:b/>
              </w:rPr>
              <w:t>у</w:t>
            </w:r>
            <w:r w:rsidRPr="002C2087">
              <w:rPr>
                <w:b/>
              </w:rPr>
              <w:t>альная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среднес</w:t>
            </w:r>
            <w:r w:rsidRPr="002C2087">
              <w:rPr>
                <w:b/>
              </w:rPr>
              <w:t>у</w:t>
            </w:r>
            <w:r w:rsidRPr="002C2087">
              <w:rPr>
                <w:b/>
              </w:rPr>
              <w:t>точный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максимально - суто</w:t>
            </w:r>
            <w:r w:rsidRPr="002C2087">
              <w:rPr>
                <w:b/>
              </w:rPr>
              <w:t>ч</w:t>
            </w:r>
            <w:r w:rsidRPr="002C2087">
              <w:rPr>
                <w:b/>
              </w:rPr>
              <w:t>ный К=1,2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  <w:lang w:val="en-US"/>
              </w:rPr>
              <w:t>I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1915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1585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891,5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1069,8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Прочие 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44,6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53,5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282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338,4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Итого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1218,1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1461,7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  <w:r w:rsidRPr="002C2087">
              <w:rPr>
                <w:b/>
                <w:lang w:val="en-US"/>
              </w:rPr>
              <w:t>II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3140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2360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1414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1696,8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Прочие 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70,7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84,84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-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-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Итого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1484,7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1781,6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  <w:r w:rsidRPr="002C2087">
              <w:rPr>
                <w:b/>
                <w:lang w:val="en-US"/>
              </w:rPr>
              <w:t>III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165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4835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1016,5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1219,8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Прочие 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50,83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60,99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-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-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Итого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1067,33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1280,79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  <w:r w:rsidRPr="002C2087">
              <w:rPr>
                <w:b/>
                <w:lang w:val="en-US"/>
              </w:rPr>
              <w:t>IV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Население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1940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5060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300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200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1594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1912,8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Прочие ра</w:t>
            </w:r>
            <w:r w:rsidRPr="002C2087">
              <w:t>с</w:t>
            </w:r>
            <w:r w:rsidRPr="002C2087">
              <w:t>ходы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79,7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95,64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Промышле</w:t>
            </w:r>
            <w:r w:rsidRPr="002C2087">
              <w:t>н</w:t>
            </w:r>
            <w:r w:rsidRPr="002C2087">
              <w:t>ность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110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132</w:t>
            </w:r>
          </w:p>
        </w:tc>
      </w:tr>
      <w:tr w:rsidR="007710BA" w:rsidRPr="002C2087">
        <w:trPr>
          <w:jc w:val="center"/>
        </w:trPr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  <w:r w:rsidRPr="002C2087">
              <w:t>Итого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</w:pP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1783,7</w:t>
            </w:r>
          </w:p>
        </w:tc>
        <w:tc>
          <w:tcPr>
            <w:tcW w:w="0" w:type="auto"/>
            <w:vAlign w:val="center"/>
          </w:tcPr>
          <w:p w:rsidR="007710BA" w:rsidRPr="002C2087" w:rsidRDefault="007710BA" w:rsidP="007710BA">
            <w:pPr>
              <w:jc w:val="center"/>
              <w:rPr>
                <w:b/>
              </w:rPr>
            </w:pPr>
            <w:r w:rsidRPr="002C2087">
              <w:rPr>
                <w:b/>
              </w:rPr>
              <w:t>2140,44</w:t>
            </w:r>
          </w:p>
        </w:tc>
      </w:tr>
    </w:tbl>
    <w:p w:rsidR="007710BA" w:rsidRPr="002C2087" w:rsidRDefault="007710BA" w:rsidP="007710BA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2C2087">
        <w:rPr>
          <w:b/>
          <w:i/>
          <w:sz w:val="28"/>
          <w:szCs w:val="28"/>
        </w:rPr>
        <w:t>Система и схема канализации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t>Система канализации принята полная раздельная, при которой хозяйственно-бытовая сеть прокладывается для отведения стоков от жилой и общественной застройки, промышленных пре</w:t>
      </w:r>
      <w:r w:rsidRPr="007710BA">
        <w:rPr>
          <w:sz w:val="28"/>
          <w:szCs w:val="28"/>
        </w:rPr>
        <w:t>д</w:t>
      </w:r>
      <w:r w:rsidRPr="007710BA">
        <w:rPr>
          <w:sz w:val="28"/>
          <w:szCs w:val="28"/>
        </w:rPr>
        <w:t>приятий.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lastRenderedPageBreak/>
        <w:t>Проектом предусматривается развитие централизованной системы хозяйственно-бытовой к</w:t>
      </w:r>
      <w:r w:rsidRPr="007710BA">
        <w:rPr>
          <w:sz w:val="28"/>
          <w:szCs w:val="28"/>
        </w:rPr>
        <w:t>а</w:t>
      </w:r>
      <w:r w:rsidRPr="007710BA">
        <w:rPr>
          <w:sz w:val="28"/>
          <w:szCs w:val="28"/>
        </w:rPr>
        <w:t>нализации города с подключением сетей от новых площадок строительства к сущес</w:t>
      </w:r>
      <w:r w:rsidRPr="007710BA">
        <w:rPr>
          <w:sz w:val="28"/>
          <w:szCs w:val="28"/>
        </w:rPr>
        <w:t>т</w:t>
      </w:r>
      <w:r w:rsidRPr="007710BA">
        <w:rPr>
          <w:sz w:val="28"/>
          <w:szCs w:val="28"/>
        </w:rPr>
        <w:t>вующим сетям канализации.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t>Существующая схема по бассейнам канализования расширяется, для ранее застроенных терр</w:t>
      </w:r>
      <w:r w:rsidRPr="007710BA">
        <w:rPr>
          <w:sz w:val="28"/>
          <w:szCs w:val="28"/>
        </w:rPr>
        <w:t>и</w:t>
      </w:r>
      <w:r w:rsidRPr="007710BA">
        <w:rPr>
          <w:sz w:val="28"/>
          <w:szCs w:val="28"/>
        </w:rPr>
        <w:t>торий сохраняется сложившаяся схема отведения сточных вод, с прокладкой дополнительных ко</w:t>
      </w:r>
      <w:r w:rsidRPr="007710BA">
        <w:rPr>
          <w:sz w:val="28"/>
          <w:szCs w:val="28"/>
        </w:rPr>
        <w:t>л</w:t>
      </w:r>
      <w:r w:rsidRPr="007710BA">
        <w:rPr>
          <w:sz w:val="28"/>
          <w:szCs w:val="28"/>
        </w:rPr>
        <w:t>лекторов на перегруженных участках.</w:t>
      </w:r>
    </w:p>
    <w:p w:rsidR="007710BA" w:rsidRPr="007710BA" w:rsidRDefault="007710BA" w:rsidP="007710BA">
      <w:pPr>
        <w:spacing w:before="120" w:after="120"/>
        <w:ind w:firstLine="709"/>
        <w:jc w:val="both"/>
        <w:rPr>
          <w:sz w:val="28"/>
          <w:szCs w:val="28"/>
        </w:rPr>
      </w:pPr>
      <w:r w:rsidRPr="007710BA">
        <w:rPr>
          <w:sz w:val="28"/>
          <w:szCs w:val="28"/>
        </w:rPr>
        <w:t>Для стабильной работы системы канализации города должна быть выполнена перекладка физически изношенных сетей, заменено устаревшее насосное обор</w:t>
      </w:r>
      <w:r w:rsidRPr="007710BA">
        <w:rPr>
          <w:sz w:val="28"/>
          <w:szCs w:val="28"/>
        </w:rPr>
        <w:t>у</w:t>
      </w:r>
      <w:r w:rsidRPr="007710BA">
        <w:rPr>
          <w:sz w:val="28"/>
          <w:szCs w:val="28"/>
        </w:rPr>
        <w:t>дование.</w:t>
      </w:r>
    </w:p>
    <w:p w:rsidR="009A0FAD" w:rsidRPr="007710BA" w:rsidRDefault="007710BA" w:rsidP="007710BA">
      <w:pPr>
        <w:spacing w:before="120" w:after="120"/>
        <w:ind w:firstLine="709"/>
        <w:rPr>
          <w:sz w:val="28"/>
          <w:szCs w:val="28"/>
        </w:rPr>
      </w:pPr>
      <w:r w:rsidRPr="007710BA">
        <w:rPr>
          <w:sz w:val="28"/>
          <w:szCs w:val="28"/>
        </w:rPr>
        <w:t xml:space="preserve">Протяженность проектируемых и реконструируемых сетей составляет </w:t>
      </w:r>
      <w:smartTag w:uri="urn:schemas-microsoft-com:office:smarttags" w:element="metricconverter">
        <w:smartTagPr>
          <w:attr w:name="ProductID" w:val="32815 м"/>
        </w:smartTagPr>
        <w:r w:rsidRPr="002C2087">
          <w:rPr>
            <w:sz w:val="28"/>
            <w:szCs w:val="28"/>
          </w:rPr>
          <w:t>32815 м</w:t>
        </w:r>
      </w:smartTag>
      <w:r w:rsidRPr="007710BA">
        <w:rPr>
          <w:sz w:val="28"/>
          <w:szCs w:val="28"/>
        </w:rPr>
        <w:t>.</w:t>
      </w:r>
    </w:p>
    <w:p w:rsidR="007972B3" w:rsidRDefault="007972B3" w:rsidP="003B6D12">
      <w:pPr>
        <w:pStyle w:val="35"/>
      </w:pPr>
      <w:bookmarkStart w:id="41" w:name="_Toc248918024"/>
      <w:r>
        <w:t>3.</w:t>
      </w:r>
      <w:r w:rsidR="00353DF0">
        <w:t>7</w:t>
      </w:r>
      <w:r>
        <w:t>.2 Газоснабжение</w:t>
      </w:r>
      <w:bookmarkEnd w:id="41"/>
    </w:p>
    <w:p w:rsidR="00A34E1F" w:rsidRDefault="00A34E1F" w:rsidP="003B6D12">
      <w:pPr>
        <w:pStyle w:val="21"/>
        <w:spacing w:before="120" w:after="120"/>
        <w:ind w:firstLine="709"/>
        <w:rPr>
          <w:sz w:val="28"/>
        </w:rPr>
      </w:pPr>
      <w:r>
        <w:rPr>
          <w:sz w:val="28"/>
        </w:rPr>
        <w:t>Перспективное развитие системы газоснабжения города Дорогобуж следует предусматривать природным газом с использованием существующих газопроводов в</w:t>
      </w:r>
      <w:r w:rsidRPr="004725BE">
        <w:rPr>
          <w:sz w:val="28"/>
        </w:rPr>
        <w:t>ысок</w:t>
      </w:r>
      <w:r w:rsidRPr="004725BE">
        <w:rPr>
          <w:sz w:val="28"/>
        </w:rPr>
        <w:t>о</w:t>
      </w:r>
      <w:r w:rsidRPr="004725BE">
        <w:rPr>
          <w:sz w:val="28"/>
        </w:rPr>
        <w:t>го давления</w:t>
      </w:r>
      <w:r>
        <w:rPr>
          <w:sz w:val="28"/>
        </w:rPr>
        <w:t xml:space="preserve"> с дополнительной установкой газорегуляторных пунктов. </w:t>
      </w:r>
    </w:p>
    <w:p w:rsidR="00A34E1F" w:rsidRDefault="00A34E1F" w:rsidP="003B6D12">
      <w:pPr>
        <w:pStyle w:val="21"/>
        <w:spacing w:before="120" w:after="120"/>
        <w:ind w:firstLine="709"/>
        <w:rPr>
          <w:sz w:val="28"/>
        </w:rPr>
      </w:pPr>
      <w:r>
        <w:rPr>
          <w:sz w:val="28"/>
        </w:rPr>
        <w:t>Отопление перспективной многоэтажной застройки в левобережной части города следует осуществлять от проектируемой отопительной котельной, мощн</w:t>
      </w:r>
      <w:r>
        <w:rPr>
          <w:sz w:val="28"/>
        </w:rPr>
        <w:t>о</w:t>
      </w:r>
      <w:r>
        <w:rPr>
          <w:sz w:val="28"/>
        </w:rPr>
        <w:t>стью 15,5 МВт (1847 м</w:t>
      </w:r>
      <w:r>
        <w:rPr>
          <w:sz w:val="28"/>
          <w:vertAlign w:val="superscript"/>
        </w:rPr>
        <w:t>3</w:t>
      </w:r>
      <w:r>
        <w:rPr>
          <w:sz w:val="28"/>
        </w:rPr>
        <w:t>/ч), расположенной по ул. К. Маркса. Газификация пе</w:t>
      </w:r>
      <w:r>
        <w:rPr>
          <w:sz w:val="28"/>
        </w:rPr>
        <w:t>р</w:t>
      </w:r>
      <w:r>
        <w:rPr>
          <w:sz w:val="28"/>
        </w:rPr>
        <w:t>спективной усадебной застройки  с установкой газовых плит, отопительных пр</w:t>
      </w:r>
      <w:r>
        <w:rPr>
          <w:sz w:val="28"/>
        </w:rPr>
        <w:t>и</w:t>
      </w:r>
      <w:r>
        <w:rPr>
          <w:sz w:val="28"/>
        </w:rPr>
        <w:t>боров  и газовых водонагревателей для горячего водоснабжения предусматривается от дополнительных газорег</w:t>
      </w:r>
      <w:r>
        <w:rPr>
          <w:sz w:val="28"/>
        </w:rPr>
        <w:t>у</w:t>
      </w:r>
      <w:r>
        <w:rPr>
          <w:sz w:val="28"/>
        </w:rPr>
        <w:t>ляторных пунктов.</w:t>
      </w:r>
    </w:p>
    <w:p w:rsidR="00A34E1F" w:rsidRDefault="00A34E1F" w:rsidP="003B6D12">
      <w:pPr>
        <w:spacing w:before="120" w:after="120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Газоснабжения города на перспективу представлено в таблице 1</w:t>
      </w:r>
      <w:r w:rsidR="00984B69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34E1F" w:rsidRPr="00A34E1F" w:rsidRDefault="00A34E1F" w:rsidP="003B6D12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Перспективное газоснабжение г. Дорогобужа</w:t>
      </w:r>
    </w:p>
    <w:p w:rsidR="00A34E1F" w:rsidRPr="00A34E1F" w:rsidRDefault="00A34E1F" w:rsidP="003B6D12">
      <w:pPr>
        <w:spacing w:before="120" w:after="120"/>
        <w:ind w:firstLine="709"/>
      </w:pPr>
      <w:r w:rsidRPr="00A34E1F">
        <w:t>Таблица 1</w:t>
      </w:r>
      <w:r w:rsidR="00984B69">
        <w:t>7</w:t>
      </w:r>
    </w:p>
    <w:tbl>
      <w:tblPr>
        <w:tblW w:w="0" w:type="auto"/>
        <w:jc w:val="center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172"/>
        <w:gridCol w:w="2056"/>
        <w:gridCol w:w="1526"/>
        <w:gridCol w:w="2457"/>
      </w:tblGrid>
      <w:tr w:rsidR="00A34E1F" w:rsidRPr="00D47294">
        <w:trPr>
          <w:trHeight w:val="980"/>
          <w:jc w:val="center"/>
        </w:trPr>
        <w:tc>
          <w:tcPr>
            <w:tcW w:w="0" w:type="auto"/>
            <w:vAlign w:val="center"/>
          </w:tcPr>
          <w:p w:rsidR="00A34E1F" w:rsidRPr="00475368" w:rsidRDefault="00A34E1F" w:rsidP="00A34E1F">
            <w:pPr>
              <w:jc w:val="center"/>
              <w:rPr>
                <w:b/>
              </w:rPr>
            </w:pPr>
            <w:r w:rsidRPr="00475368">
              <w:rPr>
                <w:b/>
              </w:rPr>
              <w:t>Расчетный градостро</w:t>
            </w:r>
            <w:r w:rsidRPr="00475368">
              <w:rPr>
                <w:b/>
              </w:rPr>
              <w:t>и</w:t>
            </w:r>
            <w:r w:rsidRPr="00475368">
              <w:rPr>
                <w:b/>
              </w:rPr>
              <w:t>тельный район №</w:t>
            </w:r>
          </w:p>
        </w:tc>
        <w:tc>
          <w:tcPr>
            <w:tcW w:w="0" w:type="auto"/>
            <w:vAlign w:val="center"/>
          </w:tcPr>
          <w:p w:rsidR="00A34E1F" w:rsidRDefault="00A34E1F" w:rsidP="00A34E1F">
            <w:pPr>
              <w:jc w:val="center"/>
              <w:rPr>
                <w:b/>
              </w:rPr>
            </w:pPr>
            <w:r w:rsidRPr="00475368">
              <w:rPr>
                <w:b/>
              </w:rPr>
              <w:t>Численность нас</w:t>
            </w:r>
            <w:r w:rsidRPr="00475368">
              <w:rPr>
                <w:b/>
              </w:rPr>
              <w:t>е</w:t>
            </w:r>
            <w:r w:rsidRPr="00475368">
              <w:rPr>
                <w:b/>
              </w:rPr>
              <w:t>ления,</w:t>
            </w:r>
          </w:p>
          <w:p w:rsidR="00A34E1F" w:rsidRPr="00475368" w:rsidRDefault="00A34E1F" w:rsidP="00A34E1F">
            <w:pPr>
              <w:jc w:val="center"/>
              <w:rPr>
                <w:b/>
              </w:rPr>
            </w:pPr>
            <w:r w:rsidRPr="00475368">
              <w:rPr>
                <w:b/>
              </w:rPr>
              <w:t>тыс. чел.</w:t>
            </w:r>
          </w:p>
        </w:tc>
        <w:tc>
          <w:tcPr>
            <w:tcW w:w="0" w:type="auto"/>
            <w:vAlign w:val="center"/>
          </w:tcPr>
          <w:p w:rsidR="00A34E1F" w:rsidRDefault="00A34E1F" w:rsidP="00A34E1F">
            <w:pPr>
              <w:jc w:val="center"/>
              <w:rPr>
                <w:b/>
              </w:rPr>
            </w:pPr>
            <w:r w:rsidRPr="00475368">
              <w:rPr>
                <w:b/>
              </w:rPr>
              <w:t>Площадь жилого</w:t>
            </w:r>
          </w:p>
          <w:p w:rsidR="00A34E1F" w:rsidRPr="00475368" w:rsidRDefault="00A34E1F" w:rsidP="00A34E1F">
            <w:pPr>
              <w:jc w:val="center"/>
              <w:rPr>
                <w:b/>
              </w:rPr>
            </w:pPr>
            <w:r w:rsidRPr="00475368">
              <w:rPr>
                <w:b/>
              </w:rPr>
              <w:t>фо</w:t>
            </w:r>
            <w:r w:rsidRPr="00475368">
              <w:rPr>
                <w:b/>
              </w:rPr>
              <w:t>н</w:t>
            </w:r>
            <w:r w:rsidRPr="00475368">
              <w:rPr>
                <w:b/>
              </w:rPr>
              <w:t>да, м</w:t>
            </w:r>
            <w:r w:rsidRPr="00475368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A34E1F" w:rsidRPr="00FC231D" w:rsidRDefault="00A34E1F" w:rsidP="00A34E1F">
            <w:pPr>
              <w:pStyle w:val="31"/>
              <w:ind w:firstLine="0"/>
              <w:jc w:val="center"/>
              <w:rPr>
                <w:b/>
                <w:szCs w:val="24"/>
              </w:rPr>
            </w:pPr>
            <w:r w:rsidRPr="00FC231D">
              <w:rPr>
                <w:b/>
                <w:szCs w:val="24"/>
              </w:rPr>
              <w:t>Расчетный часовой ра</w:t>
            </w:r>
            <w:r w:rsidRPr="00FC231D">
              <w:rPr>
                <w:b/>
                <w:szCs w:val="24"/>
              </w:rPr>
              <w:t>с</w:t>
            </w:r>
            <w:r w:rsidRPr="00FC231D">
              <w:rPr>
                <w:b/>
                <w:szCs w:val="24"/>
              </w:rPr>
              <w:t>ход газа, м</w:t>
            </w:r>
            <w:r w:rsidRPr="00FC231D">
              <w:rPr>
                <w:b/>
                <w:szCs w:val="24"/>
                <w:vertAlign w:val="superscript"/>
              </w:rPr>
              <w:t>3</w:t>
            </w:r>
            <w:r w:rsidRPr="00FC231D">
              <w:rPr>
                <w:b/>
                <w:szCs w:val="24"/>
              </w:rPr>
              <w:t>/час</w:t>
            </w:r>
          </w:p>
        </w:tc>
      </w:tr>
      <w:tr w:rsidR="00A34E1F" w:rsidRPr="00D47294">
        <w:trPr>
          <w:jc w:val="center"/>
        </w:trPr>
        <w:tc>
          <w:tcPr>
            <w:tcW w:w="0" w:type="auto"/>
            <w:vAlign w:val="center"/>
          </w:tcPr>
          <w:p w:rsidR="00A34E1F" w:rsidRPr="00F94F50" w:rsidRDefault="00A34E1F" w:rsidP="00A34E1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3500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128100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1305,5</w:t>
            </w:r>
          </w:p>
        </w:tc>
      </w:tr>
      <w:tr w:rsidR="00A34E1F" w:rsidRPr="00D47294">
        <w:trPr>
          <w:jc w:val="center"/>
        </w:trPr>
        <w:tc>
          <w:tcPr>
            <w:tcW w:w="0" w:type="auto"/>
            <w:vAlign w:val="center"/>
          </w:tcPr>
          <w:p w:rsidR="00A34E1F" w:rsidRPr="00F94F50" w:rsidRDefault="00A34E1F" w:rsidP="00A34E1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5500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201300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2194,4</w:t>
            </w:r>
          </w:p>
        </w:tc>
      </w:tr>
      <w:tr w:rsidR="00A34E1F" w:rsidRPr="00D47294">
        <w:trPr>
          <w:jc w:val="center"/>
        </w:trPr>
        <w:tc>
          <w:tcPr>
            <w:tcW w:w="0" w:type="auto"/>
            <w:vAlign w:val="center"/>
          </w:tcPr>
          <w:p w:rsidR="00A34E1F" w:rsidRPr="00F94F50" w:rsidRDefault="00A34E1F" w:rsidP="00A34E1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5000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183000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119,4</w:t>
            </w:r>
          </w:p>
        </w:tc>
      </w:tr>
      <w:tr w:rsidR="00A34E1F" w:rsidRPr="00D47294">
        <w:trPr>
          <w:jc w:val="center"/>
        </w:trPr>
        <w:tc>
          <w:tcPr>
            <w:tcW w:w="0" w:type="auto"/>
            <w:vAlign w:val="center"/>
          </w:tcPr>
          <w:p w:rsidR="00A34E1F" w:rsidRPr="00F94F50" w:rsidRDefault="00A34E1F" w:rsidP="00A34E1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7000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256200</w:t>
            </w:r>
          </w:p>
        </w:tc>
        <w:tc>
          <w:tcPr>
            <w:tcW w:w="0" w:type="auto"/>
            <w:vAlign w:val="center"/>
          </w:tcPr>
          <w:p w:rsidR="00A34E1F" w:rsidRPr="00D47294" w:rsidRDefault="00A34E1F" w:rsidP="00A34E1F">
            <w:pPr>
              <w:jc w:val="center"/>
            </w:pPr>
            <w:r>
              <w:t>1736,1</w:t>
            </w:r>
          </w:p>
        </w:tc>
      </w:tr>
      <w:tr w:rsidR="00A34E1F" w:rsidRPr="00D47294">
        <w:trPr>
          <w:jc w:val="center"/>
        </w:trPr>
        <w:tc>
          <w:tcPr>
            <w:tcW w:w="0" w:type="auto"/>
            <w:vAlign w:val="center"/>
          </w:tcPr>
          <w:p w:rsidR="00A34E1F" w:rsidRPr="00475368" w:rsidRDefault="00A34E1F" w:rsidP="00A34E1F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0" w:type="auto"/>
            <w:vAlign w:val="center"/>
          </w:tcPr>
          <w:p w:rsidR="00A34E1F" w:rsidRDefault="00A34E1F" w:rsidP="00A34E1F">
            <w:pPr>
              <w:jc w:val="center"/>
            </w:pPr>
            <w:r>
              <w:t>21000</w:t>
            </w:r>
          </w:p>
        </w:tc>
        <w:tc>
          <w:tcPr>
            <w:tcW w:w="0" w:type="auto"/>
            <w:vAlign w:val="center"/>
          </w:tcPr>
          <w:p w:rsidR="00A34E1F" w:rsidRDefault="00A34E1F" w:rsidP="00A34E1F">
            <w:pPr>
              <w:jc w:val="center"/>
            </w:pPr>
            <w:r>
              <w:t>768600</w:t>
            </w:r>
          </w:p>
        </w:tc>
        <w:tc>
          <w:tcPr>
            <w:tcW w:w="0" w:type="auto"/>
            <w:vAlign w:val="center"/>
          </w:tcPr>
          <w:p w:rsidR="00A34E1F" w:rsidRDefault="00A34E1F" w:rsidP="00A34E1F">
            <w:pPr>
              <w:jc w:val="center"/>
            </w:pPr>
            <w:r>
              <w:t>5355,4</w:t>
            </w:r>
          </w:p>
        </w:tc>
      </w:tr>
    </w:tbl>
    <w:p w:rsidR="007972B3" w:rsidRDefault="00F1648C" w:rsidP="00F1648C">
      <w:pPr>
        <w:pStyle w:val="35"/>
      </w:pPr>
      <w:bookmarkStart w:id="42" w:name="_Toc248918025"/>
      <w:r>
        <w:t>3.</w:t>
      </w:r>
      <w:r w:rsidR="00353DF0">
        <w:t>7</w:t>
      </w:r>
      <w:r>
        <w:t>.3 Электроснабжение</w:t>
      </w:r>
      <w:bookmarkEnd w:id="42"/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Развитие города до населения 33,5 тыс.чел.(1 очередь) и 37,5 тыс.чел.(проектный срок) повлечет увеличение электрических нагрузок.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lastRenderedPageBreak/>
        <w:t xml:space="preserve">Удельная норма электропотребления и электрической нагрузки жилищно-коммунальных потребителей определяются в соответствии со СНиП-60-75 и составляют 800 квт/ч/г на 1 очередь строительства и 1700 квт. ч/г на проектный срок (с учетом часов использования максимума нагрузки </w:t>
      </w:r>
      <w:smartTag w:uri="urn:schemas-microsoft-com:office:smarttags" w:element="metricconverter">
        <w:smartTagPr>
          <w:attr w:name="ProductID" w:val="3000 г"/>
        </w:smartTagPr>
        <w:r w:rsidRPr="0084423B">
          <w:rPr>
            <w:sz w:val="28"/>
            <w:szCs w:val="28"/>
          </w:rPr>
          <w:t>3000 г</w:t>
        </w:r>
      </w:smartTag>
      <w:r w:rsidRPr="0084423B">
        <w:rPr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4100 г"/>
        </w:smartTagPr>
        <w:r w:rsidRPr="0084423B">
          <w:rPr>
            <w:sz w:val="28"/>
            <w:szCs w:val="28"/>
          </w:rPr>
          <w:t>4100 г</w:t>
        </w:r>
      </w:smartTag>
      <w:r w:rsidRPr="0084423B">
        <w:rPr>
          <w:sz w:val="28"/>
          <w:szCs w:val="28"/>
        </w:rPr>
        <w:t>.).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Удельная норма потребления мощности соответственно составила 270 и 415 квт на жителя. Указанная норма учитывает расход электроэнергии на бытовые нужды, учреждения обслуживания, канализацию, электро</w:t>
      </w:r>
      <w:r>
        <w:rPr>
          <w:sz w:val="28"/>
          <w:szCs w:val="28"/>
        </w:rPr>
        <w:t>-пищ</w:t>
      </w:r>
      <w:r w:rsidRPr="0084423B">
        <w:rPr>
          <w:sz w:val="28"/>
          <w:szCs w:val="28"/>
        </w:rPr>
        <w:t>е</w:t>
      </w:r>
      <w:r>
        <w:rPr>
          <w:sz w:val="28"/>
          <w:szCs w:val="28"/>
        </w:rPr>
        <w:t>-</w:t>
      </w:r>
      <w:r w:rsidRPr="0084423B">
        <w:rPr>
          <w:sz w:val="28"/>
          <w:szCs w:val="28"/>
        </w:rPr>
        <w:t>приготовление в школьных и дошкольных учреждениях.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Электрические нагрузки промышленных и прочих потребителей определены по анкетным данным энергонадзора.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Таким образом, электрическая нагрузка на 1 очередь строительства составит 74,25 тыс.квт и на проектный срок – 92,16 тыс.квт, в т.ч. на жилищно-коммунальный сектор – 8,93 тыс.квт и 15,55 тыс.квт. соответственно.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Развитие электрических сетей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Электроснабжение г. Дорогобужа и п. Верхнеднепровский на рассматриваемые периоды сохраняется от Дорогобужской ТЭЦ. Установленная трансформаторная мощность и пропускная способность линии г. Дорогобужа позволяют увеличить электрическую нагрузку до величины, требуемой на проектный срок.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В связи с ростом электрической нагрузки КРЗ на проектный срок увеличивается мощность т/п, питающей данный завод. Взамен двух п/ст 35/0,4 кв, в пос. Верхнеднепровский, несущих жилищно-коммунальную нагрузку, устанавливается новая п/ст 35/10 кв большей мощности.</w:t>
      </w:r>
    </w:p>
    <w:p w:rsidR="00F1648C" w:rsidRPr="0084423B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Ориентировочные капиталовложения на электроснабжение на уровне проектного года составит 190 тыс.рублей.</w:t>
      </w:r>
    </w:p>
    <w:p w:rsidR="00F1648C" w:rsidRDefault="00F1648C" w:rsidP="00F1648C">
      <w:pPr>
        <w:spacing w:before="120" w:after="120"/>
        <w:ind w:firstLine="709"/>
        <w:jc w:val="both"/>
        <w:rPr>
          <w:sz w:val="28"/>
          <w:szCs w:val="28"/>
        </w:rPr>
      </w:pPr>
      <w:r w:rsidRPr="0084423B">
        <w:rPr>
          <w:sz w:val="28"/>
          <w:szCs w:val="28"/>
        </w:rPr>
        <w:t>В разработке проекта использовались данные «Смоленскэнерго», Сафонских районных и городских сетей, СНиП 60-75.</w:t>
      </w:r>
    </w:p>
    <w:p w:rsidR="00D7588B" w:rsidRDefault="00D7588B" w:rsidP="00D7588B">
      <w:pPr>
        <w:pStyle w:val="35"/>
      </w:pPr>
      <w:bookmarkStart w:id="43" w:name="_Toc248918026"/>
      <w:r>
        <w:t>3.</w:t>
      </w:r>
      <w:r w:rsidR="00353DF0">
        <w:t>7</w:t>
      </w:r>
      <w:r>
        <w:t>.4 Теплоснабжение</w:t>
      </w:r>
      <w:bookmarkEnd w:id="43"/>
    </w:p>
    <w:p w:rsidR="00D7588B" w:rsidRDefault="00D7588B" w:rsidP="00D7588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 и распределение тепла от проектируемой котельной №1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вляется через центральные тепловые пункты № 7, 8, 9, обслуживающие 3</w:t>
      </w:r>
      <w:r w:rsidR="00AB5B79">
        <w:rPr>
          <w:sz w:val="28"/>
          <w:szCs w:val="28"/>
        </w:rPr>
        <w:t>-</w:t>
      </w:r>
      <w:r>
        <w:rPr>
          <w:sz w:val="28"/>
          <w:szCs w:val="28"/>
        </w:rPr>
        <w:t>ий и 4</w:t>
      </w:r>
      <w:r w:rsidR="00AB5B79">
        <w:rPr>
          <w:sz w:val="28"/>
          <w:szCs w:val="28"/>
        </w:rPr>
        <w:t>-</w:t>
      </w:r>
      <w:r>
        <w:rPr>
          <w:sz w:val="28"/>
          <w:szCs w:val="28"/>
        </w:rPr>
        <w:t>ый градостроительные районы. Тепловая сеть – двухтрубная, протяженность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</w:t>
      </w:r>
      <w:smartTag w:uri="urn:schemas-microsoft-com:office:smarttags" w:element="metricconverter">
        <w:smartTagPr>
          <w:attr w:name="ProductID" w:val="2951 м"/>
        </w:smartTagPr>
        <w:r>
          <w:rPr>
            <w:sz w:val="28"/>
            <w:szCs w:val="28"/>
          </w:rPr>
          <w:t>2951 м</w:t>
        </w:r>
      </w:smartTag>
      <w:r>
        <w:rPr>
          <w:sz w:val="28"/>
          <w:szCs w:val="28"/>
        </w:rPr>
        <w:t>.</w:t>
      </w:r>
    </w:p>
    <w:p w:rsidR="00D7588B" w:rsidRDefault="00D7588B" w:rsidP="00D7588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положение теплосна</w:t>
      </w:r>
      <w:r w:rsidR="00984B69">
        <w:rPr>
          <w:sz w:val="28"/>
          <w:szCs w:val="28"/>
        </w:rPr>
        <w:t>бжения представлено в таблице 18</w:t>
      </w:r>
      <w:r>
        <w:rPr>
          <w:sz w:val="28"/>
          <w:szCs w:val="28"/>
        </w:rPr>
        <w:t>.</w:t>
      </w:r>
    </w:p>
    <w:p w:rsidR="00E07474" w:rsidRDefault="00E07474" w:rsidP="00D7588B">
      <w:pPr>
        <w:spacing w:before="120" w:after="120"/>
        <w:ind w:firstLine="709"/>
        <w:jc w:val="center"/>
        <w:rPr>
          <w:b/>
          <w:i/>
          <w:sz w:val="28"/>
          <w:szCs w:val="28"/>
          <w:lang w:val="en-US"/>
        </w:rPr>
      </w:pPr>
    </w:p>
    <w:p w:rsidR="00E07474" w:rsidRDefault="00E07474" w:rsidP="00D7588B">
      <w:pPr>
        <w:spacing w:before="120" w:after="120"/>
        <w:ind w:firstLine="709"/>
        <w:jc w:val="center"/>
        <w:rPr>
          <w:b/>
          <w:i/>
          <w:sz w:val="28"/>
          <w:szCs w:val="28"/>
          <w:lang w:val="en-US"/>
        </w:rPr>
      </w:pPr>
    </w:p>
    <w:p w:rsidR="00E07474" w:rsidRDefault="00E07474" w:rsidP="00D7588B">
      <w:pPr>
        <w:spacing w:before="120" w:after="120"/>
        <w:ind w:firstLine="709"/>
        <w:jc w:val="center"/>
        <w:rPr>
          <w:b/>
          <w:i/>
          <w:sz w:val="28"/>
          <w:szCs w:val="28"/>
          <w:lang w:val="en-US"/>
        </w:rPr>
      </w:pPr>
    </w:p>
    <w:p w:rsidR="00D7588B" w:rsidRPr="00D7588B" w:rsidRDefault="00D7588B" w:rsidP="00D7588B">
      <w:pPr>
        <w:spacing w:before="120" w:after="120"/>
        <w:ind w:firstLine="709"/>
        <w:jc w:val="center"/>
        <w:rPr>
          <w:b/>
          <w:i/>
          <w:sz w:val="28"/>
          <w:szCs w:val="28"/>
        </w:rPr>
      </w:pPr>
      <w:r w:rsidRPr="00D7588B">
        <w:rPr>
          <w:b/>
          <w:i/>
          <w:sz w:val="28"/>
          <w:szCs w:val="28"/>
        </w:rPr>
        <w:lastRenderedPageBreak/>
        <w:t>Предлагаемое положение теплоснабжения</w:t>
      </w:r>
    </w:p>
    <w:p w:rsidR="00D7588B" w:rsidRPr="00D7588B" w:rsidRDefault="00984B69" w:rsidP="00D7588B">
      <w:pPr>
        <w:spacing w:before="120" w:after="120"/>
        <w:ind w:firstLine="709"/>
      </w:pPr>
      <w:r>
        <w:t>Таблица 18</w:t>
      </w:r>
    </w:p>
    <w:tbl>
      <w:tblPr>
        <w:tblW w:w="0" w:type="auto"/>
        <w:jc w:val="center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4"/>
        <w:gridCol w:w="4705"/>
        <w:gridCol w:w="3532"/>
      </w:tblGrid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ЦТП №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Обслуживаемый градостроительный ра</w:t>
            </w:r>
            <w:r w:rsidRPr="00D7588B">
              <w:t>й</w:t>
            </w:r>
            <w:r w:rsidRPr="00D7588B">
              <w:t>он №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Тепловая мощность, МВт (Гкал/ч)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1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1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5,8 (5)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2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1, 2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4,1 (3,5)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3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1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2,2 (1,9)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2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5,73 (4,9)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5</w:t>
            </w:r>
          </w:p>
        </w:tc>
        <w:tc>
          <w:tcPr>
            <w:tcW w:w="0" w:type="auto"/>
            <w:vMerge/>
            <w:vAlign w:val="center"/>
          </w:tcPr>
          <w:p w:rsidR="00D7588B" w:rsidRPr="00D7588B" w:rsidRDefault="00D7588B" w:rsidP="00D7588B">
            <w:pPr>
              <w:jc w:val="center"/>
            </w:pP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5,73 (4,9)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6</w:t>
            </w:r>
          </w:p>
        </w:tc>
        <w:tc>
          <w:tcPr>
            <w:tcW w:w="0" w:type="auto"/>
            <w:vMerge/>
            <w:vAlign w:val="center"/>
          </w:tcPr>
          <w:p w:rsidR="00D7588B" w:rsidRPr="00D7588B" w:rsidRDefault="00D7588B" w:rsidP="00D7588B">
            <w:pPr>
              <w:jc w:val="center"/>
            </w:pP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5,73 (4,9)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7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4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2,9 (2,5)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8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3, 4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6,5 (5,6)</w:t>
            </w:r>
          </w:p>
        </w:tc>
      </w:tr>
      <w:tr w:rsidR="00D7588B" w:rsidRPr="00D7588B">
        <w:trPr>
          <w:jc w:val="center"/>
        </w:trPr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9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4</w:t>
            </w:r>
          </w:p>
        </w:tc>
        <w:tc>
          <w:tcPr>
            <w:tcW w:w="0" w:type="auto"/>
            <w:vAlign w:val="center"/>
          </w:tcPr>
          <w:p w:rsidR="00D7588B" w:rsidRPr="00D7588B" w:rsidRDefault="00D7588B" w:rsidP="00D7588B">
            <w:pPr>
              <w:jc w:val="center"/>
            </w:pPr>
            <w:r w:rsidRPr="00D7588B">
              <w:t>6,1 (5,2)</w:t>
            </w:r>
          </w:p>
        </w:tc>
      </w:tr>
    </w:tbl>
    <w:p w:rsidR="00D7588B" w:rsidRDefault="00D7588B" w:rsidP="00D7588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малоэтажной застройки предусматривается от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альных теплогенераторов на газовом топливе.</w:t>
      </w:r>
    </w:p>
    <w:p w:rsidR="00D7588B" w:rsidRPr="002E07BC" w:rsidRDefault="00D7588B" w:rsidP="00D7588B">
      <w:pPr>
        <w:pStyle w:val="a5"/>
        <w:tabs>
          <w:tab w:val="clear" w:pos="4153"/>
          <w:tab w:val="clear" w:pos="8306"/>
        </w:tabs>
        <w:spacing w:before="120" w:after="120"/>
        <w:ind w:firstLine="709"/>
        <w:jc w:val="both"/>
        <w:rPr>
          <w:b/>
          <w:sz w:val="28"/>
          <w:szCs w:val="28"/>
        </w:rPr>
      </w:pPr>
      <w:r w:rsidRPr="002E07BC">
        <w:rPr>
          <w:b/>
          <w:sz w:val="28"/>
          <w:szCs w:val="28"/>
        </w:rPr>
        <w:t>Рекомендации</w:t>
      </w:r>
    </w:p>
    <w:p w:rsidR="00D7588B" w:rsidRPr="005D2A6E" w:rsidRDefault="00D7588B" w:rsidP="00D7588B">
      <w:pPr>
        <w:pStyle w:val="a5"/>
        <w:numPr>
          <w:ilvl w:val="0"/>
          <w:numId w:val="14"/>
        </w:numPr>
        <w:tabs>
          <w:tab w:val="clear" w:pos="4153"/>
          <w:tab w:val="clear" w:pos="8306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Теплоснабжение промышленных предприятий осуществлять от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котельных.</w:t>
      </w:r>
    </w:p>
    <w:p w:rsidR="00D7588B" w:rsidRPr="00B42429" w:rsidRDefault="00D7588B" w:rsidP="00D7588B">
      <w:pPr>
        <w:pStyle w:val="a5"/>
        <w:numPr>
          <w:ilvl w:val="0"/>
          <w:numId w:val="14"/>
        </w:numPr>
        <w:tabs>
          <w:tab w:val="clear" w:pos="4153"/>
          <w:tab w:val="clear" w:pos="8306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Демонтировать существующие котельные, находящиеся по адресу ул. Лермонтова 12, 18, 34; ул. Маркса 17, 30, 31, 60; ул. Урицкого 35, ул. Кутузова (РДК); ул. П.Коммуны 4; ул. Коммунистическая; ул. Павлова. </w:t>
      </w:r>
    </w:p>
    <w:p w:rsidR="00D7588B" w:rsidRPr="004902B2" w:rsidRDefault="00D7588B" w:rsidP="00D7588B">
      <w:pPr>
        <w:pStyle w:val="a5"/>
        <w:numPr>
          <w:ilvl w:val="0"/>
          <w:numId w:val="14"/>
        </w:numPr>
        <w:tabs>
          <w:tab w:val="clear" w:pos="4153"/>
          <w:tab w:val="clear" w:pos="8306"/>
        </w:tabs>
        <w:spacing w:before="120" w:after="12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Заменить физически и морально устаревшее оборудование.</w:t>
      </w:r>
    </w:p>
    <w:p w:rsidR="00D7588B" w:rsidRPr="0084423B" w:rsidRDefault="00D7588B" w:rsidP="00D7588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Более подробно вопросы теплоснабжения города с определением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кретных решений рассмотреть в «Схеме теплоснабжения», которая должна быть разработана на основе Генерального плана города.</w:t>
      </w:r>
    </w:p>
    <w:p w:rsidR="00DE497E" w:rsidRPr="00064060" w:rsidRDefault="00F85630" w:rsidP="00064060">
      <w:pPr>
        <w:pStyle w:val="23"/>
      </w:pPr>
      <w:bookmarkStart w:id="44" w:name="_Toc248918027"/>
      <w:r w:rsidRPr="00064060">
        <w:t>3.</w:t>
      </w:r>
      <w:r w:rsidR="00353DF0">
        <w:t>8</w:t>
      </w:r>
      <w:r w:rsidR="00F926A3" w:rsidRPr="00064060">
        <w:t xml:space="preserve"> </w:t>
      </w:r>
      <w:r w:rsidR="00DE497E" w:rsidRPr="00064060">
        <w:t>Инженерная подготовка территории города</w:t>
      </w:r>
      <w:bookmarkEnd w:id="44"/>
    </w:p>
    <w:p w:rsidR="00DE497E" w:rsidRPr="00064060" w:rsidRDefault="00DE497E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Раздел инженерной подготовки выполнен на основании изучения имеющихся материалов о природных условиях города, а также визуального обследования городских и смежных с ними земель.</w:t>
      </w:r>
    </w:p>
    <w:p w:rsidR="00DE497E" w:rsidRPr="00064060" w:rsidRDefault="00DE497E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Мероприятия по инженерной подготовки территории сводятся к следующему комплексу:</w:t>
      </w:r>
    </w:p>
    <w:p w:rsidR="00510871" w:rsidRPr="00064060" w:rsidRDefault="00510871" w:rsidP="00064060">
      <w:pPr>
        <w:pStyle w:val="a4"/>
        <w:numPr>
          <w:ilvl w:val="0"/>
          <w:numId w:val="1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Организация поверхностного стока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Принятая проектом схема организации поверхностного стока имеет целью определить принципиально возможное направление отвода поверхностных вод дать рекомендации по очистке грязненных ливнестоков.</w:t>
      </w:r>
    </w:p>
    <w:p w:rsidR="00510871" w:rsidRPr="00064060" w:rsidRDefault="00510871" w:rsidP="00064060">
      <w:pPr>
        <w:spacing w:before="120" w:after="120"/>
        <w:ind w:firstLine="709"/>
        <w:jc w:val="center"/>
        <w:rPr>
          <w:sz w:val="28"/>
          <w:szCs w:val="28"/>
        </w:rPr>
      </w:pPr>
      <w:r w:rsidRPr="00064060">
        <w:rPr>
          <w:sz w:val="28"/>
          <w:szCs w:val="28"/>
        </w:rPr>
        <w:t>а) вертикальная планировка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Городская застройка на левобережье расположена на сложном рельефе. С юга в город вклиниваются овраги, поэтому на территории застройки </w:t>
      </w:r>
      <w:r w:rsidRPr="00064060">
        <w:rPr>
          <w:sz w:val="28"/>
          <w:szCs w:val="28"/>
        </w:rPr>
        <w:lastRenderedPageBreak/>
        <w:t>встречаются большие уклоны, так по ул. Парижской Коммуны и пер. Перекопскому к ул. Карла Маркса уклоны (9,7%, 15,2%, 10,8%, 9,9%) сохранены, как сложившейся старый центр;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Исторические улицы с такими уклонами должны иметь специальное благоустройство и покрытия, соответствующие уклонам (напр. булыжное).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До строительства дорог необходимо проведение дополнительных геологических изысканий, в западной части, на предмет возможности использования избытка грунта в строительстве.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Организация карьера и постепенное использование грунта для строительства позволяет постепенно спланировать трассу дороги и перенести часть стоимости сооружений на другие объекты.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Примыкающие улицы к запроектированной магистрали откорректированы с учетом проектных рабочих отметок (насыпей и выемок).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На правом берегу рельеф более спокойный, средние уклоны 3%. Намеченные проектом магистрали и жилые улицы решены с учетом приема поверхностных вод с территории и в основном применительно к существующему рельефу, за исключением переходов через холмы, овраги и выхода на пониженные участки, где предусмотрено изменение естественного рельефа.</w:t>
      </w:r>
    </w:p>
    <w:p w:rsidR="00510871" w:rsidRPr="00064060" w:rsidRDefault="00510871" w:rsidP="00064060">
      <w:pPr>
        <w:spacing w:before="120" w:after="120"/>
        <w:ind w:firstLine="709"/>
        <w:jc w:val="center"/>
        <w:rPr>
          <w:sz w:val="28"/>
          <w:szCs w:val="28"/>
        </w:rPr>
      </w:pPr>
      <w:r w:rsidRPr="00064060">
        <w:rPr>
          <w:sz w:val="28"/>
          <w:szCs w:val="28"/>
        </w:rPr>
        <w:t>б) Ливневая канализация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Проектом предложена неполная раздельная система канализации, при которой устраивается самостоятельная (несвязная с бытовой) система водостоков закрытого, открытого и смешанного типа для отвода дождевых, талых, дренажных и производственно-незагрязненных стоков.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Закрытый тип водоотвода, состоящий из ливневых трубопроводов, входящих в нормальную конструкцию улиц, тротуаров и благоустроенных проездов, дождеприемных колодцев, собирающих и отводящих коллекторов, предусмотрен в зоне капитальной застройки.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Открытый тип водоотвода, состоящий из лотков, кюветов и канав трапецеидального сечение с креплением откосов и дна бетонными плитами по слою щебня, предлагается в зоне малоэтажной индивидуальной застройки и существующей капитальной застройки.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Мощенные лотки предусматриваются в местах выпуска из закрытых водостоков, где потоки имеют повышенные скорости, способные разрушить конструкцию лотка и произвести размывку грунта. Все сбросы поверхностных вод, запроектированные по тальвегам существующих оврагов, предлагается также выполнить в виде благоустроенных открытых каналов. Основные водоприемники ручьи Ордынка, Святой, 2 бе6зымянных ручья, р. Днепр.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lastRenderedPageBreak/>
        <w:t>По условиям существующего рельефа необходимо установить 2 насосные станции и сеть напорного трубопровода. Очистка поверхностного стока осуществляется на проектируемых локальных очистных сооружениях.</w:t>
      </w:r>
    </w:p>
    <w:p w:rsidR="00510871" w:rsidRPr="00064060" w:rsidRDefault="00510871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Сброс поверхностного стока с территории коммунально-складских и промышленных предприятий осуществляется через местные очистные сооружения, снабженные мусоросборниками и нефтемаслоуловителями.</w:t>
      </w:r>
    </w:p>
    <w:p w:rsidR="00510871" w:rsidRPr="00064060" w:rsidRDefault="00510871" w:rsidP="00064060">
      <w:pPr>
        <w:pStyle w:val="a4"/>
        <w:numPr>
          <w:ilvl w:val="0"/>
          <w:numId w:val="11"/>
        </w:numPr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Защита территории от затопления, понижения уровня грунтовых вод.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Под отдельные здания и сооружения грунтовые воды вскрыты на глубине 0,5-</w:t>
      </w:r>
      <w:smartTag w:uri="urn:schemas-microsoft-com:office:smarttags" w:element="metricconverter">
        <w:smartTagPr>
          <w:attr w:name="ProductID" w:val="1,5 м"/>
        </w:smartTagPr>
        <w:r w:rsidRPr="00064060">
          <w:rPr>
            <w:rFonts w:ascii="Times New Roman" w:hAnsi="Times New Roman"/>
            <w:sz w:val="28"/>
            <w:szCs w:val="28"/>
          </w:rPr>
          <w:t>1,5 м</w:t>
        </w:r>
      </w:smartTag>
      <w:r w:rsidRPr="00064060">
        <w:rPr>
          <w:rFonts w:ascii="Times New Roman" w:hAnsi="Times New Roman"/>
          <w:sz w:val="28"/>
          <w:szCs w:val="28"/>
        </w:rPr>
        <w:t xml:space="preserve">. Это отдельные участки левобережья, а также на правобережье ул. Чистякова, Путенкова, микрорайон №1 и №2. Питание грунтовых вод осуществляется за счет инфильтрации атмосферных осадков. Встречается верховодка на глубине </w:t>
      </w:r>
      <w:smartTag w:uri="urn:schemas-microsoft-com:office:smarttags" w:element="metricconverter">
        <w:smartTagPr>
          <w:attr w:name="ProductID" w:val="0,3 м"/>
        </w:smartTagPr>
        <w:r w:rsidRPr="00064060">
          <w:rPr>
            <w:rFonts w:ascii="Times New Roman" w:hAnsi="Times New Roman"/>
            <w:sz w:val="28"/>
            <w:szCs w:val="28"/>
          </w:rPr>
          <w:t>0,3 м</w:t>
        </w:r>
      </w:smartTag>
      <w:r w:rsidRPr="00064060">
        <w:rPr>
          <w:rFonts w:ascii="Times New Roman" w:hAnsi="Times New Roman"/>
          <w:sz w:val="28"/>
          <w:szCs w:val="28"/>
        </w:rPr>
        <w:t>, т.е. уровень грунтовых вод находится на глубине заложения фундаментов и выше, поэтому требуется меры по понижению уровня грунтовых вод.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Также основной причиной затопления территории является повышение уровня воды в р. Днепр, которое может быть вызвано весенним половодьем, дождевыми паводками, интенсивным таяньем снега.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Рассмотренные явления приводят к кратковременному затоплению территории и носят сезонный характер.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При проектировании защитных мероприятий за расчетный горизонт высоких вод принята отметка наивысшего уровня воды 1% повторяемости 180,28, согласно градостроительного использования территории. Часть левобережья и правобережья подвержена затоплению паводком высотой 0,5-</w:t>
      </w:r>
      <w:smartTag w:uri="urn:schemas-microsoft-com:office:smarttags" w:element="metricconverter">
        <w:smartTagPr>
          <w:attr w:name="ProductID" w:val="2 м"/>
        </w:smartTagPr>
        <w:r w:rsidRPr="00064060">
          <w:rPr>
            <w:rFonts w:ascii="Times New Roman" w:hAnsi="Times New Roman"/>
            <w:sz w:val="28"/>
            <w:szCs w:val="28"/>
          </w:rPr>
          <w:t>2 м</w:t>
        </w:r>
      </w:smartTag>
      <w:r w:rsidRPr="00064060">
        <w:rPr>
          <w:rFonts w:ascii="Times New Roman" w:hAnsi="Times New Roman"/>
          <w:sz w:val="28"/>
          <w:szCs w:val="28"/>
        </w:rPr>
        <w:t>, здесь предлагается подсыпка территории под осваиваемые участки, остальные участки поймы благоустраиваются, используя территории для отдыха населения.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Для уменьшения объемов земляных работ произвести подсыпки в комбинации с обвалованием.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 присклоновой части подсыпанной территории из-за снижения величины испарения грунтовых вод и нарушения их естественного выклинивания увеличивается доля транзитного потока подземных вод к реке. Отсюда возможен подъем уровня грунтовых вод и подтопление территории, поэтому: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необходимо попутно с насыпью произвести понижение уровня грунтовых вод с помощью дренажных систем, для защиты насыпи от размыва и разрушения произвести укрепительные работы.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Также инженерно-геологическими изысканиями выявлены отдельные места, где преобладают грунты – насыпные; аллювиальные пески; суглинки; заторфованные грунты – поэтому предусмотреть: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lastRenderedPageBreak/>
        <w:t>а) неравномерную осадку зданий, вызванную неоднородностью грунтов, слагающих основание по составу и плотности;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б) пробную забивку свай;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в) обратить особое внимание на линзы слабо и сильно заторфованных аллювиальных суглинков;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3. Регулирование русел и стока ручьев и водотоков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 границах планируемой территории протекают ручьи: Ордынка, Святой, два безымянных ручья и другие водотоки.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Все ручьи и водотоки являются основными водосборниками поверхностных вод и в настоящее время находятся в неудовлетворительном состоянии с наличием заболоченностей.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Проектом предлагаются следующие мероприятия: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расчистка, спрямление русел ручьев, профилирование берегов;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регулирование стока рек и водотоков, путем совпадания на них проточных водоемов с устройством водосливов в теле дамбы (дороги);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благоустройство существующих водоемов, обеспечение постоянного водообмена;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благоустройство прибрежных территорий путем засыпки заболоченностей, понижений, устройства ливнедреннажной сети, посадки растительности.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4. Благоустройство зоны охраняемого ландшафта и береговых полос р. Днепр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Р. Днепр в районе Дорогобужа определена как зона охраняемого природного ландшафта. По мере освобождения территории от вносимых предприятий предусматривается расчистка территории, восстановление одерновки и зеленой растительности. Русла ручьев в рассматриваемой зоне необходимо расчистить от загрязнения, заиливания, что должно повысить уровень благоустройства. На правом и левом берегу, а также остальные участки склонов по обоим берегам в черте города Дорогобужа предлагаются проектом благоустроить и укрепить путем планировки, озеленения, организации поверхностного стока и противооползневыми мероприятиями на участках, прилегающих к застройке.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Река Днепр и ее пойма в черте города находится в неблагоприятном состоянии, засорена бытовым мусором. В связи с этим, проектом намечаются работы по благоустройству поймы путем расчистки берегов, организации водоотвода, как поверхностных, так и дренажных стоков.</w:t>
      </w:r>
    </w:p>
    <w:p w:rsidR="00E07474" w:rsidRDefault="00E07474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E07474" w:rsidRDefault="00E07474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lastRenderedPageBreak/>
        <w:t>5. Мелиоративные мероприятия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Пойменные территории ручья на правом берегу и в пойме р. Днепр в той или иной степени заболочены.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Осушение расположенных в непосредственной близости к городу и в пределах городской застройки переувлажненных территорий является необходимым условием повышения общего благоустройства и улучшения санитарных условий района.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Для осушения некоторых заболоченностей поймы р. Днепр и существующих ручьев проектом предусмотрены мероприятия по повышению дренирующей способности русел (расчистка от ила и захламленности; образование продольного уклона, обеспечивающего хорошую проточность; уполаживание крутых склонов и крепление в местах образования повышенных скоростей течения). Осушение поймы ручья правобережья проектируется самотечной разветвленной осушительной сетью канав.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На заболоченных участках в южной части города (левый берег) вблизи капитальной застройки предусмотрена локальная подсыпка. Существующие озера расчищаются, удаляется болотная растительность, обеспечивается сброс поверхностных вод. На городских территорий предусмотрены также осушение и засыпка всех бессточных пониженных участков.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6. Благоустройство существующих ручьев, водоемов, оз. Карута, ключей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На городской территории расположен ряд водоемов разнообразных по конструкции сравнительно неглубоких, небольших по площади.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 целях общего благоустройства ручьев-речек Ордынка, Святой и безымянных ручьев предусматривается следующие работы: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а) расчистка русел ручьев, устьевых участков ключей с устройством небольших каптажей. Работы производить с применением средства малой механизации с максимальным сохранением ценных зеленых насаждений, растительного грунта.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б) спрямление русел, планировка и уполаживание берегов с заложением откосов 1:1,5.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в) укрепление береговых участков ручьев деревьями и кустарниками.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 xml:space="preserve">Ручей Ордынка. Общая протяженность его вместе с притоками </w:t>
      </w:r>
      <w:smartTag w:uri="urn:schemas-microsoft-com:office:smarttags" w:element="metricconverter">
        <w:smartTagPr>
          <w:attr w:name="ProductID" w:val="3,1 км"/>
        </w:smartTagPr>
        <w:r w:rsidRPr="00064060">
          <w:rPr>
            <w:rFonts w:ascii="Times New Roman" w:hAnsi="Times New Roman"/>
            <w:sz w:val="28"/>
            <w:szCs w:val="28"/>
          </w:rPr>
          <w:t>3,1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. В пересечении с улицами и проездами укладываются перепускные трубы диаметром </w:t>
      </w:r>
      <w:smartTag w:uri="urn:schemas-microsoft-com:office:smarttags" w:element="metricconverter">
        <w:smartTagPr>
          <w:attr w:name="ProductID" w:val="1500 см"/>
        </w:smartTagPr>
        <w:r w:rsidRPr="00064060">
          <w:rPr>
            <w:rFonts w:ascii="Times New Roman" w:hAnsi="Times New Roman"/>
            <w:sz w:val="28"/>
            <w:szCs w:val="28"/>
          </w:rPr>
          <w:t>1500 см</w:t>
        </w:r>
      </w:smartTag>
      <w:r w:rsidRPr="00064060">
        <w:rPr>
          <w:rFonts w:ascii="Times New Roman" w:hAnsi="Times New Roman"/>
          <w:sz w:val="28"/>
          <w:szCs w:val="28"/>
        </w:rPr>
        <w:t>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 xml:space="preserve">Ручей Святой. Общая протяженность его </w:t>
      </w:r>
      <w:smartTag w:uri="urn:schemas-microsoft-com:office:smarttags" w:element="metricconverter">
        <w:smartTagPr>
          <w:attr w:name="ProductID" w:val="1,9 км"/>
        </w:smartTagPr>
        <w:r w:rsidRPr="00064060">
          <w:rPr>
            <w:rFonts w:ascii="Times New Roman" w:hAnsi="Times New Roman"/>
            <w:sz w:val="28"/>
            <w:szCs w:val="28"/>
          </w:rPr>
          <w:t>1,9 км</w:t>
        </w:r>
      </w:smartTag>
      <w:r w:rsidRPr="00064060">
        <w:rPr>
          <w:rFonts w:ascii="Times New Roman" w:hAnsi="Times New Roman"/>
          <w:sz w:val="28"/>
          <w:szCs w:val="28"/>
        </w:rPr>
        <w:t>. Ручей требует расчистки русла, как у истоков, так и в устье.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 xml:space="preserve"> Два правобережных безымянных ручья: (центр правобережья и с северной стороны лесхоза).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lastRenderedPageBreak/>
        <w:t xml:space="preserve">Общая протяженность центрального ручья </w:t>
      </w:r>
      <w:smartTag w:uri="urn:schemas-microsoft-com:office:smarttags" w:element="metricconverter">
        <w:smartTagPr>
          <w:attr w:name="ProductID" w:val="1,3 км"/>
        </w:smartTagPr>
        <w:r w:rsidRPr="00064060">
          <w:rPr>
            <w:rFonts w:ascii="Times New Roman" w:hAnsi="Times New Roman"/>
            <w:sz w:val="28"/>
            <w:szCs w:val="28"/>
          </w:rPr>
          <w:t>1,3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; </w:t>
      </w:r>
      <w:smartTag w:uri="urn:schemas-microsoft-com:office:smarttags" w:element="metricconverter">
        <w:smartTagPr>
          <w:attr w:name="ProductID" w:val="0,75 км"/>
        </w:smartTagPr>
        <w:r w:rsidRPr="00064060">
          <w:rPr>
            <w:rFonts w:ascii="Times New Roman" w:hAnsi="Times New Roman"/>
            <w:sz w:val="28"/>
            <w:szCs w:val="28"/>
          </w:rPr>
          <w:t>0,75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 – в районе лесхоза. Поскольку русло ручья протяженностью </w:t>
      </w:r>
      <w:smartTag w:uri="urn:schemas-microsoft-com:office:smarttags" w:element="metricconverter">
        <w:smartTagPr>
          <w:attr w:name="ProductID" w:val="0,75 км"/>
        </w:smartTagPr>
        <w:r w:rsidRPr="00064060">
          <w:rPr>
            <w:rFonts w:ascii="Times New Roman" w:hAnsi="Times New Roman"/>
            <w:sz w:val="28"/>
            <w:szCs w:val="28"/>
          </w:rPr>
          <w:t>0,75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 попадает в зону проектируемой дороги, предлагается изменить русло ручья и проложить за дорогой.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На правобережье р. Днепр имеется озеро разделенное дамбой с оз. Карута.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По данным бассейновой инспекции оз. Карута в настоящее время является как бы отстойником, принимающим сточные воды Дорогобужского сырзавода, льнозавода, жилых домов в МСО и др. с дальнейшим спуском сточных вод по существующему ручью в р. Днепр.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Предлагаются следующие мероприятия: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1. Ликвидация сброса загрязненных вод в связи со строительством очистных сооружений.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2. Расчистка дна озера.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3. Обеспечение приточной воды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4. Береговые откосы спланировать с крутизной 1:1,5 или 1:2.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5. Произвести крепление берегов посевом трав, одерновкой, посадкой кустарника.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Пруды и водоемы находящиеся в границах городской черты благоустроить, т.е. которые попадут под пятно застройки засыпать. С целью пожаротушения к водоемам и речкам предусмотреть устройство съездов для пожарных машин.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На территории г. Дорогобужа, и особенно на левобережье имеется множество родников. Часть из них находится в районе ул. Воровского, а некоторые из них расположены по дну оврагов и в некоторой степени питают ручьи Ордынка и святой. Предлагается произвести расчистку, благоустроить, организовать подход к родникам. Некоторые территории подлежат подсыпке, предлагается изменение русел и заключение их в трубу.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7. Благоустройство овражно-балочной сети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Планируемая территория расчленена на большой своей части, глубокими оврагами, большинство которых действуют в своих вершинах и отвершках.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До настоящего времени благоустройство оврагов на территории г. Дорогобужа не проводилось. Выделено 6 основных оврагов.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 xml:space="preserve">На правобережье 3 оврага, протяженностью </w:t>
      </w:r>
      <w:smartTag w:uri="urn:schemas-microsoft-com:office:smarttags" w:element="metricconverter">
        <w:smartTagPr>
          <w:attr w:name="ProductID" w:val="1 км"/>
        </w:smartTagPr>
        <w:r w:rsidRPr="00064060">
          <w:rPr>
            <w:rFonts w:ascii="Times New Roman" w:hAnsi="Times New Roman"/>
            <w:sz w:val="28"/>
            <w:szCs w:val="28"/>
          </w:rPr>
          <w:t>1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 км"/>
        </w:smartTagPr>
        <w:r w:rsidRPr="00064060">
          <w:rPr>
            <w:rFonts w:ascii="Times New Roman" w:hAnsi="Times New Roman"/>
            <w:sz w:val="28"/>
            <w:szCs w:val="28"/>
          </w:rPr>
          <w:t>2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0,5 км"/>
        </w:smartTagPr>
        <w:r w:rsidRPr="00064060">
          <w:rPr>
            <w:rFonts w:ascii="Times New Roman" w:hAnsi="Times New Roman"/>
            <w:sz w:val="28"/>
            <w:szCs w:val="28"/>
          </w:rPr>
          <w:t>0,5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, глубиной от </w:t>
      </w:r>
      <w:smartTag w:uri="urn:schemas-microsoft-com:office:smarttags" w:element="metricconverter">
        <w:smartTagPr>
          <w:attr w:name="ProductID" w:val="5 м"/>
        </w:smartTagPr>
        <w:r w:rsidRPr="00064060">
          <w:rPr>
            <w:rFonts w:ascii="Times New Roman" w:hAnsi="Times New Roman"/>
            <w:sz w:val="28"/>
            <w:szCs w:val="28"/>
          </w:rPr>
          <w:t>5 м</w:t>
        </w:r>
      </w:smartTag>
      <w:r w:rsidRPr="00064060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5 м"/>
        </w:smartTagPr>
        <w:r w:rsidRPr="00064060">
          <w:rPr>
            <w:rFonts w:ascii="Times New Roman" w:hAnsi="Times New Roman"/>
            <w:sz w:val="28"/>
            <w:szCs w:val="28"/>
          </w:rPr>
          <w:t>15 м</w:t>
        </w:r>
      </w:smartTag>
      <w:r w:rsidRPr="00064060">
        <w:rPr>
          <w:rFonts w:ascii="Times New Roman" w:hAnsi="Times New Roman"/>
          <w:sz w:val="28"/>
          <w:szCs w:val="28"/>
        </w:rPr>
        <w:t>, шириной до 50-</w:t>
      </w:r>
      <w:smartTag w:uri="urn:schemas-microsoft-com:office:smarttags" w:element="metricconverter">
        <w:smartTagPr>
          <w:attr w:name="ProductID" w:val="70 м"/>
        </w:smartTagPr>
        <w:r w:rsidRPr="00064060">
          <w:rPr>
            <w:rFonts w:ascii="Times New Roman" w:hAnsi="Times New Roman"/>
            <w:sz w:val="28"/>
            <w:szCs w:val="28"/>
          </w:rPr>
          <w:t>70 м</w:t>
        </w:r>
      </w:smartTag>
      <w:r w:rsidRPr="00064060">
        <w:rPr>
          <w:rFonts w:ascii="Times New Roman" w:hAnsi="Times New Roman"/>
          <w:sz w:val="28"/>
          <w:szCs w:val="28"/>
        </w:rPr>
        <w:t>. По дну 2-х километрового оврага протекает безымянный ручей.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lastRenderedPageBreak/>
        <w:t xml:space="preserve">На левобережье имеются также три крупных оврага. Протяженность их составляет: </w:t>
      </w:r>
      <w:smartTag w:uri="urn:schemas-microsoft-com:office:smarttags" w:element="metricconverter">
        <w:smartTagPr>
          <w:attr w:name="ProductID" w:val="0,5 км"/>
        </w:smartTagPr>
        <w:r w:rsidRPr="00064060">
          <w:rPr>
            <w:rFonts w:ascii="Times New Roman" w:hAnsi="Times New Roman"/>
            <w:sz w:val="28"/>
            <w:szCs w:val="28"/>
          </w:rPr>
          <w:t>0,5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,6 км"/>
        </w:smartTagPr>
        <w:r w:rsidRPr="00064060">
          <w:rPr>
            <w:rFonts w:ascii="Times New Roman" w:hAnsi="Times New Roman"/>
            <w:sz w:val="28"/>
            <w:szCs w:val="28"/>
          </w:rPr>
          <w:t>1,6 км</w:t>
        </w:r>
      </w:smartTag>
      <w:r w:rsidRPr="00064060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0,8 км"/>
        </w:smartTagPr>
        <w:r w:rsidRPr="00064060">
          <w:rPr>
            <w:rFonts w:ascii="Times New Roman" w:hAnsi="Times New Roman"/>
            <w:sz w:val="28"/>
            <w:szCs w:val="28"/>
          </w:rPr>
          <w:t>0,8 км</w:t>
        </w:r>
      </w:smartTag>
      <w:r w:rsidRPr="00064060">
        <w:rPr>
          <w:rFonts w:ascii="Times New Roman" w:hAnsi="Times New Roman"/>
          <w:sz w:val="28"/>
          <w:szCs w:val="28"/>
        </w:rPr>
        <w:t>, глубиной от 5-</w:t>
      </w:r>
      <w:smartTag w:uri="urn:schemas-microsoft-com:office:smarttags" w:element="metricconverter">
        <w:smartTagPr>
          <w:attr w:name="ProductID" w:val="15 м"/>
        </w:smartTagPr>
        <w:r w:rsidRPr="00064060">
          <w:rPr>
            <w:rFonts w:ascii="Times New Roman" w:hAnsi="Times New Roman"/>
            <w:sz w:val="28"/>
            <w:szCs w:val="28"/>
          </w:rPr>
          <w:t>15 м</w:t>
        </w:r>
      </w:smartTag>
      <w:r w:rsidRPr="00064060">
        <w:rPr>
          <w:rFonts w:ascii="Times New Roman" w:hAnsi="Times New Roman"/>
          <w:sz w:val="28"/>
          <w:szCs w:val="28"/>
        </w:rPr>
        <w:t xml:space="preserve">, шириной от </w:t>
      </w:r>
      <w:smartTag w:uri="urn:schemas-microsoft-com:office:smarttags" w:element="metricconverter">
        <w:smartTagPr>
          <w:attr w:name="ProductID" w:val="30 м"/>
        </w:smartTagPr>
        <w:r w:rsidRPr="00064060">
          <w:rPr>
            <w:rFonts w:ascii="Times New Roman" w:hAnsi="Times New Roman"/>
            <w:sz w:val="28"/>
            <w:szCs w:val="28"/>
          </w:rPr>
          <w:t>30 м</w:t>
        </w:r>
      </w:smartTag>
      <w:r w:rsidRPr="00064060">
        <w:rPr>
          <w:rFonts w:ascii="Times New Roman" w:hAnsi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100 м"/>
        </w:smartTagPr>
        <w:r w:rsidRPr="00064060">
          <w:rPr>
            <w:rFonts w:ascii="Times New Roman" w:hAnsi="Times New Roman"/>
            <w:sz w:val="28"/>
            <w:szCs w:val="28"/>
          </w:rPr>
          <w:t>100 м</w:t>
        </w:r>
      </w:smartTag>
      <w:r w:rsidRPr="00064060">
        <w:rPr>
          <w:rFonts w:ascii="Times New Roman" w:hAnsi="Times New Roman"/>
          <w:sz w:val="28"/>
          <w:szCs w:val="28"/>
        </w:rPr>
        <w:t>, по двум из них протекают р. Ордынка и ручей Святой.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Основными причинами оврагообразования является: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отсутствие организованного отвода поверхностных вод;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наличие лессовидных и глинистых грунтов, которые подвержены сильному размыву при таянии снега и обильных затяжных дождей;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во многих случаях участвуют и грунтовые воды, выходящие на поверхность склонов, которые суммируясь с потоками поверхностных вод, способствуют дальнейшему интенсивному росту оврагов, которые имеют многочисленные отвертки, представляющие собой овраги в начальной стадии развития;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- к неблагоприятном физико-геологическим процессам нужно отнести наличие ручьев и родниковых вод в овраге, а также накопление грунтовых вод в песках на склоне оврагов, водоупором которых служат моренные суглинки и глины, что может вызвать образование оползней.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Для предотвращения эрозии и роста существующих оврагов, их укрепления и последующего благоустройства, проектом предусматривается мероприятия по благоустройству овражных территорий, защите от разрушения.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 целях предотвращения дальнейшего развития овражно-балочной сети и повышения общего уровня благоустройства на планируемой территории  намечается комплекс следующих специальных мероприятий: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а) полная высыпка грунтом верховьев и отвершков оврагов наиболее развивающихся участков, а также участков, входящих на территорию жилых кварталов (например конец ул. Коммунистической);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б)  уполаживание, террасирование крутых склонов оврагов с проведением противооползневых мероприятий на наиболее опасных участках; озеленение откосов;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в) частичная засыпка днищ оврагов с прокладкой по дну ливнедренажных коллекторов или расчистка, регулирование имеющихся водостоков и ручьев;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г) устройство по бровкам оврагов перехватывающих водостоков, предупреждающих размыв склонов, а также устройство перепадов и быстротоков по откосу.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Необходимо учесть, что в естественном виде овраги являются дренами, обеспечивающими в городе уже сложившийся гидрогеологический режим, поэтому проектом не рекомендуется их полная ликвидация, путем засыпки.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lastRenderedPageBreak/>
        <w:t>При условии исполнения указанных выше комплексных работ по благоустройству оврагов и с учетом устройства водостоков, обеспечивающих организованный отвод воды в овраг, процесс дальнейшего развития эрозии будет ликвидирован.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Необходимо также проведение специальных инженерных изысканий на устойчивость склонов и выделение оползнеопасных зон. В случае выявления опасных физико-геологических процессов, строительство на данных территориях переходит в категорию освоение территории с особыми условиями строительства.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8. Рекультивация нарушенных территорий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 границах планируемой территории г. Дорогобужа имеется ряд действующих и отработанных карьеров и торфяников.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На правобережье, с восточной стороны города имеется действующий карьер грунта, на северо-западе – торфяник.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На левобережье, восточнее имеется карьер песка, на юге карьер с глиной, на юго-западе два карьера с песком. Также имеется ряд отработанных карьеров строительных материалов, занимающих значительные площади у городской застройки.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На перспективу в границах городской застройки г. Дорогобужа все отработанные карьеры, копани должны быть ликвидированы и градостроительное использование нарушенных территорий возможно после проведения комплекса восстановительных мер: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1. Произвести засыпку до отметок дневной поверхности;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2. Произвести планировку и организовать сток поверхностных вод;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3. Произвести выравнивание бортов и дна, озеленить.</w:t>
      </w:r>
    </w:p>
    <w:p w:rsidR="00510871" w:rsidRPr="00064060" w:rsidRDefault="00510871" w:rsidP="00064060">
      <w:pPr>
        <w:pStyle w:val="a4"/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64060">
        <w:rPr>
          <w:rFonts w:ascii="Times New Roman" w:hAnsi="Times New Roman"/>
          <w:sz w:val="28"/>
          <w:szCs w:val="28"/>
        </w:rPr>
        <w:t>Все вышеуказанные нарушенные территории – существующие и отработанные, также все существующие карьеры песка, глины, грунта, находящиеся в близи городской застройки на перспективу должны быть рекультивированы по мере выработки и переноса строительства.</w:t>
      </w:r>
    </w:p>
    <w:p w:rsidR="00F926A3" w:rsidRPr="00064060" w:rsidRDefault="00F85630" w:rsidP="00064060">
      <w:pPr>
        <w:pStyle w:val="23"/>
      </w:pPr>
      <w:bookmarkStart w:id="45" w:name="_Toc248918028"/>
      <w:r w:rsidRPr="00064060">
        <w:t>3.</w:t>
      </w:r>
      <w:r w:rsidR="00353DF0">
        <w:t>9</w:t>
      </w:r>
      <w:r w:rsidR="00F926A3" w:rsidRPr="00064060">
        <w:t xml:space="preserve"> Благоустройство</w:t>
      </w:r>
      <w:r w:rsidR="00E530AE" w:rsidRPr="00064060">
        <w:t xml:space="preserve"> территории</w:t>
      </w:r>
      <w:bookmarkEnd w:id="45"/>
    </w:p>
    <w:p w:rsidR="00F926A3" w:rsidRPr="00064060" w:rsidRDefault="00F926A3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Работы, связанные с улучшением функциональных и эстетических качеств уже подготовленных в инженерном отношении территорий, относятся к работам по благоустройству. Значение городского благоустройства очень велико. По уровню благоустройства можно судить не только о качестве инженерного обеспечения города, но и качестве работы органов исполнительной власти. Федеральный закон №131 от 6.10.2003г «Об общих принципах организации местного самоуправления в РФ» закрепление ответственности органов местного самоуправления за благоустройство территории. Состояние благоустройства города выступает своеобразным </w:t>
      </w:r>
      <w:r w:rsidRPr="00064060">
        <w:rPr>
          <w:sz w:val="28"/>
          <w:szCs w:val="28"/>
        </w:rPr>
        <w:lastRenderedPageBreak/>
        <w:t>«фасадом», по содержанию которого население определяет качество среды обитания и уровень работы органов исполнительной власти.</w:t>
      </w:r>
    </w:p>
    <w:p w:rsidR="00F926A3" w:rsidRPr="00064060" w:rsidRDefault="00F926A3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В </w:t>
      </w:r>
      <w:r w:rsidR="00891E4F" w:rsidRPr="00064060">
        <w:rPr>
          <w:sz w:val="28"/>
          <w:szCs w:val="28"/>
        </w:rPr>
        <w:t>Дорогобуж</w:t>
      </w:r>
      <w:r w:rsidR="00E530AE" w:rsidRPr="00064060">
        <w:rPr>
          <w:sz w:val="28"/>
          <w:szCs w:val="28"/>
        </w:rPr>
        <w:t>е</w:t>
      </w:r>
      <w:r w:rsidRPr="00064060">
        <w:rPr>
          <w:sz w:val="28"/>
          <w:szCs w:val="28"/>
        </w:rPr>
        <w:t xml:space="preserve"> практически все виды благоустройства присутствуют на территории города.</w:t>
      </w:r>
    </w:p>
    <w:p w:rsidR="00B844E0" w:rsidRPr="00064060" w:rsidRDefault="00B844E0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В расчётный срок  работы по благоустройству предлагается выполнять в соответствии  с проектными решениями генерального плана, проектами планировки и разработанными и утверждёнными на территории города среднесро</w:t>
      </w:r>
      <w:r w:rsidR="00D52637" w:rsidRPr="00064060">
        <w:rPr>
          <w:sz w:val="28"/>
          <w:szCs w:val="28"/>
        </w:rPr>
        <w:t>чными концепцией и программой благоустройства и озеленения.</w:t>
      </w:r>
    </w:p>
    <w:p w:rsidR="00D52637" w:rsidRPr="00064060" w:rsidRDefault="00D52637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Особое внимание при поведении работ необходимо обратить на согласованность и последовательность действий органов власти, городских служб и застройщиков </w:t>
      </w:r>
      <w:r w:rsidR="00865EFC" w:rsidRPr="00064060">
        <w:rPr>
          <w:sz w:val="28"/>
          <w:szCs w:val="28"/>
        </w:rPr>
        <w:t>при строительстве и реконструкции зданий и сооружений, дорог, инженерной инфраструктуры и благоустройства для исключения возможности разрушения и демонтажа объектов благоустройства и озеленения  при проведении строительных и ремонтных работ.</w:t>
      </w:r>
    </w:p>
    <w:p w:rsidR="00F926A3" w:rsidRPr="00064060" w:rsidRDefault="00F926A3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Генеральным планом предусматриваются мероприятия как по реконструкции существующих объектов благоустройства, так и по строительству новых объектов с применением качественно новых материалов и технологий.</w:t>
      </w:r>
    </w:p>
    <w:p w:rsidR="00865EFC" w:rsidRPr="00064060" w:rsidRDefault="00865EFC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 Предлагается выполнять работы по следующим на</w:t>
      </w:r>
      <w:r w:rsidR="00920E45" w:rsidRPr="00064060">
        <w:rPr>
          <w:sz w:val="28"/>
          <w:szCs w:val="28"/>
        </w:rPr>
        <w:t>правлениям:</w:t>
      </w:r>
    </w:p>
    <w:p w:rsidR="00920E45" w:rsidRPr="00064060" w:rsidRDefault="00920E45" w:rsidP="00064060">
      <w:pPr>
        <w:numPr>
          <w:ilvl w:val="0"/>
          <w:numId w:val="16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 Проектом генерального плана в части  благоустройства водоёмов </w:t>
      </w:r>
    </w:p>
    <w:p w:rsidR="00920E45" w:rsidRPr="00064060" w:rsidRDefault="00920E45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предлагается </w:t>
      </w:r>
      <w:r w:rsidR="00716498" w:rsidRPr="00064060">
        <w:rPr>
          <w:sz w:val="28"/>
          <w:szCs w:val="28"/>
        </w:rPr>
        <w:t xml:space="preserve">в расчётный срок и за пределами расчётного срока </w:t>
      </w:r>
      <w:r w:rsidRPr="00064060">
        <w:rPr>
          <w:sz w:val="28"/>
          <w:szCs w:val="28"/>
        </w:rPr>
        <w:t xml:space="preserve"> </w:t>
      </w:r>
      <w:r w:rsidR="00716498" w:rsidRPr="00064060">
        <w:rPr>
          <w:sz w:val="28"/>
          <w:szCs w:val="28"/>
        </w:rPr>
        <w:t xml:space="preserve">основные средства направить на санитарную очистку и благоустройство реки </w:t>
      </w:r>
      <w:r w:rsidR="00891E4F" w:rsidRPr="00064060">
        <w:rPr>
          <w:sz w:val="28"/>
          <w:szCs w:val="28"/>
        </w:rPr>
        <w:t>Днепр</w:t>
      </w:r>
      <w:r w:rsidR="005A2118" w:rsidRPr="00064060">
        <w:rPr>
          <w:sz w:val="28"/>
          <w:szCs w:val="28"/>
        </w:rPr>
        <w:t xml:space="preserve"> обеспечение проточности рек</w:t>
      </w:r>
      <w:r w:rsidR="00891E4F" w:rsidRPr="00064060">
        <w:rPr>
          <w:sz w:val="28"/>
          <w:szCs w:val="28"/>
        </w:rPr>
        <w:t>и</w:t>
      </w:r>
      <w:r w:rsidR="005A2118" w:rsidRPr="00064060">
        <w:rPr>
          <w:sz w:val="28"/>
          <w:szCs w:val="28"/>
        </w:rPr>
        <w:t>.</w:t>
      </w:r>
    </w:p>
    <w:p w:rsidR="005A2118" w:rsidRPr="00064060" w:rsidRDefault="005A2118" w:rsidP="00064060">
      <w:pPr>
        <w:numPr>
          <w:ilvl w:val="0"/>
          <w:numId w:val="16"/>
        </w:numPr>
        <w:spacing w:before="120" w:after="120"/>
        <w:ind w:left="0"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 xml:space="preserve">В расчётный срок необходимо увеличить площадь </w:t>
      </w:r>
      <w:r w:rsidR="0057690A" w:rsidRPr="00064060">
        <w:rPr>
          <w:sz w:val="28"/>
          <w:szCs w:val="28"/>
        </w:rPr>
        <w:t>зелёных насаждений общего пользования в селитебных районах города и выполнить работы по</w:t>
      </w:r>
      <w:r w:rsidR="00D54050" w:rsidRPr="00064060">
        <w:rPr>
          <w:sz w:val="28"/>
          <w:szCs w:val="28"/>
        </w:rPr>
        <w:t xml:space="preserve"> реко</w:t>
      </w:r>
      <w:r w:rsidR="00A267CB" w:rsidRPr="00064060">
        <w:rPr>
          <w:sz w:val="28"/>
          <w:szCs w:val="28"/>
        </w:rPr>
        <w:t>нструкции и благоустройству территорий городских лесов  с высадкой необходимого количества деревьев и кустарников.</w:t>
      </w:r>
    </w:p>
    <w:p w:rsidR="00A267CB" w:rsidRPr="00064060" w:rsidRDefault="00A267CB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При реализации мероприятий  по озеленению необходимо существенно расширить видовой состав применяемых растений, адаптированных к местным условиям произрастания.</w:t>
      </w:r>
    </w:p>
    <w:p w:rsidR="00F926A3" w:rsidRPr="00064060" w:rsidRDefault="00F85630" w:rsidP="00064060">
      <w:pPr>
        <w:pStyle w:val="23"/>
      </w:pPr>
      <w:bookmarkStart w:id="46" w:name="_Toc248918029"/>
      <w:r w:rsidRPr="00064060">
        <w:t>3.</w:t>
      </w:r>
      <w:r w:rsidR="00353DF0">
        <w:t>10</w:t>
      </w:r>
      <w:r w:rsidR="00064060" w:rsidRPr="00064060">
        <w:t xml:space="preserve"> </w:t>
      </w:r>
      <w:r w:rsidR="00F926A3" w:rsidRPr="00064060">
        <w:t>Искусственные покрытия</w:t>
      </w:r>
      <w:bookmarkEnd w:id="46"/>
    </w:p>
    <w:p w:rsidR="00F926A3" w:rsidRPr="00064060" w:rsidRDefault="00F926A3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Основным функциональным объектом благоустройства выступают искусственные покрытия (одежды) дорог, улиц, тротуаров, пешеходных дорожек и различных площадок. Искусственные покрытия должны обладать достаточной прочностью, обеспечивающей их устойчивость под динамической и статической нагрузкой в разные времена года в зависимости от их назначения.</w:t>
      </w:r>
    </w:p>
    <w:p w:rsidR="00F926A3" w:rsidRPr="00064060" w:rsidRDefault="00F926A3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lastRenderedPageBreak/>
        <w:t>Анализ селитебных, промышленных и коммунально-складских территорий города выявил достаточно неплохую обеспеченность их различными видами искусственных покрытий (качество покрытий</w:t>
      </w:r>
      <w:r w:rsidR="00891E4F" w:rsidRPr="00064060">
        <w:rPr>
          <w:sz w:val="28"/>
          <w:szCs w:val="28"/>
        </w:rPr>
        <w:t xml:space="preserve"> не везде</w:t>
      </w:r>
      <w:r w:rsidRPr="00064060">
        <w:rPr>
          <w:sz w:val="28"/>
          <w:szCs w:val="28"/>
        </w:rPr>
        <w:t xml:space="preserve"> удовлетворительное). Качество покрытий возрастает от периферийных районов к центру города. Основной применяемый материал – асфальтобетон. В центральной части города (центральная часть) выполняются работы по реконструкции тротуаров и площадок с применением тротуарной плитки.</w:t>
      </w:r>
    </w:p>
    <w:p w:rsidR="00F926A3" w:rsidRPr="00064060" w:rsidRDefault="00F926A3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Администрацией района привлечены средства для строительства, реконструкции и ремонта покрытий городских улиц и площадей. Одновременно выполняются работы по замене бордюрного камня и покрытий тротуаров.</w:t>
      </w:r>
    </w:p>
    <w:p w:rsidR="00F926A3" w:rsidRPr="00064060" w:rsidRDefault="00F926A3" w:rsidP="00064060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064060">
        <w:rPr>
          <w:sz w:val="28"/>
          <w:szCs w:val="28"/>
        </w:rPr>
        <w:t>Существенным недостатком состояния искусственных покрытий в городе являются состояние покрытий тротуаров, что не только ухудшает внешний вид улицы, но и создаются препятствия для стока ливневых вод и неудобства для передвижения пешеходов, особенно инвалидов. Вторым недостатком является плохое состояние покрытий проездов и тротуаров на внутриквартальных и дворовых территориях, вызванное отчасти низким качеством выполненных работ, неправильной эксплуатации и длительным отсутствием работ по капитальному ремонту.</w:t>
      </w:r>
    </w:p>
    <w:p w:rsidR="00A267CB" w:rsidRPr="00064060" w:rsidRDefault="00F85630" w:rsidP="00064060">
      <w:pPr>
        <w:pStyle w:val="23"/>
      </w:pPr>
      <w:bookmarkStart w:id="47" w:name="_Toc248918030"/>
      <w:r w:rsidRPr="00064060">
        <w:t>3.</w:t>
      </w:r>
      <w:r w:rsidR="00551C3B">
        <w:t>1</w:t>
      </w:r>
      <w:r w:rsidR="00353DF0">
        <w:t>1</w:t>
      </w:r>
      <w:r w:rsidR="00CB1AA0" w:rsidRPr="00064060">
        <w:t xml:space="preserve"> </w:t>
      </w:r>
      <w:r w:rsidR="00A267CB" w:rsidRPr="00064060">
        <w:t>Освещени</w:t>
      </w:r>
      <w:r w:rsidR="00CB1AA0" w:rsidRPr="00064060">
        <w:t>е</w:t>
      </w:r>
      <w:bookmarkEnd w:id="47"/>
    </w:p>
    <w:p w:rsidR="00F22C8F" w:rsidRPr="00064060" w:rsidRDefault="00F22C8F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Основные направления работы органов исполнительной власти города в части улучшения системы освещения города должны быть направлены на энергосбережение и совершенствование  системы освещения. Необходимо добиться нормируемого уровня освещения городских улиц и дорог и выстроить соподчинённую систему освещения главных и второстепенных улиц. В расчётный срок  необходимо выполнить мероприятия по реконструкции автоматической системы  освещения в городе, работающей в различных режимах.</w:t>
      </w:r>
    </w:p>
    <w:p w:rsidR="00DE0A19" w:rsidRPr="00064060" w:rsidRDefault="00DE0A19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Вторым направлением работ по освещению будет освещение объектов социальной сферы и жилых кварталов, в первую очередь, должны быть надлежаще освещены территории с пребыванием детей и подростков.</w:t>
      </w:r>
    </w:p>
    <w:p w:rsidR="00DE0A19" w:rsidRPr="00064060" w:rsidRDefault="00DE0A19" w:rsidP="00064060">
      <w:pPr>
        <w:spacing w:before="120" w:after="120"/>
        <w:ind w:firstLine="709"/>
        <w:jc w:val="both"/>
        <w:rPr>
          <w:sz w:val="28"/>
          <w:szCs w:val="28"/>
        </w:rPr>
      </w:pPr>
      <w:r w:rsidRPr="00064060">
        <w:rPr>
          <w:sz w:val="28"/>
          <w:szCs w:val="28"/>
        </w:rPr>
        <w:t>Отдельное направление  в освещении – это декоративное и архитектурное освеще</w:t>
      </w:r>
      <w:r w:rsidR="00CE1B5A" w:rsidRPr="00064060">
        <w:rPr>
          <w:sz w:val="28"/>
          <w:szCs w:val="28"/>
        </w:rPr>
        <w:t>ние; предлагается выполнить архитектурное освещение наиболее значимых зданий и объектов: культовых и исторических зданий и ряд других.</w:t>
      </w:r>
    </w:p>
    <w:p w:rsidR="00CE1B5A" w:rsidRPr="00386723" w:rsidRDefault="00CE1B5A" w:rsidP="00064060">
      <w:pPr>
        <w:spacing w:before="120" w:after="120"/>
        <w:ind w:firstLine="709"/>
        <w:jc w:val="both"/>
        <w:rPr>
          <w:sz w:val="26"/>
          <w:szCs w:val="26"/>
        </w:rPr>
      </w:pPr>
      <w:r w:rsidRPr="00064060">
        <w:rPr>
          <w:sz w:val="28"/>
          <w:szCs w:val="28"/>
        </w:rPr>
        <w:t xml:space="preserve">Ночное освещение коммерческих объектов (реклама, вывески, витрины, подсветка и т.п.) </w:t>
      </w:r>
      <w:r w:rsidR="00B67DAA" w:rsidRPr="00064060">
        <w:rPr>
          <w:sz w:val="28"/>
          <w:szCs w:val="28"/>
        </w:rPr>
        <w:t>должно согласовываться с органами архитектуры</w:t>
      </w:r>
      <w:r w:rsidR="00B67DAA" w:rsidRPr="00386723">
        <w:rPr>
          <w:sz w:val="26"/>
          <w:szCs w:val="26"/>
        </w:rPr>
        <w:t>.</w:t>
      </w:r>
    </w:p>
    <w:sectPr w:rsidR="00CE1B5A" w:rsidRPr="00386723" w:rsidSect="001C4821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E8D" w:rsidRDefault="00515E8D" w:rsidP="005D60AC">
      <w:r>
        <w:separator/>
      </w:r>
    </w:p>
  </w:endnote>
  <w:endnote w:type="continuationSeparator" w:id="1">
    <w:p w:rsidR="00515E8D" w:rsidRDefault="00515E8D" w:rsidP="005D6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BF" w:rsidRPr="003D34CC" w:rsidRDefault="00CB12BF" w:rsidP="0041195E">
    <w:pPr>
      <w:pStyle w:val="a5"/>
      <w:pBdr>
        <w:top w:val="single" w:sz="12" w:space="1" w:color="auto"/>
      </w:pBdr>
      <w:spacing w:before="240"/>
    </w:pPr>
    <w:r w:rsidRPr="003D34CC">
      <w:t>ООО «СаратовзапсибНИИпроект-2000», 2009г.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E8D" w:rsidRDefault="00515E8D" w:rsidP="005D60AC">
      <w:r>
        <w:separator/>
      </w:r>
    </w:p>
  </w:footnote>
  <w:footnote w:type="continuationSeparator" w:id="1">
    <w:p w:rsidR="00515E8D" w:rsidRDefault="00515E8D" w:rsidP="005D6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2BF" w:rsidRPr="00067EA0" w:rsidRDefault="00CB12BF" w:rsidP="0072575F">
    <w:pPr>
      <w:pStyle w:val="a9"/>
      <w:rPr>
        <w:sz w:val="20"/>
        <w:szCs w:val="20"/>
      </w:rPr>
    </w:pPr>
    <w:r w:rsidRPr="00067EA0">
      <w:rPr>
        <w:sz w:val="20"/>
        <w:szCs w:val="20"/>
      </w:rPr>
      <w:t xml:space="preserve">Генеральный план МО </w:t>
    </w:r>
    <w:r w:rsidRPr="004D294C">
      <w:rPr>
        <w:sz w:val="20"/>
        <w:szCs w:val="20"/>
      </w:rPr>
      <w:t>Дорогобужско</w:t>
    </w:r>
    <w:r w:rsidR="00CF3B23" w:rsidRPr="004D294C">
      <w:rPr>
        <w:sz w:val="20"/>
        <w:szCs w:val="20"/>
      </w:rPr>
      <w:t>е</w:t>
    </w:r>
    <w:r w:rsidRPr="004D294C">
      <w:rPr>
        <w:sz w:val="20"/>
        <w:szCs w:val="20"/>
      </w:rPr>
      <w:t xml:space="preserve"> городско</w:t>
    </w:r>
    <w:r w:rsidR="00CF3B23" w:rsidRPr="004D294C">
      <w:rPr>
        <w:sz w:val="20"/>
        <w:szCs w:val="20"/>
      </w:rPr>
      <w:t>е</w:t>
    </w:r>
    <w:r w:rsidRPr="004D294C">
      <w:rPr>
        <w:sz w:val="20"/>
        <w:szCs w:val="20"/>
      </w:rPr>
      <w:t xml:space="preserve"> поселени</w:t>
    </w:r>
    <w:r w:rsidR="00CF3B23" w:rsidRPr="004D294C">
      <w:rPr>
        <w:sz w:val="20"/>
        <w:szCs w:val="20"/>
      </w:rPr>
      <w:t>е</w:t>
    </w:r>
    <w:r w:rsidRPr="004D294C">
      <w:rPr>
        <w:sz w:val="20"/>
        <w:szCs w:val="20"/>
      </w:rPr>
      <w:t>.</w:t>
    </w:r>
    <w:r w:rsidRPr="00067EA0">
      <w:rPr>
        <w:sz w:val="20"/>
        <w:szCs w:val="20"/>
      </w:rPr>
      <w:t xml:space="preserve"> Материалы по обоснованию.</w:t>
    </w:r>
  </w:p>
  <w:p w:rsidR="00CB12BF" w:rsidRPr="00DB3169" w:rsidRDefault="00CB12BF" w:rsidP="001C4821">
    <w:pPr>
      <w:pStyle w:val="a9"/>
      <w:pBdr>
        <w:bottom w:val="single" w:sz="4" w:space="1" w:color="auto"/>
      </w:pBdr>
      <w:spacing w:after="240"/>
      <w:rPr>
        <w:rFonts w:ascii="Palatino Linotype" w:hAnsi="Palatino Linotype"/>
        <w:sz w:val="18"/>
        <w:szCs w:val="18"/>
      </w:rPr>
    </w:pPr>
    <w:r w:rsidRPr="00067EA0">
      <w:rPr>
        <w:sz w:val="20"/>
        <w:szCs w:val="20"/>
      </w:rPr>
      <w:t xml:space="preserve">Том </w:t>
    </w:r>
    <w:r w:rsidRPr="00067EA0">
      <w:rPr>
        <w:sz w:val="20"/>
        <w:szCs w:val="20"/>
        <w:lang w:val="en-US"/>
      </w:rPr>
      <w:t>I</w:t>
    </w:r>
    <w:r>
      <w:rPr>
        <w:sz w:val="20"/>
        <w:szCs w:val="20"/>
        <w:lang w:val="en-US"/>
      </w:rPr>
      <w:t>I</w:t>
    </w:r>
    <w:r w:rsidRPr="00067EA0">
      <w:rPr>
        <w:sz w:val="20"/>
        <w:szCs w:val="20"/>
      </w:rPr>
      <w:t xml:space="preserve">. </w:t>
    </w:r>
    <w:r>
      <w:rPr>
        <w:sz w:val="20"/>
        <w:szCs w:val="20"/>
      </w:rPr>
      <w:t>Прогноз развития территории. Предложения по территориальному планированию.</w:t>
    </w:r>
    <w:r>
      <w:rPr>
        <w:rFonts w:ascii="Palatino Linotype" w:hAnsi="Palatino Linotype"/>
        <w:sz w:val="18"/>
        <w:szCs w:val="18"/>
      </w:rPr>
      <w:tab/>
    </w:r>
    <w:r w:rsidRPr="00503281">
      <w:rPr>
        <w:sz w:val="20"/>
        <w:szCs w:val="20"/>
      </w:rPr>
      <w:fldChar w:fldCharType="begin"/>
    </w:r>
    <w:r w:rsidRPr="00503281">
      <w:rPr>
        <w:sz w:val="20"/>
        <w:szCs w:val="20"/>
      </w:rPr>
      <w:instrText xml:space="preserve"> PAGE   \* MERGEFORMAT </w:instrText>
    </w:r>
    <w:r w:rsidRPr="00503281">
      <w:rPr>
        <w:sz w:val="20"/>
        <w:szCs w:val="20"/>
      </w:rPr>
      <w:fldChar w:fldCharType="separate"/>
    </w:r>
    <w:r w:rsidR="00A92C46">
      <w:rPr>
        <w:noProof/>
        <w:sz w:val="20"/>
        <w:szCs w:val="20"/>
      </w:rPr>
      <w:t>2</w:t>
    </w:r>
    <w:r w:rsidRPr="00503281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7650"/>
    <w:multiLevelType w:val="hybridMultilevel"/>
    <w:tmpl w:val="7DD289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ABA3B03"/>
    <w:multiLevelType w:val="hybridMultilevel"/>
    <w:tmpl w:val="5E96358E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7B33"/>
    <w:multiLevelType w:val="multilevel"/>
    <w:tmpl w:val="51BE6F84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3">
    <w:nsid w:val="15300DA7"/>
    <w:multiLevelType w:val="multilevel"/>
    <w:tmpl w:val="DAC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975EF"/>
    <w:multiLevelType w:val="hybridMultilevel"/>
    <w:tmpl w:val="3CB43674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355AF"/>
    <w:multiLevelType w:val="hybridMultilevel"/>
    <w:tmpl w:val="BF8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6794"/>
    <w:multiLevelType w:val="hybridMultilevel"/>
    <w:tmpl w:val="4860FF18"/>
    <w:lvl w:ilvl="0" w:tplc="7798A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D4357A2"/>
    <w:multiLevelType w:val="singleLevel"/>
    <w:tmpl w:val="2A3C94D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2"/>
      </w:rPr>
    </w:lvl>
  </w:abstractNum>
  <w:abstractNum w:abstractNumId="8">
    <w:nsid w:val="1DDE0872"/>
    <w:multiLevelType w:val="hybridMultilevel"/>
    <w:tmpl w:val="7512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00D13"/>
    <w:multiLevelType w:val="hybridMultilevel"/>
    <w:tmpl w:val="F6500CE2"/>
    <w:lvl w:ilvl="0" w:tplc="3E1E5DDA">
      <w:start w:val="1"/>
      <w:numFmt w:val="decimal"/>
      <w:lvlText w:val="%1."/>
      <w:lvlJc w:val="left"/>
      <w:pPr>
        <w:tabs>
          <w:tab w:val="num" w:pos="3022"/>
        </w:tabs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0">
    <w:nsid w:val="1E7534E0"/>
    <w:multiLevelType w:val="hybridMultilevel"/>
    <w:tmpl w:val="E706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34E1"/>
    <w:multiLevelType w:val="hybridMultilevel"/>
    <w:tmpl w:val="9B7E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601DC"/>
    <w:multiLevelType w:val="hybridMultilevel"/>
    <w:tmpl w:val="CE6EC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96B14"/>
    <w:multiLevelType w:val="multilevel"/>
    <w:tmpl w:val="5DEC7A24"/>
    <w:lvl w:ilvl="0">
      <w:start w:val="1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4">
    <w:nsid w:val="35B0680A"/>
    <w:multiLevelType w:val="hybridMultilevel"/>
    <w:tmpl w:val="3DB6DA88"/>
    <w:lvl w:ilvl="0" w:tplc="AB7E7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1A77F2"/>
    <w:multiLevelType w:val="hybridMultilevel"/>
    <w:tmpl w:val="A9BC2EEC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83AC3"/>
    <w:multiLevelType w:val="hybridMultilevel"/>
    <w:tmpl w:val="F67A650A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966A7"/>
    <w:multiLevelType w:val="multilevel"/>
    <w:tmpl w:val="5E4CF8C4"/>
    <w:lvl w:ilvl="0">
      <w:start w:val="1"/>
      <w:numFmt w:val="decimal"/>
      <w:lvlText w:val="%1.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>
    <w:nsid w:val="3D48242F"/>
    <w:multiLevelType w:val="hybridMultilevel"/>
    <w:tmpl w:val="AF8297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0BB193C"/>
    <w:multiLevelType w:val="hybridMultilevel"/>
    <w:tmpl w:val="B622D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05AB"/>
    <w:multiLevelType w:val="hybridMultilevel"/>
    <w:tmpl w:val="70FE288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>
    <w:nsid w:val="4CDE17A0"/>
    <w:multiLevelType w:val="hybridMultilevel"/>
    <w:tmpl w:val="FBD27498"/>
    <w:lvl w:ilvl="0" w:tplc="65DC10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50481C"/>
    <w:multiLevelType w:val="multilevel"/>
    <w:tmpl w:val="2904D4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76" w:hanging="2160"/>
      </w:pPr>
      <w:rPr>
        <w:rFonts w:hint="default"/>
      </w:rPr>
    </w:lvl>
  </w:abstractNum>
  <w:abstractNum w:abstractNumId="23">
    <w:nsid w:val="54C66B08"/>
    <w:multiLevelType w:val="hybridMultilevel"/>
    <w:tmpl w:val="CCEC2B46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C33EB"/>
    <w:multiLevelType w:val="hybridMultilevel"/>
    <w:tmpl w:val="1570D13A"/>
    <w:lvl w:ilvl="0" w:tplc="45D68F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56B6427B"/>
    <w:multiLevelType w:val="hybridMultilevel"/>
    <w:tmpl w:val="E37E1658"/>
    <w:lvl w:ilvl="0" w:tplc="9952773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D16DBC8">
      <w:numFmt w:val="none"/>
      <w:lvlText w:val=""/>
      <w:lvlJc w:val="left"/>
      <w:pPr>
        <w:tabs>
          <w:tab w:val="num" w:pos="360"/>
        </w:tabs>
      </w:pPr>
    </w:lvl>
    <w:lvl w:ilvl="2" w:tplc="3A9E3C46">
      <w:numFmt w:val="none"/>
      <w:lvlText w:val=""/>
      <w:lvlJc w:val="left"/>
      <w:pPr>
        <w:tabs>
          <w:tab w:val="num" w:pos="360"/>
        </w:tabs>
      </w:pPr>
    </w:lvl>
    <w:lvl w:ilvl="3" w:tplc="D8D03E60">
      <w:numFmt w:val="none"/>
      <w:lvlText w:val=""/>
      <w:lvlJc w:val="left"/>
      <w:pPr>
        <w:tabs>
          <w:tab w:val="num" w:pos="360"/>
        </w:tabs>
      </w:pPr>
    </w:lvl>
    <w:lvl w:ilvl="4" w:tplc="5C2EBB08">
      <w:numFmt w:val="none"/>
      <w:lvlText w:val=""/>
      <w:lvlJc w:val="left"/>
      <w:pPr>
        <w:tabs>
          <w:tab w:val="num" w:pos="360"/>
        </w:tabs>
      </w:pPr>
    </w:lvl>
    <w:lvl w:ilvl="5" w:tplc="90D6F094">
      <w:numFmt w:val="none"/>
      <w:lvlText w:val=""/>
      <w:lvlJc w:val="left"/>
      <w:pPr>
        <w:tabs>
          <w:tab w:val="num" w:pos="360"/>
        </w:tabs>
      </w:pPr>
    </w:lvl>
    <w:lvl w:ilvl="6" w:tplc="F1F874AE">
      <w:numFmt w:val="none"/>
      <w:lvlText w:val=""/>
      <w:lvlJc w:val="left"/>
      <w:pPr>
        <w:tabs>
          <w:tab w:val="num" w:pos="360"/>
        </w:tabs>
      </w:pPr>
    </w:lvl>
    <w:lvl w:ilvl="7" w:tplc="C980BC56">
      <w:numFmt w:val="none"/>
      <w:lvlText w:val=""/>
      <w:lvlJc w:val="left"/>
      <w:pPr>
        <w:tabs>
          <w:tab w:val="num" w:pos="360"/>
        </w:tabs>
      </w:pPr>
    </w:lvl>
    <w:lvl w:ilvl="8" w:tplc="C5C4753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BED5A11"/>
    <w:multiLevelType w:val="multilevel"/>
    <w:tmpl w:val="1E7AA1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27">
    <w:nsid w:val="5C306039"/>
    <w:multiLevelType w:val="hybridMultilevel"/>
    <w:tmpl w:val="724A1EAA"/>
    <w:lvl w:ilvl="0" w:tplc="78D26DB4">
      <w:start w:val="1"/>
      <w:numFmt w:val="decimal"/>
      <w:lvlText w:val="%1"/>
      <w:lvlJc w:val="left"/>
      <w:pPr>
        <w:ind w:left="720" w:hanging="360"/>
      </w:pPr>
      <w:rPr>
        <w:rFonts w:ascii="12" w:hAnsi="12" w:hint="default"/>
        <w:b w:val="0"/>
        <w:i w:val="0"/>
      </w:rPr>
    </w:lvl>
    <w:lvl w:ilvl="1" w:tplc="1C6A95C0">
      <w:start w:val="1"/>
      <w:numFmt w:val="bullet"/>
      <w:lvlText w:val=""/>
      <w:lvlJc w:val="left"/>
      <w:pPr>
        <w:ind w:left="1440" w:hanging="360"/>
      </w:pPr>
      <w:rPr>
        <w:rFonts w:ascii="Wingdings" w:hAnsi="Wingdings" w:cs="Times New Roman" w:hint="default"/>
        <w:sz w:val="20"/>
        <w:szCs w:val="3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5B4DD1"/>
    <w:multiLevelType w:val="hybridMultilevel"/>
    <w:tmpl w:val="0D40BBB8"/>
    <w:lvl w:ilvl="0" w:tplc="722C6CE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>
    <w:nsid w:val="5EEF4EAF"/>
    <w:multiLevelType w:val="hybridMultilevel"/>
    <w:tmpl w:val="2CB6A416"/>
    <w:lvl w:ilvl="0" w:tplc="92F2BCA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67144835"/>
    <w:multiLevelType w:val="hybridMultilevel"/>
    <w:tmpl w:val="817296CA"/>
    <w:lvl w:ilvl="0" w:tplc="0B5C21A8">
      <w:start w:val="200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31AE0"/>
    <w:multiLevelType w:val="multilevel"/>
    <w:tmpl w:val="53C28CB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2">
    <w:nsid w:val="6E655C20"/>
    <w:multiLevelType w:val="multilevel"/>
    <w:tmpl w:val="F6500CE2"/>
    <w:lvl w:ilvl="0">
      <w:start w:val="1"/>
      <w:numFmt w:val="decimal"/>
      <w:lvlText w:val="%1."/>
      <w:lvlJc w:val="left"/>
      <w:pPr>
        <w:tabs>
          <w:tab w:val="num" w:pos="3022"/>
        </w:tabs>
        <w:ind w:left="3022" w:hanging="13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33">
    <w:nsid w:val="6F7C26D1"/>
    <w:multiLevelType w:val="hybridMultilevel"/>
    <w:tmpl w:val="B5E8F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2992F56"/>
    <w:multiLevelType w:val="hybridMultilevel"/>
    <w:tmpl w:val="5E4CF8C4"/>
    <w:lvl w:ilvl="0" w:tplc="4B86EA12">
      <w:start w:val="1"/>
      <w:numFmt w:val="decimal"/>
      <w:lvlText w:val="%1."/>
      <w:lvlJc w:val="left"/>
      <w:pPr>
        <w:tabs>
          <w:tab w:val="num" w:pos="2181"/>
        </w:tabs>
        <w:ind w:left="218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35">
    <w:nsid w:val="74A10FAA"/>
    <w:multiLevelType w:val="hybridMultilevel"/>
    <w:tmpl w:val="59E2BA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9DA77E8"/>
    <w:multiLevelType w:val="hybridMultilevel"/>
    <w:tmpl w:val="B16C180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32"/>
  </w:num>
  <w:num w:numId="4">
    <w:abstractNumId w:val="34"/>
  </w:num>
  <w:num w:numId="5">
    <w:abstractNumId w:val="17"/>
  </w:num>
  <w:num w:numId="6">
    <w:abstractNumId w:val="10"/>
  </w:num>
  <w:num w:numId="7">
    <w:abstractNumId w:val="35"/>
  </w:num>
  <w:num w:numId="8">
    <w:abstractNumId w:val="18"/>
  </w:num>
  <w:num w:numId="9">
    <w:abstractNumId w:val="36"/>
  </w:num>
  <w:num w:numId="10">
    <w:abstractNumId w:val="33"/>
  </w:num>
  <w:num w:numId="11">
    <w:abstractNumId w:val="24"/>
  </w:num>
  <w:num w:numId="12">
    <w:abstractNumId w:val="20"/>
  </w:num>
  <w:num w:numId="13">
    <w:abstractNumId w:val="7"/>
  </w:num>
  <w:num w:numId="14">
    <w:abstractNumId w:val="28"/>
  </w:num>
  <w:num w:numId="15">
    <w:abstractNumId w:val="29"/>
  </w:num>
  <w:num w:numId="16">
    <w:abstractNumId w:val="6"/>
  </w:num>
  <w:num w:numId="17">
    <w:abstractNumId w:val="30"/>
  </w:num>
  <w:num w:numId="18">
    <w:abstractNumId w:val="12"/>
  </w:num>
  <w:num w:numId="19">
    <w:abstractNumId w:val="26"/>
  </w:num>
  <w:num w:numId="20">
    <w:abstractNumId w:val="21"/>
  </w:num>
  <w:num w:numId="21">
    <w:abstractNumId w:val="31"/>
  </w:num>
  <w:num w:numId="22">
    <w:abstractNumId w:val="2"/>
  </w:num>
  <w:num w:numId="23">
    <w:abstractNumId w:val="22"/>
  </w:num>
  <w:num w:numId="24">
    <w:abstractNumId w:val="13"/>
  </w:num>
  <w:num w:numId="25">
    <w:abstractNumId w:val="0"/>
  </w:num>
  <w:num w:numId="26">
    <w:abstractNumId w:val="14"/>
  </w:num>
  <w:num w:numId="27">
    <w:abstractNumId w:val="3"/>
  </w:num>
  <w:num w:numId="28">
    <w:abstractNumId w:val="19"/>
  </w:num>
  <w:num w:numId="29">
    <w:abstractNumId w:val="5"/>
  </w:num>
  <w:num w:numId="30">
    <w:abstractNumId w:val="11"/>
  </w:num>
  <w:num w:numId="31">
    <w:abstractNumId w:val="8"/>
  </w:num>
  <w:num w:numId="32">
    <w:abstractNumId w:val="1"/>
  </w:num>
  <w:num w:numId="33">
    <w:abstractNumId w:val="23"/>
  </w:num>
  <w:num w:numId="34">
    <w:abstractNumId w:val="15"/>
  </w:num>
  <w:num w:numId="35">
    <w:abstractNumId w:val="4"/>
  </w:num>
  <w:num w:numId="36">
    <w:abstractNumId w:val="27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63"/>
    <w:rsid w:val="00001CFA"/>
    <w:rsid w:val="00007FB1"/>
    <w:rsid w:val="00012DB2"/>
    <w:rsid w:val="000249CC"/>
    <w:rsid w:val="000275A1"/>
    <w:rsid w:val="0004018C"/>
    <w:rsid w:val="00052586"/>
    <w:rsid w:val="00063614"/>
    <w:rsid w:val="00063D6F"/>
    <w:rsid w:val="00064060"/>
    <w:rsid w:val="0006485A"/>
    <w:rsid w:val="0007435A"/>
    <w:rsid w:val="0008128F"/>
    <w:rsid w:val="00095ACD"/>
    <w:rsid w:val="000A433B"/>
    <w:rsid w:val="000A43BA"/>
    <w:rsid w:val="000A7FCB"/>
    <w:rsid w:val="000B3538"/>
    <w:rsid w:val="000B3C90"/>
    <w:rsid w:val="000B6752"/>
    <w:rsid w:val="000C0A0C"/>
    <w:rsid w:val="000E1CA6"/>
    <w:rsid w:val="000E50A2"/>
    <w:rsid w:val="000E713D"/>
    <w:rsid w:val="000F0FC0"/>
    <w:rsid w:val="000F1B8C"/>
    <w:rsid w:val="00111571"/>
    <w:rsid w:val="00117AE3"/>
    <w:rsid w:val="00124900"/>
    <w:rsid w:val="0012580E"/>
    <w:rsid w:val="00127799"/>
    <w:rsid w:val="00130BF2"/>
    <w:rsid w:val="00135319"/>
    <w:rsid w:val="001418B0"/>
    <w:rsid w:val="001440A2"/>
    <w:rsid w:val="0015007F"/>
    <w:rsid w:val="00151525"/>
    <w:rsid w:val="00151F13"/>
    <w:rsid w:val="001658B7"/>
    <w:rsid w:val="001707CB"/>
    <w:rsid w:val="00173D96"/>
    <w:rsid w:val="00187C69"/>
    <w:rsid w:val="00187DB5"/>
    <w:rsid w:val="001A533C"/>
    <w:rsid w:val="001A5CCC"/>
    <w:rsid w:val="001A64AF"/>
    <w:rsid w:val="001A6694"/>
    <w:rsid w:val="001B141B"/>
    <w:rsid w:val="001B1F97"/>
    <w:rsid w:val="001B47AC"/>
    <w:rsid w:val="001C4821"/>
    <w:rsid w:val="001C658C"/>
    <w:rsid w:val="001C709D"/>
    <w:rsid w:val="001D0ADF"/>
    <w:rsid w:val="001E1730"/>
    <w:rsid w:val="001E2185"/>
    <w:rsid w:val="001E5A9F"/>
    <w:rsid w:val="001F77A1"/>
    <w:rsid w:val="0020669E"/>
    <w:rsid w:val="00211963"/>
    <w:rsid w:val="0021563D"/>
    <w:rsid w:val="00224323"/>
    <w:rsid w:val="00237918"/>
    <w:rsid w:val="0024104D"/>
    <w:rsid w:val="002441CD"/>
    <w:rsid w:val="00251D71"/>
    <w:rsid w:val="00277CA2"/>
    <w:rsid w:val="00286B73"/>
    <w:rsid w:val="002872E5"/>
    <w:rsid w:val="002943D6"/>
    <w:rsid w:val="002A2FAD"/>
    <w:rsid w:val="002A3E6E"/>
    <w:rsid w:val="002B5F99"/>
    <w:rsid w:val="002C2087"/>
    <w:rsid w:val="002C46ED"/>
    <w:rsid w:val="002D5474"/>
    <w:rsid w:val="002E0AE0"/>
    <w:rsid w:val="002E262A"/>
    <w:rsid w:val="0030036A"/>
    <w:rsid w:val="00301768"/>
    <w:rsid w:val="003113F7"/>
    <w:rsid w:val="00323327"/>
    <w:rsid w:val="00330A18"/>
    <w:rsid w:val="00333F98"/>
    <w:rsid w:val="00341FAB"/>
    <w:rsid w:val="00350210"/>
    <w:rsid w:val="00353DF0"/>
    <w:rsid w:val="00364A85"/>
    <w:rsid w:val="00376394"/>
    <w:rsid w:val="00381A75"/>
    <w:rsid w:val="00386723"/>
    <w:rsid w:val="00387EF4"/>
    <w:rsid w:val="003A58D1"/>
    <w:rsid w:val="003A6E0C"/>
    <w:rsid w:val="003B3515"/>
    <w:rsid w:val="003B3EDC"/>
    <w:rsid w:val="003B4635"/>
    <w:rsid w:val="003B6D12"/>
    <w:rsid w:val="003C3E5E"/>
    <w:rsid w:val="003D0A41"/>
    <w:rsid w:val="003D6CF8"/>
    <w:rsid w:val="003D719D"/>
    <w:rsid w:val="003F5EDE"/>
    <w:rsid w:val="00406EDA"/>
    <w:rsid w:val="0041195E"/>
    <w:rsid w:val="00417790"/>
    <w:rsid w:val="00421CF2"/>
    <w:rsid w:val="0042643B"/>
    <w:rsid w:val="00426FD6"/>
    <w:rsid w:val="004270D1"/>
    <w:rsid w:val="00433CCF"/>
    <w:rsid w:val="00434DF5"/>
    <w:rsid w:val="004506CA"/>
    <w:rsid w:val="004526F0"/>
    <w:rsid w:val="00460063"/>
    <w:rsid w:val="004637CE"/>
    <w:rsid w:val="00463F9B"/>
    <w:rsid w:val="00490F34"/>
    <w:rsid w:val="00491A8B"/>
    <w:rsid w:val="00491CB4"/>
    <w:rsid w:val="004B7582"/>
    <w:rsid w:val="004D157A"/>
    <w:rsid w:val="004D294C"/>
    <w:rsid w:val="004D2CAD"/>
    <w:rsid w:val="004D2F2E"/>
    <w:rsid w:val="004D55CC"/>
    <w:rsid w:val="004D7BAF"/>
    <w:rsid w:val="004F09CB"/>
    <w:rsid w:val="004F1DD9"/>
    <w:rsid w:val="00505859"/>
    <w:rsid w:val="00505892"/>
    <w:rsid w:val="00510871"/>
    <w:rsid w:val="005128CC"/>
    <w:rsid w:val="00515E8D"/>
    <w:rsid w:val="00521683"/>
    <w:rsid w:val="0052300F"/>
    <w:rsid w:val="00551C3B"/>
    <w:rsid w:val="00561A37"/>
    <w:rsid w:val="005669E0"/>
    <w:rsid w:val="00574F3F"/>
    <w:rsid w:val="0057690A"/>
    <w:rsid w:val="005A2118"/>
    <w:rsid w:val="005D4122"/>
    <w:rsid w:val="005D60AC"/>
    <w:rsid w:val="005E4007"/>
    <w:rsid w:val="005F4382"/>
    <w:rsid w:val="005F68EC"/>
    <w:rsid w:val="006027FE"/>
    <w:rsid w:val="006032D4"/>
    <w:rsid w:val="00605424"/>
    <w:rsid w:val="00615D0C"/>
    <w:rsid w:val="00623783"/>
    <w:rsid w:val="0063034B"/>
    <w:rsid w:val="00634BBE"/>
    <w:rsid w:val="00645E1A"/>
    <w:rsid w:val="00654592"/>
    <w:rsid w:val="00687A4F"/>
    <w:rsid w:val="006A08DF"/>
    <w:rsid w:val="006A5AB3"/>
    <w:rsid w:val="006B77A3"/>
    <w:rsid w:val="006B790C"/>
    <w:rsid w:val="006D58ED"/>
    <w:rsid w:val="006E012A"/>
    <w:rsid w:val="006E4C34"/>
    <w:rsid w:val="006E5218"/>
    <w:rsid w:val="006E7A1E"/>
    <w:rsid w:val="00700248"/>
    <w:rsid w:val="00706001"/>
    <w:rsid w:val="007067EC"/>
    <w:rsid w:val="00710C68"/>
    <w:rsid w:val="00712348"/>
    <w:rsid w:val="00715770"/>
    <w:rsid w:val="00716498"/>
    <w:rsid w:val="00717531"/>
    <w:rsid w:val="0072575F"/>
    <w:rsid w:val="0073023E"/>
    <w:rsid w:val="00730957"/>
    <w:rsid w:val="00742285"/>
    <w:rsid w:val="00743DEC"/>
    <w:rsid w:val="0076225C"/>
    <w:rsid w:val="00766668"/>
    <w:rsid w:val="007710BA"/>
    <w:rsid w:val="00773143"/>
    <w:rsid w:val="00775B47"/>
    <w:rsid w:val="00780E0A"/>
    <w:rsid w:val="00790EC6"/>
    <w:rsid w:val="00790F24"/>
    <w:rsid w:val="00795159"/>
    <w:rsid w:val="007972B3"/>
    <w:rsid w:val="007B4FF4"/>
    <w:rsid w:val="007B704A"/>
    <w:rsid w:val="007C0912"/>
    <w:rsid w:val="007D091E"/>
    <w:rsid w:val="007F7CE3"/>
    <w:rsid w:val="0082207C"/>
    <w:rsid w:val="0082373D"/>
    <w:rsid w:val="00830458"/>
    <w:rsid w:val="008332FC"/>
    <w:rsid w:val="00835470"/>
    <w:rsid w:val="0083563F"/>
    <w:rsid w:val="008516CB"/>
    <w:rsid w:val="00855999"/>
    <w:rsid w:val="00856C08"/>
    <w:rsid w:val="0086315A"/>
    <w:rsid w:val="00865EFC"/>
    <w:rsid w:val="0087129A"/>
    <w:rsid w:val="00872A3B"/>
    <w:rsid w:val="0087668C"/>
    <w:rsid w:val="00886E30"/>
    <w:rsid w:val="00891E4F"/>
    <w:rsid w:val="00892EEF"/>
    <w:rsid w:val="0089628E"/>
    <w:rsid w:val="00896DE7"/>
    <w:rsid w:val="0089757B"/>
    <w:rsid w:val="008A6D58"/>
    <w:rsid w:val="008D69CA"/>
    <w:rsid w:val="008E30CF"/>
    <w:rsid w:val="008F01B5"/>
    <w:rsid w:val="008F37FD"/>
    <w:rsid w:val="0091309D"/>
    <w:rsid w:val="00920946"/>
    <w:rsid w:val="00920E45"/>
    <w:rsid w:val="00923155"/>
    <w:rsid w:val="009279C7"/>
    <w:rsid w:val="0095412A"/>
    <w:rsid w:val="009556C9"/>
    <w:rsid w:val="00982816"/>
    <w:rsid w:val="00984B69"/>
    <w:rsid w:val="009A0FAD"/>
    <w:rsid w:val="009A3158"/>
    <w:rsid w:val="009B7283"/>
    <w:rsid w:val="009C4B67"/>
    <w:rsid w:val="009D3FD7"/>
    <w:rsid w:val="009E7C8B"/>
    <w:rsid w:val="009F0BB6"/>
    <w:rsid w:val="00A04CE5"/>
    <w:rsid w:val="00A16314"/>
    <w:rsid w:val="00A167ED"/>
    <w:rsid w:val="00A24054"/>
    <w:rsid w:val="00A267CB"/>
    <w:rsid w:val="00A34E1F"/>
    <w:rsid w:val="00A45366"/>
    <w:rsid w:val="00A459D7"/>
    <w:rsid w:val="00A473CD"/>
    <w:rsid w:val="00A52EED"/>
    <w:rsid w:val="00A56223"/>
    <w:rsid w:val="00A56EA3"/>
    <w:rsid w:val="00A63092"/>
    <w:rsid w:val="00A63875"/>
    <w:rsid w:val="00A6516B"/>
    <w:rsid w:val="00A67278"/>
    <w:rsid w:val="00A67E52"/>
    <w:rsid w:val="00A7120A"/>
    <w:rsid w:val="00A76E05"/>
    <w:rsid w:val="00A80594"/>
    <w:rsid w:val="00A83F71"/>
    <w:rsid w:val="00A87FFB"/>
    <w:rsid w:val="00A92C46"/>
    <w:rsid w:val="00A96171"/>
    <w:rsid w:val="00AB256D"/>
    <w:rsid w:val="00AB5B79"/>
    <w:rsid w:val="00AC1F52"/>
    <w:rsid w:val="00AC355D"/>
    <w:rsid w:val="00AE2496"/>
    <w:rsid w:val="00AF0722"/>
    <w:rsid w:val="00AF3CDB"/>
    <w:rsid w:val="00B024C0"/>
    <w:rsid w:val="00B03966"/>
    <w:rsid w:val="00B16E78"/>
    <w:rsid w:val="00B21272"/>
    <w:rsid w:val="00B263BE"/>
    <w:rsid w:val="00B30129"/>
    <w:rsid w:val="00B36C61"/>
    <w:rsid w:val="00B56CFB"/>
    <w:rsid w:val="00B660BA"/>
    <w:rsid w:val="00B67932"/>
    <w:rsid w:val="00B67DAA"/>
    <w:rsid w:val="00B844E0"/>
    <w:rsid w:val="00B8758A"/>
    <w:rsid w:val="00B916CC"/>
    <w:rsid w:val="00BA79A8"/>
    <w:rsid w:val="00BB762A"/>
    <w:rsid w:val="00BC1001"/>
    <w:rsid w:val="00BE270B"/>
    <w:rsid w:val="00BE2E47"/>
    <w:rsid w:val="00C14D6E"/>
    <w:rsid w:val="00C15065"/>
    <w:rsid w:val="00C16AF6"/>
    <w:rsid w:val="00C20CF4"/>
    <w:rsid w:val="00C237E8"/>
    <w:rsid w:val="00C2795F"/>
    <w:rsid w:val="00C422B6"/>
    <w:rsid w:val="00C437A8"/>
    <w:rsid w:val="00C5138F"/>
    <w:rsid w:val="00C620F7"/>
    <w:rsid w:val="00C70CDF"/>
    <w:rsid w:val="00C75DD6"/>
    <w:rsid w:val="00C77068"/>
    <w:rsid w:val="00C8513A"/>
    <w:rsid w:val="00C911DE"/>
    <w:rsid w:val="00CB12BF"/>
    <w:rsid w:val="00CB1AA0"/>
    <w:rsid w:val="00CB6BE2"/>
    <w:rsid w:val="00CB75DF"/>
    <w:rsid w:val="00CC2429"/>
    <w:rsid w:val="00CD523D"/>
    <w:rsid w:val="00CD5772"/>
    <w:rsid w:val="00CE0975"/>
    <w:rsid w:val="00CE1B5A"/>
    <w:rsid w:val="00CE37CE"/>
    <w:rsid w:val="00CE5C1A"/>
    <w:rsid w:val="00CF3B23"/>
    <w:rsid w:val="00CF3CB5"/>
    <w:rsid w:val="00CF6DA6"/>
    <w:rsid w:val="00D0035A"/>
    <w:rsid w:val="00D0094B"/>
    <w:rsid w:val="00D04DB1"/>
    <w:rsid w:val="00D26C27"/>
    <w:rsid w:val="00D30D46"/>
    <w:rsid w:val="00D43251"/>
    <w:rsid w:val="00D47A81"/>
    <w:rsid w:val="00D5112C"/>
    <w:rsid w:val="00D52637"/>
    <w:rsid w:val="00D53E5B"/>
    <w:rsid w:val="00D54050"/>
    <w:rsid w:val="00D5756E"/>
    <w:rsid w:val="00D70049"/>
    <w:rsid w:val="00D7588B"/>
    <w:rsid w:val="00D76445"/>
    <w:rsid w:val="00D76C76"/>
    <w:rsid w:val="00D847C3"/>
    <w:rsid w:val="00D87327"/>
    <w:rsid w:val="00D90A54"/>
    <w:rsid w:val="00D91445"/>
    <w:rsid w:val="00D942B5"/>
    <w:rsid w:val="00DB2190"/>
    <w:rsid w:val="00DB4D64"/>
    <w:rsid w:val="00DC32BB"/>
    <w:rsid w:val="00DD3F55"/>
    <w:rsid w:val="00DE0A19"/>
    <w:rsid w:val="00DE497E"/>
    <w:rsid w:val="00E00B72"/>
    <w:rsid w:val="00E07474"/>
    <w:rsid w:val="00E14231"/>
    <w:rsid w:val="00E216CB"/>
    <w:rsid w:val="00E25ABA"/>
    <w:rsid w:val="00E363C9"/>
    <w:rsid w:val="00E4012A"/>
    <w:rsid w:val="00E415D2"/>
    <w:rsid w:val="00E45CA8"/>
    <w:rsid w:val="00E52FB8"/>
    <w:rsid w:val="00E530AE"/>
    <w:rsid w:val="00E636F9"/>
    <w:rsid w:val="00E72B82"/>
    <w:rsid w:val="00E82FD6"/>
    <w:rsid w:val="00E840A8"/>
    <w:rsid w:val="00E87EA3"/>
    <w:rsid w:val="00E90E63"/>
    <w:rsid w:val="00E93D64"/>
    <w:rsid w:val="00E943D0"/>
    <w:rsid w:val="00EA646A"/>
    <w:rsid w:val="00EA791B"/>
    <w:rsid w:val="00EC37BC"/>
    <w:rsid w:val="00EF4E2C"/>
    <w:rsid w:val="00EF7B19"/>
    <w:rsid w:val="00F00B06"/>
    <w:rsid w:val="00F05802"/>
    <w:rsid w:val="00F06223"/>
    <w:rsid w:val="00F1648C"/>
    <w:rsid w:val="00F22C8F"/>
    <w:rsid w:val="00F31F59"/>
    <w:rsid w:val="00F320D4"/>
    <w:rsid w:val="00F34D80"/>
    <w:rsid w:val="00F42E7D"/>
    <w:rsid w:val="00F43224"/>
    <w:rsid w:val="00F44594"/>
    <w:rsid w:val="00F452C2"/>
    <w:rsid w:val="00F51B87"/>
    <w:rsid w:val="00F54D44"/>
    <w:rsid w:val="00F63515"/>
    <w:rsid w:val="00F70284"/>
    <w:rsid w:val="00F71BDB"/>
    <w:rsid w:val="00F81812"/>
    <w:rsid w:val="00F84BCF"/>
    <w:rsid w:val="00F85630"/>
    <w:rsid w:val="00F85A9D"/>
    <w:rsid w:val="00F87050"/>
    <w:rsid w:val="00F919EF"/>
    <w:rsid w:val="00F926A3"/>
    <w:rsid w:val="00FA31C7"/>
    <w:rsid w:val="00FA649D"/>
    <w:rsid w:val="00FA6B80"/>
    <w:rsid w:val="00FA6BB3"/>
    <w:rsid w:val="00FB4D61"/>
    <w:rsid w:val="00FC6E26"/>
    <w:rsid w:val="00FD08D5"/>
    <w:rsid w:val="00FD29EC"/>
    <w:rsid w:val="00FE294A"/>
    <w:rsid w:val="00FE3494"/>
    <w:rsid w:val="00F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2E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09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0B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76E0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qFormat/>
    <w:rsid w:val="00AC35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1F97"/>
    <w:pPr>
      <w:keepNext/>
      <w:outlineLvl w:val="4"/>
    </w:pPr>
    <w:rPr>
      <w:szCs w:val="20"/>
    </w:rPr>
  </w:style>
  <w:style w:type="paragraph" w:styleId="7">
    <w:name w:val="heading 7"/>
    <w:basedOn w:val="a"/>
    <w:next w:val="a"/>
    <w:link w:val="70"/>
    <w:qFormat/>
    <w:rsid w:val="001B1F97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712348"/>
    <w:pPr>
      <w:ind w:firstLine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712348"/>
    <w:rPr>
      <w:sz w:val="24"/>
    </w:rPr>
  </w:style>
  <w:style w:type="paragraph" w:styleId="21">
    <w:name w:val="Body Text Indent 2"/>
    <w:basedOn w:val="a"/>
    <w:link w:val="22"/>
    <w:rsid w:val="00712348"/>
    <w:pPr>
      <w:ind w:firstLine="283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712348"/>
    <w:rPr>
      <w:sz w:val="24"/>
    </w:rPr>
  </w:style>
  <w:style w:type="paragraph" w:styleId="a5">
    <w:name w:val="footer"/>
    <w:basedOn w:val="a"/>
    <w:link w:val="a6"/>
    <w:rsid w:val="00886E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86E30"/>
  </w:style>
  <w:style w:type="paragraph" w:styleId="a7">
    <w:name w:val="Body Text Indent"/>
    <w:basedOn w:val="a"/>
    <w:link w:val="a8"/>
    <w:rsid w:val="00D30D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30D46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1B1F97"/>
    <w:rPr>
      <w:sz w:val="24"/>
    </w:rPr>
  </w:style>
  <w:style w:type="character" w:customStyle="1" w:styleId="70">
    <w:name w:val="Заголовок 7 Знак"/>
    <w:basedOn w:val="a0"/>
    <w:link w:val="7"/>
    <w:rsid w:val="001B1F97"/>
    <w:rPr>
      <w:b/>
      <w:sz w:val="36"/>
    </w:rPr>
  </w:style>
  <w:style w:type="paragraph" w:styleId="a9">
    <w:name w:val="header"/>
    <w:aliases w:val="ВерхКолонтитул"/>
    <w:basedOn w:val="a"/>
    <w:link w:val="aa"/>
    <w:rsid w:val="005D60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D60AC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76E05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10">
    <w:name w:val="Заголовок 1 Знак"/>
    <w:basedOn w:val="a0"/>
    <w:link w:val="1"/>
    <w:rsid w:val="007309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TOC Heading"/>
    <w:basedOn w:val="1"/>
    <w:next w:val="a"/>
    <w:uiPriority w:val="39"/>
    <w:qFormat/>
    <w:rsid w:val="0073095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rsid w:val="00730957"/>
    <w:pPr>
      <w:ind w:left="480"/>
    </w:pPr>
  </w:style>
  <w:style w:type="character" w:styleId="ac">
    <w:name w:val="Hyperlink"/>
    <w:basedOn w:val="a0"/>
    <w:uiPriority w:val="99"/>
    <w:unhideWhenUsed/>
    <w:rsid w:val="00730957"/>
    <w:rPr>
      <w:color w:val="0000FF"/>
      <w:u w:val="single"/>
    </w:rPr>
  </w:style>
  <w:style w:type="paragraph" w:customStyle="1" w:styleId="11">
    <w:name w:val="Заголовок 1 Катя"/>
    <w:basedOn w:val="1"/>
    <w:rsid w:val="00730957"/>
    <w:pPr>
      <w:pageBreakBefore/>
      <w:spacing w:before="120" w:after="120"/>
      <w:ind w:firstLine="709"/>
      <w:jc w:val="center"/>
    </w:pPr>
    <w:rPr>
      <w:rFonts w:ascii="Times New Roman" w:hAnsi="Times New Roman"/>
      <w:sz w:val="28"/>
      <w:szCs w:val="28"/>
    </w:rPr>
  </w:style>
  <w:style w:type="paragraph" w:customStyle="1" w:styleId="12">
    <w:name w:val="Заголовок 1 Катяя"/>
    <w:basedOn w:val="11"/>
    <w:qFormat/>
    <w:rsid w:val="00C2795F"/>
  </w:style>
  <w:style w:type="character" w:customStyle="1" w:styleId="20">
    <w:name w:val="Заголовок 2 Знак"/>
    <w:basedOn w:val="a0"/>
    <w:link w:val="2"/>
    <w:rsid w:val="00E00B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3">
    <w:name w:val="Заголовок 2 Катя"/>
    <w:basedOn w:val="2"/>
    <w:qFormat/>
    <w:rsid w:val="00E00B72"/>
    <w:pPr>
      <w:keepLines/>
      <w:spacing w:before="120" w:after="120"/>
      <w:ind w:firstLine="709"/>
      <w:jc w:val="center"/>
    </w:pPr>
    <w:rPr>
      <w:rFonts w:ascii="Times New Roman" w:hAnsi="Times New Roman"/>
    </w:rPr>
  </w:style>
  <w:style w:type="paragraph" w:customStyle="1" w:styleId="34">
    <w:name w:val="Заголовок 3 Катя"/>
    <w:basedOn w:val="3"/>
    <w:rsid w:val="00E00B72"/>
    <w:pPr>
      <w:spacing w:before="120" w:after="120" w:line="240" w:lineRule="auto"/>
      <w:ind w:firstLine="709"/>
      <w:jc w:val="center"/>
    </w:pPr>
    <w:rPr>
      <w:rFonts w:ascii="Times New Roman" w:hAnsi="Times New Roman"/>
      <w:b w:val="0"/>
      <w:i/>
      <w:color w:val="auto"/>
      <w:sz w:val="28"/>
      <w:szCs w:val="28"/>
    </w:rPr>
  </w:style>
  <w:style w:type="paragraph" w:customStyle="1" w:styleId="35">
    <w:name w:val="Заголовок 3 Катяя"/>
    <w:basedOn w:val="3"/>
    <w:qFormat/>
    <w:rsid w:val="006A08DF"/>
    <w:pPr>
      <w:spacing w:before="120" w:after="120" w:line="240" w:lineRule="auto"/>
      <w:ind w:firstLine="709"/>
      <w:jc w:val="center"/>
    </w:pPr>
    <w:rPr>
      <w:rFonts w:ascii="Times New Roman" w:hAnsi="Times New Roman"/>
      <w:b w:val="0"/>
      <w:i/>
      <w:color w:val="auto"/>
      <w:sz w:val="28"/>
      <w:szCs w:val="28"/>
    </w:rPr>
  </w:style>
  <w:style w:type="character" w:customStyle="1" w:styleId="40">
    <w:name w:val="Заголовок 4 Знак"/>
    <w:basedOn w:val="a0"/>
    <w:link w:val="4"/>
    <w:rsid w:val="00AC355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 Катя"/>
    <w:basedOn w:val="4"/>
    <w:rsid w:val="00AC355D"/>
    <w:pPr>
      <w:jc w:val="center"/>
    </w:pPr>
    <w:rPr>
      <w:rFonts w:ascii="Times New Roman" w:hAnsi="Times New Roman"/>
      <w:b w:val="0"/>
      <w:u w:val="single"/>
    </w:rPr>
  </w:style>
  <w:style w:type="paragraph" w:customStyle="1" w:styleId="42">
    <w:name w:val="Заголовок 4 Катяя"/>
    <w:basedOn w:val="41"/>
    <w:qFormat/>
    <w:rsid w:val="00AC355D"/>
    <w:pPr>
      <w:keepLines/>
      <w:spacing w:before="120" w:after="120"/>
      <w:ind w:firstLine="709"/>
    </w:pPr>
  </w:style>
  <w:style w:type="paragraph" w:styleId="13">
    <w:name w:val="toc 1"/>
    <w:basedOn w:val="a"/>
    <w:next w:val="a"/>
    <w:autoRedefine/>
    <w:uiPriority w:val="39"/>
    <w:rsid w:val="00064060"/>
    <w:pPr>
      <w:tabs>
        <w:tab w:val="right" w:leader="dot" w:pos="9345"/>
      </w:tabs>
      <w:spacing w:before="120" w:after="120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064060"/>
    <w:pPr>
      <w:ind w:left="240"/>
    </w:pPr>
  </w:style>
  <w:style w:type="paragraph" w:customStyle="1" w:styleId="ad">
    <w:name w:val="Знак"/>
    <w:basedOn w:val="a"/>
    <w:rsid w:val="003763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5988-28E7-4F0E-BCBF-4249CE53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20470</Words>
  <Characters>116681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 II</vt:lpstr>
    </vt:vector>
  </TitlesOfParts>
  <Company/>
  <LinksUpToDate>false</LinksUpToDate>
  <CharactersWithSpaces>136878</CharactersWithSpaces>
  <SharedDoc>false</SharedDoc>
  <HLinks>
    <vt:vector size="252" baseType="variant">
      <vt:variant>
        <vt:i4>1114171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_Toc248918030</vt:lpwstr>
      </vt:variant>
      <vt:variant>
        <vt:i4>1048635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_Toc248918029</vt:lpwstr>
      </vt:variant>
      <vt:variant>
        <vt:i4>1048635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_Toc248918028</vt:lpwstr>
      </vt:variant>
      <vt:variant>
        <vt:i4>1048635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_Toc248918027</vt:lpwstr>
      </vt:variant>
      <vt:variant>
        <vt:i4>1048635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_Toc248918026</vt:lpwstr>
      </vt:variant>
      <vt:variant>
        <vt:i4>1048635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_Toc248918025</vt:lpwstr>
      </vt:variant>
      <vt:variant>
        <vt:i4>1048635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_Toc248918024</vt:lpwstr>
      </vt:variant>
      <vt:variant>
        <vt:i4>1048635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_Toc248918023</vt:lpwstr>
      </vt:variant>
      <vt:variant>
        <vt:i4>1048635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_Toc248918022</vt:lpwstr>
      </vt:variant>
      <vt:variant>
        <vt:i4>1048635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_Toc248918021</vt:lpwstr>
      </vt:variant>
      <vt:variant>
        <vt:i4>1048635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_Toc248918020</vt:lpwstr>
      </vt:variant>
      <vt:variant>
        <vt:i4>1245243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_Toc248918019</vt:lpwstr>
      </vt:variant>
      <vt:variant>
        <vt:i4>1245243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_Toc248918018</vt:lpwstr>
      </vt:variant>
      <vt:variant>
        <vt:i4>1245243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_Toc248918017</vt:lpwstr>
      </vt:variant>
      <vt:variant>
        <vt:i4>1245243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_Toc248918016</vt:lpwstr>
      </vt:variant>
      <vt:variant>
        <vt:i4>1245243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_Toc248918015</vt:lpwstr>
      </vt:variant>
      <vt:variant>
        <vt:i4>1245243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_Toc248918014</vt:lpwstr>
      </vt:variant>
      <vt:variant>
        <vt:i4>1245243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_Toc248918013</vt:lpwstr>
      </vt:variant>
      <vt:variant>
        <vt:i4>1245243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_Toc248918012</vt:lpwstr>
      </vt:variant>
      <vt:variant>
        <vt:i4>1245243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_Toc248918011</vt:lpwstr>
      </vt:variant>
      <vt:variant>
        <vt:i4>1245243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_Toc248918010</vt:lpwstr>
      </vt:variant>
      <vt:variant>
        <vt:i4>1179707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_Toc248918009</vt:lpwstr>
      </vt:variant>
      <vt:variant>
        <vt:i4>1179707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_Toc248918008</vt:lpwstr>
      </vt:variant>
      <vt:variant>
        <vt:i4>1179707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_Toc248918007</vt:lpwstr>
      </vt:variant>
      <vt:variant>
        <vt:i4>1179707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_Toc248918006</vt:lpwstr>
      </vt:variant>
      <vt:variant>
        <vt:i4>1179707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_Toc248918005</vt:lpwstr>
      </vt:variant>
      <vt:variant>
        <vt:i4>1179707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_Toc248918004</vt:lpwstr>
      </vt:variant>
      <vt:variant>
        <vt:i4>1179707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_Toc248918003</vt:lpwstr>
      </vt:variant>
      <vt:variant>
        <vt:i4>1179707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_Toc248918002</vt:lpwstr>
      </vt:variant>
      <vt:variant>
        <vt:i4>1179707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_Toc248918001</vt:lpwstr>
      </vt:variant>
      <vt:variant>
        <vt:i4>1179707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_Toc248918000</vt:lpwstr>
      </vt:variant>
      <vt:variant>
        <vt:i4>1310770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_Toc248917999</vt:lpwstr>
      </vt:variant>
      <vt:variant>
        <vt:i4>1310770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_Toc248917998</vt:lpwstr>
      </vt:variant>
      <vt:variant>
        <vt:i4>1310770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_Toc248917997</vt:lpwstr>
      </vt:variant>
      <vt:variant>
        <vt:i4>1310770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_Toc248917996</vt:lpwstr>
      </vt:variant>
      <vt:variant>
        <vt:i4>1310770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_Toc248917995</vt:lpwstr>
      </vt:variant>
      <vt:variant>
        <vt:i4>1310770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_Toc248917994</vt:lpwstr>
      </vt:variant>
      <vt:variant>
        <vt:i4>1310770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_Toc248917993</vt:lpwstr>
      </vt:variant>
      <vt:variant>
        <vt:i4>1310770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_Toc248917992</vt:lpwstr>
      </vt:variant>
      <vt:variant>
        <vt:i4>1310770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_Toc248917991</vt:lpwstr>
      </vt:variant>
      <vt:variant>
        <vt:i4>1310770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_Toc248917990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_Toc248917989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 II</dc:title>
  <dc:creator>1</dc:creator>
  <cp:lastModifiedBy>Пользователь</cp:lastModifiedBy>
  <cp:revision>2</cp:revision>
  <cp:lastPrinted>2009-12-21T15:26:00Z</cp:lastPrinted>
  <dcterms:created xsi:type="dcterms:W3CDTF">2014-01-29T11:52:00Z</dcterms:created>
  <dcterms:modified xsi:type="dcterms:W3CDTF">2014-01-29T11:52:00Z</dcterms:modified>
</cp:coreProperties>
</file>