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CD1A05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«Дорогобужский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C97022" w:rsidRPr="00357984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5C0C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2537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C0CBB">
              <w:rPr>
                <w:rFonts w:ascii="Times New Roman" w:hAnsi="Times New Roman"/>
                <w:sz w:val="28"/>
                <w:szCs w:val="28"/>
              </w:rPr>
              <w:t>27.12.2016</w:t>
            </w:r>
            <w:r w:rsidR="0016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53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C0CBB">
              <w:rPr>
                <w:rFonts w:ascii="Times New Roman" w:hAnsi="Times New Roman"/>
                <w:sz w:val="28"/>
                <w:szCs w:val="28"/>
              </w:rPr>
              <w:t>892</w:t>
            </w:r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обеспечении доступа к информации о деятельности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22" w:rsidRPr="004B30B5" w:rsidTr="00B2273A">
        <w:tc>
          <w:tcPr>
            <w:tcW w:w="540" w:type="dxa"/>
          </w:tcPr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6F22" w:rsidRPr="00826362" w:rsidRDefault="005D6F22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5D6F22" w:rsidRPr="00826362" w:rsidRDefault="005D6F22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от27.11.2014 №762 «Об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утверждениитребований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к подготовке схемы расположения земельного участка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илиземельных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схемырасположения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на кадастровом плане территории, подготовка которой осуществляется в форме документа на бумажном носителе»;</w:t>
            </w:r>
          </w:p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проведения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      </w:r>
            <w:r w:rsidRPr="00826362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>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5D6F22" w:rsidRPr="00826362" w:rsidRDefault="005D6F22" w:rsidP="004532A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Генеральные планы и правила землепользования и застройки городских и сельских поселений Дорогобужского района Смоленской области</w:t>
            </w:r>
          </w:p>
          <w:p w:rsidR="005D6F22" w:rsidRPr="00826362" w:rsidRDefault="005D6F22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Смоленской области от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Выдача, переоформление и продление срока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рассмотрения обращений граждан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E212C" w:rsidRPr="004B30B5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25" w:rsidRPr="004B30B5" w:rsidTr="00B2273A">
        <w:tc>
          <w:tcPr>
            <w:tcW w:w="540" w:type="dxa"/>
          </w:tcPr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94225" w:rsidRPr="00826362" w:rsidRDefault="00E94225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E94225" w:rsidRPr="00826362" w:rsidRDefault="00E94225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E94225" w:rsidRPr="005D6F22" w:rsidRDefault="00E94225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E94225" w:rsidRPr="005D6F22" w:rsidRDefault="00E94225" w:rsidP="00453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5D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E94225" w:rsidRPr="005D6F22" w:rsidRDefault="00E94225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"consultantplus://offline/ref=CF3A09F25B06815EDDF526CA5C64DF3FCB196C55AB093AF2031F7A5F06E1hBL" </w:instrTex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E94225" w:rsidRPr="005D6F22" w:rsidRDefault="00E94225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13 апреля 2015 года, № 0001201504130006);</w:t>
            </w:r>
            <w:proofErr w:type="gramEnd"/>
          </w:p>
          <w:p w:rsidR="00E94225" w:rsidRPr="005D6F22" w:rsidRDefault="00E94225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7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2013, </w:t>
            </w:r>
            <w:proofErr w:type="gramEnd"/>
          </w:p>
          <w:p w:rsidR="00E94225" w:rsidRPr="005D6F22" w:rsidRDefault="00E94225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E94225" w:rsidRPr="005D6F22" w:rsidRDefault="00E94225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E94225" w:rsidRPr="005D6F22" w:rsidRDefault="00E94225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94225" w:rsidRPr="005D6F22" w:rsidRDefault="005C0CBB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4225" w:rsidRPr="005D6F22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E94225"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94225" w:rsidRPr="005D6F22" w:rsidRDefault="00E94225" w:rsidP="005D6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5D6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D6F22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F22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5D6F22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17.12.2010 № 1050 «О федеральной целевой программе» Жилище» на 2015-2020 годы</w:t>
            </w:r>
            <w:r w:rsidR="00253726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4B30B5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социальной защите инвалидов в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разрешения на изменение имени ребенка, не достигшего возраста 14 лет, а также на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заключения о возможности гражданина 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социальной защите инвалидов в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2B" w:rsidRPr="00C51D2B" w:rsidTr="00B2273A">
        <w:tc>
          <w:tcPr>
            <w:tcW w:w="540" w:type="dxa"/>
          </w:tcPr>
          <w:p w:rsidR="00C51D2B" w:rsidRPr="00C51D2B" w:rsidRDefault="00C51D2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54" w:type="dxa"/>
          </w:tcPr>
          <w:p w:rsidR="00C51D2B" w:rsidRPr="00C51D2B" w:rsidRDefault="00C51D2B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C51D2B" w:rsidRPr="00C51D2B" w:rsidRDefault="00C51D2B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оставшихся без попечения родителей</w:t>
            </w:r>
          </w:p>
        </w:tc>
        <w:tc>
          <w:tcPr>
            <w:tcW w:w="6030" w:type="dxa"/>
          </w:tcPr>
          <w:p w:rsidR="00C51D2B" w:rsidRPr="00C51D2B" w:rsidRDefault="005C0CB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1D2B" w:rsidRPr="00C51D2B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C51D2B"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</w:t>
            </w:r>
            <w:hyperlink r:id="rId11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процессуальным </w:t>
            </w:r>
            <w:hyperlink r:id="rId12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Семейным </w:t>
            </w:r>
            <w:hyperlink r:id="rId13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Жилищным </w:t>
            </w:r>
            <w:hyperlink r:id="rId14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5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6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7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 № 152-ФЗ «О персональных данных»;</w:t>
            </w:r>
          </w:p>
          <w:p w:rsidR="00C51D2B" w:rsidRPr="00C51D2B" w:rsidRDefault="005C0CB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1D2B"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C51D2B"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9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20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C51D2B" w:rsidRPr="00C51D2B" w:rsidRDefault="00C51D2B" w:rsidP="004532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21" w:history="1">
              <w:r w:rsidRPr="00C51D2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D2B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1D2B" w:rsidRPr="00C51D2B" w:rsidRDefault="00C51D2B" w:rsidP="00453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 xml:space="preserve">       законом Смоленской области от 29.09.2005 № 89-з</w:t>
            </w:r>
            <w:r w:rsidRPr="00C51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1D2B">
              <w:rPr>
                <w:rFonts w:ascii="Times New Roman" w:hAnsi="Times New Roman"/>
                <w:bCs/>
                <w:sz w:val="24"/>
                <w:szCs w:val="24"/>
              </w:rPr>
              <w:t xml:space="preserve">«Об обеспечении дополнительных гарантий по социальной поддержке детей-сирот и детей, оставшихся без попечения родителей, на территории Смоленской </w:t>
            </w:r>
            <w:r w:rsidRPr="00C51D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области»</w:t>
            </w:r>
            <w:r w:rsidRPr="00C5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2B" w:rsidRPr="00C51D2B" w:rsidRDefault="00C51D2B" w:rsidP="004532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D2B"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hyperlink r:id="rId22" w:history="1">
              <w:r w:rsidRPr="00C51D2B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Pr="00C51D2B">
              <w:rPr>
                <w:rFonts w:ascii="Times New Roman" w:hAnsi="Times New Roman"/>
                <w:sz w:val="24"/>
                <w:szCs w:val="24"/>
              </w:rPr>
              <w:t>»</w:t>
            </w:r>
            <w:r w:rsidRPr="00C51D2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C51D2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1D2B" w:rsidRPr="00C51D2B" w:rsidRDefault="00C51D2B" w:rsidP="0045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  <w:r w:rsidRPr="00C51D2B">
              <w:rPr>
                <w:rFonts w:ascii="Times New Roman" w:hAnsi="Times New Roman"/>
                <w:sz w:val="24"/>
                <w:szCs w:val="24"/>
              </w:rPr>
      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51D2B" w:rsidRPr="00C51D2B" w:rsidRDefault="00C51D2B" w:rsidP="0045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 w:rsidRPr="00C51D2B">
              <w:rPr>
                <w:rFonts w:ascii="Times New Roman" w:hAnsi="Times New Roman"/>
                <w:sz w:val="24"/>
                <w:szCs w:val="24"/>
              </w:rPr>
      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C51D2B" w:rsidRPr="00C51D2B" w:rsidRDefault="00C51D2B" w:rsidP="004532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B" w:rsidRPr="00C51D2B" w:rsidRDefault="00C51D2B" w:rsidP="00453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24" w:rsidRPr="00C51D2B" w:rsidRDefault="009F0924">
      <w:pPr>
        <w:rPr>
          <w:rFonts w:ascii="Times New Roman" w:hAnsi="Times New Roman"/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0F7C8C"/>
    <w:rsid w:val="0013139E"/>
    <w:rsid w:val="00131FF0"/>
    <w:rsid w:val="001461F9"/>
    <w:rsid w:val="00154E6C"/>
    <w:rsid w:val="00162A7B"/>
    <w:rsid w:val="00165355"/>
    <w:rsid w:val="0017113F"/>
    <w:rsid w:val="00193001"/>
    <w:rsid w:val="001C5EB4"/>
    <w:rsid w:val="001C7847"/>
    <w:rsid w:val="001F2A7C"/>
    <w:rsid w:val="001F537F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0CBB"/>
    <w:rsid w:val="005C4299"/>
    <w:rsid w:val="005D6F22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27F1F"/>
    <w:rsid w:val="00B3433F"/>
    <w:rsid w:val="00B4480D"/>
    <w:rsid w:val="00B5399C"/>
    <w:rsid w:val="00B632AC"/>
    <w:rsid w:val="00B80728"/>
    <w:rsid w:val="00B86EAD"/>
    <w:rsid w:val="00B97676"/>
    <w:rsid w:val="00BA646A"/>
    <w:rsid w:val="00BB180B"/>
    <w:rsid w:val="00BB46A7"/>
    <w:rsid w:val="00BD7EF2"/>
    <w:rsid w:val="00C069F4"/>
    <w:rsid w:val="00C26E8E"/>
    <w:rsid w:val="00C51D2B"/>
    <w:rsid w:val="00C53887"/>
    <w:rsid w:val="00C5554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A5F09"/>
    <w:rsid w:val="00DD114A"/>
    <w:rsid w:val="00DE5E7D"/>
    <w:rsid w:val="00E03501"/>
    <w:rsid w:val="00E160F2"/>
    <w:rsid w:val="00E741FF"/>
    <w:rsid w:val="00E7654E"/>
    <w:rsid w:val="00E94225"/>
    <w:rsid w:val="00E947D7"/>
    <w:rsid w:val="00EC151E"/>
    <w:rsid w:val="00EF0D5D"/>
    <w:rsid w:val="00F43C28"/>
    <w:rsid w:val="00F72399"/>
    <w:rsid w:val="00F91F15"/>
    <w:rsid w:val="00F92184"/>
    <w:rsid w:val="00F94BF2"/>
    <w:rsid w:val="00FB2520"/>
    <w:rsid w:val="00FC2512"/>
    <w:rsid w:val="00FC75D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BD4B5D9BEB7F067A33DC8ADwEq0I" TargetMode="External"/><Relationship Id="rId18" Type="http://schemas.openxmlformats.org/officeDocument/2006/relationships/hyperlink" Target="consultantplus://offline/ref=0A8ED9E62969143ED90E6231A1249C93314BDDBAD1B3B7F067A33DC8ADwEq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8ED9E62969143ED90E6231A1249C93314BD1BAD9BCB7F067A33DC8ADwEq0I" TargetMode="Externa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242D5BBD9BDB7F067A33DC8ADwEq0I" TargetMode="External"/><Relationship Id="rId17" Type="http://schemas.openxmlformats.org/officeDocument/2006/relationships/hyperlink" Target="consultantplus://offline/ref=0A8ED9E62969143ED90E6231A1249C933145DDB4D5B3B7F067A33DC8ADwEq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242D4B2D5BCB7F067A33DC8ADE07880C6FFFBCB028E3293wDq2I" TargetMode="External"/><Relationship Id="rId20" Type="http://schemas.openxmlformats.org/officeDocument/2006/relationships/hyperlink" Target="consultantplus://offline/ref=0A8ED9E62969143ED90E6231A1249C933242D5BAD2B2B7F067A33DC8ADE07880C6FFFBCEw0q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2D5B6D7BCB7F067A33DC8ADwEq0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ADDB0D4B2B7F067A33DC8ADwEq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24AD2B6DAECE0F236F633wCqDI" TargetMode="External"/><Relationship Id="rId19" Type="http://schemas.openxmlformats.org/officeDocument/2006/relationships/hyperlink" Target="consultantplus://offline/ref=CAD89A90D095BE0A1B2E57653DC4BB710E77AA95AB230C7F4FF7B2DE7AM4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242D4B2D7BEB7F067A33DC8ADE07880C6FFFBCB06w8q8I" TargetMode="External"/><Relationship Id="rId22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3663-1370-49B3-A669-68AF8FEF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2016-05-18T14:21:00Z</cp:lastPrinted>
  <dcterms:created xsi:type="dcterms:W3CDTF">2016-12-27T07:20:00Z</dcterms:created>
  <dcterms:modified xsi:type="dcterms:W3CDTF">2016-12-28T09:24:00Z</dcterms:modified>
</cp:coreProperties>
</file>