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08" w:rsidRDefault="006D5908" w:rsidP="006D5908"/>
    <w:tbl>
      <w:tblPr>
        <w:tblpPr w:horzAnchor="margin" w:tblpYSpec="top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5908" w:rsidTr="006D5908">
        <w:tc>
          <w:tcPr>
            <w:tcW w:w="10421" w:type="dxa"/>
            <w:hideMark/>
          </w:tcPr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Tr="006D5908">
        <w:trPr>
          <w:trHeight w:val="1155"/>
        </w:trPr>
        <w:tc>
          <w:tcPr>
            <w:tcW w:w="10421" w:type="dxa"/>
          </w:tcPr>
          <w:p w:rsidR="006D5908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6D5908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D5908" w:rsidTr="006D5908">
        <w:tc>
          <w:tcPr>
            <w:tcW w:w="10421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908" w:rsidRPr="00DE305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DE3059">
              <w:rPr>
                <w:rFonts w:ascii="Times New Roman" w:hAnsi="Times New Roman"/>
                <w:sz w:val="28"/>
                <w:szCs w:val="28"/>
              </w:rPr>
              <w:t xml:space="preserve">14.12.2017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DE3059">
              <w:rPr>
                <w:rFonts w:ascii="Times New Roman" w:hAnsi="Times New Roman"/>
                <w:sz w:val="28"/>
                <w:szCs w:val="28"/>
              </w:rPr>
              <w:t>1022</w:t>
            </w:r>
          </w:p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6D5908" w:rsidTr="006D5908">
        <w:tc>
          <w:tcPr>
            <w:tcW w:w="7479" w:type="dxa"/>
            <w:hideMark/>
          </w:tcPr>
          <w:p w:rsidR="006D5908" w:rsidRDefault="006D5908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реализации Федерального закона от 27.07.2010 № 210 – ФЗ «Об организации предоставления государственных и муниципальных услуг»</w:t>
      </w: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муниципального образования «Дорогобужский район»     Смоленской области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</w:t>
      </w:r>
      <w:r>
        <w:rPr>
          <w:rFonts w:ascii="Times New Roman" w:hAnsi="Times New Roman"/>
          <w:sz w:val="28"/>
          <w:szCs w:val="28"/>
        </w:rPr>
        <w:lastRenderedPageBreak/>
        <w:t>Смоленской области от 18.02.2016 № 150, от 24.03.2016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219, от 26.04.2016 № 324, от 20.05.2016 № 373, от 04.08.2016 № 511, от 13.10.2016 № 644, от 27.12.2016 № 892, от 18.04.2017 № 338, от 01.06.2017 № 462, от 16.08.2017 № 680. от  30.11.2017  №  994)  следующие изменения:</w:t>
      </w:r>
      <w:proofErr w:type="gramEnd"/>
    </w:p>
    <w:p w:rsidR="006D5908" w:rsidRDefault="00E840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позицию</w:t>
      </w:r>
      <w:r w:rsidR="006D5908">
        <w:rPr>
          <w:rFonts w:ascii="Times New Roman" w:hAnsi="Times New Roman"/>
          <w:sz w:val="28"/>
          <w:szCs w:val="28"/>
        </w:rPr>
        <w:t xml:space="preserve"> 14 заменить позицией следующего содержания:</w:t>
      </w:r>
    </w:p>
    <w:p w:rsidR="008131BE" w:rsidRDefault="008131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302"/>
        <w:gridCol w:w="2693"/>
        <w:gridCol w:w="3969"/>
      </w:tblGrid>
      <w:tr w:rsidR="006D5908" w:rsidRPr="008131BE" w:rsidTr="006C29D6">
        <w:trPr>
          <w:trHeight w:val="76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14</w:t>
            </w:r>
          </w:p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8131BE">
              <w:rPr>
                <w:rFonts w:ascii="Times New Roman" w:hAnsi="Times New Roman"/>
              </w:rPr>
              <w:t>жилищно</w:t>
            </w:r>
            <w:proofErr w:type="spellEnd"/>
            <w:r w:rsidRPr="008131BE">
              <w:rPr>
                <w:rFonts w:ascii="Times New Roman" w:hAnsi="Times New Roman"/>
              </w:rPr>
              <w:t xml:space="preserve"> – коммунальному хозяйству, архитектуре и градостроительству</w:t>
            </w:r>
          </w:p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D5908" w:rsidRPr="008131BE" w:rsidRDefault="006D59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8131B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8131BE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73464" w:rsidRDefault="006D590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8131BE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8131BE">
              <w:rPr>
                <w:rFonts w:ascii="Times New Roman" w:hAnsi="Times New Roman"/>
              </w:rPr>
              <w:t xml:space="preserve"> органам местного самоуправления района»; </w:t>
            </w:r>
          </w:p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1BE">
        <w:rPr>
          <w:rFonts w:ascii="Times New Roman" w:hAnsi="Times New Roman"/>
        </w:rPr>
        <w:t xml:space="preserve">   </w:t>
      </w:r>
      <w:r w:rsidRPr="008131BE">
        <w:rPr>
          <w:rFonts w:ascii="Times New Roman" w:hAnsi="Times New Roman"/>
          <w:sz w:val="28"/>
          <w:szCs w:val="28"/>
        </w:rPr>
        <w:t>-   дополнить позицией 51 следующего содержания:</w:t>
      </w:r>
    </w:p>
    <w:p w:rsidR="008131BE" w:rsidRPr="008131BE" w:rsidRDefault="008131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86"/>
        <w:gridCol w:w="2693"/>
        <w:gridCol w:w="3969"/>
      </w:tblGrid>
      <w:tr w:rsidR="006D5908" w:rsidRPr="008131BE" w:rsidTr="00E840BE">
        <w:trPr>
          <w:trHeight w:val="19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8" w:rsidRPr="008131BE" w:rsidRDefault="006D590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8131BE">
              <w:rPr>
                <w:rFonts w:ascii="Times New Roman" w:hAnsi="Times New Roman"/>
              </w:rPr>
              <w:t>жилищно</w:t>
            </w:r>
            <w:proofErr w:type="spellEnd"/>
            <w:r w:rsidRPr="008131BE">
              <w:rPr>
                <w:rFonts w:ascii="Times New Roman" w:hAnsi="Times New Roman"/>
              </w:rPr>
              <w:t xml:space="preserve"> – коммунальному хозяйству, архитектуре и градостроительству</w:t>
            </w:r>
          </w:p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D5908" w:rsidRPr="008131BE" w:rsidRDefault="006D590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D5908" w:rsidRPr="008131BE" w:rsidRDefault="006D59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8" w:rsidRPr="008131BE" w:rsidRDefault="006D590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E" w:rsidRPr="008131BE" w:rsidRDefault="008131BE" w:rsidP="0081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131BE" w:rsidRPr="008131BE" w:rsidRDefault="008131BE" w:rsidP="0081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8131BE" w:rsidRPr="008131BE" w:rsidRDefault="008131BE" w:rsidP="008131BE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8131BE" w:rsidRPr="008131BE" w:rsidRDefault="008131BE" w:rsidP="008131BE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8131BE" w:rsidRPr="008131BE" w:rsidRDefault="008131BE" w:rsidP="008131B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8131BE">
              <w:rPr>
                <w:rFonts w:ascii="Times New Roman" w:hAnsi="Times New Roman"/>
                <w:szCs w:val="22"/>
              </w:rPr>
              <w:t>Федеральный закон</w:t>
            </w:r>
            <w:r w:rsidRPr="008131BE">
              <w:rPr>
                <w:szCs w:val="22"/>
              </w:rPr>
              <w:t xml:space="preserve"> </w:t>
            </w:r>
            <w:r w:rsidRPr="008131BE">
              <w:rPr>
                <w:rFonts w:ascii="Times New Roman" w:hAnsi="Times New Roman"/>
                <w:szCs w:val="22"/>
              </w:rPr>
              <w:t>от 27.07.2006 № № 152-ФЗ «О персональных данных»;</w:t>
            </w:r>
          </w:p>
          <w:p w:rsidR="008131BE" w:rsidRPr="008131BE" w:rsidRDefault="008131BE" w:rsidP="00813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131BE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8131BE" w:rsidRPr="008131BE" w:rsidRDefault="008131BE" w:rsidP="00813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lastRenderedPageBreak/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8131BE" w:rsidRPr="008131BE" w:rsidRDefault="008131BE" w:rsidP="0081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8131BE" w:rsidRPr="008131BE" w:rsidRDefault="008131BE" w:rsidP="00813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131BE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8131BE" w:rsidRPr="008131BE" w:rsidRDefault="008131BE" w:rsidP="0081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 xml:space="preserve">Устав </w:t>
            </w:r>
            <w:r w:rsidRPr="008131BE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6D5908" w:rsidRPr="008131BE" w:rsidRDefault="006D590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8131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D59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 </w:t>
      </w:r>
      <w:proofErr w:type="spellStart"/>
      <w:r w:rsidR="008131BE">
        <w:rPr>
          <w:rFonts w:ascii="Times New Roman" w:hAnsi="Times New Roman"/>
          <w:b/>
          <w:sz w:val="28"/>
          <w:szCs w:val="28"/>
        </w:rPr>
        <w:t>О.В.Гарбар</w:t>
      </w:r>
      <w:proofErr w:type="spellEnd"/>
    </w:p>
    <w:p w:rsidR="006D5908" w:rsidRDefault="006D5908" w:rsidP="006D5908">
      <w:pPr>
        <w:tabs>
          <w:tab w:val="left" w:pos="5040"/>
        </w:tabs>
        <w:spacing w:after="0" w:line="295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5908" w:rsidRDefault="006D5908" w:rsidP="006D5908">
      <w:pPr>
        <w:tabs>
          <w:tab w:val="left" w:pos="5040"/>
        </w:tabs>
        <w:spacing w:after="0" w:line="295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1496" w:rsidRDefault="003E1496"/>
    <w:sectPr w:rsidR="003E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43"/>
    <w:rsid w:val="003E1496"/>
    <w:rsid w:val="006C29D6"/>
    <w:rsid w:val="006D5908"/>
    <w:rsid w:val="00783C43"/>
    <w:rsid w:val="008131BE"/>
    <w:rsid w:val="00B73464"/>
    <w:rsid w:val="00DE3059"/>
    <w:rsid w:val="00E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2017-12-19T13:13:00Z</cp:lastPrinted>
  <dcterms:created xsi:type="dcterms:W3CDTF">2017-12-19T12:55:00Z</dcterms:created>
  <dcterms:modified xsi:type="dcterms:W3CDTF">2017-12-21T06:47:00Z</dcterms:modified>
</cp:coreProperties>
</file>