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3" w:rsidRDefault="000E7003" w:rsidP="000E7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479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0E7003" w:rsidRDefault="000E7003" w:rsidP="000E7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479">
        <w:rPr>
          <w:rFonts w:ascii="Times New Roman" w:hAnsi="Times New Roman" w:cs="Times New Roman"/>
          <w:b/>
          <w:sz w:val="28"/>
          <w:szCs w:val="28"/>
        </w:rPr>
        <w:t>Администра</w:t>
      </w:r>
      <w:r>
        <w:rPr>
          <w:rFonts w:ascii="Times New Roman" w:hAnsi="Times New Roman" w:cs="Times New Roman"/>
          <w:b/>
          <w:sz w:val="28"/>
          <w:szCs w:val="28"/>
        </w:rPr>
        <w:t xml:space="preserve">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Васинского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E7003" w:rsidRDefault="000E7003" w:rsidP="000E7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Дорогобужского района</w:t>
      </w:r>
      <w:r w:rsidRPr="00197479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</w:p>
    <w:p w:rsidR="000E7003" w:rsidRPr="00197479" w:rsidRDefault="000E7003" w:rsidP="000E7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479">
        <w:rPr>
          <w:rFonts w:ascii="Times New Roman" w:hAnsi="Times New Roman" w:cs="Times New Roman"/>
          <w:b/>
          <w:sz w:val="28"/>
          <w:szCs w:val="28"/>
        </w:rPr>
        <w:t>об эффективности предоставленных налоговых льгот за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9747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E7003" w:rsidRDefault="000E7003" w:rsidP="000E7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003" w:rsidRDefault="000E7003" w:rsidP="000E7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предоставления налоговых льгот по местным налогам, установленным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области, проведена 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 от 10.12.2015 года №35 «Об утверждении Положения об оценке эффективности предоставления налоговых льгот по местным налогам» (далее – Положение).</w:t>
      </w:r>
      <w:proofErr w:type="gramEnd"/>
    </w:p>
    <w:p w:rsidR="000E7003" w:rsidRPr="0034375E" w:rsidRDefault="000E7003" w:rsidP="000E70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лиц.</w:t>
      </w:r>
    </w:p>
    <w:p w:rsidR="000E7003" w:rsidRDefault="000E7003" w:rsidP="000E7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1.2. Положения оценка эффективности предоставления налоговых льгот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имущество физических лиц </w:t>
      </w:r>
      <w:r w:rsidRPr="00E03386">
        <w:rPr>
          <w:rFonts w:ascii="Times New Roman" w:hAnsi="Times New Roman" w:cs="Times New Roman"/>
          <w:sz w:val="28"/>
          <w:szCs w:val="28"/>
        </w:rPr>
        <w:t xml:space="preserve">введенному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E03386"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 в соответствии с решением Совета де</w:t>
      </w:r>
      <w:r>
        <w:rPr>
          <w:rFonts w:ascii="Times New Roman" w:hAnsi="Times New Roman" w:cs="Times New Roman"/>
          <w:sz w:val="28"/>
          <w:szCs w:val="28"/>
        </w:rPr>
        <w:t xml:space="preserve">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E03386"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 о</w:t>
      </w:r>
      <w:r>
        <w:rPr>
          <w:rFonts w:ascii="Times New Roman" w:hAnsi="Times New Roman" w:cs="Times New Roman"/>
          <w:sz w:val="28"/>
          <w:szCs w:val="28"/>
        </w:rPr>
        <w:t>т 21 ноября 2014 года №15</w:t>
      </w:r>
      <w:r w:rsidRPr="00E0338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налоге на имущество физических лиц на территории муниципального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E03386">
        <w:rPr>
          <w:rFonts w:ascii="Times New Roman" w:hAnsi="Times New Roman" w:cs="Times New Roman"/>
          <w:sz w:val="28"/>
          <w:szCs w:val="28"/>
        </w:rPr>
        <w:t xml:space="preserve"> поселение Дорогобужского района Смоленской области», не производится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003" w:rsidRPr="0034375E" w:rsidRDefault="000E7003" w:rsidP="000E70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0E7003" w:rsidRDefault="000E7003" w:rsidP="000E7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1.3. Положения о</w:t>
      </w:r>
      <w:r w:rsidRPr="00D91C25">
        <w:rPr>
          <w:rFonts w:ascii="Times New Roman" w:hAnsi="Times New Roman" w:cs="Times New Roman"/>
          <w:sz w:val="28"/>
          <w:szCs w:val="28"/>
        </w:rPr>
        <w:t>ценка эффективности предоставления налоговых льгот осуществляется по категориям налогоплательщиков по земельному налогу, введенному на терр</w:t>
      </w:r>
      <w:r>
        <w:rPr>
          <w:rFonts w:ascii="Times New Roman" w:hAnsi="Times New Roman" w:cs="Times New Roman"/>
          <w:sz w:val="28"/>
          <w:szCs w:val="28"/>
        </w:rPr>
        <w:t xml:space="preserve">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91C25"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 в соответствии с решением Совета деп</w:t>
      </w:r>
      <w:r>
        <w:rPr>
          <w:rFonts w:ascii="Times New Roman" w:hAnsi="Times New Roman" w:cs="Times New Roman"/>
          <w:sz w:val="28"/>
          <w:szCs w:val="28"/>
        </w:rPr>
        <w:t xml:space="preserve">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91C25">
        <w:rPr>
          <w:rFonts w:ascii="Times New Roman" w:hAnsi="Times New Roman" w:cs="Times New Roman"/>
          <w:sz w:val="28"/>
          <w:szCs w:val="28"/>
        </w:rPr>
        <w:t xml:space="preserve"> поселения Дорогобужского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25 ноября 2007 года №21</w:t>
      </w:r>
      <w:r w:rsidRPr="00D91C2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земельном налоге</w:t>
      </w:r>
      <w:proofErr w:type="gramStart"/>
      <w:r w:rsidRPr="00D91C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 изменениями) (далее – Положение о земельном налоге).</w:t>
      </w:r>
    </w:p>
    <w:p w:rsidR="000E7003" w:rsidRDefault="000E7003" w:rsidP="000E7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1 ст. 10 Положения о земельном налоге предусмотрены льготы по земельному налогу для следующих категорий налогоплательщиков:</w:t>
      </w:r>
    </w:p>
    <w:p w:rsidR="000E7003" w:rsidRPr="00D34FB0" w:rsidRDefault="000E7003" w:rsidP="000E7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FB0">
        <w:rPr>
          <w:rFonts w:ascii="Times New Roman" w:hAnsi="Times New Roman" w:cs="Times New Roman"/>
          <w:sz w:val="28"/>
          <w:szCs w:val="28"/>
        </w:rPr>
        <w:t>- многодетные семьи</w:t>
      </w:r>
      <w:r>
        <w:rPr>
          <w:rFonts w:ascii="Times New Roman" w:hAnsi="Times New Roman" w:cs="Times New Roman"/>
          <w:sz w:val="28"/>
          <w:szCs w:val="28"/>
        </w:rPr>
        <w:t xml:space="preserve"> – освобождаются полностью;</w:t>
      </w:r>
    </w:p>
    <w:p w:rsidR="000E7003" w:rsidRPr="00D34FB0" w:rsidRDefault="000E7003" w:rsidP="000E7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F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органы местного самоуправления – освобождаются полностью;</w:t>
      </w:r>
    </w:p>
    <w:p w:rsidR="000E7003" w:rsidRPr="00D34FB0" w:rsidRDefault="000E7003" w:rsidP="000E7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FB0">
        <w:rPr>
          <w:rFonts w:ascii="Times New Roman" w:hAnsi="Times New Roman" w:cs="Times New Roman"/>
          <w:sz w:val="28"/>
          <w:szCs w:val="28"/>
        </w:rPr>
        <w:t>- бюджетные, автономные, казенные учреждения, финансовое обеспечение деятельности которых осуществляется за сче</w:t>
      </w:r>
      <w:r w:rsidR="006B650A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6B650A">
        <w:rPr>
          <w:rFonts w:ascii="Times New Roman" w:hAnsi="Times New Roman" w:cs="Times New Roman"/>
          <w:sz w:val="28"/>
          <w:szCs w:val="28"/>
        </w:rPr>
        <w:t>средств бюджета муниципальных образований Дорогобужского района</w:t>
      </w:r>
      <w:r w:rsidRPr="00D34FB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proofErr w:type="gramEnd"/>
      <w:r w:rsidRPr="00D34FB0">
        <w:rPr>
          <w:rFonts w:ascii="Times New Roman" w:hAnsi="Times New Roman" w:cs="Times New Roman"/>
          <w:sz w:val="28"/>
          <w:szCs w:val="28"/>
        </w:rPr>
        <w:t xml:space="preserve"> на основании бюджетной сметы или в виде субсидий на возмещение нормативных затрат,  связанных с оказанием ими в соответствии с муниципальным заданием муниципа</w:t>
      </w:r>
      <w:r>
        <w:rPr>
          <w:rFonts w:ascii="Times New Roman" w:hAnsi="Times New Roman" w:cs="Times New Roman"/>
          <w:sz w:val="28"/>
          <w:szCs w:val="28"/>
        </w:rPr>
        <w:t>льных услуг (выполнением работ) – освобождаются полностью;</w:t>
      </w:r>
    </w:p>
    <w:p w:rsidR="000E7003" w:rsidRPr="00D34FB0" w:rsidRDefault="000E7003" w:rsidP="000E7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FB0">
        <w:rPr>
          <w:rFonts w:ascii="Times New Roman" w:hAnsi="Times New Roman" w:cs="Times New Roman"/>
          <w:sz w:val="28"/>
          <w:szCs w:val="28"/>
        </w:rPr>
        <w:t>- гражд</w:t>
      </w:r>
      <w:r>
        <w:rPr>
          <w:rFonts w:ascii="Times New Roman" w:hAnsi="Times New Roman" w:cs="Times New Roman"/>
          <w:sz w:val="28"/>
          <w:szCs w:val="28"/>
        </w:rPr>
        <w:t>ане в возрасте 80 лет и старше – освобождаются полностью;</w:t>
      </w:r>
    </w:p>
    <w:p w:rsidR="000E7003" w:rsidRPr="00D34FB0" w:rsidRDefault="000E7003" w:rsidP="000E7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4FB0">
        <w:rPr>
          <w:rFonts w:ascii="Times New Roman" w:hAnsi="Times New Roman" w:cs="Times New Roman"/>
          <w:sz w:val="28"/>
          <w:szCs w:val="28"/>
        </w:rPr>
        <w:t xml:space="preserve"> почетные граждане Дорогобужского района в соответствии с Положением о звании «Почетный гражданин Дорогобужского района» от 14.09.2001 г. №92</w:t>
      </w:r>
      <w:r>
        <w:rPr>
          <w:rFonts w:ascii="Times New Roman" w:hAnsi="Times New Roman" w:cs="Times New Roman"/>
          <w:sz w:val="28"/>
          <w:szCs w:val="28"/>
        </w:rPr>
        <w:t xml:space="preserve"> – освобождаются на 50%</w:t>
      </w:r>
      <w:r w:rsidRPr="00D34FB0">
        <w:rPr>
          <w:rFonts w:ascii="Times New Roman" w:hAnsi="Times New Roman" w:cs="Times New Roman"/>
          <w:sz w:val="28"/>
          <w:szCs w:val="28"/>
        </w:rPr>
        <w:t>;</w:t>
      </w:r>
    </w:p>
    <w:p w:rsidR="000E7003" w:rsidRPr="00D34FB0" w:rsidRDefault="000E7003" w:rsidP="000E7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FB0">
        <w:rPr>
          <w:rFonts w:ascii="Times New Roman" w:hAnsi="Times New Roman" w:cs="Times New Roman"/>
          <w:sz w:val="28"/>
          <w:szCs w:val="28"/>
        </w:rPr>
        <w:t>- граж</w:t>
      </w:r>
      <w:r>
        <w:rPr>
          <w:rFonts w:ascii="Times New Roman" w:hAnsi="Times New Roman" w:cs="Times New Roman"/>
          <w:sz w:val="28"/>
          <w:szCs w:val="28"/>
        </w:rPr>
        <w:t>дане в возрасте 70 лет и старше – освобождаются на 50%.</w:t>
      </w:r>
    </w:p>
    <w:p w:rsidR="000E7003" w:rsidRDefault="000E7003" w:rsidP="000E7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указанных категорий налогоплательщиков в соответствии с п. 1.3. Положения оценка </w:t>
      </w:r>
      <w:r w:rsidRPr="00D91C25">
        <w:rPr>
          <w:rFonts w:ascii="Times New Roman" w:hAnsi="Times New Roman" w:cs="Times New Roman"/>
          <w:sz w:val="28"/>
          <w:szCs w:val="28"/>
        </w:rPr>
        <w:t>эффективности предоставления налоговых льгот</w:t>
      </w:r>
      <w:r>
        <w:rPr>
          <w:rFonts w:ascii="Times New Roman" w:hAnsi="Times New Roman" w:cs="Times New Roman"/>
          <w:sz w:val="28"/>
          <w:szCs w:val="28"/>
        </w:rPr>
        <w:t xml:space="preserve"> не осуществляется.</w:t>
      </w:r>
    </w:p>
    <w:p w:rsidR="000E7003" w:rsidRDefault="000E7003" w:rsidP="000E7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по формам согласно приложениям №1-3 и №5-7 к Положению от налогоплательщиков не поступали.</w:t>
      </w:r>
    </w:p>
    <w:p w:rsidR="000E7003" w:rsidRPr="00A36791" w:rsidRDefault="000E7003" w:rsidP="000E70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34164" w:rsidRDefault="00034164"/>
    <w:sectPr w:rsidR="00034164" w:rsidSect="00E0338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0F45"/>
    <w:multiLevelType w:val="hybridMultilevel"/>
    <w:tmpl w:val="890E5626"/>
    <w:lvl w:ilvl="0" w:tplc="77C68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003"/>
    <w:rsid w:val="00034164"/>
    <w:rsid w:val="000E7003"/>
    <w:rsid w:val="006B650A"/>
    <w:rsid w:val="00ED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003"/>
    <w:pPr>
      <w:ind w:left="720"/>
      <w:contextualSpacing/>
    </w:pPr>
  </w:style>
  <w:style w:type="paragraph" w:customStyle="1" w:styleId="ConsNormal">
    <w:name w:val="ConsNormal"/>
    <w:rsid w:val="000E7003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2017-05-12T06:40:00Z</cp:lastPrinted>
  <dcterms:created xsi:type="dcterms:W3CDTF">2017-05-12T06:29:00Z</dcterms:created>
  <dcterms:modified xsi:type="dcterms:W3CDTF">2017-05-12T06:40:00Z</dcterms:modified>
</cp:coreProperties>
</file>