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C70" w:rsidRDefault="006D1C70" w:rsidP="006D1C70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00075" cy="752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C70" w:rsidRDefault="006D1C70" w:rsidP="006D1C70">
      <w:pPr>
        <w:rPr>
          <w:b/>
          <w:bCs/>
          <w:sz w:val="28"/>
          <w:szCs w:val="28"/>
        </w:rPr>
      </w:pPr>
    </w:p>
    <w:p w:rsidR="006D1C70" w:rsidRDefault="006D1C70" w:rsidP="006D1C70">
      <w:pPr>
        <w:jc w:val="center"/>
        <w:rPr>
          <w:b/>
          <w:bCs/>
        </w:rPr>
      </w:pPr>
      <w:r>
        <w:rPr>
          <w:b/>
          <w:bCs/>
        </w:rPr>
        <w:t>СОВЕТ ДЕПУТАТОВ ВАСИНСКОГО СЕЛЬСКОГО ПОСЕЛЕНИЯ</w:t>
      </w:r>
    </w:p>
    <w:p w:rsidR="006D1C70" w:rsidRDefault="006D1C70" w:rsidP="006D1C70">
      <w:pPr>
        <w:jc w:val="center"/>
        <w:rPr>
          <w:b/>
          <w:bCs/>
        </w:rPr>
      </w:pPr>
      <w:r>
        <w:rPr>
          <w:b/>
          <w:bCs/>
        </w:rPr>
        <w:t>ДОРОГОБУЖСКОГО РАЙОНА СМОЛЕНСКОЙ ОБЛАСТИ</w:t>
      </w:r>
    </w:p>
    <w:p w:rsidR="006D1C70" w:rsidRDefault="006D1C70" w:rsidP="006D1C70">
      <w:pPr>
        <w:jc w:val="center"/>
        <w:rPr>
          <w:b/>
          <w:bCs/>
        </w:rPr>
      </w:pPr>
    </w:p>
    <w:p w:rsidR="006D1C70" w:rsidRPr="006D1C70" w:rsidRDefault="006D1C70" w:rsidP="006D1C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6D1C70" w:rsidRDefault="006D1C70" w:rsidP="006D1C70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6D1C70" w:rsidRDefault="006D1C70" w:rsidP="006D1C70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9A4825">
        <w:rPr>
          <w:sz w:val="28"/>
          <w:szCs w:val="28"/>
        </w:rPr>
        <w:t>20.04.2015</w:t>
      </w:r>
      <w:r w:rsidR="00BC7263">
        <w:rPr>
          <w:sz w:val="28"/>
          <w:szCs w:val="28"/>
        </w:rPr>
        <w:t xml:space="preserve"> </w:t>
      </w:r>
      <w:r w:rsidR="009A4825">
        <w:rPr>
          <w:sz w:val="28"/>
          <w:szCs w:val="28"/>
        </w:rPr>
        <w:t>№ 9</w:t>
      </w:r>
      <w:r>
        <w:rPr>
          <w:sz w:val="28"/>
          <w:szCs w:val="28"/>
        </w:rPr>
        <w:tab/>
      </w:r>
    </w:p>
    <w:tbl>
      <w:tblPr>
        <w:tblW w:w="9777" w:type="dxa"/>
        <w:tblInd w:w="51" w:type="dxa"/>
        <w:tblLayout w:type="fixed"/>
        <w:tblLook w:val="0000"/>
      </w:tblPr>
      <w:tblGrid>
        <w:gridCol w:w="9777"/>
      </w:tblGrid>
      <w:tr w:rsidR="006D1C70" w:rsidTr="009335E4">
        <w:tc>
          <w:tcPr>
            <w:tcW w:w="9777" w:type="dxa"/>
          </w:tcPr>
          <w:p w:rsidR="006D1C70" w:rsidRDefault="006D1C70" w:rsidP="006D1C70">
            <w:pPr>
              <w:rPr>
                <w:b/>
                <w:bCs/>
                <w:sz w:val="28"/>
                <w:szCs w:val="36"/>
              </w:rPr>
            </w:pPr>
            <w:r>
              <w:rPr>
                <w:b/>
                <w:bCs/>
                <w:sz w:val="28"/>
                <w:szCs w:val="36"/>
              </w:rPr>
              <w:t xml:space="preserve">                               </w:t>
            </w:r>
          </w:p>
          <w:p w:rsidR="006D1C70" w:rsidRDefault="006D1C70" w:rsidP="006D1C70">
            <w:pPr>
              <w:pStyle w:val="3"/>
              <w:ind w:right="5076" w:firstLine="0"/>
              <w:jc w:val="both"/>
            </w:pPr>
            <w:r>
              <w:t xml:space="preserve">Об утверждении схемы    </w:t>
            </w:r>
            <w:proofErr w:type="spellStart"/>
            <w:r>
              <w:t>семимандатного</w:t>
            </w:r>
            <w:proofErr w:type="spellEnd"/>
            <w:r>
              <w:t xml:space="preserve"> избирательного   округа для проведения выборов    депутатов     Совета  депутатов Васинского  сельского     поселения</w:t>
            </w:r>
          </w:p>
          <w:p w:rsidR="006D1C70" w:rsidRDefault="006D1C70" w:rsidP="006D1C70">
            <w:pPr>
              <w:pStyle w:val="3"/>
              <w:ind w:right="5076" w:firstLine="0"/>
              <w:jc w:val="both"/>
            </w:pPr>
            <w:r>
              <w:t>Дорогобужского района Смоленской области</w:t>
            </w:r>
          </w:p>
          <w:p w:rsidR="006D1C70" w:rsidRDefault="006D1C70" w:rsidP="009335E4">
            <w:pPr>
              <w:ind w:firstLine="540"/>
              <w:rPr>
                <w:b/>
                <w:sz w:val="28"/>
              </w:rPr>
            </w:pPr>
          </w:p>
          <w:p w:rsidR="006D1C70" w:rsidRDefault="006D1C70" w:rsidP="009335E4">
            <w:pPr>
              <w:pStyle w:val="a5"/>
              <w:jc w:val="both"/>
            </w:pPr>
            <w:proofErr w:type="gramStart"/>
            <w:r>
              <w:t xml:space="preserve">В соответствии с частью 2 статьи 18 Федерального закона от 12.06.2002     № 67- ФЗ « Об основных гарантиях избирательных прав и права на участие в                  референдуме граждан Российской Федерации», частью 2 статьи 10 областного закона от 03.07.2003  № 41-з «О выборах органов местного самоуправления в Смоленской области», Уставом  Васинского сельского поселения Дорогобужского района Смоленской области, рассмотрев схему </w:t>
            </w:r>
            <w:proofErr w:type="spellStart"/>
            <w:r>
              <w:t>семимандатного</w:t>
            </w:r>
            <w:proofErr w:type="spellEnd"/>
            <w:r>
              <w:t xml:space="preserve"> избирательного округа для проведения выборов</w:t>
            </w:r>
            <w:proofErr w:type="gramEnd"/>
            <w:r>
              <w:t xml:space="preserve"> депутатов Совета депутатов Васинского сельского поселения Дорогобужского района Смоленской области, </w:t>
            </w:r>
            <w:proofErr w:type="gramStart"/>
            <w:r>
              <w:t>предоставленную</w:t>
            </w:r>
            <w:proofErr w:type="gramEnd"/>
            <w:r>
              <w:t xml:space="preserve"> избирательной комиссией муниципального образования Васинское сельское поселение Дорогобужского района Смоленской области, Совет депутатов Васинского сельского поселения Дорогобужского района Смоленской области</w:t>
            </w:r>
          </w:p>
          <w:p w:rsidR="006D1C70" w:rsidRPr="00F22765" w:rsidRDefault="006D1C70" w:rsidP="006D1C70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Р</w:t>
            </w:r>
            <w:proofErr w:type="gramEnd"/>
            <w:r>
              <w:rPr>
                <w:b/>
                <w:sz w:val="28"/>
              </w:rPr>
              <w:t xml:space="preserve"> Е Ш И Л:</w:t>
            </w:r>
          </w:p>
          <w:p w:rsidR="006D1C70" w:rsidRDefault="006D1C70" w:rsidP="009335E4">
            <w:pPr>
              <w:pStyle w:val="Con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Утвердить схему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семимандатного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избирательного округа для           проведения выборов  депутатов Совета депутатов Васинского                сельского поселения Дорогобужского района Смоленской области, включая ее графическое изображение, согласно приложению №  1.</w:t>
            </w:r>
          </w:p>
          <w:p w:rsidR="006D1C70" w:rsidRPr="00811559" w:rsidRDefault="006D1C70" w:rsidP="009335E4">
            <w:pPr>
              <w:pStyle w:val="Con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559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Утвердить графическое изображение схемы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семимандатного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        избирательного округа для проведения выборов депутатов Совета депутатов Васинского сельского поселения Дорогобужского района Смоленской     области согласно приложению № 2.</w:t>
            </w:r>
          </w:p>
          <w:p w:rsidR="006D1C70" w:rsidRPr="006D1C70" w:rsidRDefault="006D1C70" w:rsidP="009335E4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>
              <w:rPr>
                <w:rFonts w:ascii="Times New Roman" w:hAnsi="Times New Roman"/>
                <w:sz w:val="28"/>
              </w:rPr>
              <w:t>3. Опубликовать настоящее решение в печатном средстве                             « Васинский вестник».</w:t>
            </w:r>
            <w:r>
              <w:rPr>
                <w:rFonts w:ascii="Times New Roman" w:hAnsi="Times New Roman"/>
              </w:rPr>
              <w:t xml:space="preserve">                  </w:t>
            </w:r>
          </w:p>
          <w:p w:rsidR="006D1C70" w:rsidRDefault="006D1C70" w:rsidP="009335E4">
            <w:pPr>
              <w:rPr>
                <w:sz w:val="28"/>
              </w:rPr>
            </w:pPr>
            <w:r>
              <w:rPr>
                <w:sz w:val="28"/>
              </w:rPr>
              <w:t>Глава муниципального образования</w:t>
            </w:r>
          </w:p>
          <w:p w:rsidR="006D1C70" w:rsidRDefault="006D1C70" w:rsidP="009335E4">
            <w:pPr>
              <w:rPr>
                <w:sz w:val="28"/>
              </w:rPr>
            </w:pPr>
            <w:r>
              <w:rPr>
                <w:sz w:val="28"/>
              </w:rPr>
              <w:t>Васинское  сельское поселение</w:t>
            </w:r>
          </w:p>
          <w:p w:rsidR="006D1C70" w:rsidRPr="00F22765" w:rsidRDefault="006D1C70" w:rsidP="009335E4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Дорогобужского района Смоленской области                    </w:t>
            </w:r>
            <w:r>
              <w:rPr>
                <w:b/>
                <w:sz w:val="28"/>
              </w:rPr>
              <w:t>Т.В. Ильина</w:t>
            </w:r>
          </w:p>
          <w:p w:rsidR="006D1C70" w:rsidRDefault="006D1C70" w:rsidP="009335E4">
            <w:pPr>
              <w:rPr>
                <w:sz w:val="28"/>
              </w:rPr>
            </w:pPr>
          </w:p>
          <w:p w:rsidR="006D1C70" w:rsidRDefault="006D1C70" w:rsidP="009335E4">
            <w:pPr>
              <w:ind w:firstLine="54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                                            </w:t>
            </w:r>
          </w:p>
          <w:p w:rsidR="006D1C70" w:rsidRPr="006D1C70" w:rsidRDefault="006D1C70" w:rsidP="009335E4">
            <w:pPr>
              <w:ind w:firstLine="540"/>
            </w:pPr>
            <w:r w:rsidRPr="006D1C70">
              <w:rPr>
                <w:sz w:val="28"/>
              </w:rPr>
              <w:t xml:space="preserve">                                                                          </w:t>
            </w:r>
            <w:r w:rsidRPr="006D1C70">
              <w:t>Приложение № 1</w:t>
            </w:r>
          </w:p>
          <w:p w:rsidR="006D1C70" w:rsidRPr="006D1C70" w:rsidRDefault="006D1C70" w:rsidP="009335E4">
            <w:pPr>
              <w:ind w:firstLine="540"/>
            </w:pPr>
            <w:r w:rsidRPr="006D1C70">
              <w:t xml:space="preserve">                                                                  к решению Совета депутатов </w:t>
            </w:r>
            <w:r>
              <w:t>Васинского</w:t>
            </w:r>
          </w:p>
          <w:p w:rsidR="006D1C70" w:rsidRPr="006D1C70" w:rsidRDefault="006D1C70" w:rsidP="009335E4">
            <w:pPr>
              <w:ind w:firstLine="540"/>
            </w:pPr>
            <w:r w:rsidRPr="006D1C70">
              <w:t xml:space="preserve">                                                                  сельского поселения Дорогобужского района</w:t>
            </w:r>
          </w:p>
          <w:p w:rsidR="006D1C70" w:rsidRDefault="006D1C70" w:rsidP="009335E4">
            <w:pPr>
              <w:ind w:firstLine="540"/>
            </w:pPr>
            <w:r w:rsidRPr="006D1C70">
              <w:t xml:space="preserve">                                                                  Смоленской области </w:t>
            </w:r>
          </w:p>
          <w:p w:rsidR="006D1C70" w:rsidRPr="006D1C70" w:rsidRDefault="006D1C70" w:rsidP="009335E4">
            <w:pPr>
              <w:ind w:firstLine="540"/>
            </w:pPr>
            <w:r>
              <w:t xml:space="preserve">                                                                                  от </w:t>
            </w:r>
            <w:r w:rsidR="009A4825">
              <w:t>20.04.2015 № 9</w:t>
            </w:r>
          </w:p>
          <w:p w:rsidR="006D1C70" w:rsidRDefault="006D1C70" w:rsidP="009335E4">
            <w:pPr>
              <w:ind w:firstLine="540"/>
              <w:rPr>
                <w:b/>
              </w:rPr>
            </w:pPr>
          </w:p>
          <w:p w:rsidR="006D1C70" w:rsidRDefault="006D1C70" w:rsidP="009335E4">
            <w:pPr>
              <w:ind w:firstLine="540"/>
              <w:rPr>
                <w:b/>
              </w:rPr>
            </w:pPr>
            <w:r>
              <w:rPr>
                <w:b/>
              </w:rPr>
              <w:t xml:space="preserve">                     </w:t>
            </w:r>
          </w:p>
          <w:p w:rsidR="006D1C70" w:rsidRDefault="006D1C70" w:rsidP="009335E4">
            <w:pPr>
              <w:ind w:firstLine="540"/>
              <w:jc w:val="center"/>
              <w:rPr>
                <w:b/>
                <w:sz w:val="28"/>
                <w:szCs w:val="28"/>
              </w:rPr>
            </w:pPr>
            <w:r w:rsidRPr="00A926BF">
              <w:rPr>
                <w:b/>
                <w:sz w:val="28"/>
                <w:szCs w:val="28"/>
              </w:rPr>
              <w:t xml:space="preserve">Схема </w:t>
            </w:r>
            <w:proofErr w:type="spellStart"/>
            <w:r w:rsidRPr="00A926BF">
              <w:rPr>
                <w:b/>
                <w:sz w:val="28"/>
                <w:szCs w:val="28"/>
              </w:rPr>
              <w:t>семимандатного</w:t>
            </w:r>
            <w:proofErr w:type="spellEnd"/>
            <w:r w:rsidRPr="00A926BF">
              <w:rPr>
                <w:b/>
                <w:sz w:val="28"/>
                <w:szCs w:val="28"/>
              </w:rPr>
              <w:t xml:space="preserve"> избирательного округа</w:t>
            </w:r>
          </w:p>
          <w:p w:rsidR="006D1C70" w:rsidRDefault="006D1C70" w:rsidP="006D1C70">
            <w:pPr>
              <w:ind w:firstLine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A926BF">
              <w:rPr>
                <w:sz w:val="28"/>
                <w:szCs w:val="28"/>
              </w:rPr>
              <w:t xml:space="preserve">ля </w:t>
            </w:r>
            <w:r>
              <w:rPr>
                <w:sz w:val="28"/>
                <w:szCs w:val="28"/>
              </w:rPr>
              <w:t>проведения выборов депутатов Совета депутатов Васинского    сельского поселения  Дорогобужского района Смоленской области</w:t>
            </w:r>
          </w:p>
          <w:p w:rsidR="006D1C70" w:rsidRDefault="006D1C70" w:rsidP="009335E4">
            <w:pPr>
              <w:ind w:firstLine="540"/>
              <w:rPr>
                <w:sz w:val="28"/>
                <w:szCs w:val="28"/>
              </w:rPr>
            </w:pPr>
          </w:p>
          <w:p w:rsidR="006D1C70" w:rsidRDefault="006D1C70" w:rsidP="009335E4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избирательных округов- 1</w:t>
            </w:r>
          </w:p>
          <w:p w:rsidR="006D1C70" w:rsidRDefault="006D1C70" w:rsidP="009335E4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Число депутатских мандатов – 7</w:t>
            </w:r>
          </w:p>
          <w:p w:rsidR="006D1C70" w:rsidRDefault="006D1C70" w:rsidP="009335E4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Численность избир</w:t>
            </w:r>
            <w:r w:rsidR="00476DEE">
              <w:rPr>
                <w:sz w:val="28"/>
                <w:szCs w:val="28"/>
              </w:rPr>
              <w:t>ателей на 1 июля 2014 года – 285</w:t>
            </w:r>
            <w:r>
              <w:rPr>
                <w:sz w:val="28"/>
                <w:szCs w:val="28"/>
              </w:rPr>
              <w:t xml:space="preserve"> человека</w:t>
            </w:r>
          </w:p>
          <w:p w:rsidR="006D1C70" w:rsidRDefault="006D1C70" w:rsidP="009335E4">
            <w:pPr>
              <w:ind w:firstLine="540"/>
              <w:jc w:val="both"/>
              <w:rPr>
                <w:sz w:val="28"/>
                <w:szCs w:val="28"/>
              </w:rPr>
            </w:pPr>
          </w:p>
          <w:p w:rsidR="006D1C70" w:rsidRDefault="006D1C70" w:rsidP="009335E4">
            <w:pPr>
              <w:ind w:firstLine="540"/>
              <w:jc w:val="both"/>
              <w:rPr>
                <w:sz w:val="28"/>
                <w:szCs w:val="28"/>
              </w:rPr>
            </w:pPr>
          </w:p>
          <w:p w:rsidR="006D1C70" w:rsidRPr="00153B4C" w:rsidRDefault="006D1C70" w:rsidP="009335E4">
            <w:pPr>
              <w:ind w:firstLine="540"/>
              <w:jc w:val="center"/>
              <w:rPr>
                <w:b/>
                <w:sz w:val="28"/>
                <w:szCs w:val="28"/>
              </w:rPr>
            </w:pPr>
            <w:proofErr w:type="spellStart"/>
            <w:r w:rsidRPr="00153B4C">
              <w:rPr>
                <w:b/>
                <w:sz w:val="28"/>
                <w:szCs w:val="28"/>
              </w:rPr>
              <w:t>Семимандатный</w:t>
            </w:r>
            <w:proofErr w:type="spellEnd"/>
            <w:r w:rsidRPr="00153B4C">
              <w:rPr>
                <w:b/>
                <w:sz w:val="28"/>
                <w:szCs w:val="28"/>
              </w:rPr>
              <w:t xml:space="preserve"> избирательный округ</w:t>
            </w:r>
          </w:p>
          <w:p w:rsidR="006D1C70" w:rsidRDefault="006D1C70" w:rsidP="009335E4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Деревни:  Абрамово, </w:t>
            </w:r>
            <w:proofErr w:type="gramStart"/>
            <w:r>
              <w:rPr>
                <w:sz w:val="28"/>
                <w:szCs w:val="28"/>
              </w:rPr>
              <w:t>Васино</w:t>
            </w:r>
            <w:proofErr w:type="gramEnd"/>
            <w:r>
              <w:rPr>
                <w:sz w:val="28"/>
                <w:szCs w:val="28"/>
              </w:rPr>
              <w:t xml:space="preserve">, Вороново, Городок, Деревенщики, Ленкино, </w:t>
            </w:r>
            <w:proofErr w:type="spellStart"/>
            <w:r>
              <w:rPr>
                <w:sz w:val="28"/>
                <w:szCs w:val="28"/>
              </w:rPr>
              <w:t>Леоньково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Самцово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Селюшки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Славково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Щербинино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6D1C70" w:rsidRDefault="006D1C70" w:rsidP="009335E4">
            <w:pPr>
              <w:ind w:firstLine="540"/>
              <w:jc w:val="both"/>
              <w:rPr>
                <w:sz w:val="28"/>
                <w:szCs w:val="28"/>
              </w:rPr>
            </w:pPr>
          </w:p>
          <w:p w:rsidR="006D1C70" w:rsidRDefault="006D1C70" w:rsidP="009335E4">
            <w:pPr>
              <w:ind w:firstLine="540"/>
              <w:jc w:val="both"/>
              <w:rPr>
                <w:sz w:val="28"/>
                <w:szCs w:val="28"/>
              </w:rPr>
            </w:pPr>
          </w:p>
          <w:p w:rsidR="006D1C70" w:rsidRDefault="006D1C70" w:rsidP="009335E4">
            <w:pPr>
              <w:ind w:firstLine="540"/>
              <w:jc w:val="both"/>
              <w:rPr>
                <w:sz w:val="28"/>
                <w:szCs w:val="28"/>
              </w:rPr>
            </w:pPr>
          </w:p>
          <w:p w:rsidR="006D1C70" w:rsidRDefault="006D1C70" w:rsidP="009335E4">
            <w:pPr>
              <w:ind w:firstLine="540"/>
              <w:jc w:val="both"/>
              <w:rPr>
                <w:sz w:val="28"/>
                <w:szCs w:val="28"/>
              </w:rPr>
            </w:pPr>
          </w:p>
          <w:p w:rsidR="006D1C70" w:rsidRDefault="006D1C70" w:rsidP="009335E4">
            <w:pPr>
              <w:ind w:firstLine="540"/>
              <w:jc w:val="both"/>
              <w:rPr>
                <w:sz w:val="28"/>
                <w:szCs w:val="28"/>
              </w:rPr>
            </w:pPr>
          </w:p>
          <w:p w:rsidR="006D1C70" w:rsidRDefault="006D1C70" w:rsidP="009335E4">
            <w:pPr>
              <w:ind w:firstLine="540"/>
              <w:jc w:val="both"/>
              <w:rPr>
                <w:sz w:val="28"/>
                <w:szCs w:val="28"/>
              </w:rPr>
            </w:pPr>
          </w:p>
          <w:p w:rsidR="006D1C70" w:rsidRDefault="006D1C70" w:rsidP="009335E4">
            <w:pPr>
              <w:ind w:firstLine="540"/>
              <w:jc w:val="both"/>
              <w:rPr>
                <w:sz w:val="28"/>
                <w:szCs w:val="28"/>
              </w:rPr>
            </w:pPr>
          </w:p>
          <w:p w:rsidR="006D1C70" w:rsidRDefault="006D1C70" w:rsidP="009335E4">
            <w:pPr>
              <w:ind w:firstLine="540"/>
              <w:jc w:val="both"/>
              <w:rPr>
                <w:sz w:val="28"/>
                <w:szCs w:val="28"/>
              </w:rPr>
            </w:pPr>
          </w:p>
          <w:p w:rsidR="006D1C70" w:rsidRDefault="006D1C70" w:rsidP="009335E4">
            <w:pPr>
              <w:ind w:firstLine="540"/>
              <w:jc w:val="both"/>
              <w:rPr>
                <w:sz w:val="28"/>
                <w:szCs w:val="28"/>
              </w:rPr>
            </w:pPr>
          </w:p>
          <w:p w:rsidR="006D1C70" w:rsidRDefault="006D1C70" w:rsidP="009335E4">
            <w:pPr>
              <w:ind w:firstLine="540"/>
              <w:jc w:val="both"/>
              <w:rPr>
                <w:sz w:val="28"/>
                <w:szCs w:val="28"/>
              </w:rPr>
            </w:pPr>
          </w:p>
          <w:p w:rsidR="006D1C70" w:rsidRDefault="006D1C70" w:rsidP="009335E4">
            <w:pPr>
              <w:ind w:firstLine="540"/>
              <w:jc w:val="both"/>
              <w:rPr>
                <w:sz w:val="28"/>
                <w:szCs w:val="28"/>
              </w:rPr>
            </w:pPr>
          </w:p>
          <w:p w:rsidR="006D1C70" w:rsidRDefault="006D1C70" w:rsidP="009335E4">
            <w:pPr>
              <w:ind w:firstLine="540"/>
              <w:jc w:val="both"/>
              <w:rPr>
                <w:sz w:val="28"/>
                <w:szCs w:val="28"/>
              </w:rPr>
            </w:pPr>
          </w:p>
          <w:p w:rsidR="006D1C70" w:rsidRDefault="006D1C70" w:rsidP="009335E4">
            <w:pPr>
              <w:ind w:firstLine="540"/>
              <w:jc w:val="both"/>
              <w:rPr>
                <w:sz w:val="28"/>
                <w:szCs w:val="28"/>
              </w:rPr>
            </w:pPr>
          </w:p>
          <w:p w:rsidR="006D1C70" w:rsidRDefault="006D1C70" w:rsidP="009335E4">
            <w:pPr>
              <w:ind w:firstLine="540"/>
              <w:jc w:val="both"/>
              <w:rPr>
                <w:sz w:val="28"/>
                <w:szCs w:val="28"/>
              </w:rPr>
            </w:pPr>
          </w:p>
          <w:p w:rsidR="006D1C70" w:rsidRDefault="006D1C70" w:rsidP="009335E4">
            <w:pPr>
              <w:ind w:firstLine="540"/>
              <w:jc w:val="both"/>
              <w:rPr>
                <w:sz w:val="28"/>
                <w:szCs w:val="28"/>
              </w:rPr>
            </w:pPr>
          </w:p>
          <w:p w:rsidR="006D1C70" w:rsidRDefault="006D1C70" w:rsidP="009335E4">
            <w:pPr>
              <w:ind w:firstLine="540"/>
              <w:jc w:val="both"/>
              <w:rPr>
                <w:sz w:val="28"/>
                <w:szCs w:val="28"/>
              </w:rPr>
            </w:pPr>
          </w:p>
          <w:p w:rsidR="006D1C70" w:rsidRDefault="006D1C70" w:rsidP="009335E4">
            <w:pPr>
              <w:ind w:firstLine="540"/>
              <w:jc w:val="both"/>
              <w:rPr>
                <w:sz w:val="28"/>
                <w:szCs w:val="28"/>
              </w:rPr>
            </w:pPr>
          </w:p>
          <w:p w:rsidR="006D1C70" w:rsidRDefault="006D1C70" w:rsidP="009335E4">
            <w:pPr>
              <w:ind w:firstLine="540"/>
              <w:jc w:val="both"/>
              <w:rPr>
                <w:sz w:val="28"/>
                <w:szCs w:val="28"/>
              </w:rPr>
            </w:pPr>
          </w:p>
          <w:p w:rsidR="006D1C70" w:rsidRDefault="006D1C70" w:rsidP="009335E4">
            <w:pPr>
              <w:ind w:firstLine="540"/>
              <w:jc w:val="both"/>
              <w:rPr>
                <w:sz w:val="28"/>
                <w:szCs w:val="28"/>
              </w:rPr>
            </w:pPr>
          </w:p>
          <w:p w:rsidR="006D1C70" w:rsidRDefault="006D1C70" w:rsidP="009335E4">
            <w:pPr>
              <w:ind w:firstLine="540"/>
              <w:jc w:val="both"/>
              <w:rPr>
                <w:sz w:val="28"/>
                <w:szCs w:val="28"/>
              </w:rPr>
            </w:pPr>
          </w:p>
          <w:p w:rsidR="006D1C70" w:rsidRDefault="006D1C70" w:rsidP="009335E4">
            <w:pPr>
              <w:ind w:firstLine="540"/>
              <w:jc w:val="both"/>
              <w:rPr>
                <w:sz w:val="28"/>
                <w:szCs w:val="28"/>
              </w:rPr>
            </w:pPr>
          </w:p>
          <w:p w:rsidR="006D1C70" w:rsidRDefault="006D1C70" w:rsidP="009335E4">
            <w:pPr>
              <w:ind w:firstLine="540"/>
              <w:jc w:val="both"/>
              <w:rPr>
                <w:sz w:val="28"/>
                <w:szCs w:val="28"/>
              </w:rPr>
            </w:pPr>
          </w:p>
          <w:p w:rsidR="006D1C70" w:rsidRDefault="006D1C70" w:rsidP="009335E4">
            <w:pPr>
              <w:ind w:firstLine="540"/>
              <w:jc w:val="both"/>
              <w:rPr>
                <w:sz w:val="28"/>
                <w:szCs w:val="28"/>
              </w:rPr>
            </w:pPr>
          </w:p>
          <w:p w:rsidR="006D1C70" w:rsidRDefault="006D1C70" w:rsidP="009335E4">
            <w:pPr>
              <w:ind w:firstLine="540"/>
              <w:jc w:val="both"/>
              <w:rPr>
                <w:sz w:val="28"/>
                <w:szCs w:val="28"/>
              </w:rPr>
            </w:pPr>
          </w:p>
          <w:p w:rsidR="006D1C70" w:rsidRDefault="006D1C70" w:rsidP="009335E4">
            <w:pPr>
              <w:ind w:firstLine="540"/>
              <w:jc w:val="both"/>
              <w:rPr>
                <w:sz w:val="28"/>
                <w:szCs w:val="28"/>
              </w:rPr>
            </w:pPr>
          </w:p>
          <w:p w:rsidR="006D1C70" w:rsidRDefault="006D1C70" w:rsidP="009335E4">
            <w:pPr>
              <w:ind w:firstLine="540"/>
              <w:jc w:val="both"/>
              <w:rPr>
                <w:sz w:val="28"/>
                <w:szCs w:val="28"/>
              </w:rPr>
            </w:pPr>
          </w:p>
          <w:p w:rsidR="006D1C70" w:rsidRPr="006D1C70" w:rsidRDefault="006D1C70" w:rsidP="006D1C70">
            <w:pPr>
              <w:ind w:firstLine="540"/>
            </w:pPr>
            <w:r>
              <w:t xml:space="preserve">                                                                                       Приложение № 2</w:t>
            </w:r>
          </w:p>
          <w:p w:rsidR="006D1C70" w:rsidRPr="006D1C70" w:rsidRDefault="006D1C70" w:rsidP="006D1C70">
            <w:pPr>
              <w:ind w:firstLine="540"/>
            </w:pPr>
            <w:r w:rsidRPr="006D1C70">
              <w:t xml:space="preserve">                                                                  к решению Совета депутатов </w:t>
            </w:r>
            <w:r>
              <w:t>Васинского</w:t>
            </w:r>
          </w:p>
          <w:p w:rsidR="006D1C70" w:rsidRPr="006D1C70" w:rsidRDefault="006D1C70" w:rsidP="006D1C70">
            <w:pPr>
              <w:ind w:firstLine="540"/>
            </w:pPr>
            <w:r w:rsidRPr="006D1C70">
              <w:t xml:space="preserve">                                                                  сельского поселения Дорогобужского района</w:t>
            </w:r>
          </w:p>
          <w:p w:rsidR="006D1C70" w:rsidRDefault="006D1C70" w:rsidP="006D1C70">
            <w:pPr>
              <w:ind w:firstLine="540"/>
            </w:pPr>
            <w:r w:rsidRPr="006D1C70">
              <w:t xml:space="preserve">                                                                  Смоленской области </w:t>
            </w:r>
          </w:p>
          <w:p w:rsidR="006D1C70" w:rsidRPr="006D1C70" w:rsidRDefault="006D1C70" w:rsidP="006D1C70">
            <w:pPr>
              <w:ind w:firstLine="540"/>
            </w:pPr>
            <w:r>
              <w:t xml:space="preserve">                                                                                  от </w:t>
            </w:r>
            <w:r w:rsidR="009A4825">
              <w:t>20.04.2015 № 9</w:t>
            </w:r>
          </w:p>
          <w:p w:rsidR="006D1C70" w:rsidRDefault="006D1C70" w:rsidP="006D1C70">
            <w:pPr>
              <w:jc w:val="right"/>
              <w:rPr>
                <w:sz w:val="28"/>
                <w:szCs w:val="28"/>
              </w:rPr>
            </w:pPr>
          </w:p>
          <w:p w:rsidR="006D1C70" w:rsidRDefault="006D1C70" w:rsidP="009335E4">
            <w:pPr>
              <w:ind w:firstLine="540"/>
              <w:jc w:val="both"/>
              <w:rPr>
                <w:sz w:val="28"/>
                <w:szCs w:val="28"/>
              </w:rPr>
            </w:pPr>
          </w:p>
          <w:p w:rsidR="006D1C70" w:rsidRDefault="00476DEE" w:rsidP="00476DEE">
            <w:pPr>
              <w:ind w:firstLine="540"/>
              <w:jc w:val="center"/>
              <w:rPr>
                <w:sz w:val="28"/>
                <w:szCs w:val="28"/>
              </w:rPr>
            </w:pPr>
            <w:r w:rsidRPr="00476DEE">
              <w:rPr>
                <w:noProof/>
                <w:sz w:val="28"/>
                <w:szCs w:val="28"/>
              </w:rPr>
              <w:drawing>
                <wp:inline distT="0" distB="0" distL="0" distR="0">
                  <wp:extent cx="5992368" cy="6486144"/>
                  <wp:effectExtent l="19050" t="0" r="8382" b="0"/>
                  <wp:docPr id="2" name="Рисунок 1" descr="Васин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асино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2368" cy="6486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D1C70" w:rsidRPr="00A926BF" w:rsidRDefault="006D1C70" w:rsidP="009335E4">
            <w:pPr>
              <w:ind w:firstLine="540"/>
              <w:jc w:val="both"/>
              <w:rPr>
                <w:sz w:val="28"/>
                <w:szCs w:val="28"/>
              </w:rPr>
            </w:pPr>
          </w:p>
          <w:p w:rsidR="006D1C70" w:rsidRDefault="006D1C70" w:rsidP="009335E4">
            <w:pPr>
              <w:ind w:firstLine="540"/>
              <w:rPr>
                <w:rFonts w:eastAsia="Arial Unicode MS"/>
              </w:rPr>
            </w:pPr>
          </w:p>
        </w:tc>
      </w:tr>
    </w:tbl>
    <w:p w:rsidR="006D1C70" w:rsidRDefault="006D1C70" w:rsidP="006D1C70">
      <w:pPr>
        <w:jc w:val="both"/>
        <w:rPr>
          <w:sz w:val="28"/>
          <w:szCs w:val="28"/>
        </w:rPr>
      </w:pPr>
    </w:p>
    <w:p w:rsidR="006D1C70" w:rsidRDefault="006D1C70" w:rsidP="006D1C70">
      <w:pPr>
        <w:jc w:val="center"/>
        <w:rPr>
          <w:spacing w:val="20"/>
          <w:sz w:val="28"/>
          <w:szCs w:val="28"/>
        </w:rPr>
      </w:pPr>
    </w:p>
    <w:p w:rsidR="006D1C70" w:rsidRDefault="006D1C70" w:rsidP="006D1C70">
      <w:pPr>
        <w:jc w:val="center"/>
        <w:rPr>
          <w:spacing w:val="20"/>
          <w:sz w:val="28"/>
          <w:szCs w:val="28"/>
        </w:rPr>
      </w:pPr>
    </w:p>
    <w:p w:rsidR="006D1C70" w:rsidRDefault="006D1C70" w:rsidP="006D1C70">
      <w:pPr>
        <w:jc w:val="center"/>
        <w:rPr>
          <w:spacing w:val="20"/>
          <w:sz w:val="28"/>
          <w:szCs w:val="28"/>
        </w:rPr>
      </w:pPr>
    </w:p>
    <w:p w:rsidR="006D1C70" w:rsidRDefault="006D1C70" w:rsidP="006D1C70">
      <w:pPr>
        <w:pStyle w:val="21"/>
        <w:ind w:firstLine="0"/>
        <w:rPr>
          <w:szCs w:val="24"/>
        </w:rPr>
      </w:pPr>
    </w:p>
    <w:p w:rsidR="006D1C70" w:rsidRDefault="006D1C70" w:rsidP="006D1C70">
      <w:pPr>
        <w:pStyle w:val="21"/>
        <w:ind w:firstLine="0"/>
        <w:rPr>
          <w:szCs w:val="24"/>
        </w:rPr>
      </w:pPr>
    </w:p>
    <w:p w:rsidR="006D1C70" w:rsidRDefault="006D1C70" w:rsidP="006D1C70">
      <w:pPr>
        <w:jc w:val="both"/>
        <w:rPr>
          <w:sz w:val="28"/>
          <w:szCs w:val="28"/>
        </w:rPr>
      </w:pPr>
    </w:p>
    <w:p w:rsidR="00127583" w:rsidRDefault="006D1C70" w:rsidP="006D1C70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127583" w:rsidSect="006D1C7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C70"/>
    <w:rsid w:val="00127583"/>
    <w:rsid w:val="002D3E40"/>
    <w:rsid w:val="00476DEE"/>
    <w:rsid w:val="006D1C70"/>
    <w:rsid w:val="009A4825"/>
    <w:rsid w:val="00B40A80"/>
    <w:rsid w:val="00BC7263"/>
    <w:rsid w:val="00CE2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C70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D1C70"/>
    <w:pPr>
      <w:keepNext/>
      <w:outlineLvl w:val="1"/>
    </w:pPr>
    <w:rPr>
      <w:rFonts w:eastAsia="Arial Unicode MS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6D1C70"/>
    <w:pPr>
      <w:keepNext/>
      <w:ind w:firstLine="540"/>
      <w:outlineLvl w:val="2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D1C70"/>
    <w:pPr>
      <w:widowControl w:val="0"/>
      <w:snapToGrid w:val="0"/>
      <w:spacing w:before="0" w:beforeAutospacing="0" w:after="0" w:afterAutospacing="0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1C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C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D1C70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D1C70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1">
    <w:name w:val="Body Text Indent 2"/>
    <w:basedOn w:val="a"/>
    <w:link w:val="22"/>
    <w:rsid w:val="006D1C70"/>
    <w:pPr>
      <w:ind w:firstLine="720"/>
      <w:jc w:val="both"/>
    </w:pPr>
    <w:rPr>
      <w:b/>
      <w:szCs w:val="20"/>
    </w:rPr>
  </w:style>
  <w:style w:type="character" w:customStyle="1" w:styleId="22">
    <w:name w:val="Основной текст с отступом 2 Знак"/>
    <w:basedOn w:val="a0"/>
    <w:link w:val="21"/>
    <w:rsid w:val="006D1C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6D1C70"/>
    <w:pPr>
      <w:ind w:firstLine="540"/>
    </w:pPr>
    <w:rPr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6D1C70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9BC81-1240-474C-832B-50AD02187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sysadmin</cp:lastModifiedBy>
  <cp:revision>4</cp:revision>
  <cp:lastPrinted>2015-04-10T12:33:00Z</cp:lastPrinted>
  <dcterms:created xsi:type="dcterms:W3CDTF">2015-04-10T12:18:00Z</dcterms:created>
  <dcterms:modified xsi:type="dcterms:W3CDTF">2015-05-12T08:37:00Z</dcterms:modified>
</cp:coreProperties>
</file>