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A00051" w:rsidTr="00A00051">
        <w:trPr>
          <w:jc w:val="center"/>
        </w:trPr>
        <w:tc>
          <w:tcPr>
            <w:tcW w:w="10421" w:type="dxa"/>
            <w:hideMark/>
          </w:tcPr>
          <w:p w:rsidR="00A00051" w:rsidRDefault="00A000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773DC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45246873" r:id="rId5"/>
              </w:object>
            </w:r>
          </w:p>
        </w:tc>
      </w:tr>
      <w:tr w:rsidR="00A00051" w:rsidTr="00A00051">
        <w:trPr>
          <w:trHeight w:val="1155"/>
          <w:jc w:val="center"/>
        </w:trPr>
        <w:tc>
          <w:tcPr>
            <w:tcW w:w="10421" w:type="dxa"/>
          </w:tcPr>
          <w:p w:rsidR="00A00051" w:rsidRDefault="00A00051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A00051" w:rsidRDefault="00A00051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 МИХАЙЛОВСКОГО  СЕЛЬСКОГО ПОСЕЛЕНИЯ</w:t>
            </w:r>
          </w:p>
          <w:p w:rsidR="00A00051" w:rsidRDefault="00A00051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A00051" w:rsidRDefault="00A00051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A00051" w:rsidRPr="00A00051" w:rsidRDefault="00A00051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0051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A00051">
              <w:rPr>
                <w:rFonts w:ascii="Times New Roman" w:hAnsi="Times New Roman" w:cs="Times New Roman"/>
                <w:b/>
                <w:bCs/>
                <w:sz w:val="24"/>
              </w:rPr>
              <w:t xml:space="preserve"> О С Т А Н О В Л Е Н И Е</w:t>
            </w:r>
          </w:p>
        </w:tc>
      </w:tr>
      <w:tr w:rsidR="00A00051" w:rsidTr="00A00051">
        <w:trPr>
          <w:jc w:val="center"/>
        </w:trPr>
        <w:tc>
          <w:tcPr>
            <w:tcW w:w="10421" w:type="dxa"/>
          </w:tcPr>
          <w:p w:rsidR="00045944" w:rsidRDefault="00A00051" w:rsidP="00045944">
            <w:pPr>
              <w:widowControl w:val="0"/>
              <w:spacing w:line="240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00051" w:rsidRPr="00A00051" w:rsidRDefault="00A00051" w:rsidP="00045944">
            <w:pPr>
              <w:widowControl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51">
              <w:rPr>
                <w:rFonts w:ascii="Times New Roman" w:hAnsi="Times New Roman" w:cs="Times New Roman"/>
                <w:sz w:val="24"/>
              </w:rPr>
              <w:t>от  08.07.2013  № 33</w:t>
            </w:r>
          </w:p>
        </w:tc>
      </w:tr>
    </w:tbl>
    <w:p w:rsidR="00A00051" w:rsidRDefault="00A00051" w:rsidP="00045944">
      <w:pPr>
        <w:spacing w:after="0" w:line="240" w:lineRule="auto"/>
        <w:rPr>
          <w:rFonts w:eastAsia="Times New Roman"/>
          <w:b/>
          <w:sz w:val="28"/>
        </w:rPr>
      </w:pPr>
      <w:r>
        <w:t xml:space="preserve">                                                    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Об      утверждении     Положения   о    порядке  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осуществления            органами           местного     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самоуправления  Михайловского       сельского   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поселения       государственных     полномочий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по      обеспечению     детей - сирот    и     детей,  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оставшихся       без        попечения    родителей, 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а    также      детей,    находящихся под опекой 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(попечительством), не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имеющих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закрепленного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жилого   помещения,   жилыми    помещениями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5944" w:rsidRDefault="00A00051" w:rsidP="000459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 xml:space="preserve">В соответствии с областным законом от 01.02.2013 № 13-з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</w:t>
      </w:r>
      <w:r w:rsidR="00045944">
        <w:rPr>
          <w:rFonts w:ascii="Times New Roman" w:hAnsi="Times New Roman" w:cs="Times New Roman"/>
          <w:sz w:val="27"/>
          <w:szCs w:val="27"/>
        </w:rPr>
        <w:t xml:space="preserve">помещения, жилыми помещениями»», </w:t>
      </w:r>
      <w:r w:rsidRPr="00A00051">
        <w:rPr>
          <w:rFonts w:ascii="Times New Roman" w:hAnsi="Times New Roman" w:cs="Times New Roman"/>
          <w:sz w:val="27"/>
          <w:szCs w:val="27"/>
        </w:rPr>
        <w:t xml:space="preserve">Администрация  Михайловского сельского поселения Дорогобужского района Смоленской области   </w:t>
      </w:r>
      <w:proofErr w:type="gramEnd"/>
    </w:p>
    <w:p w:rsidR="00A00051" w:rsidRPr="00A00051" w:rsidRDefault="00A00051" w:rsidP="000459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A00051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A00051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A00051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1. Утвердить Положение о порядке осуществления органами местного самоуправления Михайловского сельского поселения государственных полномочий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2.  Постановление от 26.12.2013  № 49  «Об утверждении Положения о  порядке осуществления органами местного самоуправления Михайловского сельского поселения государственных полномочий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 признать утратившим силу. 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момента подписания.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Михайловского сельского поселения</w:t>
      </w:r>
    </w:p>
    <w:p w:rsidR="00A00051" w:rsidRPr="00A00051" w:rsidRDefault="00A00051" w:rsidP="00A0005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Дорогобужского района Смоленской области                                      </w:t>
      </w:r>
      <w:r w:rsidRPr="00A00051">
        <w:rPr>
          <w:rFonts w:ascii="Times New Roman" w:hAnsi="Times New Roman" w:cs="Times New Roman"/>
          <w:b/>
          <w:sz w:val="27"/>
          <w:szCs w:val="27"/>
        </w:rPr>
        <w:t>В.К. Секерская</w:t>
      </w:r>
    </w:p>
    <w:p w:rsidR="00A00051" w:rsidRDefault="00A00051" w:rsidP="00A0005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</w:t>
      </w:r>
    </w:p>
    <w:p w:rsidR="00A00051" w:rsidRPr="00A00051" w:rsidRDefault="00045944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</w:t>
      </w:r>
      <w:r w:rsidR="00A00051" w:rsidRPr="00A00051">
        <w:rPr>
          <w:rFonts w:ascii="Times New Roman" w:hAnsi="Times New Roman" w:cs="Times New Roman"/>
          <w:sz w:val="27"/>
          <w:szCs w:val="27"/>
        </w:rPr>
        <w:t>верждено</w:t>
      </w:r>
    </w:p>
    <w:p w:rsidR="00A00051" w:rsidRPr="00A00051" w:rsidRDefault="00A00051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постановлением Администрации</w:t>
      </w:r>
    </w:p>
    <w:p w:rsidR="00A00051" w:rsidRPr="00A00051" w:rsidRDefault="00A00051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Михайловского сельского поселения</w:t>
      </w:r>
    </w:p>
    <w:p w:rsidR="00A00051" w:rsidRPr="00A00051" w:rsidRDefault="00A00051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Дорогобужского района</w:t>
      </w:r>
    </w:p>
    <w:p w:rsidR="00A00051" w:rsidRPr="00A00051" w:rsidRDefault="00A00051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Смоленской области</w:t>
      </w:r>
    </w:p>
    <w:p w:rsidR="00A00051" w:rsidRPr="00A00051" w:rsidRDefault="00A00051" w:rsidP="00A000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от 08.07.2013 № 33</w:t>
      </w:r>
    </w:p>
    <w:p w:rsidR="00A00051" w:rsidRDefault="00A00051" w:rsidP="00A00051">
      <w:pPr>
        <w:rPr>
          <w:sz w:val="27"/>
          <w:szCs w:val="27"/>
        </w:rPr>
      </w:pPr>
    </w:p>
    <w:p w:rsidR="00A00051" w:rsidRDefault="00A00051" w:rsidP="00A00051">
      <w:pPr>
        <w:rPr>
          <w:sz w:val="27"/>
          <w:szCs w:val="27"/>
        </w:rPr>
      </w:pPr>
    </w:p>
    <w:p w:rsidR="00A00051" w:rsidRPr="00A00051" w:rsidRDefault="00A00051" w:rsidP="00A00051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0051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A00051" w:rsidRPr="00A00051" w:rsidRDefault="00A00051" w:rsidP="00A00051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0051">
        <w:rPr>
          <w:rFonts w:ascii="Times New Roman" w:hAnsi="Times New Roman" w:cs="Times New Roman"/>
          <w:b/>
          <w:sz w:val="27"/>
          <w:szCs w:val="27"/>
        </w:rPr>
        <w:t>о порядке осуществления органами местного самоуправления Михайловского сельского поселения государственных полномочий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</w:t>
      </w:r>
    </w:p>
    <w:p w:rsidR="00A00051" w:rsidRDefault="00A00051" w:rsidP="00A00051">
      <w:pPr>
        <w:jc w:val="center"/>
        <w:rPr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Настоящее Положение в соответствии с областным законом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помещениями»»  наделяет  органы местного самоуправления городских округов, городских и сельских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поселений Смоленской области (далее - органы местного самоуправления)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невозможных, благоустроенными жилыми помещениями муниципального специализированного жилищного фонда по договорам найма специализированных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жилых помещений (далее – государственные полномочия по обеспечению детей-сирот жилыми помещениями).   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1.2. Дети-сироты обеспечиваются однократно по месту жительства жилой площадью вне очереди не ниже установленных социальных норм.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1.3. Органы местного самоуправления при осуществлении государственных полномочий по обеспечению детей-сирот жилыми помещениями определяют в соответствии с уставом соответствующего городского округа, городского и сельского </w:t>
      </w:r>
      <w:r w:rsidRPr="00A00051">
        <w:rPr>
          <w:rFonts w:ascii="Times New Roman" w:hAnsi="Times New Roman" w:cs="Times New Roman"/>
          <w:sz w:val="27"/>
          <w:szCs w:val="27"/>
        </w:rPr>
        <w:lastRenderedPageBreak/>
        <w:t>поселения Смоленской области орган, уполномоченный обеспечивать деятельность по осуществлению государственных полномочий по обеспечению детей-сирот жилыми помещениями (далее - уполномоченный орган).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2. Порядок обеспечения детей-сирот жилыми помещениями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2.1. Уполномоченный орган формирует банк данных о детях-сиротах, имеющих право на обеспечение жилыми помещениями (далее - банк данных о детях-сиротах), на основании сведений о детях-сиротах, получаемых в органах опеки и попечительства.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 xml:space="preserve">2.2.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За два года до окончания пребывания детей-сирот в учреждениях для детей-сирот и детей, оставшихся без попечения родителей, в иных образовательных учреждениях, в учреждениях социального обслуживания (далее - учреждения), в семье опекуна (попечителя), приемных родителей, на патронатном воспитании администрации учреждений, опекуны (попечители), приемные родители, патронатные воспитатели оформляют на каждого ребенка-сироту и представляют в уполномоченный орган следующие документы:</w:t>
      </w:r>
      <w:proofErr w:type="gramEnd"/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а) копию распоряжения главы администрации муниципального образования о направлении ребенка-сироты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б) справку органа, осуществляющего государственную регистрацию прав на недвижимое имущество и сделок с ним, об отсутствии у ребенка-сироты жилого помещения на праве собственности либо иные документы, подтверждающие отсутствие закрепленного за ребенком-сиротой жилого помещения;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в) справку о месте проживания детей-сирот на момент представления документов;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г) документы, подтверждающие юридический статус детей-сирот: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если родители отказались от ребенка или подкинули его, - копию заявления родителей об отказе от ребенка или копию акта о подкидывании ребенка (копию акта о брошенном ребенке);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- если родители лишены родительских прав, ограничены в родительских правах, - копию решения суда о лишении родителей родительских </w:t>
      </w:r>
      <w:r w:rsidR="00045944" w:rsidRPr="00A00051">
        <w:rPr>
          <w:rFonts w:ascii="Times New Roman" w:hAnsi="Times New Roman" w:cs="Times New Roman"/>
          <w:sz w:val="27"/>
          <w:szCs w:val="27"/>
        </w:rPr>
        <w:t>прав,</w:t>
      </w:r>
      <w:r w:rsidRPr="00A00051">
        <w:rPr>
          <w:rFonts w:ascii="Times New Roman" w:hAnsi="Times New Roman" w:cs="Times New Roman"/>
          <w:sz w:val="27"/>
          <w:szCs w:val="27"/>
        </w:rPr>
        <w:t xml:space="preserve"> либо об ограничении родителей в родительских правах;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если родители умерли, - копию свидетельства о смерти;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если родители находятся в местах лишения свободы или их местонахождение неизвестно, - копию решения суда или копию документа органа внутренних дел, подтверждающего данный факт;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если родители признаны недееспособными, - копию решения суда;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если отец записан в свидетельство о рождении ребенка со слов матери, - копию справки из отдела записи актов гражданского состояния, подтверждающей этот факт;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00051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A00051">
        <w:rPr>
          <w:rFonts w:ascii="Times New Roman" w:hAnsi="Times New Roman" w:cs="Times New Roman"/>
          <w:sz w:val="27"/>
          <w:szCs w:val="27"/>
        </w:rPr>
        <w:t>) другие документы: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справку о пребывании в учреждении на полном государственном обеспечении с момента утраты родительского попечения;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медицинскую справку о состоянии здоровья и праве на дополнительную площадь при наличии соответствующих медицинских показаний;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копию паспорта ребенка-сироты;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копию свидетельства о рождении ребенка.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lastRenderedPageBreak/>
        <w:t xml:space="preserve">2.3.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В случае если законные представители детей-сирот своевременно не представили в уполномоченный орган документы, указанные в пункте 2.2 настоящего Положения, то после окончания пребывания в образовательных учреждениях, в учреждениях социального обслуживания, в учреждениях, исполняющих наказание в виде лишения свободы, окончания срока военной службы по призыву лица из числа детей-сирот представляют в уполномоченный орган документы, перечисленные в пункте 2.2 настоящего Положения, за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исключением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копии распоряжения главы администрации муниципального образования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о направлении ребенка-сироты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2.4. Органы местного самоуправления ежегодно представляют в орган исполнительной власти Смоленской области, уполномоченный осуществлять управление в сфере образования, сведения  о детях-сиротах на основании банка данных о детях-сиротах в целях включения их в областной список (реестр) детей-сирот, подлежащих обеспечению жилыми помещениями, который ведется в порядке, установленном нормативным правовым актом Администрации Смоленской области.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 Порядок приобретения жилых помещений для детей-сирот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3.1. Приобретение жилых помещений для детей-сирот осуществляется за счет средств, предусмотренных областным законом об областном бюджете на соответствующий финансовый год в соответствии со сводной бюджетной росписью областного бюджета на текущий финансовый год.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Органы местного самоуправления на основании банка данных о детях-сиротах подают заявки на получение субвенций на осуществление государственных полномочий по обеспечению детей-сирот жилыми помещениями в орган исполнительной власти Смоленской области, уполномоченный осуществлять управление в сфере образования (далее - уполномоченный орган в сфере образования), до 1 июля текущего года в целях планирования указанных субвенций на следующий финансовый год.</w:t>
      </w:r>
      <w:proofErr w:type="gramEnd"/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3.3. Жилые помещения для детей-сирот приобретаются в муниципальную собственность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3.4. В настоящем Порядке под жилыми помещениями, приобретаемыми для детей-сирот, понимаются: квартира, жилой дом, комната, часть квартиры, часть жилого дома. Жилые помещения, приобретаемые для детей-сирот, должны быть благоустроенными применительно к условиям городских округов, городских и сельских поселений Смоленской области, отвечать установленным санитарным и техническим требованиям, быть пригодными для проживания.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3.5. Право муниципальной собственности на жилые помещения, приобретаемые для детей-сирот, регистрируется в органе, осуществляющем государственную регистрацию прав на недвижимое имущество и сделок с ним, в соответствии с федеральным законодательством.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3.6. Жилые помещения детям-сиротам предоставляются по договорам найма специализированных жилых помещений. Срок действия договора найма специализированного жилого помещения, предоставляемого в соответствии с пунктом 1.1. настоящего Положения, составляет пять лет.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0051">
        <w:rPr>
          <w:rFonts w:ascii="Times New Roman" w:hAnsi="Times New Roman" w:cs="Times New Roman"/>
          <w:sz w:val="27"/>
          <w:szCs w:val="27"/>
        </w:rPr>
        <w:lastRenderedPageBreak/>
        <w:t>В случае выявления обстоятельств, свидетельствующих о необходимости оказания лицам, указанным в пункте 1.1. настоящего Положения,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0051">
        <w:rPr>
          <w:rFonts w:ascii="Times New Roman" w:hAnsi="Times New Roman" w:cs="Times New Roman"/>
          <w:sz w:val="27"/>
          <w:szCs w:val="27"/>
        </w:rPr>
        <w:t>По окончании срока действия договора специализированного жилого помещения и при отсутствии обстоятельств, свидетельствующих о необходимости оказания лицам, указанным в пункте 1.1. настоящего Положения,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1.1.  настоящего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Положения, договор социального найма в отношении данного жилого помещения в порядке, установленном законодательством субъекта Российской Федерации. 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3.7. Передача жилых помещений детям-сиротам производится на основании акта приема-передачи жилого помещения, являющегося неотъемлемой частью договора социального найма жилого помещения.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4. Взаимодействие органов местного самоуправления с уполномоченным органом в сфере образования по реализации государственных полномочий по обеспечению детей-сирот жилыми помещениями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4.1. Органы местного самоуправления в целях реализации государственных полномочий по обеспечению детей-сирот жилыми помещениями: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принимают правовой акт, определяющий уполномоченный орган и иные органы, осуществляющие исполнение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консультируют детей-сирот и их законных представителей по вопросам, связанным с обеспечением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предоставляют информацию, а также отчеты о ходе осуществления государственных полномочий по обеспечению детей-сирот жилыми помещениями по запросу уполномоченного органа в сфере образования;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- запрашивают в уполномоченном органе в сфере образования документы, материалы и информацию по вопросам, связанным с осуществлением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осуществляют анализ работы органов и структурных подразделений, ответственных за исполнение государственных полномочий по обеспечению детей-сирот жилыми помещениями, в целях повышения эффективности и улучшения результатов работы;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 xml:space="preserve">- направляют </w:t>
      </w:r>
      <w:proofErr w:type="gramStart"/>
      <w:r w:rsidRPr="00A00051">
        <w:rPr>
          <w:rFonts w:ascii="Times New Roman" w:hAnsi="Times New Roman" w:cs="Times New Roman"/>
          <w:sz w:val="27"/>
          <w:szCs w:val="27"/>
        </w:rPr>
        <w:t>в уполномоченный орган в сфере образования заявки на получение субвенций на осуществление государственных полномочий по обеспечению</w:t>
      </w:r>
      <w:proofErr w:type="gramEnd"/>
      <w:r w:rsidRPr="00A00051">
        <w:rPr>
          <w:rFonts w:ascii="Times New Roman" w:hAnsi="Times New Roman" w:cs="Times New Roman"/>
          <w:sz w:val="27"/>
          <w:szCs w:val="27"/>
        </w:rPr>
        <w:t xml:space="preserve"> детей-сирот жилыми помещениями;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обеспечивают целевое расходование средств субвенции на осуществление государственных полномочий по обеспечению детей-сирот жилыми помещениями.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lastRenderedPageBreak/>
        <w:t>- представляют сведения о детях- сиротах в уполномоченный орган в сфере образования в целях включения их в областной список (реестр) детей-сирот, подлежащих обеспечению жилыми помещениями.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4.2. Уполномоченный орган в сфере образования: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оказывает органам местного самоуправления консультативную и методическую помощь по вопросам, связанным с осуществлением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запрашивает в органах местного самоуправления документы, материалы и информацию по вопросам, связанным с осуществлением органами местного самоуправления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проверяет заявки на получение субвенции на осуществление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перечисляет в местные бюджеты субвенции на осуществление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 контролирует осуществление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- проводит проверку деятельности органов местного самоуправления по осуществлению государственных полномочий по обеспечению детей-сирот жилыми помещениями, в том числе целевого использования финансовых средств и материальных ресурсов, переданных для осуществления государственных полномочий по обеспечению детей-сирот жилыми помещениями;</w:t>
      </w:r>
    </w:p>
    <w:p w:rsidR="00A00051" w:rsidRPr="00A00051" w:rsidRDefault="00A00051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A00051">
        <w:rPr>
          <w:rFonts w:ascii="Times New Roman" w:hAnsi="Times New Roman" w:cs="Times New Roman"/>
          <w:sz w:val="27"/>
          <w:szCs w:val="27"/>
        </w:rPr>
        <w:t>- выносит письменные предписания об устранении нарушений федерального и областного законодательства при осуществлении органами местного самоуправления или их должностными лицами государственных полномочий по обеспечению детей-сирот жилыми помещениями в случае выявления таких нарушений;</w:t>
      </w:r>
    </w:p>
    <w:p w:rsidR="00A00051" w:rsidRPr="00A00051" w:rsidRDefault="00A00051" w:rsidP="00A0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051">
        <w:rPr>
          <w:rFonts w:ascii="Times New Roman" w:hAnsi="Times New Roman" w:cs="Times New Roman"/>
          <w:sz w:val="27"/>
          <w:szCs w:val="27"/>
        </w:rPr>
        <w:t>-</w:t>
      </w:r>
      <w:r w:rsidR="00045944">
        <w:rPr>
          <w:rFonts w:ascii="Times New Roman" w:hAnsi="Times New Roman" w:cs="Times New Roman"/>
          <w:sz w:val="27"/>
          <w:szCs w:val="27"/>
        </w:rPr>
        <w:t xml:space="preserve"> </w:t>
      </w:r>
      <w:r w:rsidRPr="00A00051">
        <w:rPr>
          <w:rFonts w:ascii="Times New Roman" w:hAnsi="Times New Roman" w:cs="Times New Roman"/>
          <w:sz w:val="27"/>
          <w:szCs w:val="27"/>
        </w:rPr>
        <w:t>формирует и ведет областной список (реестр) детей-сирот, подлежащих обеспечению жилыми помещениями.</w:t>
      </w:r>
    </w:p>
    <w:p w:rsidR="00A00051" w:rsidRPr="00A00051" w:rsidRDefault="004C5F5D" w:rsidP="00A0005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5F5D">
        <w:rPr>
          <w:rFonts w:ascii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549pt;width:198pt;height:179.85pt;z-index:251657216" stroked="f">
            <v:textbox>
              <w:txbxContent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Исполнитель: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 Н.Г. Шустова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4-18-44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Разработчик: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Г.Ю. </w:t>
                  </w:r>
                  <w:proofErr w:type="spellStart"/>
                  <w:r>
                    <w:rPr>
                      <w:sz w:val="24"/>
                    </w:rPr>
                    <w:t>Бетева</w:t>
                  </w:r>
                  <w:proofErr w:type="spellEnd"/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4-23-50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Отп</w:t>
                  </w:r>
                  <w:proofErr w:type="spellEnd"/>
                  <w:r>
                    <w:rPr>
                      <w:sz w:val="24"/>
                    </w:rPr>
                    <w:t>. 1 экз. – в дело</w:t>
                  </w:r>
                </w:p>
                <w:p w:rsidR="00A00051" w:rsidRDefault="00A00051" w:rsidP="00A00051">
                  <w:pPr>
                    <w:rPr>
                      <w:sz w:val="24"/>
                    </w:rPr>
                  </w:pPr>
                </w:p>
                <w:p w:rsidR="00A00051" w:rsidRDefault="00A00051" w:rsidP="00A000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Виза:</w:t>
                  </w:r>
                </w:p>
                <w:p w:rsidR="00A00051" w:rsidRDefault="00A00051" w:rsidP="00A00051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4"/>
                    </w:rPr>
                    <w:t xml:space="preserve">_____________ В.С. </w:t>
                  </w:r>
                  <w:proofErr w:type="spellStart"/>
                  <w:r>
                    <w:rPr>
                      <w:sz w:val="24"/>
                    </w:rPr>
                    <w:t>Сосонкина</w:t>
                  </w:r>
                  <w:proofErr w:type="spellEnd"/>
                </w:p>
              </w:txbxContent>
            </v:textbox>
          </v:shape>
        </w:pict>
      </w:r>
      <w:r w:rsidRPr="004C5F5D">
        <w:rPr>
          <w:rFonts w:ascii="Times New Roman" w:hAnsi="Times New Roman" w:cs="Times New Roman"/>
          <w:sz w:val="27"/>
          <w:szCs w:val="27"/>
        </w:rPr>
        <w:pict>
          <v:shape id="_x0000_s1027" type="#_x0000_t202" style="position:absolute;left:0;text-align:left;margin-left:4in;margin-top:549pt;width:198pt;height:161.85pt;z-index:251658240" stroked="f">
            <v:textbox>
              <w:txbxContent>
                <w:p w:rsidR="00A00051" w:rsidRDefault="00A00051" w:rsidP="00A00051">
                  <w:pPr>
                    <w:pStyle w:val="21"/>
                    <w:tabs>
                      <w:tab w:val="left" w:pos="708"/>
                    </w:tabs>
                  </w:pPr>
                  <w:r>
                    <w:t>Разослать: прокурору, районной Думе, заместителям Главы – 4, начальникам отделов – 6.</w:t>
                  </w:r>
                </w:p>
                <w:p w:rsidR="00A00051" w:rsidRDefault="00A00051" w:rsidP="00A00051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8C1AD3" w:rsidRPr="00A00051" w:rsidRDefault="008C1AD3" w:rsidP="00A000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8C1AD3" w:rsidRPr="00A00051" w:rsidSect="00045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146"/>
    <w:rsid w:val="00045944"/>
    <w:rsid w:val="003245E4"/>
    <w:rsid w:val="004C5F5D"/>
    <w:rsid w:val="00787303"/>
    <w:rsid w:val="008B0146"/>
    <w:rsid w:val="008C1AD3"/>
    <w:rsid w:val="008E40DF"/>
    <w:rsid w:val="00A00051"/>
    <w:rsid w:val="00A36AD2"/>
    <w:rsid w:val="00A773DC"/>
    <w:rsid w:val="00C7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2"/>
  </w:style>
  <w:style w:type="paragraph" w:styleId="1">
    <w:name w:val="heading 1"/>
    <w:basedOn w:val="a"/>
    <w:next w:val="a"/>
    <w:link w:val="10"/>
    <w:qFormat/>
    <w:rsid w:val="00A000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00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0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00051"/>
    <w:rPr>
      <w:rFonts w:ascii="Times New Roman" w:eastAsia="Times New Roman" w:hAnsi="Times New Roman" w:cs="Times New Roman"/>
      <w:sz w:val="40"/>
      <w:szCs w:val="20"/>
    </w:rPr>
  </w:style>
  <w:style w:type="paragraph" w:styleId="21">
    <w:name w:val="Body Text 2"/>
    <w:basedOn w:val="a"/>
    <w:link w:val="22"/>
    <w:semiHidden/>
    <w:unhideWhenUsed/>
    <w:rsid w:val="00A00051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000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2013-11-06T09:27:00Z</dcterms:created>
  <dcterms:modified xsi:type="dcterms:W3CDTF">2013-11-06T09:41:00Z</dcterms:modified>
</cp:coreProperties>
</file>