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000"/>
      </w:tblPr>
      <w:tblGrid>
        <w:gridCol w:w="10420"/>
      </w:tblGrid>
      <w:tr w:rsidR="00FC4A2F" w:rsidRPr="00174F44">
        <w:tc>
          <w:tcPr>
            <w:tcW w:w="10421" w:type="dxa"/>
          </w:tcPr>
          <w:tbl>
            <w:tblPr>
              <w:tblpPr w:leftFromText="180" w:rightFromText="180" w:vertAnchor="page" w:horzAnchor="margin" w:tblpY="1"/>
              <w:tblOverlap w:val="never"/>
              <w:tblW w:w="0" w:type="auto"/>
              <w:tblLook w:val="0000"/>
            </w:tblPr>
            <w:tblGrid>
              <w:gridCol w:w="10204"/>
            </w:tblGrid>
            <w:tr w:rsidR="00FC4A2F" w:rsidRPr="00174F44">
              <w:trPr>
                <w:cantSplit/>
              </w:trPr>
              <w:tc>
                <w:tcPr>
                  <w:tcW w:w="10204" w:type="dxa"/>
                </w:tcPr>
                <w:p w:rsidR="00FC4A2F" w:rsidRPr="00174F44" w:rsidRDefault="00FC4A2F" w:rsidP="00E2167B">
                  <w:pPr>
                    <w:jc w:val="center"/>
                  </w:pPr>
                  <w:r w:rsidRPr="00174F4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05531800" r:id="rId9"/>
                    </w:object>
                  </w:r>
                </w:p>
              </w:tc>
            </w:tr>
            <w:tr w:rsidR="00FC4A2F" w:rsidRPr="00174F44">
              <w:trPr>
                <w:trHeight w:val="1155"/>
              </w:trPr>
              <w:tc>
                <w:tcPr>
                  <w:tcW w:w="10204" w:type="dxa"/>
                </w:tcPr>
                <w:p w:rsidR="00FC4A2F" w:rsidRPr="00174F44" w:rsidRDefault="00FC4A2F" w:rsidP="00E2167B">
                  <w:pPr>
                    <w:pStyle w:val="1"/>
                    <w:ind w:right="-828"/>
                    <w:rPr>
                      <w:b/>
                      <w:sz w:val="16"/>
                    </w:rPr>
                  </w:pPr>
                </w:p>
                <w:p w:rsidR="00FC4A2F" w:rsidRPr="00174F44" w:rsidRDefault="00FC4A2F" w:rsidP="00E2167B">
                  <w:pPr>
                    <w:pStyle w:val="1"/>
                    <w:ind w:right="-828"/>
                    <w:rPr>
                      <w:b/>
                      <w:sz w:val="24"/>
                    </w:rPr>
                  </w:pPr>
                  <w:r w:rsidRPr="00174F44">
                    <w:rPr>
                      <w:b/>
                      <w:sz w:val="24"/>
                    </w:rPr>
                    <w:t>АДМИНИСТРАЦИЯ МУНИЦИПАЛЬНОГО ОБРАЗОВАНИЯ</w:t>
                  </w:r>
                </w:p>
                <w:p w:rsidR="00FC4A2F" w:rsidRPr="00174F44" w:rsidRDefault="00FC4A2F" w:rsidP="00E2167B">
                  <w:pPr>
                    <w:pStyle w:val="1"/>
                    <w:ind w:right="-828"/>
                    <w:rPr>
                      <w:b/>
                      <w:sz w:val="24"/>
                    </w:rPr>
                  </w:pPr>
                  <w:r w:rsidRPr="00174F44">
                    <w:rPr>
                      <w:b/>
                      <w:sz w:val="24"/>
                    </w:rPr>
                    <w:t>«ДОРОГОБУЖСКИЙ РАЙОН» СМОЛЕНСКОЙ ОБЛАСТИ</w:t>
                  </w:r>
                </w:p>
                <w:p w:rsidR="00FC4A2F" w:rsidRPr="00174F44" w:rsidRDefault="00FC4A2F" w:rsidP="00E2167B">
                  <w:pPr>
                    <w:pStyle w:val="2"/>
                    <w:jc w:val="left"/>
                    <w:rPr>
                      <w:b/>
                      <w:sz w:val="24"/>
                    </w:rPr>
                  </w:pPr>
                </w:p>
                <w:p w:rsidR="00FC4A2F" w:rsidRPr="00174F44" w:rsidRDefault="00FC4A2F" w:rsidP="00E2167B">
                  <w:pPr>
                    <w:jc w:val="center"/>
                    <w:rPr>
                      <w:b/>
                      <w:bCs/>
                      <w:spacing w:val="40"/>
                    </w:rPr>
                  </w:pPr>
                  <w:r w:rsidRPr="00174F44">
                    <w:rPr>
                      <w:b/>
                      <w:bCs/>
                      <w:spacing w:val="40"/>
                    </w:rPr>
                    <w:t>ПОСТАНОВЛЕНИЕ</w:t>
                  </w:r>
                </w:p>
              </w:tc>
            </w:tr>
            <w:tr w:rsidR="00FC4A2F" w:rsidRPr="00174F44">
              <w:tc>
                <w:tcPr>
                  <w:tcW w:w="10204" w:type="dxa"/>
                </w:tcPr>
                <w:p w:rsidR="00FC4A2F" w:rsidRPr="00174F44" w:rsidRDefault="00FC4A2F" w:rsidP="00E2167B"/>
                <w:p w:rsidR="003940ED" w:rsidRPr="00174F44" w:rsidRDefault="003940ED" w:rsidP="00E2167B"/>
                <w:p w:rsidR="00FC4A2F" w:rsidRPr="0000535E" w:rsidRDefault="00FC4A2F" w:rsidP="00984E75">
                  <w:pPr>
                    <w:rPr>
                      <w:u w:val="single"/>
                    </w:rPr>
                  </w:pPr>
                  <w:r w:rsidRPr="00174F44">
                    <w:t xml:space="preserve">от </w:t>
                  </w:r>
                  <w:r w:rsidR="00984E75" w:rsidRPr="00984E75">
                    <w:rPr>
                      <w:sz w:val="28"/>
                      <w:szCs w:val="28"/>
                      <w:u w:val="single"/>
                    </w:rPr>
                    <w:t>27.11.2018</w:t>
                  </w:r>
                  <w:r w:rsidR="00984E75">
                    <w:t xml:space="preserve"> </w:t>
                  </w:r>
                  <w:r w:rsidRPr="00174F44">
                    <w:t>№</w:t>
                  </w:r>
                  <w:r w:rsidR="00544260" w:rsidRPr="00544260">
                    <w:rPr>
                      <w:sz w:val="28"/>
                      <w:szCs w:val="28"/>
                    </w:rPr>
                    <w:t xml:space="preserve"> </w:t>
                  </w:r>
                  <w:r w:rsidR="00984E75" w:rsidRPr="00984E75">
                    <w:rPr>
                      <w:sz w:val="28"/>
                      <w:szCs w:val="28"/>
                      <w:u w:val="single"/>
                    </w:rPr>
                    <w:t>868</w:t>
                  </w:r>
                </w:p>
              </w:tc>
            </w:tr>
          </w:tbl>
          <w:p w:rsidR="00FC4A2F" w:rsidRPr="00174F44" w:rsidRDefault="00FC4A2F" w:rsidP="00E2167B"/>
        </w:tc>
      </w:tr>
    </w:tbl>
    <w:p w:rsidR="00FC4A2F" w:rsidRPr="00174F44" w:rsidRDefault="00FC4A2F" w:rsidP="00FC4A2F">
      <w:pPr>
        <w:rPr>
          <w:sz w:val="20"/>
        </w:rPr>
      </w:pPr>
    </w:p>
    <w:p w:rsidR="00FC4A2F" w:rsidRPr="00174F44" w:rsidRDefault="00FC4A2F" w:rsidP="00FC4A2F">
      <w:pPr>
        <w:rPr>
          <w:sz w:val="20"/>
        </w:rPr>
      </w:pPr>
    </w:p>
    <w:p w:rsidR="00FC4A2F" w:rsidRPr="00BE1747" w:rsidRDefault="00FC4A2F" w:rsidP="00FC4A2F">
      <w:pPr>
        <w:ind w:right="5705"/>
        <w:jc w:val="both"/>
        <w:rPr>
          <w:sz w:val="28"/>
          <w:szCs w:val="28"/>
        </w:rPr>
      </w:pPr>
      <w:r w:rsidRPr="00BE1747">
        <w:rPr>
          <w:sz w:val="28"/>
          <w:szCs w:val="28"/>
        </w:rPr>
        <w:t>О</w:t>
      </w:r>
      <w:r w:rsidR="00552E8A" w:rsidRPr="00BE1747">
        <w:rPr>
          <w:sz w:val="28"/>
          <w:szCs w:val="28"/>
        </w:rPr>
        <w:t xml:space="preserve"> внесении изменений в</w:t>
      </w:r>
      <w:r w:rsidRPr="00BE1747">
        <w:rPr>
          <w:sz w:val="28"/>
          <w:szCs w:val="28"/>
        </w:rPr>
        <w:t xml:space="preserve"> муниципальн</w:t>
      </w:r>
      <w:r w:rsidR="00552E8A" w:rsidRPr="00BE1747">
        <w:rPr>
          <w:sz w:val="28"/>
          <w:szCs w:val="28"/>
        </w:rPr>
        <w:t>ую</w:t>
      </w:r>
      <w:r w:rsidRPr="00BE1747">
        <w:rPr>
          <w:sz w:val="28"/>
          <w:szCs w:val="28"/>
        </w:rPr>
        <w:t xml:space="preserve"> программ</w:t>
      </w:r>
      <w:r w:rsidR="00552E8A" w:rsidRPr="00BE1747">
        <w:rPr>
          <w:sz w:val="28"/>
          <w:szCs w:val="28"/>
        </w:rPr>
        <w:t>у</w:t>
      </w:r>
      <w:r w:rsidRPr="00BE1747">
        <w:rPr>
          <w:sz w:val="28"/>
          <w:szCs w:val="28"/>
        </w:rPr>
        <w:t xml:space="preserve"> «Создание условий для эффективного управления муниципальным образованием «Дорогобужский район»</w:t>
      </w:r>
      <w:r w:rsidR="003C5FF7" w:rsidRPr="00BE1747">
        <w:rPr>
          <w:sz w:val="28"/>
          <w:szCs w:val="28"/>
        </w:rPr>
        <w:t xml:space="preserve"> Смоленской области» на 2014-2020</w:t>
      </w:r>
      <w:r w:rsidRPr="00BE1747">
        <w:rPr>
          <w:sz w:val="28"/>
          <w:szCs w:val="28"/>
        </w:rPr>
        <w:t xml:space="preserve"> годы</w:t>
      </w:r>
    </w:p>
    <w:p w:rsidR="00FC4A2F" w:rsidRPr="00BE1747" w:rsidRDefault="00FC4A2F" w:rsidP="00FC4A2F">
      <w:pPr>
        <w:rPr>
          <w:sz w:val="28"/>
          <w:szCs w:val="28"/>
        </w:rPr>
      </w:pPr>
    </w:p>
    <w:p w:rsidR="00FC4A2F" w:rsidRPr="00BE1747" w:rsidRDefault="00FC4A2F" w:rsidP="00FC4A2F">
      <w:pPr>
        <w:rPr>
          <w:sz w:val="28"/>
          <w:szCs w:val="28"/>
        </w:rPr>
      </w:pPr>
    </w:p>
    <w:p w:rsidR="009E1105" w:rsidRPr="00BE1747" w:rsidRDefault="009E1105" w:rsidP="00FC4A2F">
      <w:pPr>
        <w:ind w:firstLine="708"/>
        <w:jc w:val="both"/>
        <w:rPr>
          <w:sz w:val="28"/>
          <w:szCs w:val="28"/>
        </w:rPr>
      </w:pPr>
      <w:proofErr w:type="gramStart"/>
      <w:r w:rsidRPr="00BE1747">
        <w:rPr>
          <w:sz w:val="28"/>
          <w:szCs w:val="28"/>
        </w:rPr>
        <w:t xml:space="preserve">В соответствии с 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15.10.2013 № 637 </w:t>
      </w:r>
      <w:r w:rsidR="000D5454" w:rsidRPr="00BE1747">
        <w:rPr>
          <w:sz w:val="28"/>
          <w:szCs w:val="28"/>
        </w:rPr>
        <w:t>(в редакции постановлений Администрации муниципального образования «Дорогобужский район» Смоленской области от</w:t>
      </w:r>
      <w:proofErr w:type="gramEnd"/>
      <w:r w:rsidR="000D5454" w:rsidRPr="00BE1747">
        <w:rPr>
          <w:sz w:val="28"/>
          <w:szCs w:val="28"/>
        </w:rPr>
        <w:t xml:space="preserve"> </w:t>
      </w:r>
      <w:proofErr w:type="gramStart"/>
      <w:r w:rsidR="000D5454" w:rsidRPr="00BE1747">
        <w:rPr>
          <w:sz w:val="28"/>
          <w:szCs w:val="28"/>
        </w:rPr>
        <w:t>19.02.2014 № 108, от 08.08.2014 № 498, от 10.11.2014 № 648, от 25.11.2014 № 673, от 24.12.2014 № 729, от 10.03.2015 № 163, от 30.10.2015 № 712, от 29.04.2016 № 335,   от 25.10.2016 № 686, от 30.12.2016 № 914)</w:t>
      </w:r>
      <w:proofErr w:type="gramEnd"/>
    </w:p>
    <w:p w:rsidR="009E1105" w:rsidRPr="00BE1747" w:rsidRDefault="009E1105" w:rsidP="00FC4A2F">
      <w:pPr>
        <w:ind w:firstLine="708"/>
        <w:jc w:val="both"/>
        <w:rPr>
          <w:sz w:val="28"/>
          <w:szCs w:val="28"/>
        </w:rPr>
      </w:pPr>
    </w:p>
    <w:p w:rsidR="00FC4A2F" w:rsidRPr="00BE1747" w:rsidRDefault="00FC4A2F" w:rsidP="00FC4A2F">
      <w:pPr>
        <w:ind w:firstLine="708"/>
        <w:jc w:val="both"/>
        <w:rPr>
          <w:sz w:val="28"/>
          <w:szCs w:val="28"/>
        </w:rPr>
      </w:pPr>
      <w:r w:rsidRPr="00BE1747">
        <w:rPr>
          <w:sz w:val="28"/>
          <w:szCs w:val="28"/>
        </w:rPr>
        <w:t xml:space="preserve">Администрация муниципального образования «Дорогобужский район» Смоленской области  </w:t>
      </w:r>
      <w:r w:rsidRPr="00BE1747">
        <w:rPr>
          <w:spacing w:val="40"/>
          <w:sz w:val="28"/>
          <w:szCs w:val="28"/>
        </w:rPr>
        <w:t>постановляет</w:t>
      </w:r>
      <w:r w:rsidRPr="00BE1747">
        <w:rPr>
          <w:sz w:val="28"/>
          <w:szCs w:val="28"/>
        </w:rPr>
        <w:t>:</w:t>
      </w:r>
    </w:p>
    <w:p w:rsidR="00FC4A2F" w:rsidRPr="00BE1747" w:rsidRDefault="00FC4A2F" w:rsidP="00FC4A2F">
      <w:pPr>
        <w:ind w:firstLine="708"/>
        <w:jc w:val="both"/>
        <w:rPr>
          <w:sz w:val="28"/>
          <w:szCs w:val="28"/>
        </w:rPr>
      </w:pPr>
    </w:p>
    <w:p w:rsidR="00F43C7C" w:rsidRPr="00BE1747" w:rsidRDefault="006457EC" w:rsidP="00FC4A2F">
      <w:pPr>
        <w:ind w:firstLine="708"/>
        <w:jc w:val="both"/>
        <w:rPr>
          <w:sz w:val="28"/>
          <w:szCs w:val="28"/>
        </w:rPr>
      </w:pPr>
      <w:proofErr w:type="gramStart"/>
      <w:r w:rsidRPr="00BE1747">
        <w:rPr>
          <w:sz w:val="28"/>
          <w:szCs w:val="28"/>
        </w:rPr>
        <w:t>В</w:t>
      </w:r>
      <w:r w:rsidR="00F43C7C" w:rsidRPr="00BE1747">
        <w:rPr>
          <w:sz w:val="28"/>
          <w:szCs w:val="28"/>
        </w:rPr>
        <w:t>нести в муниципальную программу  «Создание условий для эффективного управления муниципальным образованием «Дорогобужский район»</w:t>
      </w:r>
      <w:r w:rsidR="003C5FF7" w:rsidRPr="00BE1747">
        <w:rPr>
          <w:sz w:val="28"/>
          <w:szCs w:val="28"/>
        </w:rPr>
        <w:t xml:space="preserve"> Смоленской области» на 2014-2020</w:t>
      </w:r>
      <w:r w:rsidR="00F43C7C" w:rsidRPr="00BE1747">
        <w:rPr>
          <w:sz w:val="28"/>
          <w:szCs w:val="28"/>
        </w:rPr>
        <w:t xml:space="preserve"> годы, утвержденную постановлением Администрации муниципального образования «Дорогобужский район» Смоленской области от 18.10.2013 № 667 (в редакции постановлений Администрации муниципального образования «Дорогобужский район» Смоленской области от 19.12.2014 № 723, от 31.12.2014 № 772</w:t>
      </w:r>
      <w:r w:rsidRPr="00BE1747">
        <w:rPr>
          <w:sz w:val="28"/>
          <w:szCs w:val="28"/>
        </w:rPr>
        <w:t>, от 11.03.2015 № 173</w:t>
      </w:r>
      <w:r w:rsidR="00A16B50" w:rsidRPr="00BE1747">
        <w:rPr>
          <w:sz w:val="28"/>
          <w:szCs w:val="28"/>
        </w:rPr>
        <w:t>, от 02.10.2015 № 659</w:t>
      </w:r>
      <w:r w:rsidR="00B535D9" w:rsidRPr="00BE1747">
        <w:rPr>
          <w:sz w:val="28"/>
          <w:szCs w:val="28"/>
        </w:rPr>
        <w:t>, от 25.11.2015 № 766</w:t>
      </w:r>
      <w:r w:rsidR="003C5FF7" w:rsidRPr="00BE1747">
        <w:rPr>
          <w:sz w:val="28"/>
          <w:szCs w:val="28"/>
        </w:rPr>
        <w:t>, от 21.12.2015 № 836, от 09.03.2016</w:t>
      </w:r>
      <w:proofErr w:type="gramEnd"/>
      <w:r w:rsidR="003C5FF7" w:rsidRPr="00BE1747">
        <w:rPr>
          <w:sz w:val="28"/>
          <w:szCs w:val="28"/>
        </w:rPr>
        <w:t xml:space="preserve"> № </w:t>
      </w:r>
      <w:proofErr w:type="gramStart"/>
      <w:r w:rsidR="003C5FF7" w:rsidRPr="00BE1747">
        <w:rPr>
          <w:sz w:val="28"/>
          <w:szCs w:val="28"/>
        </w:rPr>
        <w:t>185</w:t>
      </w:r>
      <w:r w:rsidR="00032D4A" w:rsidRPr="00BE1747">
        <w:rPr>
          <w:sz w:val="28"/>
          <w:szCs w:val="28"/>
        </w:rPr>
        <w:t>, от 25.03.2016 № 227</w:t>
      </w:r>
      <w:r w:rsidR="00453B71" w:rsidRPr="00BE1747">
        <w:rPr>
          <w:sz w:val="28"/>
          <w:szCs w:val="28"/>
        </w:rPr>
        <w:t>, от 24.05.2016 № 377</w:t>
      </w:r>
      <w:r w:rsidR="009E1105" w:rsidRPr="00BE1747">
        <w:rPr>
          <w:sz w:val="28"/>
          <w:szCs w:val="28"/>
        </w:rPr>
        <w:t>, от 30.12.2016 №918</w:t>
      </w:r>
      <w:r w:rsidR="002C1D3E" w:rsidRPr="00BE1747">
        <w:rPr>
          <w:sz w:val="28"/>
          <w:szCs w:val="28"/>
        </w:rPr>
        <w:t>, от 21.03.2017 № 245</w:t>
      </w:r>
      <w:r w:rsidR="009541F8" w:rsidRPr="00BE1747">
        <w:rPr>
          <w:sz w:val="28"/>
          <w:szCs w:val="28"/>
        </w:rPr>
        <w:t>, от 19.05.2017 № 416</w:t>
      </w:r>
      <w:r w:rsidR="00C75F69" w:rsidRPr="00BE1747">
        <w:rPr>
          <w:sz w:val="28"/>
          <w:szCs w:val="28"/>
        </w:rPr>
        <w:t>, от 27.09.2017 № 785</w:t>
      </w:r>
      <w:r w:rsidR="000D5454" w:rsidRPr="00BE1747">
        <w:rPr>
          <w:sz w:val="28"/>
          <w:szCs w:val="28"/>
        </w:rPr>
        <w:t>, от 20.12.2017 № 1057, от 20.03.2018 № 185а</w:t>
      </w:r>
      <w:r w:rsidR="00466325" w:rsidRPr="00BE1747">
        <w:rPr>
          <w:sz w:val="28"/>
          <w:szCs w:val="28"/>
        </w:rPr>
        <w:t>, от 04.05.2018 № 310а</w:t>
      </w:r>
      <w:r w:rsidR="001C16BF" w:rsidRPr="00BE1747">
        <w:rPr>
          <w:sz w:val="28"/>
          <w:szCs w:val="28"/>
        </w:rPr>
        <w:t>, от 13.06.2018 №403</w:t>
      </w:r>
      <w:r w:rsidR="007B3B7C">
        <w:rPr>
          <w:sz w:val="28"/>
          <w:szCs w:val="28"/>
        </w:rPr>
        <w:t>, от 08.08.2018 № 546</w:t>
      </w:r>
      <w:r w:rsidR="00F855E3">
        <w:rPr>
          <w:sz w:val="28"/>
          <w:szCs w:val="28"/>
        </w:rPr>
        <w:t>, от 30.08.2018 № 588а</w:t>
      </w:r>
      <w:r w:rsidR="00F43C7C" w:rsidRPr="00BE1747">
        <w:rPr>
          <w:sz w:val="28"/>
          <w:szCs w:val="28"/>
        </w:rPr>
        <w:t>),</w:t>
      </w:r>
      <w:r w:rsidR="002C1D3E" w:rsidRPr="00BE1747">
        <w:rPr>
          <w:sz w:val="28"/>
          <w:szCs w:val="28"/>
        </w:rPr>
        <w:t xml:space="preserve"> следующие </w:t>
      </w:r>
      <w:r w:rsidR="00F43C7C" w:rsidRPr="00BE1747">
        <w:rPr>
          <w:sz w:val="28"/>
          <w:szCs w:val="28"/>
        </w:rPr>
        <w:t>изменения</w:t>
      </w:r>
      <w:r w:rsidR="002C1D3E" w:rsidRPr="00BE1747">
        <w:rPr>
          <w:sz w:val="28"/>
          <w:szCs w:val="28"/>
        </w:rPr>
        <w:t>:</w:t>
      </w:r>
      <w:r w:rsidR="009E1105" w:rsidRPr="00BE1747">
        <w:rPr>
          <w:sz w:val="28"/>
          <w:szCs w:val="28"/>
        </w:rPr>
        <w:t xml:space="preserve"> </w:t>
      </w:r>
      <w:proofErr w:type="gramEnd"/>
    </w:p>
    <w:p w:rsidR="002C1D3E" w:rsidRPr="00BE1747" w:rsidRDefault="002C1D3E" w:rsidP="002C1D3E">
      <w:pPr>
        <w:numPr>
          <w:ilvl w:val="0"/>
          <w:numId w:val="7"/>
        </w:numPr>
        <w:jc w:val="both"/>
        <w:rPr>
          <w:sz w:val="28"/>
          <w:szCs w:val="28"/>
        </w:rPr>
      </w:pPr>
      <w:r w:rsidRPr="00BE1747">
        <w:rPr>
          <w:sz w:val="28"/>
          <w:szCs w:val="28"/>
        </w:rPr>
        <w:t>В паспорте муниципальной программы:</w:t>
      </w:r>
    </w:p>
    <w:p w:rsidR="002C1D3E" w:rsidRPr="00BE1747" w:rsidRDefault="002C1D3E" w:rsidP="002C1D3E">
      <w:pPr>
        <w:numPr>
          <w:ilvl w:val="1"/>
          <w:numId w:val="7"/>
        </w:numPr>
        <w:ind w:left="0" w:firstLine="708"/>
        <w:jc w:val="both"/>
        <w:rPr>
          <w:sz w:val="28"/>
          <w:szCs w:val="28"/>
        </w:rPr>
      </w:pPr>
      <w:r w:rsidRPr="00BE1747">
        <w:rPr>
          <w:sz w:val="28"/>
          <w:szCs w:val="28"/>
        </w:rPr>
        <w:lastRenderedPageBreak/>
        <w:t xml:space="preserve">слова «Общий объем финансирования муниципальной программы </w:t>
      </w:r>
      <w:r w:rsidR="00FC710C">
        <w:rPr>
          <w:color w:val="FF0000"/>
          <w:sz w:val="28"/>
          <w:szCs w:val="28"/>
        </w:rPr>
        <w:t>264620,</w:t>
      </w:r>
      <w:r w:rsidR="00B66159">
        <w:rPr>
          <w:color w:val="FF0000"/>
          <w:sz w:val="28"/>
          <w:szCs w:val="28"/>
        </w:rPr>
        <w:t>5</w:t>
      </w:r>
      <w:r w:rsidR="003F6B2A" w:rsidRPr="00BE1747">
        <w:rPr>
          <w:sz w:val="28"/>
          <w:szCs w:val="28"/>
        </w:rPr>
        <w:t xml:space="preserve"> </w:t>
      </w:r>
      <w:r w:rsidRPr="00BE1747">
        <w:rPr>
          <w:sz w:val="28"/>
          <w:szCs w:val="28"/>
        </w:rPr>
        <w:t xml:space="preserve">тыс. руб.» </w:t>
      </w:r>
      <w:r w:rsidRPr="00BE1747">
        <w:rPr>
          <w:color w:val="FF0000"/>
          <w:sz w:val="28"/>
          <w:szCs w:val="28"/>
        </w:rPr>
        <w:t>заменить словами</w:t>
      </w:r>
      <w:r w:rsidRPr="00BE1747">
        <w:rPr>
          <w:sz w:val="28"/>
          <w:szCs w:val="28"/>
        </w:rPr>
        <w:t xml:space="preserve"> «Общий объем финансирования муниципальной программы </w:t>
      </w:r>
      <w:r w:rsidR="00B66159">
        <w:rPr>
          <w:color w:val="FF0000"/>
          <w:sz w:val="28"/>
          <w:szCs w:val="28"/>
        </w:rPr>
        <w:t>265734,2</w:t>
      </w:r>
      <w:r w:rsidRPr="00BE1747">
        <w:rPr>
          <w:sz w:val="28"/>
          <w:szCs w:val="28"/>
        </w:rPr>
        <w:t xml:space="preserve"> тыс. руб.»;</w:t>
      </w:r>
    </w:p>
    <w:p w:rsidR="002C1D3E" w:rsidRPr="00BE1747" w:rsidRDefault="002C1D3E" w:rsidP="002C1D3E">
      <w:pPr>
        <w:numPr>
          <w:ilvl w:val="1"/>
          <w:numId w:val="7"/>
        </w:numPr>
        <w:ind w:left="0" w:firstLine="708"/>
        <w:jc w:val="both"/>
        <w:rPr>
          <w:sz w:val="28"/>
          <w:szCs w:val="28"/>
        </w:rPr>
      </w:pPr>
      <w:proofErr w:type="gramStart"/>
      <w:r w:rsidRPr="00BE1747">
        <w:rPr>
          <w:sz w:val="28"/>
          <w:szCs w:val="28"/>
        </w:rPr>
        <w:t>слова «201</w:t>
      </w:r>
      <w:r w:rsidR="002E3A0B" w:rsidRPr="00BE1747">
        <w:rPr>
          <w:sz w:val="28"/>
          <w:szCs w:val="28"/>
        </w:rPr>
        <w:t>8</w:t>
      </w:r>
      <w:r w:rsidRPr="00BE1747">
        <w:rPr>
          <w:sz w:val="28"/>
          <w:szCs w:val="28"/>
        </w:rPr>
        <w:t xml:space="preserve"> год – </w:t>
      </w:r>
      <w:r w:rsidR="00FC710C">
        <w:rPr>
          <w:color w:val="FF0000"/>
          <w:sz w:val="28"/>
          <w:szCs w:val="28"/>
        </w:rPr>
        <w:t>42498,9</w:t>
      </w:r>
      <w:r w:rsidR="00FC710C" w:rsidRPr="00BE1747">
        <w:rPr>
          <w:color w:val="FF0000"/>
          <w:sz w:val="28"/>
          <w:szCs w:val="28"/>
        </w:rPr>
        <w:t xml:space="preserve"> </w:t>
      </w:r>
      <w:r w:rsidRPr="00BE1747">
        <w:rPr>
          <w:sz w:val="28"/>
          <w:szCs w:val="28"/>
        </w:rPr>
        <w:t>тыс. руб.» заменить словами «201</w:t>
      </w:r>
      <w:r w:rsidR="002E3A0B" w:rsidRPr="00BE1747">
        <w:rPr>
          <w:sz w:val="28"/>
          <w:szCs w:val="28"/>
        </w:rPr>
        <w:t>8</w:t>
      </w:r>
      <w:r w:rsidRPr="00BE1747">
        <w:rPr>
          <w:sz w:val="28"/>
          <w:szCs w:val="28"/>
        </w:rPr>
        <w:t xml:space="preserve"> год –</w:t>
      </w:r>
      <w:r w:rsidR="00B66159">
        <w:rPr>
          <w:sz w:val="28"/>
          <w:szCs w:val="28"/>
        </w:rPr>
        <w:t xml:space="preserve"> </w:t>
      </w:r>
      <w:r w:rsidR="00B66159" w:rsidRPr="00B66159">
        <w:rPr>
          <w:color w:val="FF0000"/>
          <w:sz w:val="28"/>
          <w:szCs w:val="28"/>
        </w:rPr>
        <w:t>43612,6</w:t>
      </w:r>
      <w:r w:rsidR="00FC710C">
        <w:rPr>
          <w:color w:val="FF0000"/>
          <w:sz w:val="28"/>
          <w:szCs w:val="28"/>
        </w:rPr>
        <w:t xml:space="preserve"> </w:t>
      </w:r>
      <w:r w:rsidRPr="00BE1747">
        <w:rPr>
          <w:sz w:val="28"/>
          <w:szCs w:val="28"/>
        </w:rPr>
        <w:t>тыс. руб.»;</w:t>
      </w:r>
      <w:proofErr w:type="gramEnd"/>
    </w:p>
    <w:p w:rsidR="00FC710C" w:rsidRDefault="00FC710C" w:rsidP="002E3A0B">
      <w:pPr>
        <w:numPr>
          <w:ilvl w:val="1"/>
          <w:numId w:val="7"/>
        </w:numPr>
        <w:ind w:left="0" w:firstLine="708"/>
        <w:jc w:val="both"/>
        <w:rPr>
          <w:sz w:val="28"/>
          <w:szCs w:val="28"/>
        </w:rPr>
      </w:pPr>
      <w:r>
        <w:rPr>
          <w:sz w:val="28"/>
          <w:szCs w:val="28"/>
        </w:rPr>
        <w:t xml:space="preserve">слова «средства областного бюджета – 8775,7 тыс. руб., в том числе по годам: </w:t>
      </w:r>
      <w:r w:rsidRPr="00BE1747">
        <w:rPr>
          <w:sz w:val="28"/>
          <w:szCs w:val="28"/>
        </w:rPr>
        <w:t xml:space="preserve">2014 год – </w:t>
      </w:r>
      <w:r>
        <w:rPr>
          <w:sz w:val="28"/>
          <w:szCs w:val="28"/>
        </w:rPr>
        <w:t>325,5</w:t>
      </w:r>
      <w:r w:rsidRPr="00BE1747">
        <w:rPr>
          <w:sz w:val="28"/>
          <w:szCs w:val="28"/>
        </w:rPr>
        <w:t xml:space="preserve"> тыс. руб.; 2015 год – </w:t>
      </w:r>
      <w:r>
        <w:rPr>
          <w:sz w:val="28"/>
          <w:szCs w:val="28"/>
        </w:rPr>
        <w:t>931,1</w:t>
      </w:r>
      <w:r w:rsidRPr="00BE1747">
        <w:rPr>
          <w:sz w:val="28"/>
          <w:szCs w:val="28"/>
        </w:rPr>
        <w:t xml:space="preserve"> тыс. руб.; 2016 год – </w:t>
      </w:r>
      <w:r>
        <w:rPr>
          <w:sz w:val="28"/>
          <w:szCs w:val="28"/>
        </w:rPr>
        <w:t>3825,1</w:t>
      </w:r>
      <w:r w:rsidRPr="00BE1747">
        <w:rPr>
          <w:sz w:val="28"/>
          <w:szCs w:val="28"/>
        </w:rPr>
        <w:t xml:space="preserve"> тыс. руб.; 2017 год – </w:t>
      </w:r>
      <w:r>
        <w:rPr>
          <w:sz w:val="28"/>
          <w:szCs w:val="28"/>
        </w:rPr>
        <w:t>755,5</w:t>
      </w:r>
      <w:r w:rsidRPr="00BE1747">
        <w:rPr>
          <w:sz w:val="28"/>
          <w:szCs w:val="28"/>
        </w:rPr>
        <w:t xml:space="preserve"> тыс. руб.; 2018 год – </w:t>
      </w:r>
      <w:r>
        <w:rPr>
          <w:sz w:val="28"/>
          <w:szCs w:val="28"/>
        </w:rPr>
        <w:t>1328,4</w:t>
      </w:r>
      <w:r w:rsidRPr="00BE1747">
        <w:rPr>
          <w:sz w:val="28"/>
          <w:szCs w:val="28"/>
        </w:rPr>
        <w:t xml:space="preserve"> тыс. руб.</w:t>
      </w:r>
      <w:proofErr w:type="gramStart"/>
      <w:r w:rsidRPr="00BE1747">
        <w:rPr>
          <w:sz w:val="28"/>
          <w:szCs w:val="28"/>
        </w:rPr>
        <w:t>;</w:t>
      </w:r>
      <w:r>
        <w:rPr>
          <w:sz w:val="28"/>
          <w:szCs w:val="28"/>
        </w:rPr>
        <w:t>»</w:t>
      </w:r>
      <w:proofErr w:type="gramEnd"/>
      <w:r>
        <w:rPr>
          <w:sz w:val="28"/>
          <w:szCs w:val="28"/>
        </w:rPr>
        <w:t xml:space="preserve"> </w:t>
      </w:r>
      <w:r w:rsidRPr="00FC710C">
        <w:rPr>
          <w:color w:val="FF0000"/>
          <w:sz w:val="28"/>
          <w:szCs w:val="28"/>
        </w:rPr>
        <w:t>заменить словами</w:t>
      </w:r>
      <w:r>
        <w:rPr>
          <w:sz w:val="28"/>
          <w:szCs w:val="28"/>
        </w:rPr>
        <w:t xml:space="preserve"> «средства областного бюджета – </w:t>
      </w:r>
      <w:r>
        <w:rPr>
          <w:color w:val="FF0000"/>
          <w:sz w:val="28"/>
          <w:szCs w:val="28"/>
        </w:rPr>
        <w:t>9889,4</w:t>
      </w:r>
      <w:r>
        <w:rPr>
          <w:sz w:val="28"/>
          <w:szCs w:val="28"/>
        </w:rPr>
        <w:t xml:space="preserve"> тыс. руб., в том числе по годам: </w:t>
      </w:r>
      <w:r w:rsidRPr="00BE1747">
        <w:rPr>
          <w:sz w:val="28"/>
          <w:szCs w:val="28"/>
        </w:rPr>
        <w:t xml:space="preserve">2014 год – </w:t>
      </w:r>
      <w:r>
        <w:rPr>
          <w:sz w:val="28"/>
          <w:szCs w:val="28"/>
        </w:rPr>
        <w:t>325,5</w:t>
      </w:r>
      <w:r w:rsidRPr="00BE1747">
        <w:rPr>
          <w:sz w:val="28"/>
          <w:szCs w:val="28"/>
        </w:rPr>
        <w:t xml:space="preserve"> тыс. руб.; 2015 год – </w:t>
      </w:r>
      <w:r>
        <w:rPr>
          <w:sz w:val="28"/>
          <w:szCs w:val="28"/>
        </w:rPr>
        <w:t>931,1</w:t>
      </w:r>
      <w:r w:rsidRPr="00BE1747">
        <w:rPr>
          <w:sz w:val="28"/>
          <w:szCs w:val="28"/>
        </w:rPr>
        <w:t xml:space="preserve"> тыс. руб.; </w:t>
      </w:r>
      <w:proofErr w:type="gramStart"/>
      <w:r w:rsidRPr="00BE1747">
        <w:rPr>
          <w:sz w:val="28"/>
          <w:szCs w:val="28"/>
        </w:rPr>
        <w:t xml:space="preserve">2016 год – </w:t>
      </w:r>
      <w:r>
        <w:rPr>
          <w:sz w:val="28"/>
          <w:szCs w:val="28"/>
        </w:rPr>
        <w:t>3825,1</w:t>
      </w:r>
      <w:r w:rsidRPr="00BE1747">
        <w:rPr>
          <w:sz w:val="28"/>
          <w:szCs w:val="28"/>
        </w:rPr>
        <w:t xml:space="preserve"> тыс. руб.; 2017 год – </w:t>
      </w:r>
      <w:r>
        <w:rPr>
          <w:sz w:val="28"/>
          <w:szCs w:val="28"/>
        </w:rPr>
        <w:t>755,5</w:t>
      </w:r>
      <w:r w:rsidRPr="00BE1747">
        <w:rPr>
          <w:sz w:val="28"/>
          <w:szCs w:val="28"/>
        </w:rPr>
        <w:t xml:space="preserve"> тыс. руб.; 2018 год – </w:t>
      </w:r>
      <w:r>
        <w:rPr>
          <w:color w:val="FF0000"/>
          <w:sz w:val="28"/>
          <w:szCs w:val="28"/>
        </w:rPr>
        <w:t>2442,1</w:t>
      </w:r>
      <w:r w:rsidRPr="00BE1747">
        <w:rPr>
          <w:sz w:val="28"/>
          <w:szCs w:val="28"/>
        </w:rPr>
        <w:t xml:space="preserve"> тыс. руб.;</w:t>
      </w:r>
      <w:r>
        <w:rPr>
          <w:sz w:val="28"/>
          <w:szCs w:val="28"/>
        </w:rPr>
        <w:t>»</w:t>
      </w:r>
      <w:r w:rsidR="00B66159">
        <w:rPr>
          <w:sz w:val="28"/>
          <w:szCs w:val="28"/>
        </w:rPr>
        <w:t>.</w:t>
      </w:r>
      <w:proofErr w:type="gramEnd"/>
    </w:p>
    <w:p w:rsidR="0080795E" w:rsidRDefault="0080795E" w:rsidP="0080795E">
      <w:pPr>
        <w:ind w:firstLine="708"/>
        <w:jc w:val="both"/>
        <w:rPr>
          <w:sz w:val="28"/>
          <w:szCs w:val="28"/>
        </w:rPr>
      </w:pPr>
      <w:r>
        <w:rPr>
          <w:sz w:val="28"/>
          <w:szCs w:val="28"/>
        </w:rPr>
        <w:t>2. В разделе 3. «</w:t>
      </w:r>
      <w:r w:rsidRPr="0080795E">
        <w:rPr>
          <w:sz w:val="28"/>
          <w:szCs w:val="28"/>
        </w:rPr>
        <w:t>Обобщенная характеристика основных мероприятий муниципальной программы и подпрограмм</w:t>
      </w:r>
      <w:r>
        <w:rPr>
          <w:sz w:val="28"/>
          <w:szCs w:val="28"/>
        </w:rPr>
        <w:t>» пункт 8 изложить в новой редакции:</w:t>
      </w:r>
    </w:p>
    <w:p w:rsidR="0080795E" w:rsidRPr="00E67151" w:rsidRDefault="0080795E" w:rsidP="0080795E">
      <w:pPr>
        <w:widowControl w:val="0"/>
        <w:autoSpaceDE w:val="0"/>
        <w:autoSpaceDN w:val="0"/>
        <w:adjustRightInd w:val="0"/>
        <w:ind w:firstLine="708"/>
        <w:jc w:val="both"/>
        <w:rPr>
          <w:b/>
          <w:i/>
          <w:sz w:val="28"/>
        </w:rPr>
      </w:pPr>
      <w:r>
        <w:rPr>
          <w:sz w:val="28"/>
          <w:szCs w:val="28"/>
        </w:rPr>
        <w:t>«</w:t>
      </w:r>
      <w:r w:rsidRPr="00E67151">
        <w:rPr>
          <w:b/>
          <w:i/>
          <w:sz w:val="28"/>
          <w:szCs w:val="28"/>
        </w:rPr>
        <w:t>8. Обеспечивающая подпрограмма.</w:t>
      </w:r>
    </w:p>
    <w:p w:rsidR="0080795E" w:rsidRPr="00E67151" w:rsidRDefault="0080795E" w:rsidP="0080795E">
      <w:pPr>
        <w:ind w:firstLine="708"/>
        <w:jc w:val="both"/>
        <w:rPr>
          <w:sz w:val="28"/>
          <w:szCs w:val="28"/>
        </w:rPr>
      </w:pPr>
      <w:r w:rsidRPr="00E67151">
        <w:rPr>
          <w:sz w:val="28"/>
          <w:szCs w:val="28"/>
        </w:rPr>
        <w:t>В рамках подпрограммы будут реализовываться следующие основное мероприятие:</w:t>
      </w:r>
    </w:p>
    <w:p w:rsidR="0080795E" w:rsidRPr="00E67151" w:rsidRDefault="0080795E" w:rsidP="0080795E">
      <w:pPr>
        <w:ind w:firstLine="708"/>
        <w:jc w:val="both"/>
        <w:rPr>
          <w:sz w:val="28"/>
          <w:szCs w:val="28"/>
        </w:rPr>
      </w:pPr>
      <w:r w:rsidRPr="00E67151">
        <w:rPr>
          <w:sz w:val="28"/>
          <w:szCs w:val="28"/>
        </w:rPr>
        <w:t>8.1. Обеспечение организационных условий для реализации муниципальной программы.</w:t>
      </w:r>
    </w:p>
    <w:p w:rsidR="0080795E" w:rsidRPr="00E67151" w:rsidRDefault="0080795E" w:rsidP="0080795E">
      <w:pPr>
        <w:widowControl w:val="0"/>
        <w:autoSpaceDE w:val="0"/>
        <w:autoSpaceDN w:val="0"/>
        <w:adjustRightInd w:val="0"/>
        <w:ind w:firstLine="708"/>
        <w:jc w:val="both"/>
        <w:rPr>
          <w:sz w:val="28"/>
          <w:szCs w:val="28"/>
        </w:rPr>
      </w:pPr>
      <w:r w:rsidRPr="00E67151">
        <w:rPr>
          <w:sz w:val="28"/>
          <w:szCs w:val="28"/>
        </w:rPr>
        <w:t>Основное мероприятие включает в себя следующие мероприятия:</w:t>
      </w:r>
    </w:p>
    <w:p w:rsidR="0080795E" w:rsidRPr="00E67151" w:rsidRDefault="0080795E" w:rsidP="0080795E">
      <w:pPr>
        <w:ind w:firstLine="708"/>
        <w:jc w:val="both"/>
        <w:rPr>
          <w:sz w:val="28"/>
          <w:szCs w:val="28"/>
        </w:rPr>
      </w:pPr>
      <w:r w:rsidRPr="00E67151">
        <w:rPr>
          <w:sz w:val="28"/>
          <w:szCs w:val="28"/>
        </w:rPr>
        <w:t>- расходы на обеспечение функций муниципальных органов;</w:t>
      </w:r>
    </w:p>
    <w:p w:rsidR="0080795E" w:rsidRPr="00E67151" w:rsidRDefault="0080795E" w:rsidP="0080795E">
      <w:pPr>
        <w:ind w:firstLine="708"/>
        <w:jc w:val="both"/>
        <w:rPr>
          <w:sz w:val="28"/>
          <w:szCs w:val="28"/>
        </w:rPr>
      </w:pPr>
      <w:r w:rsidRPr="00E67151">
        <w:rPr>
          <w:sz w:val="28"/>
          <w:szCs w:val="28"/>
        </w:rPr>
        <w:t>-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80795E" w:rsidRDefault="0080795E" w:rsidP="0080795E">
      <w:pPr>
        <w:ind w:firstLine="708"/>
        <w:jc w:val="both"/>
        <w:rPr>
          <w:sz w:val="28"/>
          <w:szCs w:val="28"/>
        </w:rPr>
      </w:pPr>
      <w:r w:rsidRPr="00E67151">
        <w:rPr>
          <w:sz w:val="28"/>
          <w:szCs w:val="28"/>
        </w:rPr>
        <w:t>- реализация государственных полномочий по созданию и организации деятельности комиссий по делам несовершеннолетних и защите их прав;</w:t>
      </w:r>
    </w:p>
    <w:p w:rsidR="0080795E" w:rsidRPr="0080795E" w:rsidRDefault="0080795E" w:rsidP="0080795E">
      <w:pPr>
        <w:jc w:val="both"/>
        <w:rPr>
          <w:sz w:val="28"/>
          <w:szCs w:val="28"/>
        </w:rPr>
      </w:pPr>
      <w:r>
        <w:rPr>
          <w:sz w:val="28"/>
          <w:szCs w:val="28"/>
        </w:rPr>
        <w:tab/>
      </w:r>
      <w:proofErr w:type="gramStart"/>
      <w:r>
        <w:rPr>
          <w:sz w:val="28"/>
          <w:szCs w:val="28"/>
        </w:rPr>
        <w:t xml:space="preserve">- </w:t>
      </w:r>
      <w:r w:rsidRPr="0080795E">
        <w:rPr>
          <w:sz w:val="28"/>
          <w:szCs w:val="28"/>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p w:rsidR="0080795E" w:rsidRPr="0080795E" w:rsidRDefault="0080795E" w:rsidP="0080795E">
      <w:pPr>
        <w:ind w:firstLine="708"/>
        <w:jc w:val="both"/>
        <w:rPr>
          <w:sz w:val="28"/>
          <w:szCs w:val="28"/>
        </w:rPr>
      </w:pPr>
      <w:proofErr w:type="gramStart"/>
      <w:r w:rsidRPr="0080795E">
        <w:rPr>
          <w:sz w:val="28"/>
          <w:szCs w:val="28"/>
        </w:rPr>
        <w:t xml:space="preserve">- расходы на </w:t>
      </w:r>
      <w:proofErr w:type="spellStart"/>
      <w:r w:rsidRPr="0080795E">
        <w:rPr>
          <w:sz w:val="28"/>
          <w:szCs w:val="28"/>
        </w:rPr>
        <w:t>софинансирование</w:t>
      </w:r>
      <w:proofErr w:type="spellEnd"/>
      <w:r w:rsidRPr="0080795E">
        <w:rPr>
          <w:sz w:val="28"/>
          <w:szCs w:val="28"/>
        </w:rPr>
        <w:t>,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p w:rsidR="0080795E" w:rsidRPr="00BE1747" w:rsidRDefault="0080795E" w:rsidP="0080795E">
      <w:pPr>
        <w:ind w:firstLine="708"/>
        <w:jc w:val="both"/>
        <w:rPr>
          <w:sz w:val="28"/>
          <w:szCs w:val="28"/>
        </w:rPr>
      </w:pPr>
      <w:r w:rsidRPr="00E67151">
        <w:rPr>
          <w:sz w:val="28"/>
          <w:szCs w:val="28"/>
        </w:rPr>
        <w:t>- 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(организация архитектурно-градостроительной деятельности)</w:t>
      </w:r>
      <w:proofErr w:type="gramStart"/>
      <w:r w:rsidRPr="00E67151">
        <w:rPr>
          <w:sz w:val="28"/>
          <w:szCs w:val="28"/>
        </w:rPr>
        <w:t>.</w:t>
      </w:r>
      <w:r>
        <w:rPr>
          <w:sz w:val="28"/>
          <w:szCs w:val="28"/>
        </w:rPr>
        <w:t>»</w:t>
      </w:r>
      <w:proofErr w:type="gramEnd"/>
      <w:r>
        <w:rPr>
          <w:sz w:val="28"/>
          <w:szCs w:val="28"/>
        </w:rPr>
        <w:t>.</w:t>
      </w:r>
    </w:p>
    <w:p w:rsidR="00B66159" w:rsidRDefault="0080795E" w:rsidP="00B66159">
      <w:pPr>
        <w:ind w:firstLine="708"/>
        <w:jc w:val="both"/>
        <w:rPr>
          <w:sz w:val="28"/>
          <w:szCs w:val="28"/>
        </w:rPr>
      </w:pPr>
      <w:r>
        <w:rPr>
          <w:sz w:val="28"/>
          <w:szCs w:val="28"/>
        </w:rPr>
        <w:t>3</w:t>
      </w:r>
      <w:r w:rsidR="00BE1747" w:rsidRPr="00BE1747">
        <w:rPr>
          <w:sz w:val="28"/>
          <w:szCs w:val="28"/>
        </w:rPr>
        <w:t xml:space="preserve">. </w:t>
      </w:r>
      <w:r w:rsidR="004A20FA" w:rsidRPr="00BE1747">
        <w:rPr>
          <w:sz w:val="28"/>
          <w:szCs w:val="28"/>
        </w:rPr>
        <w:t xml:space="preserve"> </w:t>
      </w:r>
      <w:r w:rsidR="007442C2" w:rsidRPr="00BE1747">
        <w:rPr>
          <w:sz w:val="28"/>
          <w:szCs w:val="28"/>
        </w:rPr>
        <w:t>В разделе 4. «Обоснование ресурсного обеспечения муниципальной программы»:</w:t>
      </w:r>
    </w:p>
    <w:p w:rsidR="00B66159" w:rsidRDefault="0080795E" w:rsidP="00B66159">
      <w:pPr>
        <w:ind w:firstLine="708"/>
        <w:jc w:val="both"/>
        <w:rPr>
          <w:sz w:val="28"/>
          <w:szCs w:val="28"/>
        </w:rPr>
      </w:pPr>
      <w:r>
        <w:rPr>
          <w:sz w:val="28"/>
          <w:szCs w:val="28"/>
        </w:rPr>
        <w:lastRenderedPageBreak/>
        <w:t>3</w:t>
      </w:r>
      <w:r w:rsidR="0018508F" w:rsidRPr="00BE1747">
        <w:rPr>
          <w:sz w:val="28"/>
          <w:szCs w:val="28"/>
        </w:rPr>
        <w:t>.1</w:t>
      </w:r>
      <w:r w:rsidR="003F6B2A" w:rsidRPr="003F6B2A">
        <w:rPr>
          <w:sz w:val="28"/>
          <w:szCs w:val="28"/>
        </w:rPr>
        <w:t xml:space="preserve"> </w:t>
      </w:r>
      <w:r w:rsidR="00B66159" w:rsidRPr="00BE1747">
        <w:rPr>
          <w:sz w:val="28"/>
          <w:szCs w:val="28"/>
        </w:rPr>
        <w:t xml:space="preserve">слова «Общий объем финансирования муниципальной программы </w:t>
      </w:r>
      <w:r w:rsidR="00B66159">
        <w:rPr>
          <w:color w:val="FF0000"/>
          <w:sz w:val="28"/>
          <w:szCs w:val="28"/>
        </w:rPr>
        <w:t>264620,5</w:t>
      </w:r>
      <w:r w:rsidR="00B66159" w:rsidRPr="00BE1747">
        <w:rPr>
          <w:sz w:val="28"/>
          <w:szCs w:val="28"/>
        </w:rPr>
        <w:t xml:space="preserve"> тыс. руб.» </w:t>
      </w:r>
      <w:r w:rsidR="00B66159" w:rsidRPr="00BE1747">
        <w:rPr>
          <w:color w:val="FF0000"/>
          <w:sz w:val="28"/>
          <w:szCs w:val="28"/>
        </w:rPr>
        <w:t>заменить словами</w:t>
      </w:r>
      <w:r w:rsidR="00B66159" w:rsidRPr="00BE1747">
        <w:rPr>
          <w:sz w:val="28"/>
          <w:szCs w:val="28"/>
        </w:rPr>
        <w:t xml:space="preserve"> «Общий объем финансирования муниципальной программы </w:t>
      </w:r>
      <w:r w:rsidR="00B66159">
        <w:rPr>
          <w:color w:val="FF0000"/>
          <w:sz w:val="28"/>
          <w:szCs w:val="28"/>
        </w:rPr>
        <w:t>265734,2</w:t>
      </w:r>
      <w:r w:rsidR="00B66159" w:rsidRPr="00BE1747">
        <w:rPr>
          <w:sz w:val="28"/>
          <w:szCs w:val="28"/>
        </w:rPr>
        <w:t xml:space="preserve"> тыс. руб.»;</w:t>
      </w:r>
    </w:p>
    <w:p w:rsidR="00B66159" w:rsidRDefault="00B66159" w:rsidP="00B66159">
      <w:pPr>
        <w:ind w:firstLine="708"/>
        <w:jc w:val="both"/>
        <w:rPr>
          <w:sz w:val="28"/>
          <w:szCs w:val="28"/>
        </w:rPr>
      </w:pPr>
      <w:proofErr w:type="gramStart"/>
      <w:r>
        <w:rPr>
          <w:sz w:val="28"/>
          <w:szCs w:val="28"/>
        </w:rPr>
        <w:t xml:space="preserve">3.2. </w:t>
      </w:r>
      <w:r w:rsidRPr="00BE1747">
        <w:rPr>
          <w:sz w:val="28"/>
          <w:szCs w:val="28"/>
        </w:rPr>
        <w:t xml:space="preserve">слова «2018 год – </w:t>
      </w:r>
      <w:r>
        <w:rPr>
          <w:color w:val="FF0000"/>
          <w:sz w:val="28"/>
          <w:szCs w:val="28"/>
        </w:rPr>
        <w:t>42498,9</w:t>
      </w:r>
      <w:r w:rsidRPr="00BE1747">
        <w:rPr>
          <w:color w:val="FF0000"/>
          <w:sz w:val="28"/>
          <w:szCs w:val="28"/>
        </w:rPr>
        <w:t xml:space="preserve"> </w:t>
      </w:r>
      <w:r w:rsidRPr="00BE1747">
        <w:rPr>
          <w:sz w:val="28"/>
          <w:szCs w:val="28"/>
        </w:rPr>
        <w:t>тыс. руб.» заменить словами «2018 год –</w:t>
      </w:r>
      <w:r>
        <w:rPr>
          <w:sz w:val="28"/>
          <w:szCs w:val="28"/>
        </w:rPr>
        <w:t xml:space="preserve"> </w:t>
      </w:r>
      <w:r w:rsidRPr="00B66159">
        <w:rPr>
          <w:color w:val="FF0000"/>
          <w:sz w:val="28"/>
          <w:szCs w:val="28"/>
        </w:rPr>
        <w:t>43612,6</w:t>
      </w:r>
      <w:r>
        <w:rPr>
          <w:color w:val="FF0000"/>
          <w:sz w:val="28"/>
          <w:szCs w:val="28"/>
        </w:rPr>
        <w:t xml:space="preserve"> </w:t>
      </w:r>
      <w:r w:rsidRPr="00BE1747">
        <w:rPr>
          <w:sz w:val="28"/>
          <w:szCs w:val="28"/>
        </w:rPr>
        <w:t>тыс. руб.»;</w:t>
      </w:r>
      <w:proofErr w:type="gramEnd"/>
    </w:p>
    <w:p w:rsidR="003F6B2A" w:rsidRPr="00B66159" w:rsidRDefault="00B66159" w:rsidP="00B66159">
      <w:pPr>
        <w:ind w:firstLine="708"/>
        <w:jc w:val="both"/>
        <w:rPr>
          <w:sz w:val="28"/>
          <w:szCs w:val="28"/>
        </w:rPr>
      </w:pPr>
      <w:r>
        <w:rPr>
          <w:sz w:val="28"/>
          <w:szCs w:val="28"/>
        </w:rPr>
        <w:t xml:space="preserve">3.3. слова «средства областного бюджета – 8775,7 тыс. руб., в том числе по годам: </w:t>
      </w:r>
      <w:r w:rsidRPr="00BE1747">
        <w:rPr>
          <w:sz w:val="28"/>
          <w:szCs w:val="28"/>
        </w:rPr>
        <w:t xml:space="preserve">2014 год – </w:t>
      </w:r>
      <w:r>
        <w:rPr>
          <w:sz w:val="28"/>
          <w:szCs w:val="28"/>
        </w:rPr>
        <w:t>325,5</w:t>
      </w:r>
      <w:r w:rsidRPr="00BE1747">
        <w:rPr>
          <w:sz w:val="28"/>
          <w:szCs w:val="28"/>
        </w:rPr>
        <w:t xml:space="preserve"> тыс. руб.; 2015 год – </w:t>
      </w:r>
      <w:r>
        <w:rPr>
          <w:sz w:val="28"/>
          <w:szCs w:val="28"/>
        </w:rPr>
        <w:t>931,1</w:t>
      </w:r>
      <w:r w:rsidRPr="00BE1747">
        <w:rPr>
          <w:sz w:val="28"/>
          <w:szCs w:val="28"/>
        </w:rPr>
        <w:t xml:space="preserve"> тыс. руб.; 2016 год – </w:t>
      </w:r>
      <w:r>
        <w:rPr>
          <w:sz w:val="28"/>
          <w:szCs w:val="28"/>
        </w:rPr>
        <w:t>3825,1</w:t>
      </w:r>
      <w:r w:rsidRPr="00BE1747">
        <w:rPr>
          <w:sz w:val="28"/>
          <w:szCs w:val="28"/>
        </w:rPr>
        <w:t xml:space="preserve"> тыс. руб.; 2017 год – </w:t>
      </w:r>
      <w:r>
        <w:rPr>
          <w:sz w:val="28"/>
          <w:szCs w:val="28"/>
        </w:rPr>
        <w:t>755,5</w:t>
      </w:r>
      <w:r w:rsidRPr="00BE1747">
        <w:rPr>
          <w:sz w:val="28"/>
          <w:szCs w:val="28"/>
        </w:rPr>
        <w:t xml:space="preserve"> тыс. руб.; 2018 год – </w:t>
      </w:r>
      <w:r>
        <w:rPr>
          <w:sz w:val="28"/>
          <w:szCs w:val="28"/>
        </w:rPr>
        <w:t>1328,4</w:t>
      </w:r>
      <w:r w:rsidRPr="00BE1747">
        <w:rPr>
          <w:sz w:val="28"/>
          <w:szCs w:val="28"/>
        </w:rPr>
        <w:t xml:space="preserve"> тыс. руб.</w:t>
      </w:r>
      <w:proofErr w:type="gramStart"/>
      <w:r w:rsidRPr="00BE1747">
        <w:rPr>
          <w:sz w:val="28"/>
          <w:szCs w:val="28"/>
        </w:rPr>
        <w:t>;</w:t>
      </w:r>
      <w:r>
        <w:rPr>
          <w:sz w:val="28"/>
          <w:szCs w:val="28"/>
        </w:rPr>
        <w:t>»</w:t>
      </w:r>
      <w:proofErr w:type="gramEnd"/>
      <w:r>
        <w:rPr>
          <w:sz w:val="28"/>
          <w:szCs w:val="28"/>
        </w:rPr>
        <w:t xml:space="preserve"> </w:t>
      </w:r>
      <w:r w:rsidRPr="00FC710C">
        <w:rPr>
          <w:color w:val="FF0000"/>
          <w:sz w:val="28"/>
          <w:szCs w:val="28"/>
        </w:rPr>
        <w:t>заменить словами</w:t>
      </w:r>
      <w:r>
        <w:rPr>
          <w:sz w:val="28"/>
          <w:szCs w:val="28"/>
        </w:rPr>
        <w:t xml:space="preserve"> «средства областного бюджета – </w:t>
      </w:r>
      <w:r>
        <w:rPr>
          <w:color w:val="FF0000"/>
          <w:sz w:val="28"/>
          <w:szCs w:val="28"/>
        </w:rPr>
        <w:t>9889,4</w:t>
      </w:r>
      <w:r>
        <w:rPr>
          <w:sz w:val="28"/>
          <w:szCs w:val="28"/>
        </w:rPr>
        <w:t xml:space="preserve"> тыс. руб., в том числе по годам: </w:t>
      </w:r>
      <w:r w:rsidRPr="00BE1747">
        <w:rPr>
          <w:sz w:val="28"/>
          <w:szCs w:val="28"/>
        </w:rPr>
        <w:t xml:space="preserve">2014 год – </w:t>
      </w:r>
      <w:r>
        <w:rPr>
          <w:sz w:val="28"/>
          <w:szCs w:val="28"/>
        </w:rPr>
        <w:t>325,5</w:t>
      </w:r>
      <w:r w:rsidRPr="00BE1747">
        <w:rPr>
          <w:sz w:val="28"/>
          <w:szCs w:val="28"/>
        </w:rPr>
        <w:t xml:space="preserve"> тыс. руб.; 2015 год – </w:t>
      </w:r>
      <w:r>
        <w:rPr>
          <w:sz w:val="28"/>
          <w:szCs w:val="28"/>
        </w:rPr>
        <w:t>931,1</w:t>
      </w:r>
      <w:r w:rsidRPr="00BE1747">
        <w:rPr>
          <w:sz w:val="28"/>
          <w:szCs w:val="28"/>
        </w:rPr>
        <w:t xml:space="preserve"> тыс. </w:t>
      </w:r>
      <w:proofErr w:type="gramStart"/>
      <w:r w:rsidRPr="00BE1747">
        <w:rPr>
          <w:sz w:val="28"/>
          <w:szCs w:val="28"/>
        </w:rPr>
        <w:t xml:space="preserve">руб.; 2016 год – </w:t>
      </w:r>
      <w:r>
        <w:rPr>
          <w:sz w:val="28"/>
          <w:szCs w:val="28"/>
        </w:rPr>
        <w:t>3825,1</w:t>
      </w:r>
      <w:r w:rsidRPr="00BE1747">
        <w:rPr>
          <w:sz w:val="28"/>
          <w:szCs w:val="28"/>
        </w:rPr>
        <w:t xml:space="preserve"> тыс. руб.; 2017 год – </w:t>
      </w:r>
      <w:r>
        <w:rPr>
          <w:sz w:val="28"/>
          <w:szCs w:val="28"/>
        </w:rPr>
        <w:t>755,5</w:t>
      </w:r>
      <w:r w:rsidRPr="00BE1747">
        <w:rPr>
          <w:sz w:val="28"/>
          <w:szCs w:val="28"/>
        </w:rPr>
        <w:t xml:space="preserve"> тыс. руб.; 2018 год – </w:t>
      </w:r>
      <w:r>
        <w:rPr>
          <w:color w:val="FF0000"/>
          <w:sz w:val="28"/>
          <w:szCs w:val="28"/>
        </w:rPr>
        <w:t>2442,1</w:t>
      </w:r>
      <w:r w:rsidRPr="00BE1747">
        <w:rPr>
          <w:sz w:val="28"/>
          <w:szCs w:val="28"/>
        </w:rPr>
        <w:t xml:space="preserve"> тыс. руб.;</w:t>
      </w:r>
      <w:r>
        <w:rPr>
          <w:sz w:val="28"/>
          <w:szCs w:val="28"/>
        </w:rPr>
        <w:t>»;</w:t>
      </w:r>
      <w:proofErr w:type="gramEnd"/>
    </w:p>
    <w:p w:rsidR="0080795E" w:rsidRDefault="00B66159" w:rsidP="00A473B1">
      <w:pPr>
        <w:ind w:firstLine="708"/>
        <w:jc w:val="both"/>
        <w:rPr>
          <w:sz w:val="28"/>
          <w:szCs w:val="28"/>
        </w:rPr>
      </w:pPr>
      <w:r>
        <w:rPr>
          <w:sz w:val="28"/>
          <w:szCs w:val="28"/>
        </w:rPr>
        <w:t>3.4</w:t>
      </w:r>
      <w:r w:rsidR="0080795E">
        <w:rPr>
          <w:sz w:val="28"/>
          <w:szCs w:val="28"/>
        </w:rPr>
        <w:t>. пункт 8 изложить в новой редакции:</w:t>
      </w:r>
    </w:p>
    <w:p w:rsidR="0080795E" w:rsidRPr="00E67151" w:rsidRDefault="0080795E" w:rsidP="0080795E">
      <w:pPr>
        <w:widowControl w:val="0"/>
        <w:autoSpaceDE w:val="0"/>
        <w:autoSpaceDN w:val="0"/>
        <w:adjustRightInd w:val="0"/>
        <w:ind w:firstLine="708"/>
        <w:jc w:val="both"/>
        <w:rPr>
          <w:b/>
          <w:i/>
          <w:sz w:val="28"/>
        </w:rPr>
      </w:pPr>
      <w:r>
        <w:rPr>
          <w:sz w:val="28"/>
          <w:szCs w:val="28"/>
        </w:rPr>
        <w:t>«</w:t>
      </w:r>
      <w:r w:rsidRPr="00E67151">
        <w:rPr>
          <w:b/>
          <w:i/>
          <w:sz w:val="28"/>
          <w:szCs w:val="28"/>
        </w:rPr>
        <w:t>8. Обеспечивающая подпрограмма.</w:t>
      </w:r>
    </w:p>
    <w:p w:rsidR="0080795E" w:rsidRPr="00E67151" w:rsidRDefault="0080795E" w:rsidP="0080795E">
      <w:pPr>
        <w:ind w:firstLine="708"/>
        <w:jc w:val="both"/>
        <w:rPr>
          <w:sz w:val="28"/>
          <w:szCs w:val="28"/>
        </w:rPr>
      </w:pPr>
      <w:r w:rsidRPr="00E67151">
        <w:rPr>
          <w:sz w:val="28"/>
          <w:szCs w:val="28"/>
        </w:rPr>
        <w:t>В рамках подпрограммы будут реализовываться следующие основное мероприятие:</w:t>
      </w:r>
    </w:p>
    <w:p w:rsidR="0080795E" w:rsidRPr="00E67151" w:rsidRDefault="0080795E" w:rsidP="0080795E">
      <w:pPr>
        <w:ind w:firstLine="708"/>
        <w:jc w:val="both"/>
        <w:rPr>
          <w:sz w:val="28"/>
          <w:szCs w:val="28"/>
        </w:rPr>
      </w:pPr>
      <w:r w:rsidRPr="00E67151">
        <w:rPr>
          <w:sz w:val="28"/>
          <w:szCs w:val="28"/>
        </w:rPr>
        <w:t>8.1. Обеспечение организационных условий для реализации муниципальной программы.</w:t>
      </w:r>
    </w:p>
    <w:p w:rsidR="0080795E" w:rsidRPr="00E67151" w:rsidRDefault="0080795E" w:rsidP="0080795E">
      <w:pPr>
        <w:widowControl w:val="0"/>
        <w:autoSpaceDE w:val="0"/>
        <w:autoSpaceDN w:val="0"/>
        <w:adjustRightInd w:val="0"/>
        <w:ind w:firstLine="708"/>
        <w:jc w:val="both"/>
        <w:rPr>
          <w:sz w:val="28"/>
          <w:szCs w:val="28"/>
        </w:rPr>
      </w:pPr>
      <w:r w:rsidRPr="00E67151">
        <w:rPr>
          <w:sz w:val="28"/>
          <w:szCs w:val="28"/>
        </w:rPr>
        <w:t>Основное мероприятие включает в себя следующие мероприятия:</w:t>
      </w:r>
    </w:p>
    <w:p w:rsidR="0080795E" w:rsidRPr="00E67151" w:rsidRDefault="0080795E" w:rsidP="0080795E">
      <w:pPr>
        <w:ind w:firstLine="708"/>
        <w:jc w:val="both"/>
        <w:rPr>
          <w:sz w:val="28"/>
          <w:szCs w:val="28"/>
        </w:rPr>
      </w:pPr>
      <w:r w:rsidRPr="00E67151">
        <w:rPr>
          <w:sz w:val="28"/>
          <w:szCs w:val="28"/>
        </w:rPr>
        <w:t>- расходы на обеспечение функций муниципальных органов;</w:t>
      </w:r>
    </w:p>
    <w:p w:rsidR="0080795E" w:rsidRPr="00E67151" w:rsidRDefault="0080795E" w:rsidP="0080795E">
      <w:pPr>
        <w:ind w:firstLine="708"/>
        <w:jc w:val="both"/>
        <w:rPr>
          <w:sz w:val="28"/>
          <w:szCs w:val="28"/>
        </w:rPr>
      </w:pPr>
      <w:r w:rsidRPr="00E67151">
        <w:rPr>
          <w:sz w:val="28"/>
          <w:szCs w:val="28"/>
        </w:rPr>
        <w:t>-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80795E" w:rsidRDefault="0080795E" w:rsidP="0080795E">
      <w:pPr>
        <w:ind w:firstLine="708"/>
        <w:jc w:val="both"/>
        <w:rPr>
          <w:sz w:val="28"/>
          <w:szCs w:val="28"/>
        </w:rPr>
      </w:pPr>
      <w:r w:rsidRPr="00E67151">
        <w:rPr>
          <w:sz w:val="28"/>
          <w:szCs w:val="28"/>
        </w:rPr>
        <w:t>- реализация государственных полномочий по созданию и организации деятельности комиссий по делам несовершеннолетних и защите их прав;</w:t>
      </w:r>
    </w:p>
    <w:p w:rsidR="0080795E" w:rsidRPr="0080795E" w:rsidRDefault="0080795E" w:rsidP="0080795E">
      <w:pPr>
        <w:jc w:val="both"/>
        <w:rPr>
          <w:sz w:val="28"/>
          <w:szCs w:val="28"/>
        </w:rPr>
      </w:pPr>
      <w:r>
        <w:rPr>
          <w:sz w:val="28"/>
          <w:szCs w:val="28"/>
        </w:rPr>
        <w:tab/>
      </w:r>
      <w:proofErr w:type="gramStart"/>
      <w:r>
        <w:rPr>
          <w:sz w:val="28"/>
          <w:szCs w:val="28"/>
        </w:rPr>
        <w:t xml:space="preserve">- </w:t>
      </w:r>
      <w:r w:rsidRPr="0080795E">
        <w:rPr>
          <w:sz w:val="28"/>
          <w:szCs w:val="28"/>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p w:rsidR="0080795E" w:rsidRPr="0080795E" w:rsidRDefault="0080795E" w:rsidP="0080795E">
      <w:pPr>
        <w:ind w:firstLine="708"/>
        <w:jc w:val="both"/>
        <w:rPr>
          <w:sz w:val="28"/>
          <w:szCs w:val="28"/>
        </w:rPr>
      </w:pPr>
      <w:proofErr w:type="gramStart"/>
      <w:r w:rsidRPr="0080795E">
        <w:rPr>
          <w:sz w:val="28"/>
          <w:szCs w:val="28"/>
        </w:rPr>
        <w:t xml:space="preserve">- расходы на </w:t>
      </w:r>
      <w:proofErr w:type="spellStart"/>
      <w:r w:rsidRPr="0080795E">
        <w:rPr>
          <w:sz w:val="28"/>
          <w:szCs w:val="28"/>
        </w:rPr>
        <w:t>софинансирование</w:t>
      </w:r>
      <w:proofErr w:type="spellEnd"/>
      <w:r w:rsidRPr="0080795E">
        <w:rPr>
          <w:sz w:val="28"/>
          <w:szCs w:val="28"/>
        </w:rPr>
        <w:t>,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p w:rsidR="0080795E" w:rsidRPr="00BE1747" w:rsidRDefault="0080795E" w:rsidP="00A473B1">
      <w:pPr>
        <w:ind w:firstLine="708"/>
        <w:jc w:val="both"/>
        <w:rPr>
          <w:sz w:val="28"/>
          <w:szCs w:val="28"/>
        </w:rPr>
      </w:pPr>
      <w:r w:rsidRPr="00E67151">
        <w:rPr>
          <w:sz w:val="28"/>
          <w:szCs w:val="28"/>
        </w:rPr>
        <w:t>- 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(организация архитектурно-градостроительной деятельности)</w:t>
      </w:r>
      <w:proofErr w:type="gramStart"/>
      <w:r w:rsidRPr="00E67151">
        <w:rPr>
          <w:sz w:val="28"/>
          <w:szCs w:val="28"/>
        </w:rPr>
        <w:t>.</w:t>
      </w:r>
      <w:r>
        <w:rPr>
          <w:sz w:val="28"/>
          <w:szCs w:val="28"/>
        </w:rPr>
        <w:t>»</w:t>
      </w:r>
      <w:proofErr w:type="gramEnd"/>
      <w:r>
        <w:rPr>
          <w:sz w:val="28"/>
          <w:szCs w:val="28"/>
        </w:rPr>
        <w:t>.</w:t>
      </w:r>
    </w:p>
    <w:p w:rsidR="0080795E" w:rsidRDefault="005D00EA" w:rsidP="003F6B2A">
      <w:pPr>
        <w:jc w:val="both"/>
        <w:rPr>
          <w:sz w:val="28"/>
          <w:szCs w:val="28"/>
        </w:rPr>
      </w:pPr>
      <w:r w:rsidRPr="00BE1747">
        <w:rPr>
          <w:sz w:val="28"/>
          <w:szCs w:val="28"/>
        </w:rPr>
        <w:tab/>
      </w:r>
      <w:r w:rsidR="0080795E">
        <w:rPr>
          <w:sz w:val="28"/>
          <w:szCs w:val="28"/>
        </w:rPr>
        <w:t>4</w:t>
      </w:r>
      <w:r w:rsidRPr="00BE1747">
        <w:rPr>
          <w:sz w:val="28"/>
          <w:szCs w:val="28"/>
        </w:rPr>
        <w:t xml:space="preserve">. </w:t>
      </w:r>
      <w:r w:rsidR="00F855E3">
        <w:rPr>
          <w:sz w:val="28"/>
          <w:szCs w:val="28"/>
        </w:rPr>
        <w:t xml:space="preserve"> </w:t>
      </w:r>
      <w:r w:rsidR="00A71F16">
        <w:rPr>
          <w:sz w:val="28"/>
          <w:szCs w:val="28"/>
        </w:rPr>
        <w:t>В обеспечивающей подпрограмме</w:t>
      </w:r>
      <w:r w:rsidR="0080795E">
        <w:rPr>
          <w:sz w:val="28"/>
          <w:szCs w:val="28"/>
        </w:rPr>
        <w:t>:</w:t>
      </w:r>
    </w:p>
    <w:p w:rsidR="0080795E" w:rsidRDefault="0080795E" w:rsidP="003F6B2A">
      <w:pPr>
        <w:jc w:val="both"/>
        <w:rPr>
          <w:sz w:val="28"/>
          <w:szCs w:val="28"/>
        </w:rPr>
      </w:pPr>
      <w:r>
        <w:rPr>
          <w:sz w:val="28"/>
          <w:szCs w:val="28"/>
        </w:rPr>
        <w:tab/>
        <w:t>4.1. пункт 1 изложить в новой редакции:</w:t>
      </w:r>
    </w:p>
    <w:p w:rsidR="0080795E" w:rsidRPr="00E67151" w:rsidRDefault="0080795E" w:rsidP="0080795E">
      <w:pPr>
        <w:ind w:firstLine="708"/>
        <w:jc w:val="both"/>
        <w:rPr>
          <w:sz w:val="28"/>
          <w:szCs w:val="28"/>
        </w:rPr>
      </w:pPr>
      <w:r>
        <w:rPr>
          <w:sz w:val="28"/>
          <w:szCs w:val="28"/>
        </w:rPr>
        <w:t>«</w:t>
      </w:r>
      <w:r w:rsidRPr="00E67151">
        <w:rPr>
          <w:sz w:val="28"/>
          <w:szCs w:val="28"/>
        </w:rPr>
        <w:t>1. Обеспечение организационных условий для реализации муниципальной программы.</w:t>
      </w:r>
    </w:p>
    <w:p w:rsidR="0080795E" w:rsidRPr="00E67151" w:rsidRDefault="0080795E" w:rsidP="0080795E">
      <w:pPr>
        <w:widowControl w:val="0"/>
        <w:autoSpaceDE w:val="0"/>
        <w:autoSpaceDN w:val="0"/>
        <w:adjustRightInd w:val="0"/>
        <w:ind w:firstLine="708"/>
        <w:jc w:val="both"/>
        <w:rPr>
          <w:sz w:val="28"/>
          <w:szCs w:val="28"/>
        </w:rPr>
      </w:pPr>
      <w:r w:rsidRPr="00E67151">
        <w:rPr>
          <w:sz w:val="28"/>
          <w:szCs w:val="28"/>
        </w:rPr>
        <w:t>Основное мероприятие включает в себя следующие мероприятия:</w:t>
      </w:r>
    </w:p>
    <w:p w:rsidR="0080795E" w:rsidRPr="00E67151" w:rsidRDefault="0080795E" w:rsidP="0080795E">
      <w:pPr>
        <w:widowControl w:val="0"/>
        <w:autoSpaceDE w:val="0"/>
        <w:autoSpaceDN w:val="0"/>
        <w:adjustRightInd w:val="0"/>
        <w:ind w:firstLine="708"/>
        <w:jc w:val="both"/>
        <w:rPr>
          <w:sz w:val="28"/>
          <w:szCs w:val="28"/>
        </w:rPr>
      </w:pPr>
      <w:r w:rsidRPr="00E67151">
        <w:rPr>
          <w:sz w:val="28"/>
          <w:szCs w:val="28"/>
        </w:rPr>
        <w:lastRenderedPageBreak/>
        <w:t>- расходы на обеспечение функций муниципальных органов;</w:t>
      </w:r>
    </w:p>
    <w:p w:rsidR="0080795E" w:rsidRPr="00E67151" w:rsidRDefault="0080795E" w:rsidP="0080795E">
      <w:pPr>
        <w:widowControl w:val="0"/>
        <w:autoSpaceDE w:val="0"/>
        <w:autoSpaceDN w:val="0"/>
        <w:adjustRightInd w:val="0"/>
        <w:ind w:firstLine="708"/>
        <w:jc w:val="both"/>
        <w:rPr>
          <w:sz w:val="28"/>
          <w:szCs w:val="28"/>
        </w:rPr>
      </w:pPr>
      <w:r w:rsidRPr="00E67151">
        <w:rPr>
          <w:sz w:val="28"/>
          <w:szCs w:val="28"/>
        </w:rPr>
        <w:t>-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80795E" w:rsidRDefault="0080795E" w:rsidP="0080795E">
      <w:pPr>
        <w:widowControl w:val="0"/>
        <w:autoSpaceDE w:val="0"/>
        <w:autoSpaceDN w:val="0"/>
        <w:adjustRightInd w:val="0"/>
        <w:ind w:firstLine="708"/>
        <w:jc w:val="both"/>
        <w:rPr>
          <w:sz w:val="28"/>
          <w:szCs w:val="28"/>
        </w:rPr>
      </w:pPr>
      <w:r w:rsidRPr="00E67151">
        <w:rPr>
          <w:sz w:val="28"/>
          <w:szCs w:val="28"/>
        </w:rPr>
        <w:t>- реализация государственных полномочий по созданию и организации деятельности комиссий по делам несовершеннолетних и защите их прав;</w:t>
      </w:r>
    </w:p>
    <w:p w:rsidR="0080795E" w:rsidRPr="0080795E" w:rsidRDefault="0080795E" w:rsidP="0080795E">
      <w:pPr>
        <w:jc w:val="both"/>
        <w:rPr>
          <w:sz w:val="28"/>
          <w:szCs w:val="28"/>
        </w:rPr>
      </w:pPr>
      <w:proofErr w:type="gramStart"/>
      <w:r>
        <w:rPr>
          <w:sz w:val="28"/>
          <w:szCs w:val="28"/>
        </w:rPr>
        <w:t xml:space="preserve">- </w:t>
      </w:r>
      <w:r w:rsidRPr="0080795E">
        <w:rPr>
          <w:sz w:val="28"/>
          <w:szCs w:val="28"/>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p w:rsidR="0080795E" w:rsidRPr="0080795E" w:rsidRDefault="0080795E" w:rsidP="0080795E">
      <w:pPr>
        <w:ind w:firstLine="708"/>
        <w:jc w:val="both"/>
        <w:rPr>
          <w:sz w:val="28"/>
          <w:szCs w:val="28"/>
        </w:rPr>
      </w:pPr>
      <w:proofErr w:type="gramStart"/>
      <w:r w:rsidRPr="0080795E">
        <w:rPr>
          <w:sz w:val="28"/>
          <w:szCs w:val="28"/>
        </w:rPr>
        <w:t xml:space="preserve">- расходы на </w:t>
      </w:r>
      <w:proofErr w:type="spellStart"/>
      <w:r w:rsidRPr="0080795E">
        <w:rPr>
          <w:sz w:val="28"/>
          <w:szCs w:val="28"/>
        </w:rPr>
        <w:t>софинансирование</w:t>
      </w:r>
      <w:proofErr w:type="spellEnd"/>
      <w:r w:rsidRPr="0080795E">
        <w:rPr>
          <w:sz w:val="28"/>
          <w:szCs w:val="28"/>
        </w:rPr>
        <w:t>,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p w:rsidR="0080795E" w:rsidRDefault="0080795E" w:rsidP="0080795E">
      <w:pPr>
        <w:widowControl w:val="0"/>
        <w:autoSpaceDE w:val="0"/>
        <w:autoSpaceDN w:val="0"/>
        <w:adjustRightInd w:val="0"/>
        <w:ind w:firstLine="708"/>
        <w:jc w:val="both"/>
        <w:rPr>
          <w:sz w:val="28"/>
          <w:szCs w:val="28"/>
        </w:rPr>
      </w:pPr>
      <w:r w:rsidRPr="00E67151">
        <w:rPr>
          <w:sz w:val="28"/>
          <w:szCs w:val="28"/>
        </w:rPr>
        <w:t>- 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(организация архитектурно-градостроительной деятельности)</w:t>
      </w:r>
      <w:proofErr w:type="gramStart"/>
      <w:r w:rsidRPr="00E67151">
        <w:rPr>
          <w:sz w:val="28"/>
          <w:szCs w:val="28"/>
        </w:rPr>
        <w:t>.</w:t>
      </w:r>
      <w:r>
        <w:rPr>
          <w:sz w:val="28"/>
          <w:szCs w:val="28"/>
        </w:rPr>
        <w:t>»</w:t>
      </w:r>
      <w:proofErr w:type="gramEnd"/>
      <w:r>
        <w:rPr>
          <w:sz w:val="28"/>
          <w:szCs w:val="28"/>
        </w:rPr>
        <w:t>.</w:t>
      </w:r>
    </w:p>
    <w:p w:rsidR="0080795E" w:rsidRDefault="00A71F16" w:rsidP="0080795E">
      <w:pPr>
        <w:jc w:val="both"/>
        <w:rPr>
          <w:sz w:val="28"/>
          <w:szCs w:val="28"/>
        </w:rPr>
      </w:pPr>
      <w:r>
        <w:rPr>
          <w:sz w:val="28"/>
          <w:szCs w:val="28"/>
        </w:rPr>
        <w:t xml:space="preserve"> </w:t>
      </w:r>
      <w:r w:rsidR="0080795E">
        <w:rPr>
          <w:sz w:val="28"/>
          <w:szCs w:val="28"/>
        </w:rPr>
        <w:tab/>
        <w:t>4.2. р</w:t>
      </w:r>
      <w:r>
        <w:rPr>
          <w:sz w:val="28"/>
          <w:szCs w:val="28"/>
        </w:rPr>
        <w:t>есурсное обеспечение обеспечивающей подпрограммы изложить в следующей редакции:</w:t>
      </w:r>
    </w:p>
    <w:p w:rsidR="00A71F16" w:rsidRPr="00174F44" w:rsidRDefault="00A71F16" w:rsidP="00A71F16">
      <w:pPr>
        <w:widowControl w:val="0"/>
        <w:autoSpaceDE w:val="0"/>
        <w:ind w:firstLine="709"/>
        <w:jc w:val="center"/>
        <w:rPr>
          <w:b/>
          <w:bCs/>
          <w:sz w:val="28"/>
          <w:szCs w:val="28"/>
        </w:rPr>
      </w:pPr>
      <w:r>
        <w:rPr>
          <w:sz w:val="28"/>
          <w:szCs w:val="28"/>
        </w:rPr>
        <w:t>«</w:t>
      </w:r>
      <w:r w:rsidRPr="00174F44">
        <w:rPr>
          <w:b/>
          <w:bCs/>
          <w:sz w:val="28"/>
          <w:szCs w:val="28"/>
        </w:rPr>
        <w:t>Ресурсное обеспечение обеспечивающей подпрограммы:</w:t>
      </w:r>
    </w:p>
    <w:tbl>
      <w:tblPr>
        <w:tblpPr w:leftFromText="180" w:rightFromText="180" w:vertAnchor="text" w:horzAnchor="margin" w:tblpXSpec="center" w:tblpY="2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6"/>
        <w:gridCol w:w="1810"/>
        <w:gridCol w:w="1134"/>
        <w:gridCol w:w="1134"/>
        <w:gridCol w:w="1134"/>
        <w:gridCol w:w="1167"/>
      </w:tblGrid>
      <w:tr w:rsidR="00A71F16" w:rsidRPr="00B66159" w:rsidTr="00001C45">
        <w:trPr>
          <w:trHeight w:val="788"/>
        </w:trPr>
        <w:tc>
          <w:tcPr>
            <w:tcW w:w="3436"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Расходы</w:t>
            </w:r>
          </w:p>
        </w:tc>
        <w:tc>
          <w:tcPr>
            <w:tcW w:w="1810"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Источник финансирования</w:t>
            </w:r>
          </w:p>
        </w:tc>
        <w:tc>
          <w:tcPr>
            <w:tcW w:w="1134"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Всего</w:t>
            </w:r>
          </w:p>
        </w:tc>
        <w:tc>
          <w:tcPr>
            <w:tcW w:w="1134"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2018 год</w:t>
            </w:r>
          </w:p>
        </w:tc>
        <w:tc>
          <w:tcPr>
            <w:tcW w:w="1134"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2019 год</w:t>
            </w:r>
          </w:p>
        </w:tc>
        <w:tc>
          <w:tcPr>
            <w:tcW w:w="1167"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2020 год</w:t>
            </w:r>
          </w:p>
        </w:tc>
      </w:tr>
      <w:tr w:rsidR="00A71F16" w:rsidRPr="00B66159" w:rsidTr="00001C45">
        <w:trPr>
          <w:trHeight w:val="1287"/>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Расходы на обеспечение функций муниципальных органов</w:t>
            </w: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bCs/>
                <w:color w:val="000000" w:themeColor="text1"/>
                <w:sz w:val="20"/>
                <w:szCs w:val="20"/>
              </w:rPr>
            </w:pPr>
            <w:r w:rsidRPr="00B66159">
              <w:rPr>
                <w:color w:val="000000" w:themeColor="text1"/>
                <w:sz w:val="20"/>
                <w:szCs w:val="20"/>
              </w:rPr>
              <w:t xml:space="preserve">в том числе: финансирование по фонду оплаты труда </w:t>
            </w:r>
          </w:p>
        </w:tc>
        <w:tc>
          <w:tcPr>
            <w:tcW w:w="1810" w:type="dxa"/>
          </w:tcPr>
          <w:p w:rsidR="00A71F16" w:rsidRPr="00B66159" w:rsidRDefault="00A71F16" w:rsidP="00001C45">
            <w:pPr>
              <w:widowControl w:val="0"/>
              <w:autoSpaceDE w:val="0"/>
              <w:jc w:val="center"/>
              <w:rPr>
                <w:b/>
                <w:bCs/>
                <w:color w:val="000000" w:themeColor="text1"/>
                <w:sz w:val="18"/>
                <w:szCs w:val="18"/>
              </w:rPr>
            </w:pPr>
            <w:r w:rsidRPr="00B66159">
              <w:rPr>
                <w:color w:val="000000" w:themeColor="text1"/>
                <w:sz w:val="18"/>
                <w:szCs w:val="18"/>
              </w:rPr>
              <w:t>бюджет муниципального образования «Дорогобужский район» Смоленской области</w:t>
            </w:r>
          </w:p>
        </w:tc>
        <w:tc>
          <w:tcPr>
            <w:tcW w:w="1134" w:type="dxa"/>
          </w:tcPr>
          <w:p w:rsidR="00A71F16" w:rsidRPr="00B66159" w:rsidRDefault="00F707D8" w:rsidP="00001C45">
            <w:pPr>
              <w:widowControl w:val="0"/>
              <w:autoSpaceDE w:val="0"/>
              <w:jc w:val="center"/>
              <w:rPr>
                <w:bCs/>
                <w:color w:val="000000" w:themeColor="text1"/>
                <w:sz w:val="20"/>
                <w:szCs w:val="20"/>
              </w:rPr>
            </w:pPr>
            <w:r>
              <w:rPr>
                <w:bCs/>
                <w:color w:val="000000" w:themeColor="text1"/>
                <w:sz w:val="20"/>
                <w:szCs w:val="20"/>
              </w:rPr>
              <w:t>78625,9</w:t>
            </w:r>
          </w:p>
          <w:p w:rsidR="00A71F16" w:rsidRPr="00B66159" w:rsidRDefault="00A71F16" w:rsidP="00001C45">
            <w:pPr>
              <w:widowControl w:val="0"/>
              <w:autoSpaceDE w:val="0"/>
              <w:jc w:val="center"/>
              <w:rPr>
                <w:bCs/>
                <w:color w:val="000000" w:themeColor="text1"/>
                <w:sz w:val="20"/>
                <w:szCs w:val="20"/>
              </w:rPr>
            </w:pPr>
          </w:p>
          <w:p w:rsidR="00A71F16" w:rsidRPr="00B66159" w:rsidRDefault="00A71F16" w:rsidP="00001C45">
            <w:pPr>
              <w:widowControl w:val="0"/>
              <w:autoSpaceDE w:val="0"/>
              <w:jc w:val="center"/>
              <w:rPr>
                <w:bCs/>
                <w:color w:val="000000" w:themeColor="text1"/>
                <w:sz w:val="20"/>
                <w:szCs w:val="20"/>
              </w:rPr>
            </w:pPr>
          </w:p>
          <w:p w:rsidR="00A71F16" w:rsidRPr="00B66159" w:rsidRDefault="00A71F16" w:rsidP="00001C45">
            <w:pPr>
              <w:widowControl w:val="0"/>
              <w:autoSpaceDE w:val="0"/>
              <w:jc w:val="center"/>
              <w:rPr>
                <w:bCs/>
                <w:color w:val="000000" w:themeColor="text1"/>
                <w:sz w:val="20"/>
                <w:szCs w:val="20"/>
              </w:rPr>
            </w:pPr>
          </w:p>
          <w:p w:rsidR="00A71F16" w:rsidRPr="00B66159" w:rsidRDefault="00A71F16" w:rsidP="00001C45">
            <w:pPr>
              <w:widowControl w:val="0"/>
              <w:autoSpaceDE w:val="0"/>
              <w:jc w:val="center"/>
              <w:rPr>
                <w:bCs/>
                <w:color w:val="000000" w:themeColor="text1"/>
                <w:sz w:val="20"/>
                <w:szCs w:val="20"/>
              </w:rPr>
            </w:pPr>
          </w:p>
          <w:p w:rsidR="00A71F16" w:rsidRPr="00B66159" w:rsidRDefault="00A71F16" w:rsidP="00001C45">
            <w:pPr>
              <w:widowControl w:val="0"/>
              <w:autoSpaceDE w:val="0"/>
              <w:jc w:val="center"/>
              <w:rPr>
                <w:bCs/>
                <w:color w:val="000000" w:themeColor="text1"/>
                <w:sz w:val="20"/>
                <w:szCs w:val="20"/>
              </w:rPr>
            </w:pPr>
          </w:p>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69031,8</w:t>
            </w:r>
          </w:p>
          <w:p w:rsidR="00A71F16" w:rsidRPr="00B66159" w:rsidRDefault="00A71F16" w:rsidP="00001C45">
            <w:pPr>
              <w:widowControl w:val="0"/>
              <w:autoSpaceDE w:val="0"/>
              <w:jc w:val="center"/>
              <w:rPr>
                <w:bCs/>
                <w:color w:val="000000" w:themeColor="text1"/>
                <w:sz w:val="20"/>
                <w:szCs w:val="20"/>
              </w:rPr>
            </w:pPr>
          </w:p>
        </w:tc>
        <w:tc>
          <w:tcPr>
            <w:tcW w:w="1134" w:type="dxa"/>
          </w:tcPr>
          <w:p w:rsidR="00A71F16" w:rsidRPr="00B66159" w:rsidRDefault="00F707D8" w:rsidP="00001C45">
            <w:pPr>
              <w:widowControl w:val="0"/>
              <w:autoSpaceDE w:val="0"/>
              <w:jc w:val="center"/>
              <w:rPr>
                <w:bCs/>
                <w:color w:val="000000" w:themeColor="text1"/>
                <w:sz w:val="20"/>
                <w:szCs w:val="20"/>
              </w:rPr>
            </w:pPr>
            <w:r>
              <w:rPr>
                <w:bCs/>
                <w:color w:val="000000" w:themeColor="text1"/>
                <w:sz w:val="20"/>
                <w:szCs w:val="20"/>
              </w:rPr>
              <w:t>28018,2</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23010,6</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25323,1</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23010,6</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25284,6</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23010,6</w:t>
            </w:r>
          </w:p>
        </w:tc>
      </w:tr>
      <w:tr w:rsidR="00A71F16" w:rsidRPr="00B66159" w:rsidTr="00001C45">
        <w:trPr>
          <w:trHeight w:val="1556"/>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b/>
                <w:bCs/>
                <w:color w:val="000000" w:themeColor="text1"/>
                <w:sz w:val="20"/>
                <w:szCs w:val="20"/>
              </w:rPr>
            </w:pPr>
            <w:r w:rsidRPr="00B66159">
              <w:rPr>
                <w:color w:val="000000" w:themeColor="text1"/>
                <w:sz w:val="20"/>
                <w:szCs w:val="20"/>
              </w:rPr>
              <w:t>в том числе: финансирование по фонду оплаты труда</w:t>
            </w:r>
          </w:p>
        </w:tc>
        <w:tc>
          <w:tcPr>
            <w:tcW w:w="1810" w:type="dxa"/>
          </w:tcPr>
          <w:p w:rsidR="00A71F16" w:rsidRPr="00B66159" w:rsidRDefault="00A71F16" w:rsidP="00001C45">
            <w:pPr>
              <w:widowControl w:val="0"/>
              <w:autoSpaceDE w:val="0"/>
              <w:jc w:val="center"/>
              <w:rPr>
                <w:b/>
                <w:bCs/>
                <w:color w:val="000000" w:themeColor="text1"/>
                <w:sz w:val="18"/>
                <w:szCs w:val="18"/>
              </w:rPr>
            </w:pPr>
            <w:r w:rsidRPr="00B66159">
              <w:rPr>
                <w:color w:val="000000" w:themeColor="text1"/>
                <w:sz w:val="18"/>
                <w:szCs w:val="18"/>
              </w:rPr>
              <w:t>областной бюджет</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1196,3</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B66159" w:rsidP="00B66159">
            <w:pPr>
              <w:jc w:val="center"/>
              <w:rPr>
                <w:color w:val="000000" w:themeColor="text1"/>
                <w:sz w:val="20"/>
                <w:szCs w:val="20"/>
              </w:rPr>
            </w:pPr>
            <w:r>
              <w:rPr>
                <w:color w:val="000000" w:themeColor="text1"/>
                <w:sz w:val="20"/>
                <w:szCs w:val="20"/>
              </w:rPr>
              <w:t>1142,7</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391,4</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373,5</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395,2</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377,3</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409,7</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t>391,9</w:t>
            </w:r>
          </w:p>
        </w:tc>
      </w:tr>
      <w:tr w:rsidR="00A71F16" w:rsidRPr="00B66159" w:rsidTr="004E207E">
        <w:trPr>
          <w:trHeight w:val="416"/>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p w:rsidR="00A71F16" w:rsidRPr="00B66159" w:rsidRDefault="00A71F16" w:rsidP="00001C45">
            <w:pPr>
              <w:widowControl w:val="0"/>
              <w:autoSpaceDE w:val="0"/>
              <w:jc w:val="both"/>
              <w:rPr>
                <w:color w:val="000000" w:themeColor="text1"/>
                <w:sz w:val="20"/>
                <w:szCs w:val="20"/>
              </w:rPr>
            </w:pPr>
          </w:p>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lastRenderedPageBreak/>
              <w:t>в том числе: финансирование по фонду оплаты труда</w:t>
            </w:r>
          </w:p>
        </w:tc>
        <w:tc>
          <w:tcPr>
            <w:tcW w:w="1810" w:type="dxa"/>
          </w:tcPr>
          <w:p w:rsidR="00A71F16" w:rsidRPr="00B66159" w:rsidRDefault="00A71F16" w:rsidP="00001C45">
            <w:pPr>
              <w:widowControl w:val="0"/>
              <w:autoSpaceDE w:val="0"/>
              <w:jc w:val="center"/>
              <w:rPr>
                <w:color w:val="000000" w:themeColor="text1"/>
                <w:sz w:val="18"/>
                <w:szCs w:val="18"/>
              </w:rPr>
            </w:pPr>
            <w:r w:rsidRPr="00B66159">
              <w:rPr>
                <w:color w:val="000000" w:themeColor="text1"/>
                <w:sz w:val="18"/>
                <w:szCs w:val="18"/>
              </w:rPr>
              <w:lastRenderedPageBreak/>
              <w:t>областной бюджет</w:t>
            </w:r>
          </w:p>
        </w:tc>
        <w:tc>
          <w:tcPr>
            <w:tcW w:w="1134" w:type="dxa"/>
          </w:tcPr>
          <w:p w:rsidR="00A71F16" w:rsidRDefault="00A71F16" w:rsidP="00001C45">
            <w:pPr>
              <w:widowControl w:val="0"/>
              <w:autoSpaceDE w:val="0"/>
              <w:jc w:val="center"/>
              <w:rPr>
                <w:bCs/>
                <w:color w:val="000000" w:themeColor="text1"/>
                <w:sz w:val="20"/>
                <w:szCs w:val="20"/>
              </w:rPr>
            </w:pPr>
            <w:r w:rsidRPr="00B66159">
              <w:rPr>
                <w:bCs/>
                <w:color w:val="000000" w:themeColor="text1"/>
                <w:sz w:val="20"/>
                <w:szCs w:val="20"/>
              </w:rPr>
              <w:t>1196,5</w:t>
            </w: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p>
          <w:p w:rsidR="00B66159" w:rsidRDefault="00B66159" w:rsidP="00001C45">
            <w:pPr>
              <w:widowControl w:val="0"/>
              <w:autoSpaceDE w:val="0"/>
              <w:jc w:val="center"/>
              <w:rPr>
                <w:bCs/>
                <w:color w:val="000000" w:themeColor="text1"/>
                <w:sz w:val="20"/>
                <w:szCs w:val="20"/>
              </w:rPr>
            </w:pPr>
            <w:r>
              <w:rPr>
                <w:bCs/>
                <w:color w:val="000000" w:themeColor="text1"/>
                <w:sz w:val="20"/>
                <w:szCs w:val="20"/>
              </w:rPr>
              <w:lastRenderedPageBreak/>
              <w:t>1142,7</w:t>
            </w:r>
          </w:p>
          <w:p w:rsidR="00B66159" w:rsidRPr="00B66159" w:rsidRDefault="00B66159" w:rsidP="00001C45">
            <w:pPr>
              <w:widowControl w:val="0"/>
              <w:autoSpaceDE w:val="0"/>
              <w:jc w:val="center"/>
              <w:rPr>
                <w:bCs/>
                <w:color w:val="000000" w:themeColor="text1"/>
                <w:sz w:val="20"/>
                <w:szCs w:val="20"/>
              </w:rPr>
            </w:pP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lastRenderedPageBreak/>
              <w:t>391,3</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lastRenderedPageBreak/>
              <w:t>373,5</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lastRenderedPageBreak/>
              <w:t>395,3</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lastRenderedPageBreak/>
              <w:t>377,3</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lastRenderedPageBreak/>
              <w:t>409,9</w:t>
            </w: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rPr>
                <w:color w:val="000000" w:themeColor="text1"/>
                <w:sz w:val="20"/>
                <w:szCs w:val="20"/>
              </w:rPr>
            </w:pPr>
          </w:p>
          <w:p w:rsidR="00A71F16" w:rsidRPr="00B66159" w:rsidRDefault="00A71F16" w:rsidP="00001C45">
            <w:pPr>
              <w:jc w:val="center"/>
              <w:rPr>
                <w:color w:val="000000" w:themeColor="text1"/>
                <w:sz w:val="20"/>
                <w:szCs w:val="20"/>
              </w:rPr>
            </w:pPr>
            <w:r w:rsidRPr="00B66159">
              <w:rPr>
                <w:color w:val="000000" w:themeColor="text1"/>
                <w:sz w:val="20"/>
                <w:szCs w:val="20"/>
              </w:rPr>
              <w:lastRenderedPageBreak/>
              <w:t>391,9</w:t>
            </w:r>
          </w:p>
        </w:tc>
      </w:tr>
      <w:tr w:rsidR="00184C7B" w:rsidRPr="00B66159" w:rsidTr="00001C45">
        <w:trPr>
          <w:trHeight w:val="1068"/>
        </w:trPr>
        <w:tc>
          <w:tcPr>
            <w:tcW w:w="3436" w:type="dxa"/>
          </w:tcPr>
          <w:p w:rsidR="00184C7B" w:rsidRPr="00B66159" w:rsidRDefault="00184C7B" w:rsidP="00001C45">
            <w:pPr>
              <w:widowControl w:val="0"/>
              <w:autoSpaceDE w:val="0"/>
              <w:jc w:val="both"/>
              <w:rPr>
                <w:color w:val="000000" w:themeColor="text1"/>
                <w:sz w:val="20"/>
                <w:szCs w:val="20"/>
              </w:rPr>
            </w:pPr>
            <w:proofErr w:type="gramStart"/>
            <w:r w:rsidRPr="00B66159">
              <w:rPr>
                <w:color w:val="000000" w:themeColor="text1"/>
                <w:sz w:val="20"/>
                <w:szCs w:val="20"/>
              </w:rPr>
              <w:lastRenderedPageBreak/>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10" w:type="dxa"/>
          </w:tcPr>
          <w:p w:rsidR="00184C7B" w:rsidRPr="00B66159" w:rsidRDefault="00184C7B" w:rsidP="00001C45">
            <w:pPr>
              <w:widowControl w:val="0"/>
              <w:autoSpaceDE w:val="0"/>
              <w:jc w:val="center"/>
              <w:rPr>
                <w:color w:val="000000" w:themeColor="text1"/>
                <w:sz w:val="18"/>
                <w:szCs w:val="18"/>
              </w:rPr>
            </w:pPr>
            <w:r w:rsidRPr="00B66159">
              <w:rPr>
                <w:color w:val="000000" w:themeColor="text1"/>
                <w:sz w:val="18"/>
                <w:szCs w:val="18"/>
              </w:rPr>
              <w:t>областной бюджет</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1113,7</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1113,7</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r>
      <w:tr w:rsidR="00184C7B" w:rsidRPr="00B66159" w:rsidTr="00001C45">
        <w:trPr>
          <w:trHeight w:val="1068"/>
        </w:trPr>
        <w:tc>
          <w:tcPr>
            <w:tcW w:w="3436" w:type="dxa"/>
          </w:tcPr>
          <w:p w:rsidR="00184C7B" w:rsidRPr="00B66159" w:rsidRDefault="009448EA" w:rsidP="009448EA">
            <w:pPr>
              <w:widowControl w:val="0"/>
              <w:autoSpaceDE w:val="0"/>
              <w:jc w:val="both"/>
              <w:rPr>
                <w:color w:val="000000" w:themeColor="text1"/>
                <w:sz w:val="20"/>
                <w:szCs w:val="20"/>
              </w:rPr>
            </w:pPr>
            <w:proofErr w:type="gramStart"/>
            <w:r w:rsidRPr="00B66159">
              <w:rPr>
                <w:color w:val="000000" w:themeColor="text1"/>
                <w:sz w:val="20"/>
                <w:szCs w:val="20"/>
              </w:rPr>
              <w:t xml:space="preserve">Расходы на </w:t>
            </w:r>
            <w:proofErr w:type="spellStart"/>
            <w:r w:rsidRPr="00B66159">
              <w:rPr>
                <w:color w:val="000000" w:themeColor="text1"/>
                <w:sz w:val="20"/>
                <w:szCs w:val="20"/>
              </w:rPr>
              <w:t>софинансирование</w:t>
            </w:r>
            <w:proofErr w:type="spellEnd"/>
            <w:r w:rsidRPr="00B66159">
              <w:rPr>
                <w:color w:val="000000" w:themeColor="text1"/>
                <w:sz w:val="20"/>
                <w:szCs w:val="20"/>
              </w:rPr>
              <w:t>,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10" w:type="dxa"/>
          </w:tcPr>
          <w:p w:rsidR="00184C7B" w:rsidRPr="00B66159" w:rsidRDefault="009448EA" w:rsidP="00001C45">
            <w:pPr>
              <w:widowControl w:val="0"/>
              <w:autoSpaceDE w:val="0"/>
              <w:jc w:val="center"/>
              <w:rPr>
                <w:color w:val="000000" w:themeColor="text1"/>
                <w:sz w:val="18"/>
                <w:szCs w:val="18"/>
              </w:rPr>
            </w:pPr>
            <w:r w:rsidRPr="00B66159">
              <w:rPr>
                <w:color w:val="000000" w:themeColor="text1"/>
                <w:sz w:val="18"/>
                <w:szCs w:val="18"/>
              </w:rPr>
              <w:t>бюджет муниципального образования «Дорогобужский район» Смоленской области</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11,</w:t>
            </w:r>
            <w:r w:rsidR="00F707D8">
              <w:rPr>
                <w:bCs/>
                <w:color w:val="000000" w:themeColor="text1"/>
                <w:sz w:val="20"/>
                <w:szCs w:val="20"/>
              </w:rPr>
              <w:t>2</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11,</w:t>
            </w:r>
            <w:r w:rsidR="00F707D8">
              <w:rPr>
                <w:bCs/>
                <w:color w:val="000000" w:themeColor="text1"/>
                <w:sz w:val="20"/>
                <w:szCs w:val="20"/>
              </w:rPr>
              <w:t>2</w:t>
            </w:r>
          </w:p>
        </w:tc>
        <w:tc>
          <w:tcPr>
            <w:tcW w:w="1134"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tcPr>
          <w:p w:rsidR="00184C7B" w:rsidRPr="00B66159" w:rsidRDefault="009448EA" w:rsidP="00001C45">
            <w:pPr>
              <w:widowControl w:val="0"/>
              <w:autoSpaceDE w:val="0"/>
              <w:jc w:val="center"/>
              <w:rPr>
                <w:bCs/>
                <w:color w:val="000000" w:themeColor="text1"/>
                <w:sz w:val="20"/>
                <w:szCs w:val="20"/>
              </w:rPr>
            </w:pPr>
            <w:r w:rsidRPr="00B66159">
              <w:rPr>
                <w:bCs/>
                <w:color w:val="000000" w:themeColor="text1"/>
                <w:sz w:val="20"/>
                <w:szCs w:val="20"/>
              </w:rPr>
              <w:t>0,0</w:t>
            </w:r>
          </w:p>
        </w:tc>
      </w:tr>
      <w:tr w:rsidR="00A71F16" w:rsidRPr="00B66159" w:rsidTr="00001C45">
        <w:trPr>
          <w:trHeight w:val="1840"/>
        </w:trPr>
        <w:tc>
          <w:tcPr>
            <w:tcW w:w="3436" w:type="dxa"/>
          </w:tcPr>
          <w:p w:rsidR="00A71F16" w:rsidRPr="00B66159" w:rsidRDefault="00A71F16" w:rsidP="00001C45">
            <w:pPr>
              <w:widowControl w:val="0"/>
              <w:autoSpaceDE w:val="0"/>
              <w:jc w:val="both"/>
              <w:rPr>
                <w:color w:val="000000" w:themeColor="text1"/>
                <w:sz w:val="20"/>
                <w:szCs w:val="20"/>
              </w:rPr>
            </w:pPr>
            <w:r w:rsidRPr="00B66159">
              <w:rPr>
                <w:color w:val="000000" w:themeColor="text1"/>
                <w:sz w:val="20"/>
                <w:szCs w:val="20"/>
              </w:rPr>
              <w:t>Расходы бюджета муниципального рай</w:t>
            </w:r>
            <w:r w:rsidRPr="00B66159">
              <w:rPr>
                <w:color w:val="000000" w:themeColor="text1"/>
                <w:sz w:val="20"/>
                <w:szCs w:val="20"/>
              </w:rPr>
              <w:tab/>
              <w:t>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(по архитектуре)</w:t>
            </w:r>
          </w:p>
        </w:tc>
        <w:tc>
          <w:tcPr>
            <w:tcW w:w="1810" w:type="dxa"/>
          </w:tcPr>
          <w:p w:rsidR="00A71F16" w:rsidRPr="00B66159" w:rsidRDefault="00A71F16" w:rsidP="00001C45">
            <w:pPr>
              <w:widowControl w:val="0"/>
              <w:autoSpaceDE w:val="0"/>
              <w:jc w:val="center"/>
              <w:rPr>
                <w:color w:val="000000" w:themeColor="text1"/>
                <w:sz w:val="18"/>
                <w:szCs w:val="18"/>
              </w:rPr>
            </w:pPr>
            <w:r w:rsidRPr="00B66159">
              <w:rPr>
                <w:color w:val="000000" w:themeColor="text1"/>
                <w:sz w:val="18"/>
                <w:szCs w:val="18"/>
              </w:rPr>
              <w:t>бюджет Верхнеднепровского городского поселения Дорогобужского района Смоленской области</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r>
      <w:tr w:rsidR="00A71F16" w:rsidRPr="00B66159" w:rsidTr="00001C45">
        <w:tc>
          <w:tcPr>
            <w:tcW w:w="3436" w:type="dxa"/>
            <w:vMerge w:val="restart"/>
          </w:tcPr>
          <w:p w:rsidR="00A71F16" w:rsidRPr="00B66159" w:rsidRDefault="00A71F16" w:rsidP="00001C45">
            <w:pPr>
              <w:widowControl w:val="0"/>
              <w:autoSpaceDE w:val="0"/>
              <w:jc w:val="both"/>
              <w:rPr>
                <w:b/>
                <w:color w:val="000000" w:themeColor="text1"/>
                <w:sz w:val="20"/>
                <w:szCs w:val="20"/>
              </w:rPr>
            </w:pPr>
            <w:r w:rsidRPr="00B66159">
              <w:rPr>
                <w:b/>
                <w:color w:val="000000" w:themeColor="text1"/>
                <w:sz w:val="20"/>
                <w:szCs w:val="20"/>
              </w:rPr>
              <w:t>Итого по обеспечивающей  подпрограмме</w:t>
            </w:r>
          </w:p>
        </w:tc>
        <w:tc>
          <w:tcPr>
            <w:tcW w:w="1810" w:type="dxa"/>
            <w:vAlign w:val="center"/>
          </w:tcPr>
          <w:p w:rsidR="00A71F16" w:rsidRPr="00B66159" w:rsidRDefault="00A71F16" w:rsidP="00001C45">
            <w:pPr>
              <w:widowControl w:val="0"/>
              <w:autoSpaceDE w:val="0"/>
              <w:jc w:val="center"/>
              <w:rPr>
                <w:b/>
                <w:color w:val="000000" w:themeColor="text1"/>
                <w:sz w:val="20"/>
                <w:szCs w:val="20"/>
                <w:lang w:val="en-US"/>
              </w:rPr>
            </w:pPr>
            <w:r w:rsidRPr="00B66159">
              <w:rPr>
                <w:b/>
                <w:color w:val="000000" w:themeColor="text1"/>
                <w:sz w:val="20"/>
                <w:szCs w:val="20"/>
                <w:lang w:val="en-US"/>
              </w:rPr>
              <w:t>x</w:t>
            </w:r>
          </w:p>
        </w:tc>
        <w:tc>
          <w:tcPr>
            <w:tcW w:w="1134" w:type="dxa"/>
            <w:vAlign w:val="center"/>
          </w:tcPr>
          <w:p w:rsidR="00A71F16" w:rsidRPr="00B66159" w:rsidRDefault="004E207E" w:rsidP="00A473B1">
            <w:pPr>
              <w:widowControl w:val="0"/>
              <w:autoSpaceDE w:val="0"/>
              <w:jc w:val="center"/>
              <w:rPr>
                <w:b/>
                <w:bCs/>
                <w:color w:val="000000" w:themeColor="text1"/>
                <w:sz w:val="20"/>
                <w:szCs w:val="20"/>
              </w:rPr>
            </w:pPr>
            <w:r>
              <w:rPr>
                <w:b/>
                <w:bCs/>
                <w:color w:val="000000" w:themeColor="text1"/>
                <w:sz w:val="20"/>
                <w:szCs w:val="20"/>
              </w:rPr>
              <w:t>82193,6</w:t>
            </w:r>
          </w:p>
        </w:tc>
        <w:tc>
          <w:tcPr>
            <w:tcW w:w="1134" w:type="dxa"/>
            <w:vAlign w:val="center"/>
          </w:tcPr>
          <w:p w:rsidR="00A71F16" w:rsidRPr="00B66159" w:rsidRDefault="004E207E" w:rsidP="00001C45">
            <w:pPr>
              <w:widowControl w:val="0"/>
              <w:autoSpaceDE w:val="0"/>
              <w:jc w:val="center"/>
              <w:rPr>
                <w:b/>
                <w:bCs/>
                <w:color w:val="000000" w:themeColor="text1"/>
                <w:sz w:val="20"/>
                <w:szCs w:val="20"/>
              </w:rPr>
            </w:pPr>
            <w:r>
              <w:rPr>
                <w:b/>
                <w:bCs/>
                <w:color w:val="000000" w:themeColor="text1"/>
                <w:sz w:val="20"/>
                <w:szCs w:val="20"/>
              </w:rPr>
              <w:t>29975,8</w:t>
            </w:r>
          </w:p>
        </w:tc>
        <w:tc>
          <w:tcPr>
            <w:tcW w:w="1134"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26113,6</w:t>
            </w:r>
          </w:p>
        </w:tc>
        <w:tc>
          <w:tcPr>
            <w:tcW w:w="1167" w:type="dxa"/>
            <w:vAlign w:val="center"/>
          </w:tcPr>
          <w:p w:rsidR="00A71F16" w:rsidRPr="00B66159" w:rsidRDefault="00A71F16" w:rsidP="00001C45">
            <w:pPr>
              <w:widowControl w:val="0"/>
              <w:autoSpaceDE w:val="0"/>
              <w:jc w:val="center"/>
              <w:rPr>
                <w:b/>
                <w:bCs/>
                <w:color w:val="000000" w:themeColor="text1"/>
                <w:sz w:val="20"/>
                <w:szCs w:val="20"/>
              </w:rPr>
            </w:pPr>
            <w:r w:rsidRPr="00B66159">
              <w:rPr>
                <w:b/>
                <w:bCs/>
                <w:color w:val="000000" w:themeColor="text1"/>
                <w:sz w:val="20"/>
                <w:szCs w:val="20"/>
              </w:rPr>
              <w:t>26104,2</w:t>
            </w:r>
          </w:p>
        </w:tc>
      </w:tr>
      <w:tr w:rsidR="00A71F16" w:rsidRPr="00B66159" w:rsidTr="00001C45">
        <w:tc>
          <w:tcPr>
            <w:tcW w:w="3436" w:type="dxa"/>
            <w:vMerge/>
          </w:tcPr>
          <w:p w:rsidR="00A71F16" w:rsidRPr="00B66159" w:rsidRDefault="00A71F16" w:rsidP="00001C45">
            <w:pPr>
              <w:widowControl w:val="0"/>
              <w:autoSpaceDE w:val="0"/>
              <w:jc w:val="both"/>
              <w:rPr>
                <w:b/>
                <w:color w:val="000000" w:themeColor="text1"/>
                <w:sz w:val="20"/>
                <w:szCs w:val="20"/>
              </w:rPr>
            </w:pPr>
          </w:p>
        </w:tc>
        <w:tc>
          <w:tcPr>
            <w:tcW w:w="1810" w:type="dxa"/>
            <w:vAlign w:val="center"/>
          </w:tcPr>
          <w:p w:rsidR="00A71F16" w:rsidRPr="00B66159" w:rsidRDefault="00A71F16" w:rsidP="00001C45">
            <w:pPr>
              <w:widowControl w:val="0"/>
              <w:autoSpaceDE w:val="0"/>
              <w:jc w:val="center"/>
              <w:rPr>
                <w:b/>
                <w:color w:val="000000" w:themeColor="text1"/>
                <w:sz w:val="20"/>
                <w:szCs w:val="20"/>
              </w:rPr>
            </w:pPr>
            <w:r w:rsidRPr="00B66159">
              <w:rPr>
                <w:color w:val="000000" w:themeColor="text1"/>
                <w:sz w:val="18"/>
                <w:szCs w:val="18"/>
              </w:rPr>
              <w:t>бюджет муниципального образования «Дорогобужский район» Смоленской области</w:t>
            </w:r>
          </w:p>
        </w:tc>
        <w:tc>
          <w:tcPr>
            <w:tcW w:w="1134" w:type="dxa"/>
            <w:vAlign w:val="center"/>
          </w:tcPr>
          <w:p w:rsidR="00A71F16" w:rsidRPr="00B66159" w:rsidRDefault="004E207E" w:rsidP="006B1107">
            <w:pPr>
              <w:widowControl w:val="0"/>
              <w:autoSpaceDE w:val="0"/>
              <w:jc w:val="center"/>
              <w:rPr>
                <w:bCs/>
                <w:color w:val="000000" w:themeColor="text1"/>
                <w:sz w:val="20"/>
                <w:szCs w:val="20"/>
              </w:rPr>
            </w:pPr>
            <w:r>
              <w:rPr>
                <w:bCs/>
                <w:color w:val="000000" w:themeColor="text1"/>
                <w:sz w:val="20"/>
                <w:szCs w:val="20"/>
              </w:rPr>
              <w:t>78637,1</w:t>
            </w:r>
          </w:p>
        </w:tc>
        <w:tc>
          <w:tcPr>
            <w:tcW w:w="1134" w:type="dxa"/>
            <w:vAlign w:val="center"/>
          </w:tcPr>
          <w:p w:rsidR="00A71F16" w:rsidRPr="00B66159" w:rsidRDefault="004E207E" w:rsidP="00001C45">
            <w:pPr>
              <w:jc w:val="center"/>
              <w:rPr>
                <w:color w:val="000000" w:themeColor="text1"/>
                <w:sz w:val="20"/>
                <w:szCs w:val="20"/>
              </w:rPr>
            </w:pPr>
            <w:r>
              <w:rPr>
                <w:color w:val="000000" w:themeColor="text1"/>
                <w:sz w:val="20"/>
                <w:szCs w:val="20"/>
              </w:rPr>
              <w:t>28029,4</w:t>
            </w:r>
          </w:p>
        </w:tc>
        <w:tc>
          <w:tcPr>
            <w:tcW w:w="1134" w:type="dxa"/>
            <w:vAlign w:val="center"/>
          </w:tcPr>
          <w:p w:rsidR="00A71F16" w:rsidRPr="00B66159" w:rsidRDefault="00A71F16" w:rsidP="00001C45">
            <w:pPr>
              <w:jc w:val="center"/>
              <w:rPr>
                <w:color w:val="000000" w:themeColor="text1"/>
                <w:sz w:val="20"/>
                <w:szCs w:val="20"/>
              </w:rPr>
            </w:pPr>
            <w:r w:rsidRPr="00B66159">
              <w:rPr>
                <w:color w:val="000000" w:themeColor="text1"/>
                <w:sz w:val="20"/>
                <w:szCs w:val="20"/>
              </w:rPr>
              <w:t>25323,1</w:t>
            </w:r>
          </w:p>
        </w:tc>
        <w:tc>
          <w:tcPr>
            <w:tcW w:w="1167" w:type="dxa"/>
            <w:vAlign w:val="center"/>
          </w:tcPr>
          <w:p w:rsidR="00A71F16" w:rsidRPr="00B66159" w:rsidRDefault="00A71F16" w:rsidP="00001C45">
            <w:pPr>
              <w:jc w:val="center"/>
              <w:rPr>
                <w:color w:val="000000" w:themeColor="text1"/>
                <w:sz w:val="20"/>
                <w:szCs w:val="20"/>
              </w:rPr>
            </w:pPr>
            <w:r w:rsidRPr="00B66159">
              <w:rPr>
                <w:color w:val="000000" w:themeColor="text1"/>
                <w:sz w:val="20"/>
                <w:szCs w:val="20"/>
              </w:rPr>
              <w:t>25284,6</w:t>
            </w:r>
          </w:p>
        </w:tc>
      </w:tr>
      <w:tr w:rsidR="00A71F16" w:rsidRPr="00B66159" w:rsidTr="00001C45">
        <w:tc>
          <w:tcPr>
            <w:tcW w:w="3436" w:type="dxa"/>
            <w:vMerge/>
          </w:tcPr>
          <w:p w:rsidR="00A71F16" w:rsidRPr="00B66159" w:rsidRDefault="00A71F16" w:rsidP="00001C45">
            <w:pPr>
              <w:widowControl w:val="0"/>
              <w:autoSpaceDE w:val="0"/>
              <w:jc w:val="both"/>
              <w:rPr>
                <w:b/>
                <w:color w:val="000000" w:themeColor="text1"/>
                <w:sz w:val="20"/>
                <w:szCs w:val="20"/>
              </w:rPr>
            </w:pPr>
          </w:p>
        </w:tc>
        <w:tc>
          <w:tcPr>
            <w:tcW w:w="1810" w:type="dxa"/>
            <w:vAlign w:val="center"/>
          </w:tcPr>
          <w:p w:rsidR="00A71F16" w:rsidRPr="00B66159" w:rsidRDefault="00A71F16" w:rsidP="00001C45">
            <w:pPr>
              <w:widowControl w:val="0"/>
              <w:autoSpaceDE w:val="0"/>
              <w:jc w:val="center"/>
              <w:rPr>
                <w:b/>
                <w:color w:val="000000" w:themeColor="text1"/>
                <w:sz w:val="20"/>
                <w:szCs w:val="20"/>
                <w:lang w:val="en-US"/>
              </w:rPr>
            </w:pPr>
            <w:r w:rsidRPr="00B66159">
              <w:rPr>
                <w:color w:val="000000" w:themeColor="text1"/>
                <w:sz w:val="18"/>
                <w:szCs w:val="18"/>
              </w:rPr>
              <w:t>областной бюджет</w:t>
            </w:r>
          </w:p>
        </w:tc>
        <w:tc>
          <w:tcPr>
            <w:tcW w:w="1134" w:type="dxa"/>
            <w:vAlign w:val="center"/>
          </w:tcPr>
          <w:p w:rsidR="00A71F16" w:rsidRPr="00B66159" w:rsidRDefault="00A473B1" w:rsidP="00001C45">
            <w:pPr>
              <w:widowControl w:val="0"/>
              <w:autoSpaceDE w:val="0"/>
              <w:jc w:val="center"/>
              <w:rPr>
                <w:bCs/>
                <w:color w:val="000000" w:themeColor="text1"/>
                <w:sz w:val="20"/>
                <w:szCs w:val="20"/>
              </w:rPr>
            </w:pPr>
            <w:r w:rsidRPr="00B66159">
              <w:rPr>
                <w:bCs/>
                <w:color w:val="000000" w:themeColor="text1"/>
                <w:sz w:val="20"/>
                <w:szCs w:val="20"/>
              </w:rPr>
              <w:t>3506,5</w:t>
            </w:r>
          </w:p>
        </w:tc>
        <w:tc>
          <w:tcPr>
            <w:tcW w:w="1134" w:type="dxa"/>
            <w:vAlign w:val="center"/>
          </w:tcPr>
          <w:p w:rsidR="00A71F16" w:rsidRPr="00B66159" w:rsidRDefault="00A473B1" w:rsidP="00001C45">
            <w:pPr>
              <w:widowControl w:val="0"/>
              <w:autoSpaceDE w:val="0"/>
              <w:jc w:val="center"/>
              <w:rPr>
                <w:bCs/>
                <w:color w:val="000000" w:themeColor="text1"/>
                <w:sz w:val="20"/>
                <w:szCs w:val="20"/>
              </w:rPr>
            </w:pPr>
            <w:r w:rsidRPr="00B66159">
              <w:rPr>
                <w:bCs/>
                <w:color w:val="000000" w:themeColor="text1"/>
                <w:sz w:val="20"/>
                <w:szCs w:val="20"/>
              </w:rPr>
              <w:t>1896,4</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790,5</w:t>
            </w:r>
          </w:p>
        </w:tc>
        <w:tc>
          <w:tcPr>
            <w:tcW w:w="1167"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819,6</w:t>
            </w:r>
          </w:p>
        </w:tc>
      </w:tr>
      <w:tr w:rsidR="00A71F16" w:rsidRPr="00B66159" w:rsidTr="00001C45">
        <w:tc>
          <w:tcPr>
            <w:tcW w:w="3436" w:type="dxa"/>
            <w:vMerge/>
          </w:tcPr>
          <w:p w:rsidR="00A71F16" w:rsidRPr="00B66159" w:rsidRDefault="00A71F16" w:rsidP="00001C45">
            <w:pPr>
              <w:widowControl w:val="0"/>
              <w:autoSpaceDE w:val="0"/>
              <w:jc w:val="both"/>
              <w:rPr>
                <w:b/>
                <w:color w:val="000000" w:themeColor="text1"/>
                <w:sz w:val="20"/>
                <w:szCs w:val="20"/>
              </w:rPr>
            </w:pPr>
          </w:p>
        </w:tc>
        <w:tc>
          <w:tcPr>
            <w:tcW w:w="1810" w:type="dxa"/>
            <w:vAlign w:val="center"/>
          </w:tcPr>
          <w:p w:rsidR="00A71F16" w:rsidRPr="00B66159" w:rsidRDefault="00A71F16" w:rsidP="00001C45">
            <w:pPr>
              <w:widowControl w:val="0"/>
              <w:autoSpaceDE w:val="0"/>
              <w:jc w:val="center"/>
              <w:rPr>
                <w:b/>
                <w:color w:val="000000" w:themeColor="text1"/>
                <w:sz w:val="20"/>
                <w:szCs w:val="20"/>
              </w:rPr>
            </w:pPr>
            <w:r w:rsidRPr="00B66159">
              <w:rPr>
                <w:color w:val="000000" w:themeColor="text1"/>
                <w:sz w:val="18"/>
                <w:szCs w:val="18"/>
              </w:rPr>
              <w:t>бюджет Верхнеднепровского городского поселения Дорогобужского района Смоленской области</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50,0</w:t>
            </w:r>
          </w:p>
        </w:tc>
        <w:tc>
          <w:tcPr>
            <w:tcW w:w="1134"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c>
          <w:tcPr>
            <w:tcW w:w="1167" w:type="dxa"/>
            <w:vAlign w:val="center"/>
          </w:tcPr>
          <w:p w:rsidR="00A71F16" w:rsidRPr="00B66159" w:rsidRDefault="00A71F16" w:rsidP="00001C45">
            <w:pPr>
              <w:widowControl w:val="0"/>
              <w:autoSpaceDE w:val="0"/>
              <w:jc w:val="center"/>
              <w:rPr>
                <w:bCs/>
                <w:color w:val="000000" w:themeColor="text1"/>
                <w:sz w:val="20"/>
                <w:szCs w:val="20"/>
              </w:rPr>
            </w:pPr>
            <w:r w:rsidRPr="00B66159">
              <w:rPr>
                <w:bCs/>
                <w:color w:val="000000" w:themeColor="text1"/>
                <w:sz w:val="20"/>
                <w:szCs w:val="20"/>
              </w:rPr>
              <w:t>0,0</w:t>
            </w:r>
          </w:p>
        </w:tc>
      </w:tr>
    </w:tbl>
    <w:p w:rsidR="003F6B2A" w:rsidRDefault="003F6B2A" w:rsidP="003F6B2A">
      <w:pPr>
        <w:jc w:val="both"/>
        <w:rPr>
          <w:sz w:val="28"/>
          <w:szCs w:val="28"/>
        </w:rPr>
      </w:pPr>
    </w:p>
    <w:p w:rsidR="00F92AA6" w:rsidRPr="00BE1747" w:rsidRDefault="004060FC" w:rsidP="00CF71E7">
      <w:pPr>
        <w:ind w:firstLine="708"/>
        <w:jc w:val="both"/>
        <w:rPr>
          <w:sz w:val="28"/>
          <w:szCs w:val="28"/>
        </w:rPr>
      </w:pPr>
      <w:r>
        <w:rPr>
          <w:sz w:val="28"/>
          <w:szCs w:val="28"/>
        </w:rPr>
        <w:t>5</w:t>
      </w:r>
      <w:r w:rsidR="00CF71E7" w:rsidRPr="00BE1747">
        <w:rPr>
          <w:sz w:val="28"/>
          <w:szCs w:val="28"/>
        </w:rPr>
        <w:t xml:space="preserve">. </w:t>
      </w:r>
      <w:r w:rsidR="00F92AA6" w:rsidRPr="00BE1747">
        <w:rPr>
          <w:sz w:val="28"/>
          <w:szCs w:val="28"/>
        </w:rPr>
        <w:t xml:space="preserve">Приложение № </w:t>
      </w:r>
      <w:r w:rsidR="0018508F" w:rsidRPr="00BE1747">
        <w:rPr>
          <w:sz w:val="28"/>
          <w:szCs w:val="28"/>
        </w:rPr>
        <w:t>2</w:t>
      </w:r>
      <w:r w:rsidR="00F92AA6" w:rsidRPr="00BE1747">
        <w:rPr>
          <w:sz w:val="28"/>
          <w:szCs w:val="28"/>
        </w:rPr>
        <w:t xml:space="preserve"> к муниципальной программе изложить в новой редакции (прилагается).</w:t>
      </w:r>
    </w:p>
    <w:p w:rsidR="00506E2F" w:rsidRPr="00BE1747" w:rsidRDefault="00506E2F" w:rsidP="00506E2F">
      <w:pPr>
        <w:ind w:firstLine="708"/>
        <w:jc w:val="both"/>
        <w:rPr>
          <w:sz w:val="28"/>
          <w:szCs w:val="28"/>
        </w:rPr>
      </w:pPr>
    </w:p>
    <w:p w:rsidR="00D8039B" w:rsidRPr="00BE1747" w:rsidRDefault="00C753EF" w:rsidP="00D8039B">
      <w:pPr>
        <w:pStyle w:val="22"/>
        <w:spacing w:after="0" w:line="240" w:lineRule="auto"/>
        <w:rPr>
          <w:bCs/>
          <w:sz w:val="28"/>
          <w:szCs w:val="28"/>
        </w:rPr>
      </w:pPr>
      <w:r>
        <w:rPr>
          <w:bCs/>
          <w:sz w:val="28"/>
          <w:szCs w:val="28"/>
        </w:rPr>
        <w:t>Глав</w:t>
      </w:r>
      <w:r w:rsidR="00985366">
        <w:rPr>
          <w:bCs/>
          <w:sz w:val="28"/>
          <w:szCs w:val="28"/>
        </w:rPr>
        <w:t>а</w:t>
      </w:r>
      <w:r w:rsidR="00D8039B" w:rsidRPr="00BE1747">
        <w:rPr>
          <w:bCs/>
          <w:sz w:val="28"/>
          <w:szCs w:val="28"/>
        </w:rPr>
        <w:t xml:space="preserve"> муниципального образования </w:t>
      </w:r>
    </w:p>
    <w:p w:rsidR="00D8039B" w:rsidRPr="00BE1747" w:rsidRDefault="00D8039B" w:rsidP="00D8039B">
      <w:pPr>
        <w:pStyle w:val="22"/>
        <w:spacing w:after="0" w:line="240" w:lineRule="auto"/>
        <w:rPr>
          <w:b/>
          <w:bCs/>
          <w:sz w:val="28"/>
          <w:szCs w:val="28"/>
        </w:rPr>
      </w:pPr>
      <w:r w:rsidRPr="00BE1747">
        <w:rPr>
          <w:bCs/>
          <w:sz w:val="28"/>
          <w:szCs w:val="28"/>
        </w:rPr>
        <w:t>«Дорогобужский район» Смоленской области</w:t>
      </w:r>
      <w:r w:rsidRPr="00BE1747">
        <w:rPr>
          <w:b/>
          <w:bCs/>
          <w:sz w:val="28"/>
          <w:szCs w:val="28"/>
        </w:rPr>
        <w:tab/>
        <w:t xml:space="preserve">          </w:t>
      </w:r>
      <w:r w:rsidRPr="00BE1747">
        <w:rPr>
          <w:b/>
          <w:bCs/>
          <w:sz w:val="28"/>
          <w:szCs w:val="28"/>
        </w:rPr>
        <w:tab/>
      </w:r>
      <w:r w:rsidRPr="00BE1747">
        <w:rPr>
          <w:b/>
          <w:bCs/>
          <w:sz w:val="28"/>
          <w:szCs w:val="28"/>
        </w:rPr>
        <w:tab/>
      </w:r>
      <w:r w:rsidRPr="00BE1747">
        <w:rPr>
          <w:b/>
          <w:bCs/>
          <w:sz w:val="28"/>
          <w:szCs w:val="28"/>
        </w:rPr>
        <w:tab/>
      </w:r>
      <w:r w:rsidRPr="00BE1747">
        <w:rPr>
          <w:b/>
          <w:bCs/>
          <w:sz w:val="28"/>
          <w:szCs w:val="28"/>
        </w:rPr>
        <w:tab/>
      </w:r>
      <w:r w:rsidR="00985366">
        <w:rPr>
          <w:b/>
          <w:bCs/>
          <w:sz w:val="28"/>
          <w:szCs w:val="28"/>
        </w:rPr>
        <w:t>О.В. Гарбар</w:t>
      </w:r>
    </w:p>
    <w:p w:rsidR="00DE7864" w:rsidRDefault="00DE7864" w:rsidP="009E1105">
      <w:pPr>
        <w:tabs>
          <w:tab w:val="left" w:pos="4440"/>
        </w:tabs>
        <w:rPr>
          <w:sz w:val="28"/>
          <w:szCs w:val="28"/>
        </w:rPr>
        <w:sectPr w:rsidR="00DE7864" w:rsidSect="009E1105">
          <w:footerReference w:type="even" r:id="rId10"/>
          <w:pgSz w:w="11905" w:h="16838"/>
          <w:pgMar w:top="1134" w:right="567" w:bottom="1134" w:left="1134" w:header="720" w:footer="720" w:gutter="0"/>
          <w:cols w:space="720"/>
          <w:docGrid w:linePitch="326"/>
        </w:sectPr>
      </w:pPr>
    </w:p>
    <w:p w:rsidR="00544233" w:rsidRPr="00A52347" w:rsidRDefault="00544233" w:rsidP="00544233">
      <w:pPr>
        <w:ind w:left="10260"/>
      </w:pPr>
      <w:r w:rsidRPr="00A52347">
        <w:lastRenderedPageBreak/>
        <w:t xml:space="preserve">Приложение № 2 </w:t>
      </w:r>
    </w:p>
    <w:p w:rsidR="00544233" w:rsidRDefault="00544233" w:rsidP="00544233">
      <w:pPr>
        <w:ind w:left="10260"/>
      </w:pPr>
      <w:r w:rsidRPr="00A52347">
        <w:t>к муниципальной программе «Создание условий для эффективного управления муниципальным образованием «Дорогобужский район» Смоленс</w:t>
      </w:r>
      <w:r>
        <w:t>кой области на 2014-2020</w:t>
      </w:r>
      <w:r w:rsidRPr="00A52347">
        <w:t xml:space="preserve"> годы»</w:t>
      </w:r>
    </w:p>
    <w:p w:rsidR="00544233" w:rsidRPr="00164CF5" w:rsidRDefault="00544233" w:rsidP="00544233">
      <w:pPr>
        <w:spacing w:line="216" w:lineRule="auto"/>
        <w:ind w:left="10260"/>
        <w:jc w:val="both"/>
        <w:rPr>
          <w:color w:val="000000"/>
        </w:rPr>
      </w:pPr>
      <w:r w:rsidRPr="00B524B4">
        <w:rPr>
          <w:color w:val="000000"/>
        </w:rPr>
        <w:t xml:space="preserve">(в редакции постановления Администрации муниципального образования «Дорогобужский район» Смоленской области от </w:t>
      </w:r>
      <w:r w:rsidR="00984E75">
        <w:rPr>
          <w:color w:val="000000"/>
        </w:rPr>
        <w:t>27.11.2018</w:t>
      </w:r>
      <w:r w:rsidRPr="00B524B4">
        <w:rPr>
          <w:color w:val="000000"/>
        </w:rPr>
        <w:t xml:space="preserve"> г.</w:t>
      </w:r>
      <w:r>
        <w:rPr>
          <w:color w:val="000000"/>
        </w:rPr>
        <w:t xml:space="preserve"> </w:t>
      </w:r>
      <w:r w:rsidR="005C4F9B">
        <w:rPr>
          <w:color w:val="000000"/>
        </w:rPr>
        <w:t xml:space="preserve">                  </w:t>
      </w:r>
      <w:r w:rsidR="00164CF5">
        <w:rPr>
          <w:color w:val="000000"/>
        </w:rPr>
        <w:t>№</w:t>
      </w:r>
      <w:r w:rsidR="00984E75">
        <w:rPr>
          <w:color w:val="000000"/>
        </w:rPr>
        <w:t xml:space="preserve"> 868</w:t>
      </w:r>
      <w:r w:rsidR="005C4F9B">
        <w:rPr>
          <w:color w:val="000000"/>
        </w:rPr>
        <w:t>)</w:t>
      </w:r>
    </w:p>
    <w:p w:rsidR="00544233" w:rsidRPr="00A52347" w:rsidRDefault="00544233" w:rsidP="00544233">
      <w:pPr>
        <w:jc w:val="center"/>
        <w:rPr>
          <w:b/>
        </w:rPr>
      </w:pPr>
      <w:r w:rsidRPr="00A52347">
        <w:rPr>
          <w:b/>
        </w:rPr>
        <w:t>ПЛАН</w:t>
      </w:r>
    </w:p>
    <w:p w:rsidR="00544233" w:rsidRPr="00A52347" w:rsidRDefault="00544233" w:rsidP="00544233">
      <w:pPr>
        <w:jc w:val="center"/>
      </w:pPr>
      <w:r w:rsidRPr="00A52347">
        <w:rPr>
          <w:b/>
        </w:rPr>
        <w:t xml:space="preserve"> реализации муниципальной программы </w:t>
      </w:r>
    </w:p>
    <w:p w:rsidR="00544233" w:rsidRPr="00A52347" w:rsidRDefault="00544233" w:rsidP="00544233">
      <w:pPr>
        <w:spacing w:line="228" w:lineRule="auto"/>
        <w:ind w:firstLine="540"/>
        <w:jc w:val="center"/>
        <w:rPr>
          <w:b/>
        </w:rPr>
      </w:pPr>
      <w:r w:rsidRPr="00A52347">
        <w:t xml:space="preserve">      </w:t>
      </w:r>
      <w:r w:rsidRPr="00A52347">
        <w:rPr>
          <w:b/>
        </w:rPr>
        <w:t xml:space="preserve">«Создание условий для эффективного управления муниципальным образованием </w:t>
      </w:r>
    </w:p>
    <w:p w:rsidR="00544233" w:rsidRDefault="00544233" w:rsidP="00544233">
      <w:pPr>
        <w:spacing w:line="228" w:lineRule="auto"/>
        <w:ind w:firstLine="540"/>
        <w:jc w:val="center"/>
        <w:rPr>
          <w:b/>
        </w:rPr>
      </w:pPr>
      <w:r w:rsidRPr="00A52347">
        <w:rPr>
          <w:b/>
        </w:rPr>
        <w:t>«Дорогобужский район» Смоленской области» на 201</w:t>
      </w:r>
      <w:r>
        <w:rPr>
          <w:b/>
        </w:rPr>
        <w:t>4-2020</w:t>
      </w:r>
      <w:r w:rsidRPr="00A52347">
        <w:rPr>
          <w:b/>
        </w:rPr>
        <w:t xml:space="preserve"> годы</w:t>
      </w:r>
    </w:p>
    <w:p w:rsidR="00544233" w:rsidRDefault="00544233" w:rsidP="00544233">
      <w:pPr>
        <w:spacing w:line="228" w:lineRule="auto"/>
        <w:ind w:firstLine="540"/>
        <w:jc w:val="center"/>
        <w:rPr>
          <w:b/>
        </w:rPr>
      </w:pPr>
      <w:r>
        <w:rPr>
          <w:b/>
        </w:rPr>
        <w:t>на 2018 год и плановый период 2019-2020 годы</w:t>
      </w:r>
    </w:p>
    <w:tbl>
      <w:tblPr>
        <w:tblW w:w="19618" w:type="dxa"/>
        <w:tblInd w:w="-68" w:type="dxa"/>
        <w:tblLayout w:type="fixed"/>
        <w:tblCellMar>
          <w:left w:w="74" w:type="dxa"/>
          <w:right w:w="74" w:type="dxa"/>
        </w:tblCellMar>
        <w:tblLook w:val="0000"/>
      </w:tblPr>
      <w:tblGrid>
        <w:gridCol w:w="568"/>
        <w:gridCol w:w="4110"/>
        <w:gridCol w:w="1701"/>
        <w:gridCol w:w="142"/>
        <w:gridCol w:w="1418"/>
        <w:gridCol w:w="1417"/>
        <w:gridCol w:w="1134"/>
        <w:gridCol w:w="1276"/>
        <w:gridCol w:w="1276"/>
        <w:gridCol w:w="1190"/>
        <w:gridCol w:w="936"/>
        <w:gridCol w:w="56"/>
        <w:gridCol w:w="992"/>
        <w:gridCol w:w="1134"/>
        <w:gridCol w:w="1134"/>
        <w:gridCol w:w="1134"/>
      </w:tblGrid>
      <w:tr w:rsidR="00544233" w:rsidRPr="001A6B72" w:rsidTr="002F1D70">
        <w:trPr>
          <w:gridAfter w:val="3"/>
          <w:wAfter w:w="3402" w:type="dxa"/>
          <w:trHeight w:val="350"/>
        </w:trPr>
        <w:tc>
          <w:tcPr>
            <w:tcW w:w="568"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p w:rsidR="00544233" w:rsidRPr="001A6B72" w:rsidRDefault="00544233" w:rsidP="002F1D70">
            <w:pPr>
              <w:jc w:val="center"/>
              <w:rPr>
                <w:sz w:val="18"/>
                <w:szCs w:val="18"/>
              </w:rPr>
            </w:pPr>
            <w:r w:rsidRPr="001A6B72">
              <w:rPr>
                <w:sz w:val="18"/>
                <w:szCs w:val="18"/>
              </w:rPr>
              <w:t xml:space="preserve">№ </w:t>
            </w:r>
            <w:proofErr w:type="spellStart"/>
            <w:proofErr w:type="gramStart"/>
            <w:r w:rsidRPr="001A6B72">
              <w:rPr>
                <w:sz w:val="18"/>
                <w:szCs w:val="18"/>
              </w:rPr>
              <w:t>п</w:t>
            </w:r>
            <w:proofErr w:type="spellEnd"/>
            <w:proofErr w:type="gramEnd"/>
            <w:r w:rsidRPr="001A6B72">
              <w:rPr>
                <w:sz w:val="18"/>
                <w:szCs w:val="18"/>
              </w:rPr>
              <w:t>/</w:t>
            </w:r>
            <w:proofErr w:type="spellStart"/>
            <w:r w:rsidRPr="001A6B72">
              <w:rPr>
                <w:sz w:val="18"/>
                <w:szCs w:val="18"/>
              </w:rPr>
              <w:t>п</w:t>
            </w:r>
            <w:proofErr w:type="spellEnd"/>
          </w:p>
        </w:tc>
        <w:tc>
          <w:tcPr>
            <w:tcW w:w="4110"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Наименование</w:t>
            </w:r>
          </w:p>
        </w:tc>
        <w:tc>
          <w:tcPr>
            <w:tcW w:w="1701" w:type="dxa"/>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Исполнитель</w:t>
            </w:r>
          </w:p>
          <w:p w:rsidR="00544233" w:rsidRPr="001A6B72" w:rsidRDefault="00544233" w:rsidP="002F1D70">
            <w:pPr>
              <w:jc w:val="center"/>
              <w:rPr>
                <w:sz w:val="18"/>
                <w:szCs w:val="18"/>
              </w:rPr>
            </w:pPr>
            <w:r w:rsidRPr="001A6B72">
              <w:rPr>
                <w:sz w:val="18"/>
                <w:szCs w:val="18"/>
              </w:rPr>
              <w:t xml:space="preserve">мероприятия    </w:t>
            </w:r>
            <w:r w:rsidRPr="001A6B72">
              <w:rPr>
                <w:sz w:val="18"/>
                <w:szCs w:val="18"/>
              </w:rPr>
              <w:br/>
            </w:r>
          </w:p>
        </w:tc>
        <w:tc>
          <w:tcPr>
            <w:tcW w:w="1560" w:type="dxa"/>
            <w:gridSpan w:val="2"/>
            <w:vMerge w:val="restart"/>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Источник финансового   обеспечения (расшифровать)</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Объем средств на реализацию муниципальной программы на отчетный год и плановый период (тыс. руб.)</w:t>
            </w:r>
          </w:p>
        </w:tc>
        <w:tc>
          <w:tcPr>
            <w:tcW w:w="31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Планируемое значение показателя реализации муниципальной программы на отчетный год и плановый период</w:t>
            </w:r>
          </w:p>
        </w:tc>
      </w:tr>
      <w:tr w:rsidR="00544233" w:rsidRPr="001A6B72" w:rsidTr="002F1D70">
        <w:trPr>
          <w:gridAfter w:val="3"/>
          <w:wAfter w:w="3402" w:type="dxa"/>
          <w:trHeight w:val="350"/>
        </w:trPr>
        <w:tc>
          <w:tcPr>
            <w:tcW w:w="568"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4110"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1701" w:type="dxa"/>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1560" w:type="dxa"/>
            <w:gridSpan w:val="2"/>
            <w:vMerge/>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всего</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очередной финансовый год</w:t>
            </w:r>
          </w:p>
          <w:p w:rsidR="00544233" w:rsidRPr="001A6B72" w:rsidRDefault="00544233" w:rsidP="002F1D70">
            <w:pPr>
              <w:jc w:val="center"/>
              <w:rPr>
                <w:sz w:val="18"/>
                <w:szCs w:val="18"/>
              </w:rPr>
            </w:pPr>
            <w:r w:rsidRPr="001A6B72">
              <w:rPr>
                <w:sz w:val="18"/>
                <w:szCs w:val="18"/>
              </w:rPr>
              <w:t xml:space="preserve"> (2018)</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1-й год планового периода</w:t>
            </w:r>
          </w:p>
          <w:p w:rsidR="00544233" w:rsidRPr="001A6B72" w:rsidRDefault="00544233" w:rsidP="002F1D70">
            <w:pPr>
              <w:jc w:val="center"/>
              <w:rPr>
                <w:sz w:val="18"/>
                <w:szCs w:val="18"/>
              </w:rPr>
            </w:pPr>
            <w:r w:rsidRPr="001A6B72">
              <w:rPr>
                <w:sz w:val="18"/>
                <w:szCs w:val="18"/>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sz w:val="18"/>
                <w:szCs w:val="18"/>
              </w:rPr>
            </w:pPr>
            <w:r w:rsidRPr="001A6B72">
              <w:rPr>
                <w:sz w:val="18"/>
                <w:szCs w:val="18"/>
              </w:rPr>
              <w:t>2-й год планового периода</w:t>
            </w:r>
          </w:p>
          <w:p w:rsidR="00544233" w:rsidRPr="001A6B72" w:rsidRDefault="00544233" w:rsidP="002F1D70">
            <w:pPr>
              <w:jc w:val="center"/>
              <w:rPr>
                <w:sz w:val="18"/>
                <w:szCs w:val="18"/>
              </w:rPr>
            </w:pPr>
            <w:r w:rsidRPr="001A6B72">
              <w:rPr>
                <w:sz w:val="18"/>
                <w:szCs w:val="18"/>
              </w:rPr>
              <w:t>(2020)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 xml:space="preserve">очередной финансовый год </w:t>
            </w:r>
          </w:p>
          <w:p w:rsidR="00544233" w:rsidRPr="001A6B72" w:rsidRDefault="00544233" w:rsidP="002F1D70">
            <w:pPr>
              <w:jc w:val="center"/>
              <w:rPr>
                <w:sz w:val="18"/>
                <w:szCs w:val="18"/>
              </w:rPr>
            </w:pPr>
            <w:r w:rsidRPr="001A6B72">
              <w:rPr>
                <w:sz w:val="18"/>
                <w:szCs w:val="18"/>
              </w:rPr>
              <w:t>(2018)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18"/>
                <w:szCs w:val="18"/>
              </w:rPr>
            </w:pPr>
            <w:r w:rsidRPr="001A6B72">
              <w:rPr>
                <w:sz w:val="18"/>
                <w:szCs w:val="18"/>
              </w:rPr>
              <w:t>1-й год планового периода</w:t>
            </w:r>
          </w:p>
          <w:p w:rsidR="00544233" w:rsidRPr="001A6B72" w:rsidRDefault="00544233" w:rsidP="002F1D70">
            <w:pPr>
              <w:jc w:val="center"/>
              <w:rPr>
                <w:sz w:val="18"/>
                <w:szCs w:val="18"/>
              </w:rPr>
            </w:pPr>
            <w:r w:rsidRPr="001A6B72">
              <w:rPr>
                <w:sz w:val="18"/>
                <w:szCs w:val="18"/>
              </w:rPr>
              <w:t xml:space="preserve"> (2019)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sz w:val="18"/>
                <w:szCs w:val="18"/>
              </w:rPr>
            </w:pPr>
            <w:r w:rsidRPr="001A6B72">
              <w:rPr>
                <w:sz w:val="18"/>
                <w:szCs w:val="18"/>
              </w:rPr>
              <w:t>2-й год планового периода</w:t>
            </w:r>
          </w:p>
          <w:p w:rsidR="00544233" w:rsidRPr="001A6B72" w:rsidRDefault="00544233" w:rsidP="002F1D70">
            <w:pPr>
              <w:jc w:val="center"/>
              <w:rPr>
                <w:sz w:val="18"/>
                <w:szCs w:val="18"/>
              </w:rPr>
            </w:pPr>
            <w:r w:rsidRPr="001A6B72">
              <w:rPr>
                <w:sz w:val="18"/>
                <w:szCs w:val="18"/>
              </w:rPr>
              <w:t xml:space="preserve"> (2020)</w:t>
            </w:r>
          </w:p>
        </w:tc>
      </w:tr>
      <w:tr w:rsidR="00544233" w:rsidRPr="001A6B72" w:rsidTr="002F1D70">
        <w:trPr>
          <w:gridAfter w:val="3"/>
          <w:wAfter w:w="3402" w:type="dxa"/>
          <w:trHeight w:val="35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Цель муниципальной программы «Создание благоприятных условий для эффективного исполнения полномочий по решению вопросов местного значения муниципального образования «Дорогобужский район» Смоленской области».</w:t>
            </w:r>
          </w:p>
        </w:tc>
      </w:tr>
      <w:tr w:rsidR="00544233" w:rsidRPr="001A6B72" w:rsidTr="002F1D70">
        <w:trPr>
          <w:gridAfter w:val="3"/>
          <w:wAfter w:w="3402" w:type="dxa"/>
          <w:trHeight w:val="35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Реализация в муниципальном образовании «Дорогобужский район» Смоленской области федерального и областного законодательства по исполнению полномочий органом местного самоуправления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да</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да</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да</w:t>
            </w:r>
          </w:p>
        </w:tc>
      </w:tr>
      <w:tr w:rsidR="00544233" w:rsidRPr="001A6B72" w:rsidTr="002F1D70">
        <w:trPr>
          <w:gridAfter w:val="3"/>
          <w:wAfter w:w="3402" w:type="dxa"/>
          <w:trHeight w:val="595"/>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Подпрограмма 1 муниципальной программы</w:t>
            </w:r>
          </w:p>
          <w:p w:rsidR="00544233" w:rsidRPr="001A6B72" w:rsidRDefault="00544233" w:rsidP="002F1D70">
            <w:pPr>
              <w:jc w:val="center"/>
              <w:rPr>
                <w:b/>
                <w:sz w:val="20"/>
                <w:szCs w:val="20"/>
              </w:rPr>
            </w:pPr>
            <w:r w:rsidRPr="001A6B72">
              <w:rPr>
                <w:b/>
                <w:sz w:val="20"/>
                <w:szCs w:val="20"/>
              </w:rPr>
              <w:t>«Подготовка кадров для органов местного самоуправления»</w:t>
            </w:r>
          </w:p>
        </w:tc>
      </w:tr>
      <w:tr w:rsidR="00544233" w:rsidRPr="001A6B72" w:rsidTr="002F1D70">
        <w:trPr>
          <w:gridAfter w:val="3"/>
          <w:wAfter w:w="3402" w:type="dxa"/>
          <w:trHeight w:val="272"/>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Цель подпрограммы: «Развитие кадрового потенциала органов местного самоуправления»</w:t>
            </w:r>
          </w:p>
        </w:tc>
      </w:tr>
      <w:tr w:rsidR="00544233" w:rsidRPr="001A6B72" w:rsidTr="002F1D70">
        <w:trPr>
          <w:gridAfter w:val="3"/>
          <w:wAfter w:w="3402" w:type="dxa"/>
          <w:trHeight w:val="197"/>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Основное мероприятие</w:t>
            </w:r>
            <w:proofErr w:type="gramStart"/>
            <w:r w:rsidRPr="001A6B72">
              <w:rPr>
                <w:b/>
                <w:sz w:val="20"/>
                <w:szCs w:val="20"/>
              </w:rPr>
              <w:t>1</w:t>
            </w:r>
            <w:proofErr w:type="gramEnd"/>
            <w:r w:rsidRPr="001A6B72">
              <w:rPr>
                <w:b/>
                <w:sz w:val="20"/>
                <w:szCs w:val="20"/>
              </w:rPr>
              <w:t xml:space="preserve"> цели 1 подпрограммы 1 «Организация обучения по заочной форме»</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1.1.1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Количество работников органов местного самоуправления, обучающихся в настоящее время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2</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1.1.2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Количество работников органов местного самоуправления, закончивших обучение</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1434"/>
        </w:trPr>
        <w:tc>
          <w:tcPr>
            <w:tcW w:w="568"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1.1.3</w:t>
            </w:r>
          </w:p>
        </w:tc>
        <w:tc>
          <w:tcPr>
            <w:tcW w:w="4110"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 xml:space="preserve">Организация </w:t>
            </w:r>
            <w:proofErr w:type="gramStart"/>
            <w:r w:rsidRPr="001A6B72">
              <w:rPr>
                <w:sz w:val="20"/>
                <w:szCs w:val="20"/>
              </w:rPr>
              <w:t>обучения по</w:t>
            </w:r>
            <w:proofErr w:type="gramEnd"/>
            <w:r w:rsidRPr="001A6B72">
              <w:rPr>
                <w:sz w:val="20"/>
                <w:szCs w:val="20"/>
              </w:rPr>
              <w:t xml:space="preserve"> заочной форме работников органов местного самоуправления в целях повышения их профессионального уровня</w:t>
            </w:r>
          </w:p>
        </w:tc>
        <w:tc>
          <w:tcPr>
            <w:tcW w:w="1701"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140,8</w:t>
            </w:r>
          </w:p>
        </w:tc>
        <w:tc>
          <w:tcPr>
            <w:tcW w:w="1134"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76,8</w:t>
            </w:r>
          </w:p>
        </w:tc>
        <w:tc>
          <w:tcPr>
            <w:tcW w:w="1276"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32,0</w:t>
            </w:r>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32,0</w:t>
            </w:r>
          </w:p>
        </w:tc>
        <w:tc>
          <w:tcPr>
            <w:tcW w:w="1190"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1434"/>
        </w:trPr>
        <w:tc>
          <w:tcPr>
            <w:tcW w:w="568"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lastRenderedPageBreak/>
              <w:t>1.1.4.</w:t>
            </w:r>
          </w:p>
        </w:tc>
        <w:tc>
          <w:tcPr>
            <w:tcW w:w="4110" w:type="dxa"/>
            <w:tcBorders>
              <w:top w:val="single" w:sz="4" w:space="0" w:color="000000"/>
              <w:left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 xml:space="preserve">Расходы на </w:t>
            </w:r>
            <w:proofErr w:type="gramStart"/>
            <w:r w:rsidRPr="001A6B72">
              <w:rPr>
                <w:sz w:val="20"/>
                <w:szCs w:val="20"/>
              </w:rPr>
              <w:t>обучение по</w:t>
            </w:r>
            <w:proofErr w:type="gramEnd"/>
            <w:r w:rsidRPr="001A6B72">
              <w:rPr>
                <w:sz w:val="20"/>
                <w:szCs w:val="20"/>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c>
          <w:tcPr>
            <w:tcW w:w="1701"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 xml:space="preserve">областной </w:t>
            </w:r>
          </w:p>
          <w:p w:rsidR="00544233" w:rsidRPr="001A6B72" w:rsidRDefault="00544233"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134"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276"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0,0</w:t>
            </w:r>
          </w:p>
        </w:tc>
        <w:tc>
          <w:tcPr>
            <w:tcW w:w="1190"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D9D9D9"/>
          </w:tcPr>
          <w:p w:rsidR="00544233" w:rsidRPr="001A6B72" w:rsidRDefault="00544233" w:rsidP="002F1D70">
            <w:pPr>
              <w:rPr>
                <w:b/>
                <w:sz w:val="20"/>
                <w:szCs w:val="20"/>
              </w:rPr>
            </w:pPr>
            <w:r w:rsidRPr="001A6B72">
              <w:rPr>
                <w:b/>
                <w:sz w:val="20"/>
                <w:szCs w:val="20"/>
              </w:rPr>
              <w:t>Итого по основному мероприятию 1 подпрограммы 1</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544233" w:rsidRPr="001A6B72" w:rsidRDefault="00544233" w:rsidP="002F1D70">
            <w:pPr>
              <w:tabs>
                <w:tab w:val="left" w:pos="1470"/>
              </w:tabs>
              <w:jc w:val="center"/>
              <w:rPr>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16"/>
                <w:szCs w:val="16"/>
              </w:rPr>
            </w:pPr>
            <w:proofErr w:type="spellStart"/>
            <w:r w:rsidRPr="001A6B72">
              <w:rPr>
                <w:b/>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140,8</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76,8</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32,0</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FFFFFF"/>
          </w:tcPr>
          <w:p w:rsidR="00544233" w:rsidRPr="001A6B72" w:rsidRDefault="00544233" w:rsidP="002F1D70">
            <w:pPr>
              <w:rPr>
                <w:b/>
                <w:sz w:val="20"/>
                <w:szCs w:val="20"/>
              </w:rPr>
            </w:pPr>
          </w:p>
        </w:tc>
        <w:tc>
          <w:tcPr>
            <w:tcW w:w="1701" w:type="dxa"/>
            <w:vMerge/>
            <w:tcBorders>
              <w:left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140,8</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76,8</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32,0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32,0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vMerge/>
            <w:tcBorders>
              <w:left w:val="single" w:sz="4" w:space="0" w:color="000000"/>
              <w:bottom w:val="single" w:sz="4" w:space="0" w:color="000000"/>
              <w:right w:val="none" w:sz="1" w:space="0" w:color="000000"/>
            </w:tcBorders>
            <w:shd w:val="clear" w:color="auto" w:fill="FFFFFF"/>
          </w:tcPr>
          <w:p w:rsidR="00544233" w:rsidRPr="001A6B72" w:rsidRDefault="00544233" w:rsidP="002F1D70">
            <w:pPr>
              <w:rPr>
                <w:b/>
                <w:sz w:val="20"/>
                <w:szCs w:val="20"/>
              </w:rPr>
            </w:pPr>
          </w:p>
        </w:tc>
        <w:tc>
          <w:tcPr>
            <w:tcW w:w="1701" w:type="dxa"/>
            <w:vMerge/>
            <w:tcBorders>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16"/>
                <w:szCs w:val="16"/>
              </w:rPr>
            </w:pPr>
            <w:r w:rsidRPr="001A6B72">
              <w:rPr>
                <w:sz w:val="16"/>
                <w:szCs w:val="16"/>
              </w:rPr>
              <w:t xml:space="preserve">областной </w:t>
            </w:r>
          </w:p>
          <w:p w:rsidR="00544233" w:rsidRPr="001A6B72" w:rsidRDefault="00544233"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Основное мероприятие 2 цели 1 подпрограммы 1 «Создание организационных, информационных, финансовых условий для развития муниципальной службы»</w:t>
            </w:r>
          </w:p>
        </w:tc>
      </w:tr>
      <w:tr w:rsidR="00544233" w:rsidRPr="001A6B72" w:rsidTr="002F1D70">
        <w:trPr>
          <w:gridAfter w:val="3"/>
          <w:wAfter w:w="3402" w:type="dxa"/>
          <w:trHeight w:val="326"/>
        </w:trPr>
        <w:tc>
          <w:tcPr>
            <w:tcW w:w="568"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1.2.1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 xml:space="preserve">Организация повышения квалификации муниципальных служащих органов местного самоуправления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80,0</w:t>
            </w:r>
          </w:p>
        </w:tc>
        <w:tc>
          <w:tcPr>
            <w:tcW w:w="1134"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1A6B72" w:rsidRDefault="00544233" w:rsidP="002F1D70">
            <w:pPr>
              <w:jc w:val="center"/>
              <w:rPr>
                <w:sz w:val="20"/>
                <w:szCs w:val="20"/>
              </w:rPr>
            </w:pPr>
            <w:r w:rsidRPr="001A6B72">
              <w:rPr>
                <w:sz w:val="20"/>
                <w:szCs w:val="20"/>
              </w:rPr>
              <w:t>15,0</w:t>
            </w:r>
          </w:p>
        </w:tc>
        <w:tc>
          <w:tcPr>
            <w:tcW w:w="1190" w:type="dxa"/>
            <w:tcBorders>
              <w:top w:val="single" w:sz="4" w:space="0" w:color="000000"/>
              <w:left w:val="single" w:sz="4" w:space="0" w:color="000000"/>
              <w:bottom w:val="single" w:sz="4" w:space="0" w:color="000000"/>
              <w:right w:val="none" w:sz="1" w:space="0" w:color="000000"/>
            </w:tcBorders>
            <w:shd w:val="clear" w:color="auto" w:fill="auto"/>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6"/>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b/>
                <w:sz w:val="20"/>
                <w:szCs w:val="20"/>
              </w:rPr>
            </w:pPr>
            <w:r w:rsidRPr="001A6B72">
              <w:rPr>
                <w:b/>
                <w:sz w:val="20"/>
                <w:szCs w:val="20"/>
              </w:rPr>
              <w:t>Итого по основному мероприятию 2 цели 1 подпрограммы 1</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15,0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6"/>
        </w:trPr>
        <w:tc>
          <w:tcPr>
            <w:tcW w:w="4678" w:type="dxa"/>
            <w:gridSpan w:val="2"/>
            <w:vMerge w:val="restart"/>
            <w:tcBorders>
              <w:top w:val="single" w:sz="4" w:space="0" w:color="000000"/>
              <w:left w:val="single" w:sz="4" w:space="0" w:color="000000"/>
              <w:right w:val="none" w:sz="1" w:space="0" w:color="000000"/>
            </w:tcBorders>
            <w:shd w:val="clear" w:color="auto" w:fill="D9D9D9"/>
          </w:tcPr>
          <w:p w:rsidR="00544233" w:rsidRPr="001A6B72" w:rsidRDefault="00544233" w:rsidP="002F1D70">
            <w:pPr>
              <w:rPr>
                <w:b/>
                <w:sz w:val="20"/>
                <w:szCs w:val="20"/>
              </w:rPr>
            </w:pPr>
            <w:r w:rsidRPr="001A6B72">
              <w:rPr>
                <w:b/>
                <w:sz w:val="20"/>
                <w:szCs w:val="20"/>
              </w:rPr>
              <w:t>Итого по подпрограмме 1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220,8</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126,8</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47,0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b/>
                <w:sz w:val="20"/>
                <w:szCs w:val="20"/>
              </w:rPr>
            </w:pPr>
            <w:r w:rsidRPr="001A6B72">
              <w:rPr>
                <w:b/>
                <w:sz w:val="20"/>
                <w:szCs w:val="20"/>
              </w:rPr>
              <w:t>47,0</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6"/>
        </w:trPr>
        <w:tc>
          <w:tcPr>
            <w:tcW w:w="4678" w:type="dxa"/>
            <w:gridSpan w:val="2"/>
            <w:vMerge/>
            <w:tcBorders>
              <w:left w:val="single" w:sz="4" w:space="0" w:color="000000"/>
              <w:right w:val="none" w:sz="1" w:space="0" w:color="000000"/>
            </w:tcBorders>
            <w:shd w:val="clear" w:color="auto" w:fill="D9D9D9"/>
          </w:tcPr>
          <w:p w:rsidR="00544233" w:rsidRPr="001A6B72" w:rsidRDefault="00544233" w:rsidP="002F1D70">
            <w:pPr>
              <w:rPr>
                <w:sz w:val="20"/>
                <w:szCs w:val="20"/>
              </w:rPr>
            </w:pPr>
          </w:p>
        </w:tc>
        <w:tc>
          <w:tcPr>
            <w:tcW w:w="1701" w:type="dxa"/>
            <w:vMerge/>
            <w:tcBorders>
              <w:left w:val="single" w:sz="4" w:space="0" w:color="000000"/>
              <w:right w:val="none" w:sz="1" w:space="0" w:color="000000"/>
            </w:tcBorders>
            <w:shd w:val="clear" w:color="auto" w:fill="D9D9D9"/>
            <w:vAlign w:val="center"/>
          </w:tcPr>
          <w:p w:rsidR="00544233" w:rsidRPr="001A6B72" w:rsidRDefault="00544233"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220,8</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126,8</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47,0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47,0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6"/>
        </w:trPr>
        <w:tc>
          <w:tcPr>
            <w:tcW w:w="4678" w:type="dxa"/>
            <w:gridSpan w:val="2"/>
            <w:vMerge/>
            <w:tcBorders>
              <w:left w:val="single" w:sz="4" w:space="0" w:color="000000"/>
              <w:bottom w:val="single" w:sz="4" w:space="0" w:color="000000"/>
              <w:right w:val="none" w:sz="1" w:space="0" w:color="000000"/>
            </w:tcBorders>
            <w:shd w:val="clear" w:color="auto" w:fill="D9D9D9"/>
          </w:tcPr>
          <w:p w:rsidR="00544233" w:rsidRPr="001A6B72" w:rsidRDefault="00544233" w:rsidP="002F1D70">
            <w:pPr>
              <w:rPr>
                <w:sz w:val="20"/>
                <w:szCs w:val="20"/>
              </w:rPr>
            </w:pPr>
          </w:p>
        </w:tc>
        <w:tc>
          <w:tcPr>
            <w:tcW w:w="1701" w:type="dxa"/>
            <w:vMerge/>
            <w:tcBorders>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16"/>
                <w:szCs w:val="16"/>
              </w:rPr>
            </w:pPr>
            <w:r w:rsidRPr="001A6B72">
              <w:rPr>
                <w:sz w:val="16"/>
                <w:szCs w:val="16"/>
              </w:rPr>
              <w:t xml:space="preserve">областной </w:t>
            </w:r>
          </w:p>
          <w:p w:rsidR="00544233" w:rsidRPr="001A6B72" w:rsidRDefault="00544233"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17"/>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tabs>
                <w:tab w:val="left" w:pos="2860"/>
              </w:tabs>
              <w:jc w:val="center"/>
              <w:rPr>
                <w:b/>
                <w:sz w:val="20"/>
                <w:szCs w:val="20"/>
              </w:rPr>
            </w:pPr>
            <w:r w:rsidRPr="001A6B72">
              <w:rPr>
                <w:b/>
                <w:sz w:val="20"/>
                <w:szCs w:val="20"/>
              </w:rPr>
              <w:t>Подпрограмма 2 муниципальной программы «Эффективное выполнение полномочий органом местного самоуправления»</w:t>
            </w:r>
          </w:p>
        </w:tc>
      </w:tr>
      <w:tr w:rsidR="00544233" w:rsidRPr="001A6B72" w:rsidTr="002F1D70">
        <w:trPr>
          <w:gridAfter w:val="3"/>
          <w:wAfter w:w="3402" w:type="dxa"/>
          <w:trHeight w:val="266"/>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tabs>
                <w:tab w:val="left" w:pos="2860"/>
              </w:tabs>
              <w:jc w:val="center"/>
              <w:rPr>
                <w:b/>
                <w:sz w:val="20"/>
                <w:szCs w:val="20"/>
              </w:rPr>
            </w:pPr>
            <w:r w:rsidRPr="001A6B72">
              <w:rPr>
                <w:b/>
                <w:sz w:val="20"/>
                <w:szCs w:val="20"/>
              </w:rPr>
              <w:t>Цель подпрограммы 2: «Повышение уровня жизни лиц, замещавших муниципальные должности, должности муниципальной службы, получающих доплаты к пенсиям муниципальных служащих»</w:t>
            </w:r>
          </w:p>
        </w:tc>
      </w:tr>
      <w:tr w:rsidR="00544233" w:rsidRPr="001A6B72" w:rsidTr="002F1D70">
        <w:trPr>
          <w:gridAfter w:val="3"/>
          <w:wAfter w:w="3402" w:type="dxa"/>
          <w:trHeight w:val="274"/>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tabs>
                <w:tab w:val="left" w:pos="2860"/>
              </w:tabs>
              <w:jc w:val="center"/>
              <w:rPr>
                <w:b/>
                <w:sz w:val="20"/>
                <w:szCs w:val="20"/>
              </w:rPr>
            </w:pPr>
            <w:r w:rsidRPr="001A6B72">
              <w:rPr>
                <w:b/>
                <w:sz w:val="20"/>
                <w:szCs w:val="20"/>
              </w:rPr>
              <w:t>Основное мероприятие 1 цели 1 подпрограммы 2 «Предоставление социальных доплат к пенсии»</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t>2.1.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Доля лиц, замещавших муниципальные должности муниципальной службы, получающие пенсию за выслугу лет от общего количества обратившихся за установлением и назначением пенсии за выслугу лет</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w:t>
            </w:r>
          </w:p>
        </w:tc>
      </w:tr>
      <w:tr w:rsidR="00544233"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jc w:val="center"/>
              <w:rPr>
                <w:sz w:val="20"/>
                <w:szCs w:val="20"/>
              </w:rPr>
            </w:pPr>
            <w:r w:rsidRPr="001A6B72">
              <w:rPr>
                <w:sz w:val="20"/>
                <w:szCs w:val="20"/>
              </w:rPr>
              <w:lastRenderedPageBreak/>
              <w:t>2.2.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sz w:val="20"/>
                <w:szCs w:val="20"/>
              </w:rPr>
            </w:pPr>
            <w:r w:rsidRPr="001A6B72">
              <w:rPr>
                <w:sz w:val="20"/>
                <w:szCs w:val="20"/>
              </w:rPr>
              <w:t>Доплаты к пенсиям муниципальных служащих</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ind w:left="-75" w:right="-76"/>
              <w:jc w:val="center"/>
              <w:rPr>
                <w:sz w:val="16"/>
                <w:szCs w:val="16"/>
              </w:rPr>
            </w:pPr>
            <w:r w:rsidRPr="001A6B72">
              <w:rPr>
                <w:sz w:val="16"/>
                <w:szCs w:val="16"/>
              </w:rPr>
              <w:t>отдел по учету и отчетности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10029,0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544233" w:rsidRPr="001A6B72" w:rsidRDefault="00544233" w:rsidP="002F1D70">
            <w:pPr>
              <w:rPr>
                <w:b/>
                <w:sz w:val="20"/>
                <w:szCs w:val="20"/>
              </w:rPr>
            </w:pPr>
            <w:r w:rsidRPr="001A6B72">
              <w:rPr>
                <w:b/>
                <w:sz w:val="20"/>
                <w:szCs w:val="20"/>
              </w:rPr>
              <w:t>Итого по основному мероприятию 1 цели 1 подпрограммы 2</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10029,0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544233" w:rsidRPr="001A6B72" w:rsidRDefault="00544233" w:rsidP="002F1D70">
            <w:pPr>
              <w:rPr>
                <w:b/>
                <w:sz w:val="20"/>
                <w:szCs w:val="20"/>
              </w:rPr>
            </w:pPr>
            <w:r w:rsidRPr="001A6B72">
              <w:rPr>
                <w:b/>
                <w:sz w:val="20"/>
                <w:szCs w:val="20"/>
              </w:rPr>
              <w:t>Итого по подпрограмме 2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544233" w:rsidRPr="001A6B72" w:rsidRDefault="00544233"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10029,0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3343,0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3343,0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r w:rsidRPr="001A6B72">
              <w:rPr>
                <w:b/>
                <w:sz w:val="20"/>
                <w:szCs w:val="20"/>
              </w:rPr>
              <w:t>3343,0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Подпрограмма 3 муниципальной программы «Развитие сельских территорий»</w:t>
            </w:r>
          </w:p>
        </w:tc>
        <w:tc>
          <w:tcPr>
            <w:tcW w:w="1134" w:type="dxa"/>
          </w:tcPr>
          <w:p w:rsidR="00544233" w:rsidRPr="001A6B72" w:rsidRDefault="00544233" w:rsidP="002F1D70">
            <w:pPr>
              <w:rPr>
                <w:sz w:val="20"/>
                <w:szCs w:val="20"/>
              </w:rPr>
            </w:pPr>
          </w:p>
        </w:tc>
        <w:tc>
          <w:tcPr>
            <w:tcW w:w="1134" w:type="dxa"/>
          </w:tcPr>
          <w:p w:rsidR="00544233" w:rsidRPr="001A6B72" w:rsidRDefault="00544233" w:rsidP="002F1D70">
            <w:pPr>
              <w:rPr>
                <w:sz w:val="20"/>
                <w:szCs w:val="20"/>
              </w:rPr>
            </w:pPr>
          </w:p>
        </w:tc>
        <w:tc>
          <w:tcPr>
            <w:tcW w:w="1134" w:type="dxa"/>
            <w:vAlign w:val="center"/>
          </w:tcPr>
          <w:p w:rsidR="00544233" w:rsidRPr="001A6B72" w:rsidRDefault="00544233" w:rsidP="002F1D70">
            <w:pPr>
              <w:jc w:val="center"/>
              <w:rPr>
                <w:b/>
                <w:sz w:val="20"/>
                <w:szCs w:val="20"/>
              </w:rPr>
            </w:pPr>
            <w:r w:rsidRPr="001A6B72">
              <w:rPr>
                <w:b/>
                <w:sz w:val="20"/>
                <w:szCs w:val="20"/>
              </w:rPr>
              <w:t>2076,8</w:t>
            </w:r>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Цель подпрограммы 3: «Повышение уровня развития инженерного оборудования сельских территорий»</w:t>
            </w:r>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544233" w:rsidRPr="001A6B72" w:rsidRDefault="00544233" w:rsidP="002F1D70">
            <w:pPr>
              <w:jc w:val="center"/>
              <w:rPr>
                <w:b/>
                <w:sz w:val="20"/>
                <w:szCs w:val="20"/>
              </w:rPr>
            </w:pPr>
            <w:r w:rsidRPr="001A6B72">
              <w:rPr>
                <w:b/>
                <w:sz w:val="20"/>
                <w:szCs w:val="20"/>
              </w:rPr>
              <w:t>Основное мероприятие 1 цели 1 подпрограммы 3 «Проведение проектно- изыскательских работ,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 распределительных уличных сетей  газопроводов высокого и низкого давления,  объектов водоснабжения (локальных водопроводов, водозаборных сооружений), прохождение государственной экспертизы проектной документации»</w:t>
            </w:r>
          </w:p>
        </w:tc>
      </w:tr>
      <w:tr w:rsidR="00544233" w:rsidRPr="001A6B72" w:rsidTr="002F1D70">
        <w:trPr>
          <w:gridAfter w:val="3"/>
          <w:wAfter w:w="3402" w:type="dxa"/>
          <w:trHeight w:val="1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3.1.1</w:t>
            </w:r>
          </w:p>
        </w:tc>
        <w:tc>
          <w:tcPr>
            <w:tcW w:w="4110" w:type="dxa"/>
            <w:tcBorders>
              <w:top w:val="single" w:sz="4" w:space="0" w:color="000000"/>
              <w:left w:val="single" w:sz="4" w:space="0" w:color="auto"/>
              <w:right w:val="none" w:sz="1" w:space="0" w:color="000000"/>
            </w:tcBorders>
            <w:shd w:val="clear" w:color="auto" w:fill="FFFFFF"/>
          </w:tcPr>
          <w:p w:rsidR="00544233" w:rsidRPr="001A6B72" w:rsidRDefault="00544233" w:rsidP="002F1D70">
            <w:pPr>
              <w:rPr>
                <w:sz w:val="20"/>
                <w:szCs w:val="20"/>
              </w:rPr>
            </w:pPr>
            <w:r w:rsidRPr="001A6B72">
              <w:rPr>
                <w:sz w:val="20"/>
                <w:szCs w:val="20"/>
              </w:rPr>
              <w:t>Количество разработанной проектно-сметной документации на строительство газораспределительных сетей высокого и низкого давления</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4"/>
                <w:szCs w:val="14"/>
              </w:rPr>
            </w:pPr>
            <w:r w:rsidRPr="001A6B72">
              <w:rPr>
                <w:sz w:val="14"/>
                <w:szCs w:val="14"/>
              </w:rPr>
              <w:t>Администрация муниципального образования «Дорогобужский район» Смоленской области,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tc>
        <w:tc>
          <w:tcPr>
            <w:tcW w:w="1560" w:type="dxa"/>
            <w:gridSpan w:val="2"/>
            <w:vMerge w:val="restart"/>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w:t>
            </w:r>
          </w:p>
        </w:tc>
        <w:tc>
          <w:tcPr>
            <w:tcW w:w="992" w:type="dxa"/>
            <w:gridSpan w:val="2"/>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w:t>
            </w:r>
          </w:p>
        </w:tc>
        <w:tc>
          <w:tcPr>
            <w:tcW w:w="992" w:type="dxa"/>
            <w:tcBorders>
              <w:top w:val="single" w:sz="4" w:space="0" w:color="000000"/>
              <w:left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3.1.2</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1A6B72" w:rsidRDefault="00544233" w:rsidP="002F1D70">
            <w:pPr>
              <w:rPr>
                <w:b/>
                <w:sz w:val="20"/>
                <w:szCs w:val="20"/>
              </w:rPr>
            </w:pPr>
            <w:r w:rsidRPr="001A6B72">
              <w:rPr>
                <w:sz w:val="20"/>
                <w:szCs w:val="20"/>
                <w:shd w:val="clear" w:color="auto" w:fill="FFFFFF"/>
              </w:rPr>
              <w:t>Разработка проектов планировки и проектов межевания территории с учетом подготовки картографической основы  для газоснабжения и водоснабжения населенных пунктов сельских поселений</w:t>
            </w:r>
            <w:r w:rsidRPr="001A6B72">
              <w:rPr>
                <w:sz w:val="20"/>
                <w:szCs w:val="20"/>
              </w:rPr>
              <w:t>;</w:t>
            </w:r>
          </w:p>
        </w:tc>
        <w:tc>
          <w:tcPr>
            <w:tcW w:w="1701" w:type="dxa"/>
            <w:vMerge/>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430,0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370,0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r>
      <w:tr w:rsidR="00544233" w:rsidRPr="001A6B72"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3.1.3.</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1A6B72" w:rsidRDefault="00544233" w:rsidP="002F1D70">
            <w:pPr>
              <w:rPr>
                <w:sz w:val="20"/>
                <w:szCs w:val="20"/>
                <w:shd w:val="clear" w:color="auto" w:fill="FFFFFF"/>
              </w:rPr>
            </w:pPr>
            <w:r w:rsidRPr="001A6B72">
              <w:rPr>
                <w:sz w:val="20"/>
                <w:szCs w:val="20"/>
                <w:shd w:val="clear" w:color="auto" w:fill="FFFFFF"/>
              </w:rPr>
              <w:t>Количество построенных шахтных колодцев</w:t>
            </w:r>
          </w:p>
        </w:tc>
        <w:tc>
          <w:tcPr>
            <w:tcW w:w="1701" w:type="dxa"/>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560" w:type="dxa"/>
            <w:gridSpan w:val="2"/>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3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44233" w:rsidRPr="001A6B72" w:rsidRDefault="00544233" w:rsidP="002F1D70">
            <w:pPr>
              <w:jc w:val="center"/>
              <w:rPr>
                <w:sz w:val="20"/>
                <w:szCs w:val="20"/>
              </w:rPr>
            </w:pPr>
            <w:r w:rsidRPr="001A6B72">
              <w:rPr>
                <w:sz w:val="20"/>
                <w:szCs w:val="20"/>
              </w:rPr>
              <w:t>3.1.4</w:t>
            </w:r>
          </w:p>
        </w:tc>
        <w:tc>
          <w:tcPr>
            <w:tcW w:w="4110" w:type="dxa"/>
            <w:tcBorders>
              <w:top w:val="single" w:sz="4" w:space="0" w:color="000000"/>
              <w:left w:val="single" w:sz="4" w:space="0" w:color="auto"/>
              <w:bottom w:val="single" w:sz="4" w:space="0" w:color="000000"/>
              <w:right w:val="none" w:sz="1" w:space="0" w:color="000000"/>
            </w:tcBorders>
            <w:shd w:val="clear" w:color="auto" w:fill="FFFFFF"/>
          </w:tcPr>
          <w:p w:rsidR="00544233" w:rsidRPr="001A6B72" w:rsidRDefault="00544233" w:rsidP="002F1D70">
            <w:pPr>
              <w:rPr>
                <w:sz w:val="20"/>
                <w:szCs w:val="20"/>
                <w:shd w:val="clear" w:color="auto" w:fill="FFFFFF"/>
              </w:rPr>
            </w:pPr>
            <w:r w:rsidRPr="001A6B72">
              <w:rPr>
                <w:sz w:val="20"/>
                <w:szCs w:val="20"/>
                <w:shd w:val="clear" w:color="auto" w:fill="FFFFFF"/>
              </w:rPr>
              <w:t xml:space="preserve">Количество разработанной проектно-сметной документации на строительство межпоселкового газопровода </w:t>
            </w:r>
          </w:p>
        </w:tc>
        <w:tc>
          <w:tcPr>
            <w:tcW w:w="1701" w:type="dxa"/>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560" w:type="dxa"/>
            <w:gridSpan w:val="2"/>
            <w:tcBorders>
              <w:left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sz w:val="20"/>
                <w:szCs w:val="20"/>
              </w:rPr>
            </w:pPr>
            <w:r w:rsidRPr="001A6B72">
              <w:rPr>
                <w:sz w:val="20"/>
                <w:szCs w:val="20"/>
              </w:rPr>
              <w:t>0</w:t>
            </w:r>
          </w:p>
        </w:tc>
      </w:tr>
      <w:tr w:rsidR="00544233" w:rsidRPr="001A6B72" w:rsidTr="002F1D70">
        <w:trPr>
          <w:gridAfter w:val="3"/>
          <w:wAfter w:w="3402" w:type="dxa"/>
          <w:trHeight w:val="320"/>
        </w:trPr>
        <w:tc>
          <w:tcPr>
            <w:tcW w:w="4678" w:type="dxa"/>
            <w:gridSpan w:val="2"/>
            <w:tcBorders>
              <w:top w:val="single" w:sz="4" w:space="0" w:color="auto"/>
              <w:left w:val="single" w:sz="4" w:space="0" w:color="auto"/>
              <w:bottom w:val="single" w:sz="4" w:space="0" w:color="auto"/>
              <w:right w:val="none" w:sz="1" w:space="0" w:color="000000"/>
            </w:tcBorders>
            <w:shd w:val="clear" w:color="auto" w:fill="FFFFFF"/>
          </w:tcPr>
          <w:p w:rsidR="00544233" w:rsidRPr="001A6B72" w:rsidRDefault="00544233" w:rsidP="002F1D70">
            <w:pPr>
              <w:rPr>
                <w:b/>
                <w:sz w:val="20"/>
                <w:szCs w:val="20"/>
              </w:rPr>
            </w:pPr>
            <w:r w:rsidRPr="001A6B72">
              <w:rPr>
                <w:b/>
                <w:sz w:val="20"/>
                <w:szCs w:val="20"/>
              </w:rPr>
              <w:t>Итого по основному мероприятию 1 подпрограммы 3</w:t>
            </w:r>
          </w:p>
        </w:tc>
        <w:tc>
          <w:tcPr>
            <w:tcW w:w="1701" w:type="dxa"/>
            <w:tcBorders>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tabs>
                <w:tab w:val="left" w:pos="1470"/>
              </w:tabs>
              <w:jc w:val="center"/>
              <w:rPr>
                <w:sz w:val="16"/>
                <w:szCs w:val="16"/>
              </w:rPr>
            </w:pPr>
            <w:proofErr w:type="spellStart"/>
            <w:r w:rsidRPr="001A6B72">
              <w:rPr>
                <w:b/>
                <w:sz w:val="16"/>
                <w:szCs w:val="16"/>
              </w:rPr>
              <w:t>x</w:t>
            </w:r>
            <w:proofErr w:type="spellEnd"/>
          </w:p>
        </w:tc>
        <w:tc>
          <w:tcPr>
            <w:tcW w:w="1560" w:type="dxa"/>
            <w:gridSpan w:val="2"/>
            <w:tcBorders>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430,0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370,0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r w:rsidRPr="001A6B72">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233" w:rsidRPr="001A6B72" w:rsidRDefault="00544233" w:rsidP="002F1D70">
            <w:pPr>
              <w:jc w:val="center"/>
              <w:rPr>
                <w:b/>
                <w:sz w:val="20"/>
                <w:szCs w:val="20"/>
              </w:rPr>
            </w:pPr>
            <w:proofErr w:type="spellStart"/>
            <w:r w:rsidRPr="001A6B72">
              <w:rPr>
                <w:b/>
                <w:sz w:val="20"/>
                <w:szCs w:val="20"/>
              </w:rPr>
              <w:t>х</w:t>
            </w:r>
            <w:proofErr w:type="spellEnd"/>
          </w:p>
        </w:tc>
      </w:tr>
      <w:tr w:rsidR="00544233"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C81CC8" w:rsidRPr="001A6B72" w:rsidRDefault="00544233" w:rsidP="00C81CC8">
            <w:pPr>
              <w:jc w:val="center"/>
              <w:rPr>
                <w:b/>
                <w:sz w:val="20"/>
                <w:szCs w:val="20"/>
              </w:rPr>
            </w:pPr>
            <w:r w:rsidRPr="001A6B72">
              <w:rPr>
                <w:b/>
                <w:sz w:val="20"/>
                <w:szCs w:val="20"/>
              </w:rPr>
              <w:t>Основное мероприятие 2 цели 1 подпрограммы 3 «Подготовка и актуализация документов, обеспечивающих градостроительную   деятельность»</w:t>
            </w:r>
          </w:p>
        </w:tc>
      </w:tr>
      <w:tr w:rsidR="00ED64AA" w:rsidRPr="001A6B72"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ED64AA" w:rsidRPr="001A6B72" w:rsidRDefault="00ED64AA" w:rsidP="002F1D70">
            <w:pPr>
              <w:jc w:val="center"/>
              <w:rPr>
                <w:sz w:val="20"/>
                <w:szCs w:val="20"/>
              </w:rPr>
            </w:pPr>
            <w:r w:rsidRPr="001A6B72">
              <w:rPr>
                <w:sz w:val="20"/>
                <w:szCs w:val="20"/>
              </w:rPr>
              <w:t>3.2.1</w:t>
            </w:r>
          </w:p>
        </w:tc>
        <w:tc>
          <w:tcPr>
            <w:tcW w:w="4110" w:type="dxa"/>
            <w:tcBorders>
              <w:left w:val="single" w:sz="4" w:space="0" w:color="000000"/>
              <w:bottom w:val="single" w:sz="4" w:space="0" w:color="000000"/>
              <w:right w:val="none" w:sz="1" w:space="0" w:color="000000"/>
            </w:tcBorders>
            <w:shd w:val="clear" w:color="auto" w:fill="FFFFFF"/>
          </w:tcPr>
          <w:p w:rsidR="00ED64AA" w:rsidRPr="001A6B72" w:rsidRDefault="00ED64AA" w:rsidP="00ED64AA">
            <w:pPr>
              <w:rPr>
                <w:sz w:val="20"/>
                <w:szCs w:val="20"/>
              </w:rPr>
            </w:pPr>
            <w:r w:rsidRPr="001A6B72">
              <w:rPr>
                <w:sz w:val="20"/>
                <w:szCs w:val="20"/>
              </w:rPr>
              <w:t>Количество разработанной проектной документации генеральных планов, правил землепользования и застройки, в том числе:</w:t>
            </w:r>
          </w:p>
          <w:p w:rsidR="00C81CC8" w:rsidRPr="001A6B72" w:rsidRDefault="00C81CC8" w:rsidP="00ED64AA">
            <w:pPr>
              <w:rPr>
                <w:sz w:val="20"/>
                <w:szCs w:val="20"/>
              </w:rPr>
            </w:pPr>
          </w:p>
          <w:p w:rsidR="00ED64AA" w:rsidRPr="001A6B72" w:rsidRDefault="00ED64AA" w:rsidP="00ED64AA">
            <w:pPr>
              <w:rPr>
                <w:sz w:val="20"/>
                <w:szCs w:val="20"/>
              </w:rPr>
            </w:pPr>
            <w:r w:rsidRPr="001A6B72">
              <w:rPr>
                <w:sz w:val="20"/>
                <w:szCs w:val="20"/>
              </w:rPr>
              <w:t>- генеральных планов сельских поселений;</w:t>
            </w:r>
          </w:p>
          <w:p w:rsidR="00ED64AA" w:rsidRPr="001A6B72" w:rsidRDefault="00ED64AA" w:rsidP="00ED64AA">
            <w:pPr>
              <w:rPr>
                <w:sz w:val="20"/>
                <w:szCs w:val="20"/>
              </w:rPr>
            </w:pPr>
          </w:p>
          <w:p w:rsidR="00ED64AA" w:rsidRPr="001A6B72" w:rsidRDefault="00ED64AA" w:rsidP="00ED64AA">
            <w:pPr>
              <w:rPr>
                <w:sz w:val="20"/>
                <w:szCs w:val="20"/>
              </w:rPr>
            </w:pPr>
            <w:r w:rsidRPr="001A6B72">
              <w:rPr>
                <w:sz w:val="20"/>
                <w:szCs w:val="20"/>
              </w:rPr>
              <w:t>- правил землепользования и застройки.</w:t>
            </w:r>
          </w:p>
        </w:tc>
        <w:tc>
          <w:tcPr>
            <w:tcW w:w="1701" w:type="dxa"/>
            <w:tcBorders>
              <w:left w:val="single" w:sz="4" w:space="0" w:color="000000"/>
              <w:right w:val="none" w:sz="1" w:space="0" w:color="000000"/>
            </w:tcBorders>
            <w:shd w:val="clear" w:color="auto" w:fill="FFFFFF"/>
            <w:vAlign w:val="center"/>
          </w:tcPr>
          <w:p w:rsidR="00ED64AA" w:rsidRPr="001A6B72" w:rsidRDefault="00ED64AA"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Pr="001A6B72" w:rsidRDefault="00ED64AA" w:rsidP="002F1D70">
            <w:pPr>
              <w:jc w:val="center"/>
              <w:rPr>
                <w:sz w:val="16"/>
                <w:szCs w:val="16"/>
              </w:rPr>
            </w:pPr>
            <w:proofErr w:type="spellStart"/>
            <w:r w:rsidRPr="001A6B72">
              <w:rPr>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Pr="001A6B72" w:rsidRDefault="00ED64AA"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Pr="001A6B72" w:rsidRDefault="00ED64AA"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Pr="001A6B72" w:rsidRDefault="00ED64AA"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4AA" w:rsidRPr="001A6B72" w:rsidRDefault="00ED64AA"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ED64AA" w:rsidRPr="001A6B72" w:rsidRDefault="00ED64AA" w:rsidP="00C81CC8">
            <w:pPr>
              <w:jc w:val="center"/>
              <w:rPr>
                <w:sz w:val="20"/>
                <w:szCs w:val="20"/>
              </w:rPr>
            </w:pPr>
          </w:p>
          <w:p w:rsidR="00ED64AA" w:rsidRPr="001A6B72" w:rsidRDefault="00ED64AA" w:rsidP="00C81CC8">
            <w:pPr>
              <w:jc w:val="center"/>
              <w:rPr>
                <w:sz w:val="20"/>
                <w:szCs w:val="20"/>
              </w:rPr>
            </w:pPr>
          </w:p>
          <w:p w:rsidR="00ED64AA" w:rsidRPr="001A6B72" w:rsidRDefault="00C81CC8" w:rsidP="00C81CC8">
            <w:pPr>
              <w:jc w:val="center"/>
              <w:rPr>
                <w:sz w:val="20"/>
                <w:szCs w:val="20"/>
              </w:rPr>
            </w:pPr>
            <w:r w:rsidRPr="001A6B72">
              <w:rPr>
                <w:sz w:val="20"/>
                <w:szCs w:val="20"/>
              </w:rPr>
              <w:t>6</w:t>
            </w:r>
          </w:p>
          <w:p w:rsidR="00C81CC8" w:rsidRPr="001A6B72" w:rsidRDefault="00C81CC8" w:rsidP="00C81CC8">
            <w:pPr>
              <w:jc w:val="center"/>
              <w:rPr>
                <w:sz w:val="20"/>
                <w:szCs w:val="20"/>
              </w:rPr>
            </w:pPr>
          </w:p>
          <w:p w:rsidR="00ED64AA" w:rsidRPr="001A6B72" w:rsidRDefault="00ED64AA" w:rsidP="00C81CC8">
            <w:pPr>
              <w:jc w:val="center"/>
              <w:rPr>
                <w:sz w:val="20"/>
                <w:szCs w:val="20"/>
              </w:rPr>
            </w:pPr>
            <w:r w:rsidRPr="001A6B72">
              <w:rPr>
                <w:sz w:val="20"/>
                <w:szCs w:val="20"/>
              </w:rPr>
              <w:t>3</w:t>
            </w:r>
          </w:p>
          <w:p w:rsidR="00ED64AA" w:rsidRPr="001A6B72" w:rsidRDefault="00ED64AA" w:rsidP="00C81CC8">
            <w:pPr>
              <w:jc w:val="center"/>
              <w:rPr>
                <w:sz w:val="20"/>
                <w:szCs w:val="20"/>
              </w:rPr>
            </w:pPr>
          </w:p>
          <w:p w:rsidR="00ED64AA" w:rsidRPr="001A6B72" w:rsidRDefault="00ED64AA" w:rsidP="00C81CC8">
            <w:pPr>
              <w:jc w:val="center"/>
              <w:rPr>
                <w:sz w:val="20"/>
                <w:szCs w:val="20"/>
              </w:rPr>
            </w:pPr>
            <w:r w:rsidRPr="001A6B72">
              <w:rPr>
                <w:sz w:val="20"/>
                <w:szCs w:val="20"/>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C81CC8">
            <w:pPr>
              <w:jc w:val="center"/>
              <w:rPr>
                <w:sz w:val="20"/>
                <w:szCs w:val="20"/>
              </w:rPr>
            </w:pPr>
          </w:p>
          <w:p w:rsidR="00C81CC8" w:rsidRPr="001A6B72" w:rsidRDefault="00C81CC8" w:rsidP="00C81CC8">
            <w:pPr>
              <w:jc w:val="center"/>
              <w:rPr>
                <w:sz w:val="20"/>
                <w:szCs w:val="20"/>
              </w:rPr>
            </w:pPr>
          </w:p>
          <w:p w:rsidR="00ED64AA" w:rsidRPr="001A6B72" w:rsidRDefault="00C81CC8" w:rsidP="00C81CC8">
            <w:pPr>
              <w:jc w:val="center"/>
              <w:rPr>
                <w:sz w:val="20"/>
                <w:szCs w:val="20"/>
              </w:rPr>
            </w:pPr>
            <w:r w:rsidRPr="001A6B72">
              <w:rPr>
                <w:sz w:val="20"/>
                <w:szCs w:val="20"/>
              </w:rPr>
              <w:t>0</w:t>
            </w:r>
          </w:p>
          <w:p w:rsidR="00C81CC8" w:rsidRPr="001A6B72" w:rsidRDefault="00C81CC8" w:rsidP="00C81CC8">
            <w:pPr>
              <w:jc w:val="center"/>
              <w:rPr>
                <w:sz w:val="20"/>
                <w:szCs w:val="20"/>
              </w:rPr>
            </w:pPr>
          </w:p>
          <w:p w:rsidR="00C81CC8" w:rsidRPr="001A6B72" w:rsidRDefault="00C81CC8" w:rsidP="00C81CC8">
            <w:pPr>
              <w:jc w:val="center"/>
              <w:rPr>
                <w:sz w:val="20"/>
                <w:szCs w:val="20"/>
              </w:rPr>
            </w:pPr>
            <w:r w:rsidRPr="001A6B72">
              <w:rPr>
                <w:sz w:val="20"/>
                <w:szCs w:val="20"/>
              </w:rPr>
              <w:t>0</w:t>
            </w:r>
          </w:p>
          <w:p w:rsidR="00C81CC8" w:rsidRPr="001A6B72" w:rsidRDefault="00C81CC8" w:rsidP="00C81CC8">
            <w:pPr>
              <w:jc w:val="center"/>
              <w:rPr>
                <w:sz w:val="20"/>
                <w:szCs w:val="20"/>
              </w:rPr>
            </w:pPr>
          </w:p>
          <w:p w:rsidR="00C81CC8" w:rsidRPr="001A6B72" w:rsidRDefault="00C81CC8" w:rsidP="00C81CC8">
            <w:pPr>
              <w:jc w:val="center"/>
              <w:rPr>
                <w:sz w:val="20"/>
                <w:szCs w:val="20"/>
              </w:rPr>
            </w:pPr>
            <w:r w:rsidRPr="001A6B72">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C81CC8">
            <w:pPr>
              <w:jc w:val="center"/>
              <w:rPr>
                <w:sz w:val="20"/>
                <w:szCs w:val="20"/>
              </w:rPr>
            </w:pPr>
          </w:p>
          <w:p w:rsidR="00C81CC8" w:rsidRPr="001A6B72" w:rsidRDefault="00C81CC8" w:rsidP="00C81CC8">
            <w:pPr>
              <w:jc w:val="center"/>
              <w:rPr>
                <w:sz w:val="20"/>
                <w:szCs w:val="20"/>
              </w:rPr>
            </w:pPr>
          </w:p>
          <w:p w:rsidR="00ED64AA" w:rsidRPr="001A6B72" w:rsidRDefault="00C81CC8" w:rsidP="00C81CC8">
            <w:pPr>
              <w:jc w:val="center"/>
              <w:rPr>
                <w:sz w:val="20"/>
                <w:szCs w:val="20"/>
              </w:rPr>
            </w:pPr>
            <w:r w:rsidRPr="001A6B72">
              <w:rPr>
                <w:sz w:val="20"/>
                <w:szCs w:val="20"/>
              </w:rPr>
              <w:t>0</w:t>
            </w:r>
          </w:p>
          <w:p w:rsidR="00C81CC8" w:rsidRPr="001A6B72" w:rsidRDefault="00C81CC8" w:rsidP="00C81CC8">
            <w:pPr>
              <w:jc w:val="center"/>
              <w:rPr>
                <w:sz w:val="20"/>
                <w:szCs w:val="20"/>
              </w:rPr>
            </w:pPr>
          </w:p>
          <w:p w:rsidR="00C81CC8" w:rsidRPr="001A6B72" w:rsidRDefault="00C81CC8" w:rsidP="00C81CC8">
            <w:pPr>
              <w:jc w:val="center"/>
              <w:rPr>
                <w:sz w:val="20"/>
                <w:szCs w:val="20"/>
              </w:rPr>
            </w:pPr>
            <w:r w:rsidRPr="001A6B72">
              <w:rPr>
                <w:sz w:val="20"/>
                <w:szCs w:val="20"/>
              </w:rPr>
              <w:t>0</w:t>
            </w:r>
          </w:p>
          <w:p w:rsidR="00C81CC8" w:rsidRPr="001A6B72" w:rsidRDefault="00C81CC8" w:rsidP="00C81CC8">
            <w:pPr>
              <w:jc w:val="center"/>
              <w:rPr>
                <w:sz w:val="20"/>
                <w:szCs w:val="20"/>
              </w:rPr>
            </w:pPr>
          </w:p>
          <w:p w:rsidR="00C81CC8" w:rsidRPr="001A6B72" w:rsidRDefault="00C81CC8" w:rsidP="00C81CC8">
            <w:pPr>
              <w:jc w:val="center"/>
              <w:rPr>
                <w:sz w:val="20"/>
                <w:szCs w:val="20"/>
              </w:rPr>
            </w:pPr>
            <w:r w:rsidRPr="001A6B72">
              <w:rPr>
                <w:sz w:val="20"/>
                <w:szCs w:val="20"/>
              </w:rPr>
              <w:t>0</w:t>
            </w:r>
          </w:p>
        </w:tc>
      </w:tr>
      <w:tr w:rsidR="00D31A4E" w:rsidRPr="001A6B72" w:rsidTr="00E06C46">
        <w:trPr>
          <w:gridAfter w:val="3"/>
          <w:wAfter w:w="3402" w:type="dxa"/>
          <w:trHeight w:val="320"/>
        </w:trPr>
        <w:tc>
          <w:tcPr>
            <w:tcW w:w="568" w:type="dxa"/>
            <w:vMerge w:val="restart"/>
            <w:tcBorders>
              <w:left w:val="single" w:sz="4" w:space="0" w:color="000000"/>
              <w:right w:val="none" w:sz="1" w:space="0" w:color="000000"/>
            </w:tcBorders>
            <w:shd w:val="clear" w:color="auto" w:fill="FFFFFF"/>
          </w:tcPr>
          <w:p w:rsidR="00D31A4E" w:rsidRPr="001A6B72" w:rsidRDefault="00D31A4E" w:rsidP="002F1D70">
            <w:pPr>
              <w:jc w:val="center"/>
              <w:rPr>
                <w:sz w:val="20"/>
                <w:szCs w:val="20"/>
              </w:rPr>
            </w:pPr>
            <w:r w:rsidRPr="001A6B72">
              <w:rPr>
                <w:sz w:val="20"/>
                <w:szCs w:val="20"/>
              </w:rPr>
              <w:lastRenderedPageBreak/>
              <w:t>3.2.</w:t>
            </w:r>
            <w:r w:rsidR="00FC76A9" w:rsidRPr="001A6B72">
              <w:rPr>
                <w:sz w:val="20"/>
                <w:szCs w:val="20"/>
              </w:rPr>
              <w:t>2</w:t>
            </w:r>
          </w:p>
        </w:tc>
        <w:tc>
          <w:tcPr>
            <w:tcW w:w="4110" w:type="dxa"/>
            <w:tcBorders>
              <w:left w:val="single" w:sz="4" w:space="0" w:color="000000"/>
              <w:bottom w:val="single" w:sz="4" w:space="0" w:color="000000"/>
              <w:right w:val="none" w:sz="1" w:space="0" w:color="000000"/>
            </w:tcBorders>
            <w:shd w:val="clear" w:color="auto" w:fill="FFFFFF"/>
          </w:tcPr>
          <w:p w:rsidR="00D31A4E" w:rsidRPr="001A6B72" w:rsidRDefault="00D31A4E" w:rsidP="002F1D70">
            <w:pPr>
              <w:rPr>
                <w:sz w:val="20"/>
                <w:szCs w:val="20"/>
              </w:rPr>
            </w:pPr>
            <w:r w:rsidRPr="001A6B72">
              <w:rPr>
                <w:sz w:val="20"/>
                <w:szCs w:val="20"/>
              </w:rPr>
              <w:t>Разработка генеральных планов, правил землепользования и застройки сельских поселений, в том числе:</w:t>
            </w:r>
          </w:p>
        </w:tc>
        <w:tc>
          <w:tcPr>
            <w:tcW w:w="1701" w:type="dxa"/>
            <w:vMerge w:val="restart"/>
            <w:tcBorders>
              <w:left w:val="single" w:sz="4" w:space="0" w:color="000000"/>
              <w:right w:val="none" w:sz="1" w:space="0" w:color="000000"/>
            </w:tcBorders>
            <w:shd w:val="clear" w:color="auto" w:fill="FFFFFF"/>
            <w:vAlign w:val="center"/>
          </w:tcPr>
          <w:p w:rsidR="00D31A4E" w:rsidRPr="001A6B72" w:rsidRDefault="00D31A4E" w:rsidP="002F1D70">
            <w:pPr>
              <w:jc w:val="center"/>
              <w:rPr>
                <w:sz w:val="16"/>
                <w:szCs w:val="16"/>
              </w:rPr>
            </w:pPr>
          </w:p>
        </w:tc>
        <w:tc>
          <w:tcPr>
            <w:tcW w:w="1560" w:type="dxa"/>
            <w:gridSpan w:val="2"/>
            <w:vMerge w:val="restart"/>
            <w:tcBorders>
              <w:top w:val="single" w:sz="4" w:space="0" w:color="000000"/>
              <w:left w:val="single" w:sz="4" w:space="0" w:color="000000"/>
              <w:right w:val="none" w:sz="1" w:space="0" w:color="000000"/>
            </w:tcBorders>
            <w:shd w:val="clear" w:color="auto" w:fill="FFFFFF"/>
            <w:vAlign w:val="center"/>
          </w:tcPr>
          <w:p w:rsidR="00D31A4E" w:rsidRPr="001A6B72" w:rsidRDefault="00D31A4E"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B72" w:rsidRDefault="00D31A4E" w:rsidP="002F1D70">
            <w:pPr>
              <w:jc w:val="center"/>
              <w:rPr>
                <w:sz w:val="20"/>
                <w:szCs w:val="20"/>
              </w:rPr>
            </w:pPr>
            <w:r w:rsidRPr="001A6B72">
              <w:rPr>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B72" w:rsidRDefault="00D31A4E" w:rsidP="002F1D70">
            <w:pPr>
              <w:jc w:val="center"/>
              <w:rPr>
                <w:sz w:val="20"/>
                <w:szCs w:val="20"/>
              </w:rPr>
            </w:pPr>
            <w:r w:rsidRPr="001A6B72">
              <w:rPr>
                <w:sz w:val="20"/>
                <w:szCs w:val="20"/>
              </w:rPr>
              <w:t>150,0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B72" w:rsidRDefault="00D31A4E"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1A4E" w:rsidRPr="001A6B72" w:rsidRDefault="00D31A4E"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D31A4E" w:rsidRPr="001A6B72" w:rsidRDefault="00D31A4E"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1A4E" w:rsidRPr="001A6B72" w:rsidRDefault="00D31A4E"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1A4E" w:rsidRPr="001A6B72" w:rsidRDefault="00D31A4E" w:rsidP="002F1D70">
            <w:pPr>
              <w:jc w:val="center"/>
              <w:rPr>
                <w:sz w:val="20"/>
                <w:szCs w:val="20"/>
              </w:rPr>
            </w:pPr>
            <w:proofErr w:type="spellStart"/>
            <w:r w:rsidRPr="001A6B72">
              <w:rPr>
                <w:sz w:val="20"/>
                <w:szCs w:val="20"/>
              </w:rPr>
              <w:t>х</w:t>
            </w:r>
            <w:proofErr w:type="spellEnd"/>
          </w:p>
        </w:tc>
      </w:tr>
      <w:tr w:rsidR="00FC76A9" w:rsidRPr="001A6B72" w:rsidTr="00E06C46">
        <w:trPr>
          <w:gridAfter w:val="3"/>
          <w:wAfter w:w="3402" w:type="dxa"/>
          <w:trHeight w:val="320"/>
        </w:trPr>
        <w:tc>
          <w:tcPr>
            <w:tcW w:w="568" w:type="dxa"/>
            <w:vMerge/>
            <w:tcBorders>
              <w:left w:val="single" w:sz="4" w:space="0" w:color="000000"/>
              <w:right w:val="none" w:sz="1" w:space="0" w:color="000000"/>
            </w:tcBorders>
            <w:shd w:val="clear" w:color="auto" w:fill="FFFFFF"/>
          </w:tcPr>
          <w:p w:rsidR="00FC76A9" w:rsidRPr="001A6B72" w:rsidRDefault="00FC76A9" w:rsidP="002F1D70">
            <w:pPr>
              <w:jc w:val="center"/>
              <w:rPr>
                <w:sz w:val="20"/>
                <w:szCs w:val="20"/>
              </w:rPr>
            </w:pPr>
          </w:p>
        </w:tc>
        <w:tc>
          <w:tcPr>
            <w:tcW w:w="4110"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 Алексинское сельское поселение</w:t>
            </w:r>
          </w:p>
        </w:tc>
        <w:tc>
          <w:tcPr>
            <w:tcW w:w="1701" w:type="dxa"/>
            <w:vMerge/>
            <w:tcBorders>
              <w:left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4770A1" w:rsidP="002F1D70">
            <w:pPr>
              <w:jc w:val="center"/>
              <w:rPr>
                <w:sz w:val="20"/>
                <w:szCs w:val="20"/>
              </w:rPr>
            </w:pPr>
            <w:r w:rsidRPr="001A6B72">
              <w:rPr>
                <w:sz w:val="20"/>
                <w:szCs w:val="20"/>
              </w:rPr>
              <w:t>61</w:t>
            </w:r>
            <w:r w:rsidR="00FC76A9" w:rsidRPr="001A6B72">
              <w:rPr>
                <w:sz w:val="20"/>
                <w:szCs w:val="20"/>
              </w:rPr>
              <w:t>,0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4770A1" w:rsidP="002F1D70">
            <w:pPr>
              <w:jc w:val="center"/>
              <w:rPr>
                <w:sz w:val="20"/>
                <w:szCs w:val="20"/>
              </w:rPr>
            </w:pPr>
            <w:r w:rsidRPr="001A6B72">
              <w:rPr>
                <w:sz w:val="20"/>
                <w:szCs w:val="20"/>
              </w:rPr>
              <w:t>61</w:t>
            </w:r>
            <w:r w:rsidR="00FC76A9" w:rsidRPr="001A6B72">
              <w:rPr>
                <w:sz w:val="20"/>
                <w:szCs w:val="20"/>
              </w:rPr>
              <w:t>,0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r>
      <w:tr w:rsidR="00FC76A9" w:rsidRPr="001A6B72" w:rsidTr="00E06C46">
        <w:trPr>
          <w:gridAfter w:val="3"/>
          <w:wAfter w:w="3402" w:type="dxa"/>
          <w:trHeight w:val="320"/>
        </w:trPr>
        <w:tc>
          <w:tcPr>
            <w:tcW w:w="568" w:type="dxa"/>
            <w:vMerge/>
            <w:tcBorders>
              <w:left w:val="single" w:sz="4" w:space="0" w:color="000000"/>
              <w:right w:val="none" w:sz="1" w:space="0" w:color="000000"/>
            </w:tcBorders>
            <w:shd w:val="clear" w:color="auto" w:fill="FFFFFF"/>
          </w:tcPr>
          <w:p w:rsidR="00FC76A9" w:rsidRPr="001A6B72" w:rsidRDefault="00FC76A9" w:rsidP="002F1D70">
            <w:pPr>
              <w:jc w:val="center"/>
              <w:rPr>
                <w:sz w:val="20"/>
                <w:szCs w:val="20"/>
              </w:rPr>
            </w:pPr>
          </w:p>
        </w:tc>
        <w:tc>
          <w:tcPr>
            <w:tcW w:w="4110"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 Михайловское сельское поселение</w:t>
            </w:r>
          </w:p>
        </w:tc>
        <w:tc>
          <w:tcPr>
            <w:tcW w:w="1701" w:type="dxa"/>
            <w:vMerge/>
            <w:tcBorders>
              <w:left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560" w:type="dxa"/>
            <w:gridSpan w:val="2"/>
            <w:vMerge/>
            <w:tcBorders>
              <w:left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4770A1" w:rsidP="002F1D70">
            <w:pPr>
              <w:jc w:val="center"/>
              <w:rPr>
                <w:sz w:val="20"/>
                <w:szCs w:val="20"/>
              </w:rPr>
            </w:pPr>
            <w:r w:rsidRPr="001A6B72">
              <w:rPr>
                <w:sz w:val="20"/>
                <w:szCs w:val="20"/>
              </w:rPr>
              <w:t>19</w:t>
            </w:r>
            <w:r w:rsidR="00FC76A9" w:rsidRPr="001A6B72">
              <w:rPr>
                <w:sz w:val="20"/>
                <w:szCs w:val="20"/>
              </w:rPr>
              <w:t>,0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4770A1" w:rsidP="002F1D70">
            <w:pPr>
              <w:jc w:val="center"/>
              <w:rPr>
                <w:sz w:val="20"/>
                <w:szCs w:val="20"/>
              </w:rPr>
            </w:pPr>
            <w:r w:rsidRPr="001A6B72">
              <w:rPr>
                <w:sz w:val="20"/>
                <w:szCs w:val="20"/>
              </w:rPr>
              <w:t>19</w:t>
            </w:r>
            <w:r w:rsidR="00FC76A9" w:rsidRPr="001A6B72">
              <w:rPr>
                <w:sz w:val="20"/>
                <w:szCs w:val="20"/>
              </w:rPr>
              <w:t>,0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r>
      <w:tr w:rsidR="00FC76A9" w:rsidRPr="001A6B72" w:rsidTr="00E06C46">
        <w:trPr>
          <w:gridAfter w:val="3"/>
          <w:wAfter w:w="3402" w:type="dxa"/>
          <w:trHeight w:val="320"/>
        </w:trPr>
        <w:tc>
          <w:tcPr>
            <w:tcW w:w="568" w:type="dxa"/>
            <w:vMerge/>
            <w:tcBorders>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p>
        </w:tc>
        <w:tc>
          <w:tcPr>
            <w:tcW w:w="4110"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 Усвятское сельское поселение</w:t>
            </w:r>
          </w:p>
        </w:tc>
        <w:tc>
          <w:tcPr>
            <w:tcW w:w="1701" w:type="dxa"/>
            <w:vMerge/>
            <w:tcBorders>
              <w:left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560" w:type="dxa"/>
            <w:gridSpan w:val="2"/>
            <w:vMerge/>
            <w:tcBorders>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70,0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70,0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r>
      <w:tr w:rsidR="00FC76A9" w:rsidRPr="001A6B72" w:rsidTr="00E06C46">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3.2.3</w:t>
            </w:r>
          </w:p>
        </w:tc>
        <w:tc>
          <w:tcPr>
            <w:tcW w:w="4110"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Расходы на разработку генеральных планов, правил землепользования и застройки сельских поселений</w:t>
            </w:r>
          </w:p>
        </w:tc>
        <w:tc>
          <w:tcPr>
            <w:tcW w:w="1701" w:type="dxa"/>
            <w:vMerge/>
            <w:tcBorders>
              <w:left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560" w:type="dxa"/>
            <w:gridSpan w:val="2"/>
            <w:tcBorders>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380,0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380,0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3.2.4</w:t>
            </w:r>
          </w:p>
        </w:tc>
        <w:tc>
          <w:tcPr>
            <w:tcW w:w="4110" w:type="dxa"/>
            <w:tcBorders>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Количество подготовленной и утвержденной документации нормативов градостроительного проектирования</w:t>
            </w:r>
          </w:p>
        </w:tc>
        <w:tc>
          <w:tcPr>
            <w:tcW w:w="1701" w:type="dxa"/>
            <w:vMerge/>
            <w:tcBorders>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proofErr w:type="spellStart"/>
            <w:r w:rsidRPr="001A6B72">
              <w:rPr>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w:t>
            </w:r>
          </w:p>
        </w:tc>
      </w:tr>
      <w:tr w:rsidR="00C81CC8" w:rsidRPr="001A6B72" w:rsidTr="002F1D70">
        <w:trPr>
          <w:gridAfter w:val="3"/>
          <w:wAfter w:w="3402" w:type="dxa"/>
          <w:trHeight w:val="320"/>
        </w:trPr>
        <w:tc>
          <w:tcPr>
            <w:tcW w:w="568" w:type="dxa"/>
            <w:tcBorders>
              <w:left w:val="single" w:sz="4" w:space="0" w:color="000000"/>
              <w:bottom w:val="single" w:sz="4" w:space="0" w:color="000000"/>
              <w:right w:val="none" w:sz="1" w:space="0" w:color="000000"/>
            </w:tcBorders>
            <w:shd w:val="clear" w:color="auto" w:fill="FFFFFF"/>
          </w:tcPr>
          <w:p w:rsidR="00C81CC8" w:rsidRPr="001A6B72" w:rsidRDefault="00C81CC8" w:rsidP="002F1D70">
            <w:pPr>
              <w:jc w:val="center"/>
              <w:rPr>
                <w:sz w:val="20"/>
                <w:szCs w:val="20"/>
              </w:rPr>
            </w:pPr>
            <w:r w:rsidRPr="001A6B72">
              <w:rPr>
                <w:sz w:val="20"/>
                <w:szCs w:val="20"/>
              </w:rPr>
              <w:t>3.2.5</w:t>
            </w:r>
          </w:p>
        </w:tc>
        <w:tc>
          <w:tcPr>
            <w:tcW w:w="4110" w:type="dxa"/>
            <w:tcBorders>
              <w:left w:val="single" w:sz="4" w:space="0" w:color="000000"/>
              <w:bottom w:val="single" w:sz="4" w:space="0" w:color="000000"/>
              <w:right w:val="none" w:sz="1" w:space="0" w:color="000000"/>
            </w:tcBorders>
            <w:shd w:val="clear" w:color="auto" w:fill="FFFFFF"/>
          </w:tcPr>
          <w:p w:rsidR="00C81CC8" w:rsidRPr="001A6B72" w:rsidRDefault="00C81CC8" w:rsidP="002F1D70">
            <w:pPr>
              <w:rPr>
                <w:sz w:val="20"/>
                <w:szCs w:val="20"/>
              </w:rPr>
            </w:pPr>
            <w:r w:rsidRPr="001A6B72">
              <w:rPr>
                <w:sz w:val="20"/>
                <w:szCs w:val="20"/>
              </w:rPr>
              <w:t>Подготовка и утверждение нормативов градостроительного проектирования</w:t>
            </w:r>
          </w:p>
        </w:tc>
        <w:tc>
          <w:tcPr>
            <w:tcW w:w="1701" w:type="dxa"/>
            <w:tcBorders>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20"/>
                <w:szCs w:val="20"/>
              </w:rPr>
            </w:pPr>
            <w:r w:rsidRPr="001A6B72">
              <w:rPr>
                <w:sz w:val="20"/>
                <w:szCs w:val="20"/>
              </w:rPr>
              <w:t>210,0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20"/>
                <w:szCs w:val="20"/>
              </w:rPr>
            </w:pPr>
            <w:r w:rsidRPr="001A6B72">
              <w:rPr>
                <w:sz w:val="20"/>
                <w:szCs w:val="20"/>
              </w:rPr>
              <w:t>150,0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20"/>
                <w:szCs w:val="20"/>
              </w:rPr>
            </w:pPr>
            <w:r w:rsidRPr="001A6B72">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2F1D70">
            <w:pPr>
              <w:jc w:val="center"/>
              <w:rPr>
                <w:sz w:val="20"/>
                <w:szCs w:val="20"/>
              </w:rPr>
            </w:pPr>
            <w:r w:rsidRPr="001A6B72">
              <w:rPr>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C81CC8" w:rsidRPr="001A6B72" w:rsidRDefault="00C81CC8"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CC8" w:rsidRPr="001A6B72" w:rsidRDefault="00C81CC8" w:rsidP="002F1D70">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FFFFFF"/>
          </w:tcPr>
          <w:p w:rsidR="00FC76A9" w:rsidRPr="001A6B72" w:rsidRDefault="00FC76A9" w:rsidP="002F1D70">
            <w:pPr>
              <w:rPr>
                <w:b/>
                <w:sz w:val="20"/>
                <w:szCs w:val="20"/>
              </w:rPr>
            </w:pPr>
            <w:r w:rsidRPr="001A6B72">
              <w:rPr>
                <w:b/>
                <w:sz w:val="20"/>
                <w:szCs w:val="20"/>
              </w:rPr>
              <w:t>Итого по основному мероприятию 2 цели 1 подпрограммы 3</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740,0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680,0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FFFFFF"/>
          </w:tcPr>
          <w:p w:rsidR="00FC76A9" w:rsidRPr="001A6B72" w:rsidRDefault="00FC76A9" w:rsidP="002F1D70">
            <w:pPr>
              <w:rPr>
                <w:b/>
                <w:sz w:val="20"/>
                <w:szCs w:val="20"/>
              </w:rPr>
            </w:pPr>
          </w:p>
        </w:tc>
        <w:tc>
          <w:tcPr>
            <w:tcW w:w="1701" w:type="dxa"/>
            <w:vMerge/>
            <w:tcBorders>
              <w:left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360,0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30,0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tcBorders>
              <w:left w:val="single" w:sz="4" w:space="0" w:color="000000"/>
              <w:right w:val="none" w:sz="1" w:space="0" w:color="000000"/>
            </w:tcBorders>
            <w:shd w:val="clear" w:color="auto" w:fill="FFFFFF"/>
          </w:tcPr>
          <w:p w:rsidR="00FC76A9" w:rsidRPr="001A6B72" w:rsidRDefault="00FC76A9" w:rsidP="002F1D70">
            <w:pPr>
              <w:rPr>
                <w:b/>
                <w:sz w:val="20"/>
                <w:szCs w:val="20"/>
              </w:rPr>
            </w:pPr>
          </w:p>
        </w:tc>
        <w:tc>
          <w:tcPr>
            <w:tcW w:w="1701" w:type="dxa"/>
            <w:tcBorders>
              <w:left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r w:rsidRPr="001A6B72">
              <w:rPr>
                <w:sz w:val="20"/>
                <w:szCs w:val="20"/>
              </w:rPr>
              <w:t>380,0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r w:rsidRPr="001A6B72">
              <w:rPr>
                <w:sz w:val="20"/>
                <w:szCs w:val="20"/>
              </w:rPr>
              <w:t>380,0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E06C46">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417"/>
        </w:trPr>
        <w:tc>
          <w:tcPr>
            <w:tcW w:w="4678" w:type="dxa"/>
            <w:gridSpan w:val="2"/>
            <w:vMerge w:val="restart"/>
            <w:tcBorders>
              <w:top w:val="single" w:sz="4" w:space="0" w:color="000000"/>
              <w:left w:val="single" w:sz="4" w:space="0" w:color="000000"/>
              <w:right w:val="none" w:sz="1" w:space="0" w:color="000000"/>
            </w:tcBorders>
            <w:shd w:val="clear" w:color="auto" w:fill="D9D9D9"/>
          </w:tcPr>
          <w:p w:rsidR="00FC76A9" w:rsidRPr="001A6B72" w:rsidRDefault="00FC76A9" w:rsidP="002F1D70">
            <w:pPr>
              <w:rPr>
                <w:b/>
                <w:sz w:val="20"/>
                <w:szCs w:val="20"/>
              </w:rPr>
            </w:pPr>
            <w:r w:rsidRPr="001A6B72">
              <w:rPr>
                <w:b/>
                <w:sz w:val="20"/>
                <w:szCs w:val="20"/>
              </w:rPr>
              <w:t>Итого по подпрограмме 3 муниципальной 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roofErr w:type="spellStart"/>
            <w:r w:rsidRPr="001A6B72">
              <w:rPr>
                <w:b/>
                <w:sz w:val="16"/>
                <w:szCs w:val="16"/>
              </w:rPr>
              <w:t>х</w:t>
            </w:r>
            <w:proofErr w:type="spellEnd"/>
          </w:p>
        </w:tc>
        <w:tc>
          <w:tcPr>
            <w:tcW w:w="1417" w:type="dxa"/>
            <w:tcBorders>
              <w:top w:val="single" w:sz="4" w:space="0" w:color="000000"/>
              <w:left w:val="single" w:sz="4" w:space="0" w:color="000000"/>
              <w:right w:val="none" w:sz="1" w:space="0" w:color="000000"/>
            </w:tcBorders>
            <w:shd w:val="clear" w:color="auto" w:fill="D9D9D9"/>
            <w:vAlign w:val="center"/>
          </w:tcPr>
          <w:p w:rsidR="00FC76A9" w:rsidRPr="001A6B72" w:rsidRDefault="004A2D6D" w:rsidP="002F1D70">
            <w:pPr>
              <w:jc w:val="center"/>
              <w:rPr>
                <w:b/>
                <w:sz w:val="20"/>
                <w:szCs w:val="20"/>
              </w:rPr>
            </w:pPr>
            <w:r w:rsidRPr="001A6B72">
              <w:rPr>
                <w:b/>
                <w:sz w:val="20"/>
                <w:szCs w:val="20"/>
              </w:rPr>
              <w:t>117</w:t>
            </w:r>
            <w:r w:rsidR="00FC76A9" w:rsidRPr="001A6B72">
              <w:rPr>
                <w:b/>
                <w:sz w:val="20"/>
                <w:szCs w:val="20"/>
              </w:rPr>
              <w:t>0,0</w:t>
            </w:r>
          </w:p>
        </w:tc>
        <w:tc>
          <w:tcPr>
            <w:tcW w:w="1134" w:type="dxa"/>
            <w:tcBorders>
              <w:top w:val="single" w:sz="4" w:space="0" w:color="000000"/>
              <w:left w:val="single" w:sz="4" w:space="0" w:color="000000"/>
              <w:right w:val="none" w:sz="1" w:space="0" w:color="000000"/>
            </w:tcBorders>
            <w:shd w:val="clear" w:color="auto" w:fill="D9D9D9"/>
            <w:vAlign w:val="center"/>
          </w:tcPr>
          <w:p w:rsidR="00FC76A9" w:rsidRPr="001A6B72" w:rsidRDefault="004770A1" w:rsidP="002F1D70">
            <w:pPr>
              <w:jc w:val="center"/>
              <w:rPr>
                <w:b/>
                <w:sz w:val="20"/>
                <w:szCs w:val="20"/>
              </w:rPr>
            </w:pPr>
            <w:r w:rsidRPr="001A6B72">
              <w:rPr>
                <w:b/>
                <w:sz w:val="20"/>
                <w:szCs w:val="20"/>
              </w:rPr>
              <w:t>105</w:t>
            </w:r>
            <w:r w:rsidR="00FC76A9" w:rsidRPr="001A6B72">
              <w:rPr>
                <w:b/>
                <w:sz w:val="20"/>
                <w:szCs w:val="20"/>
              </w:rPr>
              <w:t>0,0</w:t>
            </w:r>
          </w:p>
        </w:tc>
        <w:tc>
          <w:tcPr>
            <w:tcW w:w="1276" w:type="dxa"/>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20"/>
                <w:szCs w:val="20"/>
              </w:rPr>
            </w:pPr>
            <w:r w:rsidRPr="001A6B72">
              <w:rPr>
                <w:b/>
                <w:sz w:val="20"/>
                <w:szCs w:val="20"/>
              </w:rPr>
              <w:t>60,0</w:t>
            </w:r>
          </w:p>
        </w:tc>
        <w:tc>
          <w:tcPr>
            <w:tcW w:w="1276" w:type="dxa"/>
            <w:tcBorders>
              <w:top w:val="single" w:sz="4" w:space="0" w:color="000000"/>
              <w:left w:val="single" w:sz="4" w:space="0" w:color="000000"/>
              <w:right w:val="single" w:sz="4" w:space="0" w:color="000000"/>
            </w:tcBorders>
            <w:shd w:val="clear" w:color="auto" w:fill="D9D9D9"/>
            <w:vAlign w:val="center"/>
          </w:tcPr>
          <w:p w:rsidR="00FC76A9" w:rsidRPr="001A6B72" w:rsidRDefault="00FC76A9" w:rsidP="002F1D70">
            <w:pPr>
              <w:jc w:val="center"/>
              <w:rPr>
                <w:b/>
                <w:sz w:val="20"/>
                <w:szCs w:val="20"/>
              </w:rPr>
            </w:pPr>
            <w:r w:rsidRPr="001A6B72">
              <w:rPr>
                <w:b/>
                <w:sz w:val="20"/>
                <w:szCs w:val="20"/>
              </w:rPr>
              <w:t>60,0</w:t>
            </w:r>
          </w:p>
        </w:tc>
        <w:tc>
          <w:tcPr>
            <w:tcW w:w="1190" w:type="dxa"/>
            <w:tcBorders>
              <w:top w:val="single" w:sz="4" w:space="0" w:color="000000"/>
              <w:left w:val="single" w:sz="4" w:space="0" w:color="000000"/>
              <w:right w:val="none" w:sz="1" w:space="0" w:color="000000"/>
            </w:tcBorders>
            <w:shd w:val="clear" w:color="auto" w:fill="D9D9D9"/>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D9D9D9"/>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D9D9D9"/>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1345"/>
        </w:trPr>
        <w:tc>
          <w:tcPr>
            <w:tcW w:w="4678" w:type="dxa"/>
            <w:gridSpan w:val="2"/>
            <w:vMerge/>
            <w:tcBorders>
              <w:left w:val="single" w:sz="4" w:space="0" w:color="000000"/>
              <w:right w:val="none" w:sz="1" w:space="0" w:color="000000"/>
            </w:tcBorders>
            <w:shd w:val="clear" w:color="auto" w:fill="D9D9D9"/>
          </w:tcPr>
          <w:p w:rsidR="00FC76A9" w:rsidRPr="001A6B72" w:rsidRDefault="00FC76A9" w:rsidP="002F1D70">
            <w:pPr>
              <w:rPr>
                <w:b/>
                <w:sz w:val="20"/>
                <w:szCs w:val="20"/>
              </w:rPr>
            </w:pPr>
          </w:p>
        </w:tc>
        <w:tc>
          <w:tcPr>
            <w:tcW w:w="1701" w:type="dxa"/>
            <w:vMerge/>
            <w:tcBorders>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sz w:val="16"/>
                <w:szCs w:val="16"/>
              </w:rPr>
            </w:pPr>
            <w:r w:rsidRPr="001A6B72">
              <w:rPr>
                <w:sz w:val="16"/>
                <w:szCs w:val="16"/>
              </w:rPr>
              <w:t>бюджет муниципального образования «</w:t>
            </w:r>
            <w:proofErr w:type="spellStart"/>
            <w:r w:rsidRPr="001A6B72">
              <w:rPr>
                <w:sz w:val="16"/>
                <w:szCs w:val="16"/>
              </w:rPr>
              <w:t>Дорогобужски</w:t>
            </w:r>
            <w:proofErr w:type="spellEnd"/>
          </w:p>
          <w:p w:rsidR="00FC76A9" w:rsidRPr="001A6B72" w:rsidRDefault="00FC76A9" w:rsidP="002F1D70">
            <w:pPr>
              <w:jc w:val="center"/>
              <w:rPr>
                <w:sz w:val="16"/>
                <w:szCs w:val="16"/>
              </w:rPr>
            </w:pPr>
            <w:proofErr w:type="spellStart"/>
            <w:r w:rsidRPr="001A6B72">
              <w:rPr>
                <w:sz w:val="16"/>
                <w:szCs w:val="16"/>
              </w:rPr>
              <w:t>й</w:t>
            </w:r>
            <w:proofErr w:type="spellEnd"/>
            <w:r w:rsidRPr="001A6B72">
              <w:rPr>
                <w:sz w:val="16"/>
                <w:szCs w:val="16"/>
              </w:rPr>
              <w:t xml:space="preserve"> район» Смоленской области</w:t>
            </w:r>
          </w:p>
          <w:p w:rsidR="00FC76A9" w:rsidRPr="001A6B72" w:rsidRDefault="00FC76A9" w:rsidP="002F1D70">
            <w:pPr>
              <w:jc w:val="center"/>
              <w:rPr>
                <w:b/>
                <w:sz w:val="16"/>
                <w:szCs w:val="16"/>
              </w:rPr>
            </w:pPr>
          </w:p>
        </w:tc>
        <w:tc>
          <w:tcPr>
            <w:tcW w:w="1417"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790,0</w:t>
            </w:r>
          </w:p>
        </w:tc>
        <w:tc>
          <w:tcPr>
            <w:tcW w:w="1134"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670,0</w:t>
            </w:r>
          </w:p>
        </w:tc>
        <w:tc>
          <w:tcPr>
            <w:tcW w:w="1276"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60,0</w:t>
            </w:r>
          </w:p>
        </w:tc>
        <w:tc>
          <w:tcPr>
            <w:tcW w:w="1276"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60,0</w:t>
            </w:r>
          </w:p>
        </w:tc>
        <w:tc>
          <w:tcPr>
            <w:tcW w:w="1190"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1345"/>
        </w:trPr>
        <w:tc>
          <w:tcPr>
            <w:tcW w:w="4678" w:type="dxa"/>
            <w:gridSpan w:val="2"/>
            <w:tcBorders>
              <w:left w:val="single" w:sz="4" w:space="0" w:color="000000"/>
              <w:right w:val="none" w:sz="1" w:space="0" w:color="000000"/>
            </w:tcBorders>
            <w:shd w:val="clear" w:color="auto" w:fill="D9D9D9"/>
          </w:tcPr>
          <w:p w:rsidR="00FC76A9" w:rsidRPr="001A6B72" w:rsidRDefault="00FC76A9" w:rsidP="002F1D70">
            <w:pPr>
              <w:rPr>
                <w:b/>
                <w:sz w:val="20"/>
                <w:szCs w:val="20"/>
              </w:rPr>
            </w:pPr>
          </w:p>
        </w:tc>
        <w:tc>
          <w:tcPr>
            <w:tcW w:w="1701" w:type="dxa"/>
            <w:tcBorders>
              <w:left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
        </w:tc>
        <w:tc>
          <w:tcPr>
            <w:tcW w:w="1560" w:type="dxa"/>
            <w:gridSpan w:val="2"/>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16"/>
                <w:szCs w:val="16"/>
              </w:rPr>
            </w:pPr>
            <w:r w:rsidRPr="001A6B72">
              <w:rPr>
                <w:b/>
                <w:sz w:val="16"/>
                <w:szCs w:val="16"/>
              </w:rPr>
              <w:t>Областной бюджет</w:t>
            </w:r>
          </w:p>
        </w:tc>
        <w:tc>
          <w:tcPr>
            <w:tcW w:w="1417"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20"/>
                <w:szCs w:val="20"/>
              </w:rPr>
            </w:pPr>
            <w:r w:rsidRPr="001A6B72">
              <w:rPr>
                <w:b/>
                <w:sz w:val="20"/>
                <w:szCs w:val="20"/>
              </w:rPr>
              <w:t>380,0</w:t>
            </w:r>
          </w:p>
        </w:tc>
        <w:tc>
          <w:tcPr>
            <w:tcW w:w="1134"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20"/>
                <w:szCs w:val="20"/>
              </w:rPr>
            </w:pPr>
            <w:r w:rsidRPr="001A6B72">
              <w:rPr>
                <w:b/>
                <w:sz w:val="20"/>
                <w:szCs w:val="20"/>
              </w:rPr>
              <w:t>380,0</w:t>
            </w:r>
          </w:p>
        </w:tc>
        <w:tc>
          <w:tcPr>
            <w:tcW w:w="1276"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20"/>
                <w:szCs w:val="20"/>
              </w:rPr>
            </w:pPr>
            <w:r w:rsidRPr="001A6B72">
              <w:rPr>
                <w:b/>
                <w:sz w:val="20"/>
                <w:szCs w:val="20"/>
              </w:rPr>
              <w:t>0,0</w:t>
            </w:r>
          </w:p>
        </w:tc>
        <w:tc>
          <w:tcPr>
            <w:tcW w:w="1276"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E06C46">
            <w:pPr>
              <w:jc w:val="center"/>
              <w:rPr>
                <w:b/>
                <w:sz w:val="20"/>
                <w:szCs w:val="20"/>
              </w:rPr>
            </w:pPr>
            <w:r w:rsidRPr="001A6B72">
              <w:rPr>
                <w:b/>
                <w:sz w:val="20"/>
                <w:szCs w:val="20"/>
              </w:rPr>
              <w:t>0,0</w:t>
            </w:r>
          </w:p>
        </w:tc>
        <w:tc>
          <w:tcPr>
            <w:tcW w:w="1190" w:type="dxa"/>
            <w:tcBorders>
              <w:top w:val="single" w:sz="4" w:space="0" w:color="000000"/>
              <w:left w:val="single" w:sz="4" w:space="0" w:color="000000"/>
              <w:right w:val="none" w:sz="1" w:space="0" w:color="000000"/>
            </w:tcBorders>
            <w:shd w:val="clear" w:color="auto" w:fill="D6E3BC"/>
            <w:vAlign w:val="center"/>
          </w:tcPr>
          <w:p w:rsidR="00FC76A9" w:rsidRPr="001A6B72" w:rsidRDefault="00FC76A9" w:rsidP="00E06C46">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E06C46">
            <w:pPr>
              <w:jc w:val="center"/>
              <w:rPr>
                <w:b/>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right w:val="single" w:sz="4" w:space="0" w:color="000000"/>
            </w:tcBorders>
            <w:shd w:val="clear" w:color="auto" w:fill="D6E3BC"/>
            <w:vAlign w:val="center"/>
          </w:tcPr>
          <w:p w:rsidR="00FC76A9" w:rsidRPr="001A6B72" w:rsidRDefault="00FC76A9" w:rsidP="00E06C46">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Подпрограмма 4 муниципальной программы «Обеспечение сохранности документов Архивного фонда РФ»</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Цель подпрограммы 4: «Обеспечение сохранности, комплектования и использования документов Архивного фонда РФ»</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Основное мероприятие 1 подпрограммы 4 «Создание условий для обеспечения сохранности документов Архивного фонда РФ»</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lastRenderedPageBreak/>
              <w:t>4.1.</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autoSpaceDE w:val="0"/>
              <w:autoSpaceDN w:val="0"/>
              <w:jc w:val="both"/>
              <w:rPr>
                <w:sz w:val="20"/>
                <w:szCs w:val="20"/>
              </w:rPr>
            </w:pPr>
            <w:r w:rsidRPr="001A6B72">
              <w:rPr>
                <w:sz w:val="20"/>
                <w:szCs w:val="20"/>
              </w:rPr>
              <w:t>Доля документов Архивного фонда РФ,  хранящихся в архивном отделе Администрации муниципального образования «Дорогобужский район» Смоленской области, с соблюдением нормативных</w:t>
            </w:r>
            <w:r w:rsidRPr="001A6B72">
              <w:rPr>
                <w:b/>
                <w:sz w:val="20"/>
                <w:szCs w:val="20"/>
              </w:rPr>
              <w:t xml:space="preserve"> </w:t>
            </w:r>
            <w:r w:rsidRPr="001A6B72">
              <w:rPr>
                <w:sz w:val="20"/>
                <w:szCs w:val="20"/>
              </w:rPr>
              <w:t>условий, обеспечивающих их постоянное и  долговременное хранение</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91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95</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4.2.</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autoSpaceDE w:val="0"/>
              <w:autoSpaceDN w:val="0"/>
              <w:jc w:val="both"/>
              <w:rPr>
                <w:sz w:val="20"/>
                <w:szCs w:val="20"/>
              </w:rPr>
            </w:pPr>
            <w:r w:rsidRPr="001A6B72">
              <w:rPr>
                <w:sz w:val="20"/>
                <w:szCs w:val="20"/>
              </w:rPr>
              <w:t xml:space="preserve">Доля принятых на хранение в архивный отдел Администрации муниципального образования «Дорогобужский район» Смоленской области документов Архивного фонда РФ от общего объема </w:t>
            </w:r>
            <w:proofErr w:type="gramStart"/>
            <w:r w:rsidRPr="001A6B72">
              <w:rPr>
                <w:sz w:val="20"/>
                <w:szCs w:val="20"/>
              </w:rPr>
              <w:t>документов</w:t>
            </w:r>
            <w:proofErr w:type="gramEnd"/>
            <w:r w:rsidRPr="001A6B72">
              <w:rPr>
                <w:sz w:val="20"/>
                <w:szCs w:val="20"/>
              </w:rPr>
              <w:t xml:space="preserve"> подлежащих приему</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2,0</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4.3.</w:t>
            </w:r>
          </w:p>
        </w:tc>
        <w:tc>
          <w:tcPr>
            <w:tcW w:w="411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shd w:val="clear" w:color="auto" w:fill="FFFFFF"/>
              <w:autoSpaceDE w:val="0"/>
              <w:autoSpaceDN w:val="0"/>
              <w:jc w:val="both"/>
              <w:rPr>
                <w:sz w:val="20"/>
                <w:szCs w:val="20"/>
              </w:rPr>
            </w:pPr>
            <w:r w:rsidRPr="001A6B72">
              <w:rPr>
                <w:sz w:val="20"/>
                <w:szCs w:val="20"/>
              </w:rPr>
              <w:t xml:space="preserve">Доля  </w:t>
            </w:r>
            <w:proofErr w:type="spellStart"/>
            <w:r w:rsidRPr="001A6B72">
              <w:rPr>
                <w:sz w:val="20"/>
                <w:szCs w:val="20"/>
              </w:rPr>
              <w:t>закартонированных</w:t>
            </w:r>
            <w:proofErr w:type="spellEnd"/>
            <w:r w:rsidRPr="001A6B72">
              <w:rPr>
                <w:sz w:val="20"/>
                <w:szCs w:val="20"/>
              </w:rPr>
              <w:t xml:space="preserve"> дел,  хранящихся в  архивном отделе Администрации муниципального образования «Дорогобужский район» Смоленской области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2,0</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4.4.</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Мероприятия по обеспечению условий для сохранности документов Архивного фонда РФ</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tabs>
                <w:tab w:val="left" w:pos="1470"/>
              </w:tabs>
              <w:ind w:left="-75" w:right="-76"/>
              <w:jc w:val="center"/>
              <w:rPr>
                <w:sz w:val="16"/>
                <w:szCs w:val="16"/>
              </w:rPr>
            </w:pPr>
            <w:r w:rsidRPr="001A6B72">
              <w:rPr>
                <w:sz w:val="16"/>
                <w:szCs w:val="16"/>
              </w:rPr>
              <w:t>Администрация муниципального образования «Дорогобужский район» Смоленской области,</w:t>
            </w:r>
          </w:p>
          <w:p w:rsidR="00FC76A9" w:rsidRPr="001A6B72" w:rsidRDefault="00FC76A9" w:rsidP="002F1D70">
            <w:pPr>
              <w:tabs>
                <w:tab w:val="left" w:pos="1470"/>
              </w:tabs>
              <w:ind w:left="-75" w:right="-76"/>
              <w:jc w:val="center"/>
              <w:rPr>
                <w:sz w:val="16"/>
                <w:szCs w:val="16"/>
              </w:rPr>
            </w:pPr>
            <w:r w:rsidRPr="001A6B72">
              <w:rPr>
                <w:sz w:val="16"/>
                <w:szCs w:val="16"/>
              </w:rPr>
              <w:t>архивный отдел Администрации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r w:rsidRPr="001A6B72">
              <w:rPr>
                <w:rFonts w:eastAsia="Calibri" w:cs="Calibri"/>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sz w:val="20"/>
                <w:szCs w:val="20"/>
              </w:rPr>
            </w:pPr>
            <w:proofErr w:type="spellStart"/>
            <w:r w:rsidRPr="001A6B72">
              <w:rPr>
                <w:rFonts w:eastAsia="Calibri" w:cs="Calibri"/>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proofErr w:type="spellStart"/>
            <w:r w:rsidRPr="001A6B72">
              <w:rPr>
                <w:rFonts w:eastAsia="Calibri" w:cs="Calibri"/>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sz w:val="20"/>
                <w:szCs w:val="20"/>
              </w:rPr>
            </w:pPr>
            <w:proofErr w:type="spellStart"/>
            <w:r w:rsidRPr="001A6B72">
              <w:rPr>
                <w:rFonts w:eastAsia="Calibri" w:cs="Calibri"/>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b/>
                <w:sz w:val="20"/>
                <w:szCs w:val="20"/>
              </w:rPr>
            </w:pPr>
            <w:r w:rsidRPr="001A6B72">
              <w:rPr>
                <w:b/>
                <w:sz w:val="20"/>
                <w:szCs w:val="20"/>
              </w:rPr>
              <w:t>Итого по основному мероприятию 1 цели 1 подпрограммы 4</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100,0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FC76A9" w:rsidRPr="001A6B72" w:rsidRDefault="00FC76A9" w:rsidP="002F1D70">
            <w:pPr>
              <w:rPr>
                <w:b/>
                <w:sz w:val="20"/>
                <w:szCs w:val="20"/>
              </w:rPr>
            </w:pPr>
            <w:r w:rsidRPr="001A6B72">
              <w:rPr>
                <w:b/>
                <w:sz w:val="20"/>
                <w:szCs w:val="20"/>
              </w:rPr>
              <w:t>Итого по подпрограмме 4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FC76A9" w:rsidRPr="001A6B72" w:rsidRDefault="00FC76A9" w:rsidP="002F1D70">
            <w:pPr>
              <w:tabs>
                <w:tab w:val="left" w:pos="1470"/>
              </w:tabs>
              <w:ind w:left="-75" w:right="-76"/>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150,0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100,0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rFonts w:eastAsia="Calibri" w:cs="Calibri"/>
                <w:b/>
                <w:sz w:val="20"/>
                <w:szCs w:val="20"/>
              </w:rPr>
            </w:pPr>
            <w:r w:rsidRPr="001A6B72">
              <w:rPr>
                <w:rFonts w:eastAsia="Calibri" w:cs="Calibri"/>
                <w:b/>
                <w:sz w:val="20"/>
                <w:szCs w:val="20"/>
              </w:rPr>
              <w:t>20,0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Подпрограмма 5 муниципальной программы «Улучшение условий и охраны труда»</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Цель подпрограммы 5: «Сохранение жизни и здоровья работающего населения»</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jc w:val="center"/>
              <w:rPr>
                <w:b/>
                <w:sz w:val="20"/>
                <w:szCs w:val="20"/>
              </w:rPr>
            </w:pPr>
            <w:r w:rsidRPr="001A6B72">
              <w:rPr>
                <w:b/>
                <w:sz w:val="20"/>
                <w:szCs w:val="20"/>
              </w:rPr>
              <w:t xml:space="preserve">Основное мероприятие подпрограммы 5 «Содействие созданию условий труда, обеспечивающих сохранение жизни и здоровья работающего населения» </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shd w:val="clear" w:color="auto" w:fill="FFFFFF"/>
              </w:rPr>
              <w:t>5.1.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Число несчастных случаев на производстве в расчете на 1000 работающих</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0,94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0,92</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shd w:val="clear" w:color="auto" w:fill="FFFFFF"/>
              </w:rPr>
            </w:pPr>
            <w:r w:rsidRPr="001A6B72">
              <w:rPr>
                <w:sz w:val="20"/>
                <w:szCs w:val="20"/>
                <w:shd w:val="clear" w:color="auto" w:fill="FFFFFF"/>
              </w:rPr>
              <w:t>5.2.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sz w:val="20"/>
                <w:szCs w:val="20"/>
              </w:rPr>
            </w:pPr>
            <w:r w:rsidRPr="001A6B72">
              <w:rPr>
                <w:sz w:val="20"/>
                <w:szCs w:val="20"/>
              </w:rPr>
              <w:t xml:space="preserve">Организация и проведение районных смотров, конкурсов </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tabs>
                <w:tab w:val="left" w:pos="1470"/>
              </w:tabs>
              <w:ind w:left="-75" w:right="-76"/>
              <w:jc w:val="center"/>
              <w:rPr>
                <w:sz w:val="16"/>
                <w:szCs w:val="16"/>
              </w:rPr>
            </w:pPr>
            <w:r w:rsidRPr="001A6B72">
              <w:rPr>
                <w:sz w:val="16"/>
                <w:szCs w:val="16"/>
              </w:rPr>
              <w:t>Администрация муниципального образования «Дорогобужский район» Смоленской области</w:t>
            </w:r>
          </w:p>
          <w:p w:rsidR="00FC76A9" w:rsidRPr="001A6B72" w:rsidRDefault="00FC76A9" w:rsidP="002F1D70">
            <w:pPr>
              <w:tabs>
                <w:tab w:val="left" w:pos="1470"/>
              </w:tabs>
              <w:ind w:left="-75" w:right="-76"/>
              <w:jc w:val="center"/>
              <w:rPr>
                <w:sz w:val="16"/>
                <w:szCs w:val="16"/>
              </w:rPr>
            </w:pPr>
            <w:r w:rsidRPr="001A6B72">
              <w:rPr>
                <w:sz w:val="16"/>
                <w:szCs w:val="16"/>
              </w:rPr>
              <w:t xml:space="preserve">Консультант управления делами  Администрации муниципального образования </w:t>
            </w:r>
            <w:r w:rsidRPr="001A6B72">
              <w:rPr>
                <w:sz w:val="16"/>
                <w:szCs w:val="16"/>
              </w:rPr>
              <w:lastRenderedPageBreak/>
              <w:t>«Дорогобужский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16"/>
                <w:szCs w:val="16"/>
              </w:rPr>
            </w:pPr>
            <w:r w:rsidRPr="001A6B72">
              <w:rPr>
                <w:sz w:val="16"/>
                <w:szCs w:val="16"/>
              </w:rPr>
              <w:lastRenderedPageBreak/>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sz w:val="20"/>
                <w:szCs w:val="20"/>
              </w:rPr>
            </w:pPr>
            <w:r w:rsidRPr="001A6B72">
              <w:rPr>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rPr>
                <w:b/>
                <w:sz w:val="20"/>
                <w:szCs w:val="20"/>
              </w:rPr>
            </w:pPr>
            <w:r w:rsidRPr="001A6B72">
              <w:rPr>
                <w:b/>
                <w:sz w:val="20"/>
                <w:szCs w:val="20"/>
              </w:rPr>
              <w:lastRenderedPageBreak/>
              <w:t>Итого по основному мероприятию 1 цели 1 подпрограммы 5</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b/>
                <w:sz w:val="20"/>
                <w:szCs w:val="20"/>
              </w:rPr>
            </w:pPr>
            <w:r w:rsidRPr="001A6B72">
              <w:rPr>
                <w:b/>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EB5468"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r w:rsidRPr="001A6B72">
              <w:rPr>
                <w:b/>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FC76A9" w:rsidRPr="001A6B72" w:rsidRDefault="00FC76A9" w:rsidP="002F1D70">
            <w:pPr>
              <w:rPr>
                <w:b/>
                <w:sz w:val="20"/>
                <w:szCs w:val="20"/>
              </w:rPr>
            </w:pPr>
            <w:r w:rsidRPr="001A6B72">
              <w:rPr>
                <w:b/>
                <w:sz w:val="20"/>
                <w:szCs w:val="20"/>
              </w:rPr>
              <w:t>Итого по подпрограмме 5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FC76A9" w:rsidRPr="001A6B72" w:rsidRDefault="00FC76A9" w:rsidP="002F1D70">
            <w:pPr>
              <w:jc w:val="center"/>
              <w:rPr>
                <w:b/>
                <w:sz w:val="16"/>
                <w:szCs w:val="16"/>
              </w:rPr>
            </w:pPr>
            <w:proofErr w:type="spellStart"/>
            <w:r w:rsidRPr="001A6B72">
              <w:rPr>
                <w:b/>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EB5468" w:rsidP="00EB5468">
            <w:pPr>
              <w:jc w:val="center"/>
              <w:rPr>
                <w:b/>
                <w:sz w:val="20"/>
                <w:szCs w:val="20"/>
              </w:rPr>
            </w:pPr>
            <w:r w:rsidRPr="001A6B72">
              <w:rPr>
                <w:b/>
                <w:sz w:val="20"/>
                <w:szCs w:val="20"/>
              </w:rPr>
              <w:t>20,0</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EB5468"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r w:rsidRPr="001A6B72">
              <w:rPr>
                <w:b/>
                <w:sz w:val="20"/>
                <w:szCs w:val="20"/>
              </w:rPr>
              <w:t>10,0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FC76A9" w:rsidRPr="001A6B72" w:rsidRDefault="00FC76A9" w:rsidP="002F1D70">
            <w:pPr>
              <w:jc w:val="center"/>
              <w:rPr>
                <w:b/>
                <w:sz w:val="20"/>
                <w:szCs w:val="20"/>
              </w:rPr>
            </w:pPr>
            <w:proofErr w:type="spellStart"/>
            <w:r w:rsidRPr="001A6B72">
              <w:rPr>
                <w:b/>
                <w:sz w:val="20"/>
                <w:szCs w:val="20"/>
              </w:rPr>
              <w:t>х</w:t>
            </w:r>
            <w:proofErr w:type="spellEnd"/>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r w:rsidRPr="001A6B72">
              <w:rPr>
                <w:b/>
                <w:sz w:val="20"/>
                <w:szCs w:val="20"/>
              </w:rPr>
              <w:t>Подпрограмма 6 муниципальной программы «Создание условий для транспортного обеспечения деятельности органов местного самоуправления»</w:t>
            </w:r>
          </w:p>
        </w:tc>
      </w:tr>
      <w:tr w:rsidR="00FC76A9"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r w:rsidRPr="001A6B72">
              <w:rPr>
                <w:b/>
                <w:sz w:val="20"/>
                <w:szCs w:val="20"/>
              </w:rPr>
              <w:t>Цель подпрограммы 6: «Создание условий для транспортного обеспечения деятельности органов местного самоуправления»</w:t>
            </w: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p>
        </w:tc>
        <w:tc>
          <w:tcPr>
            <w:tcW w:w="14656" w:type="dxa"/>
            <w:gridSpan w:val="11"/>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sz w:val="20"/>
                <w:szCs w:val="20"/>
              </w:rPr>
            </w:pPr>
            <w:r w:rsidRPr="001A6B72">
              <w:rPr>
                <w:b/>
                <w:sz w:val="20"/>
                <w:szCs w:val="20"/>
              </w:rPr>
              <w:t>Основное мероприятие  подпрограммы 6: «Организация транспортного обслуживания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C76A9" w:rsidRPr="001A6B72" w:rsidRDefault="00FC76A9" w:rsidP="002F1D70">
            <w:pPr>
              <w:ind w:left="720"/>
              <w:jc w:val="center"/>
              <w:rPr>
                <w:b/>
                <w:sz w:val="20"/>
                <w:szCs w:val="20"/>
              </w:rPr>
            </w:pPr>
          </w:p>
        </w:tc>
      </w:tr>
      <w:tr w:rsidR="00FC76A9"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center"/>
              <w:rPr>
                <w:sz w:val="20"/>
                <w:szCs w:val="20"/>
              </w:rPr>
            </w:pPr>
            <w:r w:rsidRPr="001A6B72">
              <w:rPr>
                <w:sz w:val="20"/>
                <w:szCs w:val="20"/>
              </w:rPr>
              <w:t>6.1.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FC76A9" w:rsidRPr="001A6B72" w:rsidRDefault="00FC76A9" w:rsidP="002F1D70">
            <w:pPr>
              <w:jc w:val="both"/>
              <w:rPr>
                <w:sz w:val="20"/>
                <w:szCs w:val="20"/>
              </w:rPr>
            </w:pPr>
            <w:r w:rsidRPr="001A6B72">
              <w:rPr>
                <w:sz w:val="20"/>
                <w:szCs w:val="20"/>
              </w:rPr>
              <w:t>Уровень обеспеченности транспортными средствами органов местного самоуправления муниципального образования «Дорогобужский район» Смоленской области</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6A9" w:rsidRPr="001A6B72" w:rsidRDefault="00FC76A9" w:rsidP="002F1D70">
            <w:pPr>
              <w:jc w:val="center"/>
              <w:rPr>
                <w:sz w:val="20"/>
                <w:szCs w:val="20"/>
              </w:rPr>
            </w:pPr>
            <w:r w:rsidRPr="001A6B72">
              <w:rPr>
                <w:sz w:val="20"/>
                <w:szCs w:val="20"/>
              </w:rPr>
              <w:t>100</w:t>
            </w:r>
          </w:p>
        </w:tc>
      </w:tr>
      <w:tr w:rsidR="00140F34" w:rsidRPr="001A6B72"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rPr>
              <w:t>6.2.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Расходы на обеспечение деятельности муниципальных учреждений</w:t>
            </w:r>
          </w:p>
        </w:tc>
        <w:tc>
          <w:tcPr>
            <w:tcW w:w="1701" w:type="dxa"/>
            <w:vMerge w:val="restart"/>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МКТУ МО «Дорогобужский район»</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EB5468" w:rsidP="002F1D70">
            <w:pPr>
              <w:jc w:val="center"/>
              <w:rPr>
                <w:sz w:val="20"/>
                <w:szCs w:val="20"/>
              </w:rPr>
            </w:pPr>
            <w:r w:rsidRPr="001A6B72">
              <w:rPr>
                <w:sz w:val="20"/>
                <w:szCs w:val="20"/>
              </w:rPr>
              <w:t>18640,5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EB5468" w:rsidP="002F1D70">
            <w:pPr>
              <w:jc w:val="center"/>
              <w:rPr>
                <w:sz w:val="20"/>
                <w:szCs w:val="20"/>
              </w:rPr>
            </w:pPr>
            <w:r w:rsidRPr="001A6B72">
              <w:rPr>
                <w:sz w:val="20"/>
                <w:szCs w:val="20"/>
              </w:rPr>
              <w:t>8660,7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х</w:t>
            </w:r>
            <w:proofErr w:type="spellEnd"/>
          </w:p>
        </w:tc>
      </w:tr>
      <w:tr w:rsidR="00140F34" w:rsidRPr="001A6B72"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rPr>
              <w:t>6.3.</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140F34">
            <w:pPr>
              <w:rPr>
                <w:sz w:val="20"/>
                <w:szCs w:val="20"/>
              </w:rPr>
            </w:pPr>
            <w:proofErr w:type="gramStart"/>
            <w:r w:rsidRPr="001A6B72">
              <w:rPr>
                <w:sz w:val="20"/>
                <w:szCs w:val="20"/>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roofErr w:type="gramEnd"/>
          </w:p>
        </w:tc>
        <w:tc>
          <w:tcPr>
            <w:tcW w:w="1701" w:type="dxa"/>
            <w:vMerge/>
            <w:tcBorders>
              <w:left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областной</w:t>
            </w:r>
          </w:p>
          <w:p w:rsidR="00140F34" w:rsidRPr="001A6B72" w:rsidRDefault="00140F34" w:rsidP="002F1D70">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165,7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165,7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х</w:t>
            </w:r>
            <w:proofErr w:type="spellEnd"/>
          </w:p>
        </w:tc>
      </w:tr>
      <w:tr w:rsidR="00140F34" w:rsidRPr="001A6B72" w:rsidTr="003F6B2A">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rPr>
              <w:t>6.4.</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 xml:space="preserve">Расходы на </w:t>
            </w:r>
            <w:proofErr w:type="spellStart"/>
            <w:r w:rsidRPr="001A6B72">
              <w:rPr>
                <w:sz w:val="20"/>
                <w:szCs w:val="20"/>
              </w:rPr>
              <w:t>софинансирование</w:t>
            </w:r>
            <w:proofErr w:type="spellEnd"/>
            <w:r w:rsidRPr="001A6B72">
              <w:rPr>
                <w:sz w:val="20"/>
                <w:szCs w:val="20"/>
              </w:rPr>
              <w:t xml:space="preserve">, </w:t>
            </w:r>
            <w:proofErr w:type="gramStart"/>
            <w:r w:rsidRPr="001A6B72">
              <w:rPr>
                <w:sz w:val="20"/>
                <w:szCs w:val="20"/>
              </w:rPr>
              <w:t>связанное</w:t>
            </w:r>
            <w:proofErr w:type="gramEnd"/>
            <w:r w:rsidRPr="001A6B72">
              <w:rPr>
                <w:sz w:val="20"/>
                <w:szCs w:val="20"/>
              </w:rPr>
              <w:t xml:space="preserve">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701" w:type="dxa"/>
            <w:vMerge/>
            <w:tcBorders>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3F6B2A">
            <w:pPr>
              <w:jc w:val="center"/>
              <w:rPr>
                <w:sz w:val="20"/>
                <w:szCs w:val="20"/>
              </w:rPr>
            </w:pPr>
            <w:proofErr w:type="spellStart"/>
            <w:r w:rsidRPr="001A6B72">
              <w:rPr>
                <w:sz w:val="20"/>
                <w:szCs w:val="20"/>
              </w:rPr>
              <w:t>х</w:t>
            </w:r>
            <w:proofErr w:type="spellEnd"/>
          </w:p>
        </w:tc>
      </w:tr>
      <w:tr w:rsidR="00140F34" w:rsidRPr="001A6B72" w:rsidTr="002F1D70">
        <w:trPr>
          <w:gridAfter w:val="3"/>
          <w:wAfter w:w="3402" w:type="dxa"/>
          <w:trHeight w:val="320"/>
        </w:trPr>
        <w:tc>
          <w:tcPr>
            <w:tcW w:w="4678" w:type="dxa"/>
            <w:gridSpan w:val="2"/>
            <w:vMerge w:val="restart"/>
            <w:tcBorders>
              <w:top w:val="single" w:sz="4" w:space="0" w:color="000000"/>
              <w:left w:val="single" w:sz="4" w:space="0" w:color="000000"/>
              <w:right w:val="none" w:sz="1" w:space="0" w:color="000000"/>
            </w:tcBorders>
            <w:shd w:val="clear" w:color="auto" w:fill="D9D9D9"/>
          </w:tcPr>
          <w:p w:rsidR="00140F34" w:rsidRPr="001A6B72" w:rsidRDefault="00140F34" w:rsidP="002F1D70">
            <w:pPr>
              <w:rPr>
                <w:sz w:val="20"/>
                <w:szCs w:val="20"/>
              </w:rPr>
            </w:pPr>
            <w:r w:rsidRPr="001A6B72">
              <w:rPr>
                <w:b/>
                <w:sz w:val="20"/>
                <w:szCs w:val="20"/>
              </w:rPr>
              <w:t xml:space="preserve">Итого по подпрограмме 6 муниципальной </w:t>
            </w:r>
            <w:r w:rsidRPr="001A6B72">
              <w:rPr>
                <w:b/>
                <w:sz w:val="20"/>
                <w:szCs w:val="20"/>
              </w:rPr>
              <w:lastRenderedPageBreak/>
              <w:t>программы</w:t>
            </w:r>
          </w:p>
        </w:tc>
        <w:tc>
          <w:tcPr>
            <w:tcW w:w="1701" w:type="dxa"/>
            <w:vMerge w:val="restart"/>
            <w:tcBorders>
              <w:top w:val="single" w:sz="4" w:space="0" w:color="000000"/>
              <w:left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roofErr w:type="spellStart"/>
            <w:r w:rsidRPr="001A6B72">
              <w:rPr>
                <w:sz w:val="16"/>
                <w:szCs w:val="16"/>
              </w:rPr>
              <w:lastRenderedPageBreak/>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b/>
                <w:sz w:val="16"/>
                <w:szCs w:val="16"/>
              </w:rPr>
            </w:pPr>
            <w:proofErr w:type="spellStart"/>
            <w:r w:rsidRPr="001A6B72">
              <w:rPr>
                <w:b/>
                <w:sz w:val="16"/>
                <w:szCs w:val="16"/>
              </w:rPr>
              <w:t>х</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EB5468" w:rsidP="002F1D70">
            <w:pPr>
              <w:jc w:val="center"/>
              <w:rPr>
                <w:b/>
                <w:sz w:val="20"/>
                <w:szCs w:val="20"/>
              </w:rPr>
            </w:pPr>
            <w:r w:rsidRPr="001A6B72">
              <w:rPr>
                <w:b/>
                <w:sz w:val="20"/>
                <w:szCs w:val="20"/>
              </w:rPr>
              <w:t>18807,9</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EB5468" w:rsidP="002F1D70">
            <w:pPr>
              <w:jc w:val="center"/>
              <w:rPr>
                <w:b/>
                <w:sz w:val="20"/>
                <w:szCs w:val="20"/>
              </w:rPr>
            </w:pPr>
            <w:r w:rsidRPr="001A6B72">
              <w:rPr>
                <w:b/>
                <w:sz w:val="20"/>
                <w:szCs w:val="20"/>
              </w:rPr>
              <w:t>8828,1</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b/>
                <w:sz w:val="20"/>
                <w:szCs w:val="20"/>
              </w:rPr>
            </w:pPr>
            <w:r w:rsidRPr="001A6B72">
              <w:rPr>
                <w:b/>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6B72" w:rsidRDefault="00140F34" w:rsidP="002F1D70">
            <w:pPr>
              <w:jc w:val="center"/>
              <w:rPr>
                <w:b/>
                <w:sz w:val="20"/>
                <w:szCs w:val="20"/>
              </w:rPr>
            </w:pPr>
            <w:r w:rsidRPr="001A6B72">
              <w:rPr>
                <w:b/>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D9D9D9"/>
          </w:tcPr>
          <w:p w:rsidR="00140F34" w:rsidRPr="001A6B72" w:rsidRDefault="00140F34" w:rsidP="002F1D70">
            <w:pPr>
              <w:rPr>
                <w:b/>
                <w:sz w:val="20"/>
                <w:szCs w:val="20"/>
              </w:rPr>
            </w:pPr>
          </w:p>
        </w:tc>
        <w:tc>
          <w:tcPr>
            <w:tcW w:w="1701" w:type="dxa"/>
            <w:vMerge/>
            <w:tcBorders>
              <w:left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EB5468" w:rsidP="002F1D70">
            <w:pPr>
              <w:jc w:val="center"/>
              <w:rPr>
                <w:b/>
                <w:sz w:val="20"/>
                <w:szCs w:val="20"/>
              </w:rPr>
            </w:pPr>
            <w:r w:rsidRPr="001A6B72">
              <w:rPr>
                <w:b/>
                <w:sz w:val="20"/>
                <w:szCs w:val="20"/>
              </w:rPr>
              <w:t>18642,2</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EB5468" w:rsidP="002F1D70">
            <w:pPr>
              <w:jc w:val="center"/>
              <w:rPr>
                <w:b/>
                <w:sz w:val="20"/>
                <w:szCs w:val="20"/>
              </w:rPr>
            </w:pPr>
            <w:r w:rsidRPr="001A6B72">
              <w:rPr>
                <w:b/>
                <w:sz w:val="20"/>
                <w:szCs w:val="20"/>
              </w:rPr>
              <w:t>8662,4</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5239,9</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4739,9</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4678" w:type="dxa"/>
            <w:gridSpan w:val="2"/>
            <w:tcBorders>
              <w:left w:val="single" w:sz="4" w:space="0" w:color="000000"/>
              <w:right w:val="none" w:sz="1" w:space="0" w:color="000000"/>
            </w:tcBorders>
            <w:shd w:val="clear" w:color="auto" w:fill="D9D9D9"/>
          </w:tcPr>
          <w:p w:rsidR="00140F34" w:rsidRPr="001A6B72" w:rsidRDefault="00140F34" w:rsidP="002F1D70">
            <w:pPr>
              <w:rPr>
                <w:b/>
                <w:sz w:val="20"/>
                <w:szCs w:val="20"/>
              </w:rPr>
            </w:pPr>
          </w:p>
        </w:tc>
        <w:tc>
          <w:tcPr>
            <w:tcW w:w="1701" w:type="dxa"/>
            <w:tcBorders>
              <w:left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140F34">
            <w:pPr>
              <w:jc w:val="center"/>
              <w:rPr>
                <w:sz w:val="16"/>
                <w:szCs w:val="16"/>
              </w:rPr>
            </w:pPr>
            <w:r w:rsidRPr="001A6B72">
              <w:rPr>
                <w:sz w:val="16"/>
                <w:szCs w:val="16"/>
              </w:rPr>
              <w:t>областной</w:t>
            </w:r>
          </w:p>
          <w:p w:rsidR="00140F34" w:rsidRPr="001A6B72" w:rsidRDefault="00140F34" w:rsidP="00140F34">
            <w:pPr>
              <w:jc w:val="center"/>
              <w:rPr>
                <w:sz w:val="16"/>
                <w:szCs w:val="16"/>
              </w:rPr>
            </w:pPr>
            <w:r w:rsidRPr="001A6B72">
              <w:rPr>
                <w:sz w:val="16"/>
                <w:szCs w:val="16"/>
              </w:rPr>
              <w:t>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165,7</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165,7</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3F6B2A">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3F6B2A">
            <w:pPr>
              <w:jc w:val="center"/>
              <w:rPr>
                <w:sz w:val="20"/>
                <w:szCs w:val="20"/>
              </w:rPr>
            </w:pPr>
            <w:proofErr w:type="spellStart"/>
            <w:r w:rsidRPr="001A6B72">
              <w:rPr>
                <w:sz w:val="20"/>
                <w:szCs w:val="20"/>
              </w:rPr>
              <w:t>х</w:t>
            </w:r>
            <w:proofErr w:type="spellEnd"/>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Подпрограмма 7 муниципальной программы «Развитие информационного пространства»</w:t>
            </w:r>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Цель подпрограммы 7: «Обеспечение информационной открытости органов местного самоуправления»</w:t>
            </w:r>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Основное мероприятие  подпрограммы 7: «Организация системного информирования населения муниципального образования «Дорогобужский район» Смоленской области через средства массовой информации о деятельности органов местного самоуправления»</w:t>
            </w:r>
          </w:p>
        </w:tc>
      </w:tr>
      <w:tr w:rsidR="00140F34"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7.1.</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Доля респондентов, считающих достаточным освещение в средствах массовой информации деятельности органа местного самоуправления</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х</w:t>
            </w:r>
            <w:proofErr w:type="spellEnd"/>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51</w:t>
            </w:r>
          </w:p>
        </w:tc>
      </w:tr>
      <w:tr w:rsidR="00140F34" w:rsidRPr="001A6B72" w:rsidTr="002F1D70">
        <w:trPr>
          <w:gridAfter w:val="3"/>
          <w:wAfter w:w="3402" w:type="dxa"/>
          <w:trHeight w:val="320"/>
        </w:trPr>
        <w:tc>
          <w:tcPr>
            <w:tcW w:w="568"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7.2.</w:t>
            </w:r>
          </w:p>
        </w:tc>
        <w:tc>
          <w:tcPr>
            <w:tcW w:w="4110" w:type="dxa"/>
            <w:tcBorders>
              <w:top w:val="single" w:sz="4" w:space="0" w:color="000000"/>
              <w:left w:val="single" w:sz="4" w:space="0" w:color="000000"/>
              <w:bottom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Опубликование муниципальных правовых актов в газете «Край Дорогобужский»</w:t>
            </w:r>
          </w:p>
        </w:tc>
        <w:tc>
          <w:tcPr>
            <w:tcW w:w="1701"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Администрация муниципального образования «Дорогобужский район» Смоленской области</w:t>
            </w:r>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EB5468" w:rsidP="002F1D70">
            <w:pPr>
              <w:jc w:val="center"/>
              <w:rPr>
                <w:sz w:val="20"/>
                <w:szCs w:val="20"/>
              </w:rPr>
            </w:pPr>
            <w:r w:rsidRPr="001A6B72">
              <w:rPr>
                <w:sz w:val="20"/>
                <w:szCs w:val="20"/>
              </w:rPr>
              <w:t>358,9</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EB5468" w:rsidP="002F1D70">
            <w:pPr>
              <w:jc w:val="center"/>
              <w:rPr>
                <w:sz w:val="20"/>
                <w:szCs w:val="20"/>
              </w:rPr>
            </w:pPr>
            <w:r w:rsidRPr="001A6B72">
              <w:rPr>
                <w:sz w:val="20"/>
                <w:szCs w:val="20"/>
              </w:rPr>
              <w:t>188,9</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70,0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sz w:val="20"/>
                <w:szCs w:val="20"/>
              </w:rPr>
              <w:t>х</w:t>
            </w:r>
            <w:proofErr w:type="spellEnd"/>
          </w:p>
        </w:tc>
      </w:tr>
      <w:tr w:rsidR="00140F34" w:rsidRPr="001A6B72" w:rsidTr="002F1D70">
        <w:trPr>
          <w:gridAfter w:val="3"/>
          <w:wAfter w:w="3402" w:type="dxa"/>
          <w:trHeight w:val="320"/>
        </w:trPr>
        <w:tc>
          <w:tcPr>
            <w:tcW w:w="4678" w:type="dxa"/>
            <w:gridSpan w:val="2"/>
            <w:tcBorders>
              <w:top w:val="single" w:sz="4" w:space="0" w:color="000000"/>
              <w:left w:val="single" w:sz="4" w:space="0" w:color="000000"/>
              <w:bottom w:val="single" w:sz="4" w:space="0" w:color="000000"/>
              <w:right w:val="none" w:sz="1" w:space="0" w:color="000000"/>
            </w:tcBorders>
            <w:shd w:val="clear" w:color="auto" w:fill="D9D9D9"/>
          </w:tcPr>
          <w:p w:rsidR="00140F34" w:rsidRPr="001A6B72" w:rsidRDefault="00140F34" w:rsidP="002F1D70">
            <w:pPr>
              <w:rPr>
                <w:sz w:val="20"/>
                <w:szCs w:val="20"/>
              </w:rPr>
            </w:pPr>
            <w:r w:rsidRPr="001A6B72">
              <w:rPr>
                <w:b/>
                <w:sz w:val="20"/>
                <w:szCs w:val="20"/>
              </w:rPr>
              <w:t>Итого по подпрограмме 7 муниципальной программы</w:t>
            </w:r>
          </w:p>
        </w:tc>
        <w:tc>
          <w:tcPr>
            <w:tcW w:w="1701" w:type="dxa"/>
            <w:tcBorders>
              <w:top w:val="single" w:sz="4" w:space="0" w:color="000000"/>
              <w:left w:val="single" w:sz="4" w:space="0" w:color="000000"/>
              <w:bottom w:val="single" w:sz="4" w:space="0" w:color="000000"/>
              <w:right w:val="none" w:sz="1" w:space="0" w:color="000000"/>
            </w:tcBorders>
            <w:shd w:val="clear" w:color="auto" w:fill="D9D9D9"/>
            <w:vAlign w:val="center"/>
          </w:tcPr>
          <w:p w:rsidR="00140F34" w:rsidRPr="001A6B72" w:rsidRDefault="00140F34" w:rsidP="002F1D70">
            <w:pPr>
              <w:jc w:val="center"/>
              <w:rPr>
                <w:sz w:val="16"/>
                <w:szCs w:val="16"/>
              </w:rPr>
            </w:pPr>
            <w:proofErr w:type="spellStart"/>
            <w:r w:rsidRPr="001A6B72">
              <w:rPr>
                <w:sz w:val="16"/>
                <w:szCs w:val="16"/>
              </w:rPr>
              <w:t>x</w:t>
            </w:r>
            <w:proofErr w:type="spellEnd"/>
          </w:p>
        </w:tc>
        <w:tc>
          <w:tcPr>
            <w:tcW w:w="1560" w:type="dxa"/>
            <w:gridSpan w:val="2"/>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EB5468" w:rsidP="002F1D70">
            <w:pPr>
              <w:jc w:val="center"/>
              <w:rPr>
                <w:b/>
                <w:sz w:val="20"/>
                <w:szCs w:val="20"/>
              </w:rPr>
            </w:pPr>
            <w:r w:rsidRPr="001A6B72">
              <w:rPr>
                <w:b/>
                <w:sz w:val="20"/>
                <w:szCs w:val="20"/>
              </w:rPr>
              <w:t>358,9</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EB5468" w:rsidP="002F1D70">
            <w:pPr>
              <w:jc w:val="center"/>
              <w:rPr>
                <w:b/>
                <w:sz w:val="20"/>
                <w:szCs w:val="20"/>
              </w:rPr>
            </w:pPr>
            <w:r w:rsidRPr="001A6B72">
              <w:rPr>
                <w:b/>
                <w:sz w:val="20"/>
                <w:szCs w:val="20"/>
              </w:rPr>
              <w:t>188,9</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r w:rsidRPr="001A6B72">
              <w:rPr>
                <w:b/>
                <w:sz w:val="20"/>
                <w:szCs w:val="20"/>
              </w:rPr>
              <w:t>70,0</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Обеспечивающая подпрограмма</w:t>
            </w:r>
          </w:p>
        </w:tc>
      </w:tr>
      <w:tr w:rsidR="00140F34" w:rsidRPr="001A6B72" w:rsidTr="002F1D70">
        <w:trPr>
          <w:gridAfter w:val="3"/>
          <w:wAfter w:w="3402" w:type="dxa"/>
          <w:trHeight w:val="320"/>
        </w:trPr>
        <w:tc>
          <w:tcPr>
            <w:tcW w:w="16216" w:type="dxa"/>
            <w:gridSpan w:val="13"/>
            <w:tcBorders>
              <w:top w:val="single" w:sz="4" w:space="0" w:color="000000"/>
              <w:left w:val="single" w:sz="4" w:space="0" w:color="000000"/>
              <w:bottom w:val="single" w:sz="4" w:space="0" w:color="000000"/>
              <w:right w:val="single" w:sz="4" w:space="0" w:color="000000"/>
            </w:tcBorders>
            <w:shd w:val="clear" w:color="auto" w:fill="FFFFFF"/>
          </w:tcPr>
          <w:p w:rsidR="00140F34" w:rsidRPr="001A6B72" w:rsidRDefault="00140F34" w:rsidP="002F1D70">
            <w:pPr>
              <w:jc w:val="center"/>
              <w:rPr>
                <w:b/>
                <w:sz w:val="20"/>
                <w:szCs w:val="20"/>
              </w:rPr>
            </w:pPr>
            <w:r w:rsidRPr="001A6B72">
              <w:rPr>
                <w:b/>
                <w:sz w:val="20"/>
                <w:szCs w:val="20"/>
              </w:rPr>
              <w:t>Основное мероприятие  обеспечивающей подпрограммы: «Обеспечение организационных условий для реализации муниципальной программы»</w:t>
            </w:r>
          </w:p>
        </w:tc>
      </w:tr>
      <w:tr w:rsidR="00140F34" w:rsidRPr="001A6B72" w:rsidTr="002F1D70">
        <w:trPr>
          <w:gridAfter w:val="3"/>
          <w:wAfter w:w="3402" w:type="dxa"/>
          <w:trHeight w:val="2392"/>
        </w:trPr>
        <w:tc>
          <w:tcPr>
            <w:tcW w:w="568"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8.1</w:t>
            </w:r>
          </w:p>
        </w:tc>
        <w:tc>
          <w:tcPr>
            <w:tcW w:w="4110"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sz w:val="20"/>
                <w:szCs w:val="20"/>
              </w:rPr>
            </w:pPr>
            <w:r w:rsidRPr="001A6B72">
              <w:rPr>
                <w:sz w:val="20"/>
                <w:szCs w:val="20"/>
              </w:rPr>
              <w:t>Расходы на обеспечение функций муниципальных органов</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ind w:right="-75"/>
              <w:jc w:val="center"/>
              <w:rPr>
                <w:sz w:val="16"/>
                <w:szCs w:val="16"/>
              </w:rPr>
            </w:pPr>
            <w:r w:rsidRPr="001A6B72">
              <w:rPr>
                <w:sz w:val="16"/>
                <w:szCs w:val="16"/>
              </w:rPr>
              <w:t>Администрация муниципального образования</w:t>
            </w:r>
          </w:p>
          <w:p w:rsidR="00140F34" w:rsidRPr="001A6B72" w:rsidRDefault="00140F34" w:rsidP="002F1D70">
            <w:pPr>
              <w:ind w:right="-75"/>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бюджет муниципального образования «Дорогобужский район» Смоленской области</w:t>
            </w:r>
          </w:p>
          <w:p w:rsidR="00140F34" w:rsidRPr="001A6B72" w:rsidRDefault="00140F34" w:rsidP="002F1D70">
            <w:pPr>
              <w:jc w:val="center"/>
              <w:rPr>
                <w:sz w:val="16"/>
                <w:szCs w:val="16"/>
              </w:rPr>
            </w:pPr>
          </w:p>
        </w:tc>
        <w:tc>
          <w:tcPr>
            <w:tcW w:w="1417" w:type="dxa"/>
            <w:tcBorders>
              <w:top w:val="single" w:sz="4" w:space="0" w:color="000000"/>
              <w:left w:val="single" w:sz="4" w:space="0" w:color="000000"/>
              <w:right w:val="none" w:sz="1" w:space="0" w:color="000000"/>
            </w:tcBorders>
            <w:shd w:val="clear" w:color="auto" w:fill="FFFFFF"/>
            <w:vAlign w:val="center"/>
          </w:tcPr>
          <w:p w:rsidR="00140F34" w:rsidRPr="001A6B72" w:rsidRDefault="00B66159" w:rsidP="002F1D70">
            <w:pPr>
              <w:jc w:val="center"/>
              <w:rPr>
                <w:sz w:val="20"/>
                <w:szCs w:val="20"/>
              </w:rPr>
            </w:pPr>
            <w:r>
              <w:rPr>
                <w:sz w:val="20"/>
                <w:szCs w:val="20"/>
              </w:rPr>
              <w:t>78625,</w:t>
            </w:r>
            <w:r w:rsidR="00F707D8">
              <w:rPr>
                <w:sz w:val="20"/>
                <w:szCs w:val="20"/>
              </w:rPr>
              <w:t>9</w:t>
            </w:r>
          </w:p>
        </w:tc>
        <w:tc>
          <w:tcPr>
            <w:tcW w:w="1134" w:type="dxa"/>
            <w:tcBorders>
              <w:top w:val="single" w:sz="4" w:space="0" w:color="000000"/>
              <w:left w:val="single" w:sz="4" w:space="0" w:color="000000"/>
              <w:right w:val="none" w:sz="1" w:space="0" w:color="000000"/>
            </w:tcBorders>
            <w:shd w:val="clear" w:color="auto" w:fill="FFFFFF"/>
            <w:vAlign w:val="center"/>
          </w:tcPr>
          <w:p w:rsidR="00140F34" w:rsidRPr="001A6B72" w:rsidRDefault="00B66159" w:rsidP="002F1D70">
            <w:pPr>
              <w:jc w:val="center"/>
              <w:rPr>
                <w:sz w:val="20"/>
                <w:szCs w:val="20"/>
              </w:rPr>
            </w:pPr>
            <w:r>
              <w:rPr>
                <w:sz w:val="20"/>
                <w:szCs w:val="20"/>
              </w:rPr>
              <w:t>28018,</w:t>
            </w:r>
            <w:r w:rsidR="00F707D8">
              <w:rPr>
                <w:sz w:val="20"/>
                <w:szCs w:val="20"/>
              </w:rPr>
              <w:t>2</w:t>
            </w:r>
          </w:p>
        </w:tc>
        <w:tc>
          <w:tcPr>
            <w:tcW w:w="1276" w:type="dxa"/>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25323,1</w:t>
            </w:r>
          </w:p>
        </w:tc>
        <w:tc>
          <w:tcPr>
            <w:tcW w:w="1276" w:type="dxa"/>
            <w:tcBorders>
              <w:top w:val="single" w:sz="4" w:space="0" w:color="000000"/>
              <w:left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25284,6</w:t>
            </w:r>
          </w:p>
        </w:tc>
        <w:tc>
          <w:tcPr>
            <w:tcW w:w="1190" w:type="dxa"/>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right w:val="single" w:sz="4"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jc w:val="center"/>
              <w:rPr>
                <w:sz w:val="20"/>
                <w:szCs w:val="20"/>
              </w:rPr>
            </w:pPr>
            <w:r w:rsidRPr="001A6B72">
              <w:rPr>
                <w:sz w:val="20"/>
                <w:szCs w:val="20"/>
                <w:shd w:val="clear" w:color="auto" w:fill="FFFFFF"/>
              </w:rPr>
              <w:t>8.2.</w:t>
            </w:r>
          </w:p>
        </w:tc>
        <w:tc>
          <w:tcPr>
            <w:tcW w:w="4110"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rFonts w:eastAsia="Calibri" w:cs="Calibri"/>
                <w:sz w:val="20"/>
                <w:szCs w:val="20"/>
              </w:rPr>
            </w:pPr>
            <w:r w:rsidRPr="001A6B72">
              <w:rPr>
                <w:rFonts w:eastAsia="Calibri" w:cs="Calibri"/>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ind w:right="-75"/>
              <w:jc w:val="center"/>
              <w:rPr>
                <w:sz w:val="16"/>
                <w:szCs w:val="16"/>
              </w:rPr>
            </w:pPr>
            <w:r w:rsidRPr="001A6B72">
              <w:rPr>
                <w:sz w:val="16"/>
                <w:szCs w:val="16"/>
              </w:rPr>
              <w:t>Администрация муниципального образования</w:t>
            </w:r>
          </w:p>
          <w:p w:rsidR="00140F34" w:rsidRPr="001A6B72" w:rsidRDefault="00140F34" w:rsidP="002F1D70">
            <w:pPr>
              <w:jc w:val="center"/>
              <w:rPr>
                <w:sz w:val="16"/>
                <w:szCs w:val="16"/>
              </w:rPr>
            </w:pPr>
            <w:r w:rsidRPr="001A6B72">
              <w:rPr>
                <w:sz w:val="16"/>
                <w:szCs w:val="16"/>
              </w:rPr>
              <w:t xml:space="preserve">«Дорогобужский район» Смоленской области, отдел по учету и отчетности Администрации муниципального образования «Дорогобужский район» </w:t>
            </w:r>
            <w:r w:rsidRPr="001A6B72">
              <w:rPr>
                <w:sz w:val="16"/>
                <w:szCs w:val="16"/>
              </w:rPr>
              <w:lastRenderedPageBreak/>
              <w:t>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lastRenderedPageBreak/>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1196,3</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391,4</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409,7</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40F34"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jc w:val="center"/>
              <w:rPr>
                <w:sz w:val="20"/>
                <w:szCs w:val="20"/>
                <w:shd w:val="clear" w:color="auto" w:fill="FFFFFF"/>
              </w:rPr>
            </w:pPr>
            <w:r w:rsidRPr="001A6B72">
              <w:rPr>
                <w:sz w:val="20"/>
                <w:szCs w:val="20"/>
                <w:shd w:val="clear" w:color="auto" w:fill="FFFFFF"/>
              </w:rPr>
              <w:lastRenderedPageBreak/>
              <w:t>8.3.</w:t>
            </w:r>
          </w:p>
        </w:tc>
        <w:tc>
          <w:tcPr>
            <w:tcW w:w="4110" w:type="dxa"/>
            <w:tcBorders>
              <w:top w:val="single" w:sz="4" w:space="0" w:color="000000"/>
              <w:left w:val="single" w:sz="4" w:space="0" w:color="000000"/>
              <w:right w:val="none" w:sz="1" w:space="0" w:color="000000"/>
            </w:tcBorders>
            <w:shd w:val="clear" w:color="auto" w:fill="FFFFFF"/>
          </w:tcPr>
          <w:p w:rsidR="00140F34" w:rsidRPr="001A6B72" w:rsidRDefault="00140F34" w:rsidP="002F1D70">
            <w:pPr>
              <w:rPr>
                <w:rFonts w:eastAsia="Calibri" w:cs="Calibri"/>
                <w:sz w:val="20"/>
                <w:szCs w:val="20"/>
              </w:rPr>
            </w:pPr>
            <w:r w:rsidRPr="001A6B72">
              <w:rPr>
                <w:rFonts w:eastAsia="Calibri" w:cs="Calibri"/>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40F34" w:rsidRPr="001A6B72" w:rsidRDefault="00140F34" w:rsidP="002F1D70">
            <w:pPr>
              <w:ind w:right="-75"/>
              <w:jc w:val="center"/>
              <w:rPr>
                <w:sz w:val="16"/>
                <w:szCs w:val="16"/>
              </w:rPr>
            </w:pPr>
            <w:r w:rsidRPr="001A6B72">
              <w:rPr>
                <w:sz w:val="16"/>
                <w:szCs w:val="16"/>
              </w:rPr>
              <w:t>Администрация муниципального образования</w:t>
            </w:r>
          </w:p>
          <w:p w:rsidR="00140F34" w:rsidRPr="001A6B72" w:rsidRDefault="00140F34" w:rsidP="002F1D70">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16"/>
                <w:szCs w:val="16"/>
              </w:rPr>
            </w:pPr>
            <w:r w:rsidRPr="001A6B72">
              <w:rPr>
                <w:sz w:val="16"/>
                <w:szCs w:val="16"/>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1196,5</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391,3</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395,3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r w:rsidRPr="001A6B72">
              <w:rPr>
                <w:sz w:val="20"/>
                <w:szCs w:val="20"/>
              </w:rPr>
              <w:t>409,9</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F34" w:rsidRPr="001A6B72" w:rsidRDefault="00140F34"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center"/>
              <w:rPr>
                <w:sz w:val="20"/>
                <w:szCs w:val="20"/>
                <w:shd w:val="clear" w:color="auto" w:fill="FFFFFF"/>
              </w:rPr>
            </w:pPr>
            <w:r w:rsidRPr="001A6B72">
              <w:rPr>
                <w:sz w:val="20"/>
                <w:szCs w:val="20"/>
                <w:shd w:val="clear" w:color="auto" w:fill="FFFFFF"/>
              </w:rPr>
              <w:t>8.4.</w:t>
            </w:r>
          </w:p>
        </w:tc>
        <w:tc>
          <w:tcPr>
            <w:tcW w:w="4110" w:type="dxa"/>
            <w:tcBorders>
              <w:top w:val="single" w:sz="4" w:space="0" w:color="000000"/>
              <w:left w:val="single" w:sz="4" w:space="0" w:color="000000"/>
              <w:right w:val="none" w:sz="1" w:space="0" w:color="000000"/>
            </w:tcBorders>
            <w:shd w:val="clear" w:color="auto" w:fill="FFFFFF"/>
          </w:tcPr>
          <w:p w:rsidR="001A6B72" w:rsidRPr="001A6B72" w:rsidRDefault="001A6B72" w:rsidP="001A6B72">
            <w:pPr>
              <w:jc w:val="both"/>
              <w:rPr>
                <w:rFonts w:eastAsia="Calibri" w:cs="Calibri"/>
                <w:sz w:val="20"/>
                <w:szCs w:val="20"/>
              </w:rPr>
            </w:pPr>
            <w:proofErr w:type="gramStart"/>
            <w:r w:rsidRPr="001A6B72">
              <w:rPr>
                <w:sz w:val="20"/>
                <w:szCs w:val="20"/>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43" w:type="dxa"/>
            <w:gridSpan w:val="2"/>
            <w:tcBorders>
              <w:top w:val="single" w:sz="4" w:space="0" w:color="000000"/>
              <w:left w:val="single" w:sz="4" w:space="0" w:color="000000"/>
              <w:right w:val="none" w:sz="1" w:space="0" w:color="000000"/>
            </w:tcBorders>
            <w:shd w:val="clear" w:color="auto" w:fill="FFFFFF"/>
            <w:vAlign w:val="center"/>
          </w:tcPr>
          <w:p w:rsidR="001A6B72" w:rsidRPr="001A6B72" w:rsidRDefault="001A6B72" w:rsidP="0080795E">
            <w:pPr>
              <w:ind w:right="-75"/>
              <w:jc w:val="center"/>
              <w:rPr>
                <w:sz w:val="16"/>
                <w:szCs w:val="16"/>
              </w:rPr>
            </w:pPr>
            <w:r w:rsidRPr="001A6B72">
              <w:rPr>
                <w:sz w:val="16"/>
                <w:szCs w:val="16"/>
              </w:rPr>
              <w:t>Администрация муниципального образования</w:t>
            </w:r>
          </w:p>
          <w:p w:rsidR="001A6B72" w:rsidRPr="001A6B72" w:rsidRDefault="001A6B72" w:rsidP="0080795E">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16"/>
                <w:szCs w:val="16"/>
              </w:rPr>
            </w:pPr>
            <w:r w:rsidRPr="001A6B72">
              <w:rPr>
                <w:sz w:val="18"/>
                <w:szCs w:val="18"/>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1113,7</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1113,7</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center"/>
              <w:rPr>
                <w:sz w:val="20"/>
                <w:szCs w:val="20"/>
                <w:shd w:val="clear" w:color="auto" w:fill="FFFFFF"/>
              </w:rPr>
            </w:pPr>
            <w:r w:rsidRPr="001A6B72">
              <w:rPr>
                <w:sz w:val="20"/>
                <w:szCs w:val="20"/>
                <w:shd w:val="clear" w:color="auto" w:fill="FFFFFF"/>
              </w:rPr>
              <w:t>8.5.</w:t>
            </w:r>
          </w:p>
        </w:tc>
        <w:tc>
          <w:tcPr>
            <w:tcW w:w="4110"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rPr>
                <w:rFonts w:eastAsia="Calibri" w:cs="Calibri"/>
                <w:sz w:val="20"/>
                <w:szCs w:val="20"/>
              </w:rPr>
            </w:pPr>
            <w:proofErr w:type="gramStart"/>
            <w:r w:rsidRPr="001A6B72">
              <w:rPr>
                <w:sz w:val="20"/>
                <w:szCs w:val="20"/>
              </w:rPr>
              <w:t xml:space="preserve">Расходы на </w:t>
            </w:r>
            <w:proofErr w:type="spellStart"/>
            <w:r w:rsidRPr="001A6B72">
              <w:rPr>
                <w:sz w:val="20"/>
                <w:szCs w:val="20"/>
              </w:rPr>
              <w:t>софинансирование</w:t>
            </w:r>
            <w:proofErr w:type="spellEnd"/>
            <w:r w:rsidRPr="001A6B72">
              <w:rPr>
                <w:sz w:val="20"/>
                <w:szCs w:val="20"/>
              </w:rPr>
              <w:t>,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roofErr w:type="gramEnd"/>
          </w:p>
        </w:tc>
        <w:tc>
          <w:tcPr>
            <w:tcW w:w="1843" w:type="dxa"/>
            <w:gridSpan w:val="2"/>
            <w:tcBorders>
              <w:top w:val="single" w:sz="4" w:space="0" w:color="000000"/>
              <w:left w:val="single" w:sz="4" w:space="0" w:color="000000"/>
              <w:right w:val="none" w:sz="1" w:space="0" w:color="000000"/>
            </w:tcBorders>
            <w:shd w:val="clear" w:color="auto" w:fill="FFFFFF"/>
            <w:vAlign w:val="center"/>
          </w:tcPr>
          <w:p w:rsidR="001A6B72" w:rsidRPr="001A6B72" w:rsidRDefault="001A6B72" w:rsidP="0080795E">
            <w:pPr>
              <w:ind w:right="-75"/>
              <w:jc w:val="center"/>
              <w:rPr>
                <w:sz w:val="16"/>
                <w:szCs w:val="16"/>
              </w:rPr>
            </w:pPr>
            <w:r w:rsidRPr="001A6B72">
              <w:rPr>
                <w:sz w:val="16"/>
                <w:szCs w:val="16"/>
              </w:rPr>
              <w:t>Администрация муниципального образования</w:t>
            </w:r>
          </w:p>
          <w:p w:rsidR="001A6B72" w:rsidRPr="001A6B72" w:rsidRDefault="001A6B72" w:rsidP="0080795E">
            <w:pPr>
              <w:jc w:val="center"/>
              <w:rPr>
                <w:sz w:val="16"/>
                <w:szCs w:val="16"/>
              </w:rPr>
            </w:pPr>
            <w:r w:rsidRPr="001A6B72">
              <w:rPr>
                <w:sz w:val="16"/>
                <w:szCs w:val="16"/>
              </w:rPr>
              <w:t>«Дорогобужский район» Смоленской области, отдел по учету и отчетности Администрации муниципального образования «Дорогобужский район» Смоленской области</w:t>
            </w: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1A6B72">
            <w:pPr>
              <w:jc w:val="center"/>
              <w:rPr>
                <w:sz w:val="16"/>
                <w:szCs w:val="16"/>
              </w:rPr>
            </w:pPr>
            <w:r w:rsidRPr="001A6B72">
              <w:rPr>
                <w:sz w:val="16"/>
                <w:szCs w:val="16"/>
              </w:rPr>
              <w:t>бюджет муниципального образования «Дорогобужский район» Смоленской области</w:t>
            </w:r>
          </w:p>
          <w:p w:rsidR="001A6B72" w:rsidRPr="001A6B72" w:rsidRDefault="001A6B72" w:rsidP="002F1D70">
            <w:pPr>
              <w:jc w:val="center"/>
              <w:rPr>
                <w:sz w:val="16"/>
                <w:szCs w:val="16"/>
              </w:rPr>
            </w:pP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11,</w:t>
            </w:r>
            <w:r w:rsidR="00F707D8">
              <w:rPr>
                <w:sz w:val="20"/>
                <w:szCs w:val="20"/>
              </w:rPr>
              <w:t>2</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11,</w:t>
            </w:r>
            <w:r w:rsidR="00CA6342">
              <w:rPr>
                <w:sz w:val="20"/>
                <w:szCs w:val="20"/>
              </w:rPr>
              <w:t>2</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80795E">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568"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center"/>
              <w:rPr>
                <w:sz w:val="20"/>
                <w:szCs w:val="20"/>
                <w:shd w:val="clear" w:color="auto" w:fill="FFFFFF"/>
              </w:rPr>
            </w:pPr>
            <w:r w:rsidRPr="001A6B72">
              <w:rPr>
                <w:sz w:val="20"/>
                <w:szCs w:val="20"/>
                <w:shd w:val="clear" w:color="auto" w:fill="FFFFFF"/>
              </w:rPr>
              <w:t>8.6.</w:t>
            </w:r>
          </w:p>
        </w:tc>
        <w:tc>
          <w:tcPr>
            <w:tcW w:w="4110" w:type="dxa"/>
            <w:tcBorders>
              <w:top w:val="single" w:sz="4" w:space="0" w:color="000000"/>
              <w:left w:val="single" w:sz="4" w:space="0" w:color="000000"/>
              <w:right w:val="none" w:sz="1" w:space="0" w:color="000000"/>
            </w:tcBorders>
            <w:shd w:val="clear" w:color="auto" w:fill="FFFFFF"/>
          </w:tcPr>
          <w:p w:rsidR="001A6B72" w:rsidRPr="001A6B72" w:rsidRDefault="001A6B72" w:rsidP="002F1D70">
            <w:pPr>
              <w:jc w:val="both"/>
              <w:rPr>
                <w:rFonts w:eastAsia="Calibri" w:cs="Calibri"/>
                <w:sz w:val="20"/>
                <w:szCs w:val="20"/>
              </w:rPr>
            </w:pPr>
            <w:r w:rsidRPr="001A6B72">
              <w:rPr>
                <w:rFonts w:eastAsia="Calibri" w:cs="Calibri"/>
                <w:sz w:val="20"/>
                <w:szCs w:val="20"/>
              </w:rPr>
              <w:t>Расходы бюджета муниципального района, осуществляемые за счет средств бюджета Верхнеднепровского городского поселения по переданным полномочиям в соответствии с заключенным соглашением (организация архитектурно-градостроительной деятельности)</w:t>
            </w:r>
          </w:p>
        </w:tc>
        <w:tc>
          <w:tcPr>
            <w:tcW w:w="1843" w:type="dxa"/>
            <w:gridSpan w:val="2"/>
            <w:tcBorders>
              <w:top w:val="single" w:sz="4" w:space="0" w:color="000000"/>
              <w:left w:val="single" w:sz="4" w:space="0" w:color="000000"/>
              <w:right w:val="none" w:sz="1" w:space="0" w:color="000000"/>
            </w:tcBorders>
            <w:shd w:val="clear" w:color="auto" w:fill="FFFFFF"/>
            <w:vAlign w:val="center"/>
          </w:tcPr>
          <w:p w:rsidR="001A6B72" w:rsidRPr="001A6B72" w:rsidRDefault="001A6B72" w:rsidP="002F1D70">
            <w:pPr>
              <w:ind w:right="-75"/>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16"/>
                <w:szCs w:val="16"/>
              </w:rPr>
            </w:pPr>
            <w:r w:rsidRPr="001A6B72">
              <w:rPr>
                <w:sz w:val="16"/>
                <w:szCs w:val="16"/>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r w:rsidRPr="001A6B72">
              <w:rPr>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FFFFF"/>
            <w:vAlign w:val="center"/>
          </w:tcPr>
          <w:p w:rsidR="001A6B72" w:rsidRPr="001A6B72" w:rsidRDefault="001A6B72"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122"/>
        </w:trPr>
        <w:tc>
          <w:tcPr>
            <w:tcW w:w="4678" w:type="dxa"/>
            <w:gridSpan w:val="2"/>
            <w:vMerge w:val="restart"/>
            <w:tcBorders>
              <w:top w:val="single" w:sz="4" w:space="0" w:color="000000"/>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r w:rsidRPr="001A6B72">
              <w:rPr>
                <w:b/>
                <w:sz w:val="20"/>
                <w:szCs w:val="20"/>
              </w:rPr>
              <w:t>Итого по обеспечивающей подпрограмме</w:t>
            </w:r>
          </w:p>
        </w:tc>
        <w:tc>
          <w:tcPr>
            <w:tcW w:w="1843" w:type="dxa"/>
            <w:gridSpan w:val="2"/>
            <w:vMerge w:val="restart"/>
            <w:tcBorders>
              <w:top w:val="single" w:sz="4" w:space="0" w:color="000000"/>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1418"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B66159" w:rsidP="002F1D70">
            <w:pPr>
              <w:jc w:val="center"/>
              <w:rPr>
                <w:b/>
                <w:sz w:val="20"/>
                <w:szCs w:val="20"/>
              </w:rPr>
            </w:pPr>
            <w:r>
              <w:rPr>
                <w:b/>
                <w:sz w:val="20"/>
                <w:szCs w:val="20"/>
              </w:rPr>
              <w:t>82193,6</w:t>
            </w:r>
          </w:p>
        </w:tc>
        <w:tc>
          <w:tcPr>
            <w:tcW w:w="1134"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B66159" w:rsidP="002F1D70">
            <w:pPr>
              <w:jc w:val="center"/>
              <w:rPr>
                <w:b/>
                <w:sz w:val="20"/>
                <w:szCs w:val="20"/>
              </w:rPr>
            </w:pPr>
            <w:r>
              <w:rPr>
                <w:b/>
                <w:sz w:val="20"/>
                <w:szCs w:val="20"/>
              </w:rPr>
              <w:t>29975,8</w:t>
            </w:r>
          </w:p>
        </w:tc>
        <w:tc>
          <w:tcPr>
            <w:tcW w:w="1276"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1A6B72" w:rsidP="002F1D70">
            <w:pPr>
              <w:jc w:val="center"/>
              <w:rPr>
                <w:b/>
                <w:sz w:val="20"/>
                <w:szCs w:val="20"/>
              </w:rPr>
            </w:pPr>
            <w:r w:rsidRPr="001A6B72">
              <w:rPr>
                <w:b/>
                <w:sz w:val="20"/>
                <w:szCs w:val="20"/>
              </w:rPr>
              <w:t>26113,6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B72" w:rsidRPr="001A6B72" w:rsidRDefault="001A6B72" w:rsidP="002F1D70">
            <w:pPr>
              <w:jc w:val="center"/>
              <w:rPr>
                <w:b/>
                <w:sz w:val="20"/>
                <w:szCs w:val="20"/>
              </w:rPr>
            </w:pPr>
            <w:r w:rsidRPr="001A6B72">
              <w:rPr>
                <w:b/>
                <w:sz w:val="20"/>
                <w:szCs w:val="20"/>
              </w:rPr>
              <w:t>26104,2</w:t>
            </w:r>
          </w:p>
        </w:tc>
        <w:tc>
          <w:tcPr>
            <w:tcW w:w="1190" w:type="dxa"/>
            <w:tcBorders>
              <w:top w:val="single" w:sz="4" w:space="0" w:color="000000"/>
              <w:left w:val="single" w:sz="4" w:space="0" w:color="000000"/>
              <w:bottom w:val="single" w:sz="4" w:space="0" w:color="000000"/>
              <w:right w:val="none" w:sz="1" w:space="0" w:color="000000"/>
            </w:tcBorders>
            <w:shd w:val="clear" w:color="auto" w:fill="D9D9D9"/>
            <w:vAlign w:val="center"/>
          </w:tcPr>
          <w:p w:rsidR="001A6B72" w:rsidRPr="001A6B72" w:rsidRDefault="001A6B72" w:rsidP="002F1D70">
            <w:pPr>
              <w:jc w:val="center"/>
              <w:rPr>
                <w:b/>
                <w:sz w:val="20"/>
                <w:szCs w:val="20"/>
              </w:rPr>
            </w:pPr>
            <w:proofErr w:type="spellStart"/>
            <w:r w:rsidRPr="001A6B72">
              <w:rPr>
                <w:b/>
                <w:sz w:val="20"/>
                <w:szCs w:val="20"/>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A6B72" w:rsidRPr="001A6B72" w:rsidRDefault="001A6B72" w:rsidP="002F1D70">
            <w:pPr>
              <w:jc w:val="center"/>
              <w:rPr>
                <w:sz w:val="20"/>
                <w:szCs w:val="20"/>
              </w:rPr>
            </w:pPr>
            <w:proofErr w:type="spellStart"/>
            <w:r w:rsidRPr="001A6B72">
              <w:rPr>
                <w:b/>
                <w:sz w:val="20"/>
                <w:szCs w:val="20"/>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122"/>
        </w:trPr>
        <w:tc>
          <w:tcPr>
            <w:tcW w:w="4678" w:type="dxa"/>
            <w:gridSpan w:val="2"/>
            <w:vMerge/>
            <w:tcBorders>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p>
        </w:tc>
        <w:tc>
          <w:tcPr>
            <w:tcW w:w="1843" w:type="dxa"/>
            <w:gridSpan w:val="2"/>
            <w:vMerge/>
            <w:tcBorders>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1A6B72" w:rsidP="002F1D70">
            <w:pPr>
              <w:jc w:val="center"/>
              <w:rPr>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B66159" w:rsidP="00EB5468">
            <w:pPr>
              <w:jc w:val="center"/>
              <w:rPr>
                <w:b/>
                <w:sz w:val="16"/>
                <w:szCs w:val="16"/>
              </w:rPr>
            </w:pPr>
            <w:r>
              <w:rPr>
                <w:b/>
                <w:sz w:val="16"/>
                <w:szCs w:val="16"/>
              </w:rPr>
              <w:t>78637,1</w:t>
            </w:r>
          </w:p>
        </w:tc>
        <w:tc>
          <w:tcPr>
            <w:tcW w:w="1134"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B66159" w:rsidP="002F1D70">
            <w:pPr>
              <w:jc w:val="center"/>
              <w:rPr>
                <w:b/>
                <w:sz w:val="16"/>
                <w:szCs w:val="16"/>
              </w:rPr>
            </w:pPr>
            <w:r>
              <w:rPr>
                <w:b/>
                <w:sz w:val="16"/>
                <w:szCs w:val="16"/>
              </w:rPr>
              <w:t>28029,4</w:t>
            </w:r>
          </w:p>
        </w:tc>
        <w:tc>
          <w:tcPr>
            <w:tcW w:w="1276"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1A6B72" w:rsidP="002F1D70">
            <w:pPr>
              <w:jc w:val="center"/>
              <w:rPr>
                <w:b/>
                <w:sz w:val="16"/>
                <w:szCs w:val="16"/>
              </w:rPr>
            </w:pPr>
            <w:r w:rsidRPr="001A6B72">
              <w:rPr>
                <w:b/>
                <w:sz w:val="16"/>
                <w:szCs w:val="16"/>
              </w:rPr>
              <w:t>25323,1</w:t>
            </w:r>
          </w:p>
        </w:tc>
        <w:tc>
          <w:tcPr>
            <w:tcW w:w="127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A6B72" w:rsidRPr="001A6B72" w:rsidRDefault="001A6B72" w:rsidP="002F1D70">
            <w:pPr>
              <w:jc w:val="center"/>
              <w:rPr>
                <w:b/>
                <w:sz w:val="16"/>
                <w:szCs w:val="16"/>
              </w:rPr>
            </w:pPr>
            <w:r w:rsidRPr="001A6B72">
              <w:rPr>
                <w:b/>
                <w:sz w:val="16"/>
                <w:szCs w:val="16"/>
              </w:rPr>
              <w:t>25284,6</w:t>
            </w:r>
          </w:p>
        </w:tc>
        <w:tc>
          <w:tcPr>
            <w:tcW w:w="1190" w:type="dxa"/>
            <w:tcBorders>
              <w:top w:val="single" w:sz="4" w:space="0" w:color="000000"/>
              <w:left w:val="single" w:sz="4" w:space="0" w:color="000000"/>
              <w:bottom w:val="single" w:sz="4" w:space="0" w:color="000000"/>
              <w:right w:val="none" w:sz="1" w:space="0" w:color="000000"/>
            </w:tcBorders>
            <w:shd w:val="clear" w:color="auto" w:fill="D6E3BC"/>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1A6B72" w:rsidRPr="001A6B72" w:rsidRDefault="001A6B72" w:rsidP="002F1D70">
            <w:pPr>
              <w:jc w:val="center"/>
              <w:rPr>
                <w:sz w:val="16"/>
                <w:szCs w:val="16"/>
              </w:rPr>
            </w:pPr>
            <w:proofErr w:type="spellStart"/>
            <w:r w:rsidRPr="001A6B72">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1A6B72" w:rsidRPr="001A6B72" w:rsidRDefault="001A6B72" w:rsidP="002F1D70">
            <w:pPr>
              <w:jc w:val="center"/>
              <w:rPr>
                <w:b/>
                <w:sz w:val="16"/>
                <w:szCs w:val="16"/>
              </w:rPr>
            </w:pPr>
            <w:proofErr w:type="spellStart"/>
            <w:r w:rsidRPr="001A6B72">
              <w:rPr>
                <w:b/>
                <w:sz w:val="16"/>
                <w:szCs w:val="16"/>
              </w:rPr>
              <w:t>х</w:t>
            </w:r>
            <w:proofErr w:type="spellEnd"/>
          </w:p>
        </w:tc>
      </w:tr>
      <w:tr w:rsidR="001A6B72" w:rsidRPr="001A6B72" w:rsidTr="002F1D70">
        <w:trPr>
          <w:gridAfter w:val="3"/>
          <w:wAfter w:w="3402" w:type="dxa"/>
          <w:trHeight w:val="122"/>
        </w:trPr>
        <w:tc>
          <w:tcPr>
            <w:tcW w:w="4678" w:type="dxa"/>
            <w:gridSpan w:val="2"/>
            <w:vMerge/>
            <w:tcBorders>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p>
        </w:tc>
        <w:tc>
          <w:tcPr>
            <w:tcW w:w="1843" w:type="dxa"/>
            <w:gridSpan w:val="2"/>
            <w:vMerge/>
            <w:tcBorders>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1A6B72" w:rsidP="002F1D70">
            <w:pPr>
              <w:jc w:val="center"/>
              <w:rPr>
                <w:sz w:val="14"/>
                <w:szCs w:val="14"/>
              </w:rPr>
            </w:pPr>
            <w:r w:rsidRPr="001A6B72">
              <w:rPr>
                <w:sz w:val="14"/>
                <w:szCs w:val="14"/>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B66159" w:rsidP="002F1D70">
            <w:pPr>
              <w:jc w:val="center"/>
              <w:rPr>
                <w:b/>
                <w:sz w:val="16"/>
                <w:szCs w:val="16"/>
              </w:rPr>
            </w:pPr>
            <w:r>
              <w:rPr>
                <w:b/>
                <w:sz w:val="16"/>
                <w:szCs w:val="16"/>
              </w:rPr>
              <w:t>3506,5</w:t>
            </w:r>
          </w:p>
        </w:tc>
        <w:tc>
          <w:tcPr>
            <w:tcW w:w="1134"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B66159" w:rsidP="002F1D70">
            <w:pPr>
              <w:jc w:val="center"/>
              <w:rPr>
                <w:b/>
                <w:sz w:val="16"/>
                <w:szCs w:val="16"/>
              </w:rPr>
            </w:pPr>
            <w:r>
              <w:rPr>
                <w:b/>
                <w:sz w:val="16"/>
                <w:szCs w:val="16"/>
              </w:rPr>
              <w:t>1896,4</w:t>
            </w:r>
          </w:p>
        </w:tc>
        <w:tc>
          <w:tcPr>
            <w:tcW w:w="1276"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1A6B72" w:rsidP="002F1D70">
            <w:pPr>
              <w:jc w:val="center"/>
              <w:rPr>
                <w:b/>
                <w:sz w:val="16"/>
                <w:szCs w:val="16"/>
              </w:rPr>
            </w:pPr>
            <w:r w:rsidRPr="001A6B72">
              <w:rPr>
                <w:b/>
                <w:sz w:val="16"/>
                <w:szCs w:val="16"/>
              </w:rPr>
              <w:t>790,5</w:t>
            </w:r>
          </w:p>
        </w:tc>
        <w:tc>
          <w:tcPr>
            <w:tcW w:w="12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1A6B72" w:rsidRPr="001A6B72" w:rsidRDefault="001A6B72" w:rsidP="002F1D70">
            <w:pPr>
              <w:jc w:val="center"/>
              <w:rPr>
                <w:b/>
                <w:sz w:val="16"/>
                <w:szCs w:val="16"/>
              </w:rPr>
            </w:pPr>
            <w:r w:rsidRPr="001A6B72">
              <w:rPr>
                <w:b/>
                <w:sz w:val="16"/>
                <w:szCs w:val="16"/>
              </w:rPr>
              <w:t>819,6</w:t>
            </w:r>
          </w:p>
        </w:tc>
        <w:tc>
          <w:tcPr>
            <w:tcW w:w="1190" w:type="dxa"/>
            <w:tcBorders>
              <w:top w:val="single" w:sz="4" w:space="0" w:color="000000"/>
              <w:left w:val="single" w:sz="4" w:space="0" w:color="000000"/>
              <w:bottom w:val="single" w:sz="4" w:space="0" w:color="000000"/>
              <w:right w:val="none" w:sz="1" w:space="0" w:color="000000"/>
            </w:tcBorders>
            <w:shd w:val="clear" w:color="auto" w:fill="E5B8B7"/>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rsidR="001A6B72" w:rsidRPr="001A6B72" w:rsidRDefault="001A6B72" w:rsidP="002F1D70">
            <w:pPr>
              <w:jc w:val="center"/>
              <w:rPr>
                <w:sz w:val="16"/>
                <w:szCs w:val="16"/>
              </w:rPr>
            </w:pPr>
            <w:proofErr w:type="spellStart"/>
            <w:r w:rsidRPr="001A6B72">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1A6B72" w:rsidRPr="001A6B72" w:rsidRDefault="001A6B72" w:rsidP="002F1D70">
            <w:pPr>
              <w:jc w:val="center"/>
              <w:rPr>
                <w:b/>
                <w:sz w:val="16"/>
                <w:szCs w:val="16"/>
              </w:rPr>
            </w:pPr>
            <w:proofErr w:type="spellStart"/>
            <w:r w:rsidRPr="001A6B72">
              <w:rPr>
                <w:b/>
                <w:sz w:val="16"/>
                <w:szCs w:val="16"/>
              </w:rPr>
              <w:t>х</w:t>
            </w:r>
            <w:proofErr w:type="spellEnd"/>
          </w:p>
        </w:tc>
      </w:tr>
      <w:tr w:rsidR="001A6B72" w:rsidRPr="001A6B72" w:rsidTr="002F1D70">
        <w:trPr>
          <w:gridAfter w:val="3"/>
          <w:wAfter w:w="3402" w:type="dxa"/>
          <w:trHeight w:val="1577"/>
        </w:trPr>
        <w:tc>
          <w:tcPr>
            <w:tcW w:w="4678" w:type="dxa"/>
            <w:gridSpan w:val="2"/>
            <w:tcBorders>
              <w:left w:val="single" w:sz="4" w:space="0" w:color="000000"/>
              <w:right w:val="none" w:sz="1" w:space="0" w:color="000000"/>
            </w:tcBorders>
            <w:shd w:val="clear" w:color="auto" w:fill="D9D9D9"/>
          </w:tcPr>
          <w:p w:rsidR="001A6B72" w:rsidRPr="001A6B72" w:rsidRDefault="001A6B72" w:rsidP="002F1D70">
            <w:pPr>
              <w:tabs>
                <w:tab w:val="left" w:pos="720"/>
              </w:tabs>
              <w:rPr>
                <w:b/>
                <w:sz w:val="20"/>
                <w:szCs w:val="20"/>
              </w:rPr>
            </w:pPr>
          </w:p>
        </w:tc>
        <w:tc>
          <w:tcPr>
            <w:tcW w:w="1843" w:type="dxa"/>
            <w:gridSpan w:val="2"/>
            <w:tcBorders>
              <w:left w:val="single" w:sz="4" w:space="0" w:color="000000"/>
              <w:right w:val="none" w:sz="1" w:space="0" w:color="000000"/>
            </w:tcBorders>
            <w:shd w:val="clear" w:color="auto" w:fill="D9D9D9"/>
            <w:vAlign w:val="center"/>
          </w:tcPr>
          <w:p w:rsidR="001A6B72" w:rsidRPr="001A6B72" w:rsidRDefault="001A6B72" w:rsidP="002F1D70">
            <w:pPr>
              <w:jc w:val="center"/>
              <w:rPr>
                <w:b/>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1A6B72" w:rsidP="002F1D70">
            <w:pPr>
              <w:jc w:val="center"/>
              <w:rPr>
                <w:sz w:val="14"/>
                <w:szCs w:val="14"/>
              </w:rPr>
            </w:pPr>
            <w:r w:rsidRPr="001A6B72">
              <w:rPr>
                <w:sz w:val="14"/>
                <w:szCs w:val="14"/>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B66159" w:rsidP="002F1D70">
            <w:pPr>
              <w:jc w:val="center"/>
              <w:rPr>
                <w:b/>
                <w:sz w:val="16"/>
                <w:szCs w:val="16"/>
              </w:rPr>
            </w:pPr>
            <w:r>
              <w:rPr>
                <w:b/>
                <w:sz w:val="16"/>
                <w:szCs w:val="16"/>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B66159" w:rsidP="002F1D70">
            <w:pPr>
              <w:jc w:val="center"/>
              <w:rPr>
                <w:b/>
                <w:sz w:val="16"/>
                <w:szCs w:val="16"/>
              </w:rPr>
            </w:pPr>
            <w:r>
              <w:rPr>
                <w:b/>
                <w:sz w:val="16"/>
                <w:szCs w:val="16"/>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1A6B72" w:rsidP="002F1D70">
            <w:pPr>
              <w:jc w:val="center"/>
              <w:rPr>
                <w:b/>
                <w:sz w:val="16"/>
                <w:szCs w:val="16"/>
              </w:rPr>
            </w:pPr>
            <w:r w:rsidRPr="001A6B72">
              <w:rPr>
                <w:b/>
                <w:sz w:val="16"/>
                <w:szCs w:val="1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A6B72" w:rsidRPr="001A6B72" w:rsidRDefault="001A6B72" w:rsidP="002F1D70">
            <w:pPr>
              <w:jc w:val="center"/>
              <w:rPr>
                <w:b/>
                <w:sz w:val="16"/>
                <w:szCs w:val="16"/>
              </w:rPr>
            </w:pPr>
            <w:r w:rsidRPr="001A6B72">
              <w:rPr>
                <w:b/>
                <w:sz w:val="16"/>
                <w:szCs w:val="16"/>
              </w:rPr>
              <w:t>0,0</w:t>
            </w:r>
          </w:p>
        </w:tc>
        <w:tc>
          <w:tcPr>
            <w:tcW w:w="1190" w:type="dxa"/>
            <w:tcBorders>
              <w:top w:val="single" w:sz="4" w:space="0" w:color="000000"/>
              <w:left w:val="single" w:sz="4" w:space="0" w:color="000000"/>
              <w:bottom w:val="single" w:sz="4" w:space="0" w:color="000000"/>
              <w:right w:val="none" w:sz="1" w:space="0" w:color="000000"/>
            </w:tcBorders>
            <w:shd w:val="clear" w:color="auto" w:fill="FBD4B4"/>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A6B72" w:rsidRPr="001A6B72" w:rsidRDefault="001A6B72" w:rsidP="002F1D70">
            <w:pPr>
              <w:jc w:val="center"/>
              <w:rPr>
                <w:sz w:val="16"/>
                <w:szCs w:val="16"/>
              </w:rPr>
            </w:pPr>
            <w:proofErr w:type="spellStart"/>
            <w:r w:rsidRPr="001A6B72">
              <w:rPr>
                <w:b/>
                <w:sz w:val="16"/>
                <w:szCs w:val="16"/>
              </w:rPr>
              <w:t>x</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A6B72" w:rsidRPr="001A6B72" w:rsidRDefault="001A6B72" w:rsidP="002F1D70">
            <w:pPr>
              <w:jc w:val="center"/>
              <w:rPr>
                <w:b/>
                <w:sz w:val="16"/>
                <w:szCs w:val="16"/>
              </w:rPr>
            </w:pPr>
            <w:proofErr w:type="spellStart"/>
            <w:r w:rsidRPr="001A6B72">
              <w:rPr>
                <w:b/>
                <w:sz w:val="16"/>
                <w:szCs w:val="16"/>
              </w:rPr>
              <w:t>х</w:t>
            </w:r>
            <w:proofErr w:type="spellEnd"/>
          </w:p>
        </w:tc>
      </w:tr>
      <w:tr w:rsidR="001A6B72" w:rsidRPr="001A6B72" w:rsidTr="002F1D70">
        <w:trPr>
          <w:gridAfter w:val="3"/>
          <w:wAfter w:w="3402" w:type="dxa"/>
          <w:trHeight w:val="254"/>
        </w:trPr>
        <w:tc>
          <w:tcPr>
            <w:tcW w:w="4678" w:type="dxa"/>
            <w:gridSpan w:val="2"/>
            <w:vMerge w:val="restart"/>
            <w:tcBorders>
              <w:top w:val="single" w:sz="4" w:space="0" w:color="000000"/>
              <w:left w:val="single" w:sz="4" w:space="0" w:color="000000"/>
              <w:bottom w:val="single" w:sz="4" w:space="0" w:color="auto"/>
              <w:right w:val="none" w:sz="1" w:space="0" w:color="000000"/>
            </w:tcBorders>
            <w:shd w:val="clear" w:color="auto" w:fill="C6D9F1"/>
          </w:tcPr>
          <w:p w:rsidR="001A6B72" w:rsidRPr="001A6B72" w:rsidRDefault="001A6B72" w:rsidP="002F1D70">
            <w:pPr>
              <w:rPr>
                <w:b/>
                <w:sz w:val="20"/>
                <w:szCs w:val="20"/>
              </w:rPr>
            </w:pPr>
            <w:r w:rsidRPr="001A6B72">
              <w:rPr>
                <w:b/>
                <w:sz w:val="20"/>
                <w:szCs w:val="20"/>
              </w:rPr>
              <w:t>Всего по муниципальной программе</w:t>
            </w:r>
          </w:p>
        </w:tc>
        <w:tc>
          <w:tcPr>
            <w:tcW w:w="1843" w:type="dxa"/>
            <w:gridSpan w:val="2"/>
            <w:vMerge w:val="restart"/>
            <w:tcBorders>
              <w:top w:val="single" w:sz="4" w:space="0" w:color="000000"/>
              <w:left w:val="single" w:sz="4" w:space="0" w:color="000000"/>
              <w:bottom w:val="single" w:sz="4" w:space="0" w:color="auto"/>
              <w:right w:val="none" w:sz="1" w:space="0" w:color="000000"/>
            </w:tcBorders>
            <w:shd w:val="clear" w:color="auto" w:fill="C6D9F1"/>
            <w:vAlign w:val="center"/>
          </w:tcPr>
          <w:p w:rsidR="001A6B72" w:rsidRPr="001A6B72" w:rsidRDefault="001A6B72" w:rsidP="002F1D70">
            <w:pPr>
              <w:tabs>
                <w:tab w:val="left" w:pos="1470"/>
              </w:tabs>
              <w:ind w:left="-75" w:right="-76"/>
              <w:jc w:val="center"/>
              <w:rPr>
                <w:b/>
                <w:sz w:val="16"/>
                <w:szCs w:val="16"/>
              </w:rPr>
            </w:pPr>
            <w:proofErr w:type="spellStart"/>
            <w:r w:rsidRPr="001A6B72">
              <w:rPr>
                <w:b/>
                <w:sz w:val="16"/>
                <w:szCs w:val="16"/>
              </w:rPr>
              <w:t>x</w:t>
            </w:r>
            <w:proofErr w:type="spellEnd"/>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16"/>
                <w:szCs w:val="16"/>
              </w:rPr>
            </w:pPr>
            <w:proofErr w:type="spellStart"/>
            <w:r w:rsidRPr="001A6B72">
              <w:rPr>
                <w:b/>
                <w:sz w:val="16"/>
                <w:szCs w:val="16"/>
              </w:rPr>
              <w:t>x</w:t>
            </w:r>
            <w:proofErr w:type="spellEnd"/>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B66159" w:rsidP="002F1D70">
            <w:pPr>
              <w:jc w:val="center"/>
              <w:rPr>
                <w:b/>
              </w:rPr>
            </w:pPr>
            <w:r>
              <w:rPr>
                <w:b/>
              </w:rPr>
              <w:t>112950,2</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B66159" w:rsidP="002F1D70">
            <w:pPr>
              <w:jc w:val="center"/>
              <w:rPr>
                <w:b/>
              </w:rPr>
            </w:pPr>
            <w:r>
              <w:rPr>
                <w:b/>
              </w:rPr>
              <w:t>43612,6</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rPr>
            </w:pPr>
            <w:r w:rsidRPr="001A6B72">
              <w:rPr>
                <w:b/>
              </w:rPr>
              <w:t>34943,5</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rPr>
            </w:pPr>
            <w:r w:rsidRPr="001A6B72">
              <w:rPr>
                <w:b/>
              </w:rPr>
              <w:t>34394,1</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4678" w:type="dxa"/>
            <w:gridSpan w:val="2"/>
            <w:vMerge/>
            <w:tcBorders>
              <w:left w:val="single" w:sz="4" w:space="0" w:color="000000"/>
              <w:bottom w:val="single" w:sz="4" w:space="0" w:color="auto"/>
              <w:right w:val="none" w:sz="1" w:space="0" w:color="000000"/>
            </w:tcBorders>
            <w:shd w:val="clear" w:color="auto" w:fill="C6D9F1"/>
          </w:tcPr>
          <w:p w:rsidR="001A6B72" w:rsidRPr="001A6B72" w:rsidRDefault="001A6B72" w:rsidP="002F1D70">
            <w:pPr>
              <w:rPr>
                <w:sz w:val="20"/>
                <w:szCs w:val="20"/>
              </w:rPr>
            </w:pPr>
          </w:p>
        </w:tc>
        <w:tc>
          <w:tcPr>
            <w:tcW w:w="1843" w:type="dxa"/>
            <w:gridSpan w:val="2"/>
            <w:vMerge/>
            <w:tcBorders>
              <w:left w:val="single" w:sz="4" w:space="0" w:color="000000"/>
              <w:bottom w:val="single" w:sz="4" w:space="0" w:color="auto"/>
              <w:right w:val="none" w:sz="1" w:space="0" w:color="000000"/>
            </w:tcBorders>
            <w:shd w:val="clear" w:color="auto" w:fill="C6D9F1"/>
            <w:vAlign w:val="center"/>
          </w:tcPr>
          <w:p w:rsidR="001A6B72" w:rsidRPr="001A6B72" w:rsidRDefault="001A6B72"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14"/>
                <w:szCs w:val="14"/>
              </w:rPr>
            </w:pPr>
            <w:r w:rsidRPr="001A6B72">
              <w:rPr>
                <w:sz w:val="14"/>
                <w:szCs w:val="14"/>
              </w:rPr>
              <w:t>бюджет муниципального образования «Дорогобужский район»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4E207E" w:rsidRPr="001A6B72" w:rsidRDefault="004E207E" w:rsidP="002F1D70">
            <w:pPr>
              <w:jc w:val="center"/>
              <w:rPr>
                <w:b/>
                <w:sz w:val="20"/>
                <w:szCs w:val="20"/>
              </w:rPr>
            </w:pPr>
            <w:r>
              <w:rPr>
                <w:b/>
                <w:sz w:val="20"/>
                <w:szCs w:val="20"/>
              </w:rPr>
              <w:t>108848,0</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4E207E" w:rsidP="002F1D70">
            <w:pPr>
              <w:jc w:val="center"/>
              <w:rPr>
                <w:b/>
                <w:sz w:val="20"/>
                <w:szCs w:val="20"/>
              </w:rPr>
            </w:pPr>
            <w:r>
              <w:rPr>
                <w:b/>
                <w:sz w:val="20"/>
                <w:szCs w:val="20"/>
              </w:rPr>
              <w:t>41120,5</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34153,0</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33574,5</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4678" w:type="dxa"/>
            <w:gridSpan w:val="2"/>
            <w:vMerge/>
            <w:tcBorders>
              <w:left w:val="single" w:sz="4" w:space="0" w:color="000000"/>
              <w:right w:val="none" w:sz="1" w:space="0" w:color="000000"/>
            </w:tcBorders>
            <w:shd w:val="clear" w:color="auto" w:fill="C6D9F1"/>
          </w:tcPr>
          <w:p w:rsidR="001A6B72" w:rsidRPr="001A6B72" w:rsidRDefault="001A6B72" w:rsidP="002F1D70">
            <w:pPr>
              <w:rPr>
                <w:sz w:val="20"/>
                <w:szCs w:val="20"/>
              </w:rPr>
            </w:pPr>
          </w:p>
        </w:tc>
        <w:tc>
          <w:tcPr>
            <w:tcW w:w="1843" w:type="dxa"/>
            <w:gridSpan w:val="2"/>
            <w:vMerge/>
            <w:tcBorders>
              <w:left w:val="single" w:sz="4" w:space="0" w:color="000000"/>
              <w:right w:val="none" w:sz="1" w:space="0" w:color="000000"/>
            </w:tcBorders>
            <w:shd w:val="clear" w:color="auto" w:fill="C6D9F1"/>
            <w:vAlign w:val="center"/>
          </w:tcPr>
          <w:p w:rsidR="001A6B72" w:rsidRPr="001A6B72" w:rsidRDefault="001A6B72"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14"/>
                <w:szCs w:val="14"/>
              </w:rPr>
            </w:pPr>
            <w:r w:rsidRPr="001A6B72">
              <w:rPr>
                <w:sz w:val="14"/>
                <w:szCs w:val="14"/>
              </w:rPr>
              <w:t>областной бюджет</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B66159" w:rsidP="002F1D70">
            <w:pPr>
              <w:jc w:val="center"/>
              <w:rPr>
                <w:b/>
                <w:sz w:val="20"/>
                <w:szCs w:val="20"/>
              </w:rPr>
            </w:pPr>
            <w:r>
              <w:rPr>
                <w:b/>
                <w:sz w:val="20"/>
                <w:szCs w:val="20"/>
              </w:rPr>
              <w:t>4052,2</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B66159" w:rsidP="002F1D70">
            <w:pPr>
              <w:jc w:val="center"/>
              <w:rPr>
                <w:b/>
                <w:sz w:val="20"/>
                <w:szCs w:val="20"/>
              </w:rPr>
            </w:pPr>
            <w:r>
              <w:rPr>
                <w:b/>
                <w:sz w:val="20"/>
                <w:szCs w:val="20"/>
              </w:rPr>
              <w:t>2442,1</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790,5</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819,6</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r w:rsidR="001A6B72" w:rsidRPr="001A6B72" w:rsidTr="002F1D70">
        <w:trPr>
          <w:gridAfter w:val="3"/>
          <w:wAfter w:w="3402" w:type="dxa"/>
          <w:trHeight w:val="320"/>
        </w:trPr>
        <w:tc>
          <w:tcPr>
            <w:tcW w:w="4678" w:type="dxa"/>
            <w:gridSpan w:val="2"/>
            <w:tcBorders>
              <w:left w:val="single" w:sz="4" w:space="0" w:color="000000"/>
              <w:bottom w:val="single" w:sz="4" w:space="0" w:color="auto"/>
              <w:right w:val="none" w:sz="1" w:space="0" w:color="000000"/>
            </w:tcBorders>
            <w:shd w:val="clear" w:color="auto" w:fill="C6D9F1"/>
          </w:tcPr>
          <w:p w:rsidR="001A6B72" w:rsidRPr="001A6B72" w:rsidRDefault="001A6B72" w:rsidP="002F1D70">
            <w:pPr>
              <w:rPr>
                <w:sz w:val="20"/>
                <w:szCs w:val="20"/>
              </w:rPr>
            </w:pPr>
          </w:p>
        </w:tc>
        <w:tc>
          <w:tcPr>
            <w:tcW w:w="1843" w:type="dxa"/>
            <w:gridSpan w:val="2"/>
            <w:tcBorders>
              <w:left w:val="single" w:sz="4" w:space="0" w:color="000000"/>
              <w:bottom w:val="single" w:sz="4" w:space="0" w:color="auto"/>
              <w:right w:val="none" w:sz="1" w:space="0" w:color="000000"/>
            </w:tcBorders>
            <w:shd w:val="clear" w:color="auto" w:fill="C6D9F1"/>
            <w:vAlign w:val="center"/>
          </w:tcPr>
          <w:p w:rsidR="001A6B72" w:rsidRPr="001A6B72" w:rsidRDefault="001A6B72" w:rsidP="002F1D70">
            <w:pPr>
              <w:jc w:val="center"/>
              <w:rPr>
                <w:sz w:val="16"/>
                <w:szCs w:val="16"/>
              </w:rPr>
            </w:pPr>
          </w:p>
        </w:tc>
        <w:tc>
          <w:tcPr>
            <w:tcW w:w="1418"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sz w:val="14"/>
                <w:szCs w:val="14"/>
              </w:rPr>
            </w:pPr>
            <w:r w:rsidRPr="001A6B72">
              <w:rPr>
                <w:sz w:val="14"/>
                <w:szCs w:val="14"/>
              </w:rPr>
              <w:t>бюджет Верхнеднепровского городского поселения Дорогобужского района Смоленской области</w:t>
            </w:r>
          </w:p>
        </w:tc>
        <w:tc>
          <w:tcPr>
            <w:tcW w:w="1417"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50,0</w:t>
            </w:r>
          </w:p>
        </w:tc>
        <w:tc>
          <w:tcPr>
            <w:tcW w:w="1134"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50,0</w:t>
            </w:r>
          </w:p>
        </w:tc>
        <w:tc>
          <w:tcPr>
            <w:tcW w:w="1276"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r w:rsidRPr="001A6B72">
              <w:rPr>
                <w:b/>
                <w:sz w:val="20"/>
                <w:szCs w:val="20"/>
              </w:rPr>
              <w:t>0,0</w:t>
            </w:r>
          </w:p>
        </w:tc>
        <w:tc>
          <w:tcPr>
            <w:tcW w:w="1190" w:type="dxa"/>
            <w:tcBorders>
              <w:top w:val="single" w:sz="4" w:space="0" w:color="000000"/>
              <w:left w:val="single" w:sz="4" w:space="0" w:color="000000"/>
              <w:bottom w:val="single" w:sz="4" w:space="0" w:color="000000"/>
              <w:right w:val="none" w:sz="1"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sz w:val="20"/>
                <w:szCs w:val="20"/>
              </w:rPr>
            </w:pPr>
            <w:proofErr w:type="spellStart"/>
            <w:r w:rsidRPr="001A6B72">
              <w:rPr>
                <w:b/>
                <w:sz w:val="20"/>
                <w:szCs w:val="20"/>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A6B72" w:rsidRPr="001A6B72" w:rsidRDefault="001A6B72" w:rsidP="002F1D70">
            <w:pPr>
              <w:jc w:val="center"/>
              <w:rPr>
                <w:b/>
                <w:sz w:val="20"/>
                <w:szCs w:val="20"/>
              </w:rPr>
            </w:pPr>
            <w:proofErr w:type="spellStart"/>
            <w:r w:rsidRPr="001A6B72">
              <w:rPr>
                <w:b/>
                <w:sz w:val="20"/>
                <w:szCs w:val="20"/>
              </w:rPr>
              <w:t>х</w:t>
            </w:r>
            <w:proofErr w:type="spellEnd"/>
          </w:p>
        </w:tc>
      </w:tr>
    </w:tbl>
    <w:p w:rsidR="00544233" w:rsidRPr="00A52347" w:rsidRDefault="00544233" w:rsidP="00544233">
      <w:pPr>
        <w:jc w:val="center"/>
        <w:rPr>
          <w:rFonts w:eastAsia="Calibri" w:cs="Calibri"/>
        </w:rPr>
      </w:pPr>
    </w:p>
    <w:p w:rsidR="002D3FAD" w:rsidRPr="00427838" w:rsidRDefault="002D3FAD" w:rsidP="00544233">
      <w:pPr>
        <w:ind w:left="10260"/>
      </w:pPr>
    </w:p>
    <w:sectPr w:rsidR="002D3FAD" w:rsidRPr="00427838" w:rsidSect="00DE7864">
      <w:pgSz w:w="16838" w:h="11905" w:orient="landscape"/>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49" w:rsidRDefault="009D1749">
      <w:r>
        <w:separator/>
      </w:r>
    </w:p>
  </w:endnote>
  <w:endnote w:type="continuationSeparator" w:id="0">
    <w:p w:rsidR="009D1749" w:rsidRDefault="009D1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59" w:rsidRDefault="00911B8B" w:rsidP="000B3318">
    <w:pPr>
      <w:pStyle w:val="aa"/>
      <w:framePr w:wrap="around" w:vAnchor="text" w:hAnchor="margin" w:xAlign="center" w:y="1"/>
      <w:rPr>
        <w:rStyle w:val="af2"/>
      </w:rPr>
    </w:pPr>
    <w:r>
      <w:rPr>
        <w:rStyle w:val="af2"/>
      </w:rPr>
      <w:fldChar w:fldCharType="begin"/>
    </w:r>
    <w:r w:rsidR="00B66159">
      <w:rPr>
        <w:rStyle w:val="af2"/>
      </w:rPr>
      <w:instrText xml:space="preserve">PAGE  </w:instrText>
    </w:r>
    <w:r>
      <w:rPr>
        <w:rStyle w:val="af2"/>
      </w:rPr>
      <w:fldChar w:fldCharType="end"/>
    </w:r>
  </w:p>
  <w:p w:rsidR="00B66159" w:rsidRDefault="00B661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49" w:rsidRDefault="009D1749">
      <w:r>
        <w:separator/>
      </w:r>
    </w:p>
  </w:footnote>
  <w:footnote w:type="continuationSeparator" w:id="0">
    <w:p w:rsidR="009D1749" w:rsidRDefault="009D1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32B"/>
    <w:multiLevelType w:val="multilevel"/>
    <w:tmpl w:val="BF7458D0"/>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B7F56E9"/>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F7283"/>
    <w:multiLevelType w:val="hybridMultilevel"/>
    <w:tmpl w:val="FEA0F3A2"/>
    <w:lvl w:ilvl="0" w:tplc="2CA05C8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4F0659D"/>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7C8E4"/>
    <w:multiLevelType w:val="hybridMultilevel"/>
    <w:tmpl w:val="ABD5B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B07A29"/>
    <w:multiLevelType w:val="hybridMultilevel"/>
    <w:tmpl w:val="A84869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758E"/>
    <w:rsid w:val="00001C45"/>
    <w:rsid w:val="0000535E"/>
    <w:rsid w:val="000053FD"/>
    <w:rsid w:val="00006BEE"/>
    <w:rsid w:val="00007217"/>
    <w:rsid w:val="00010FDE"/>
    <w:rsid w:val="00014039"/>
    <w:rsid w:val="00014ED7"/>
    <w:rsid w:val="00015794"/>
    <w:rsid w:val="0001580F"/>
    <w:rsid w:val="00015CCC"/>
    <w:rsid w:val="00015EF9"/>
    <w:rsid w:val="00016109"/>
    <w:rsid w:val="00017010"/>
    <w:rsid w:val="00017955"/>
    <w:rsid w:val="00022B40"/>
    <w:rsid w:val="0002383A"/>
    <w:rsid w:val="00025E6A"/>
    <w:rsid w:val="0002632D"/>
    <w:rsid w:val="00027E78"/>
    <w:rsid w:val="0003174A"/>
    <w:rsid w:val="00032D4A"/>
    <w:rsid w:val="000345F2"/>
    <w:rsid w:val="000347E3"/>
    <w:rsid w:val="00034B5E"/>
    <w:rsid w:val="00041943"/>
    <w:rsid w:val="0004218A"/>
    <w:rsid w:val="00044723"/>
    <w:rsid w:val="00045050"/>
    <w:rsid w:val="000452A3"/>
    <w:rsid w:val="000502BA"/>
    <w:rsid w:val="00050B12"/>
    <w:rsid w:val="00053177"/>
    <w:rsid w:val="000539D6"/>
    <w:rsid w:val="000560EB"/>
    <w:rsid w:val="00056A46"/>
    <w:rsid w:val="00060998"/>
    <w:rsid w:val="00065285"/>
    <w:rsid w:val="00066679"/>
    <w:rsid w:val="00066CC6"/>
    <w:rsid w:val="00070685"/>
    <w:rsid w:val="00070A44"/>
    <w:rsid w:val="00071B7F"/>
    <w:rsid w:val="00073F01"/>
    <w:rsid w:val="000745CE"/>
    <w:rsid w:val="0007766B"/>
    <w:rsid w:val="00080D6D"/>
    <w:rsid w:val="0008229A"/>
    <w:rsid w:val="00083756"/>
    <w:rsid w:val="00087D1C"/>
    <w:rsid w:val="00090AAF"/>
    <w:rsid w:val="0009322A"/>
    <w:rsid w:val="00095565"/>
    <w:rsid w:val="00095E8F"/>
    <w:rsid w:val="000961FD"/>
    <w:rsid w:val="000A2818"/>
    <w:rsid w:val="000A328F"/>
    <w:rsid w:val="000A4249"/>
    <w:rsid w:val="000A498B"/>
    <w:rsid w:val="000A5114"/>
    <w:rsid w:val="000A5754"/>
    <w:rsid w:val="000B3318"/>
    <w:rsid w:val="000C0750"/>
    <w:rsid w:val="000C6857"/>
    <w:rsid w:val="000C7093"/>
    <w:rsid w:val="000D2189"/>
    <w:rsid w:val="000D236B"/>
    <w:rsid w:val="000D2CA2"/>
    <w:rsid w:val="000D5454"/>
    <w:rsid w:val="000D57EA"/>
    <w:rsid w:val="000D6F27"/>
    <w:rsid w:val="000D7FBF"/>
    <w:rsid w:val="000D7FDA"/>
    <w:rsid w:val="000E1486"/>
    <w:rsid w:val="000E1C6D"/>
    <w:rsid w:val="000E322A"/>
    <w:rsid w:val="000E3CBD"/>
    <w:rsid w:val="000E4D75"/>
    <w:rsid w:val="000E5158"/>
    <w:rsid w:val="000F040B"/>
    <w:rsid w:val="000F4BFB"/>
    <w:rsid w:val="000F5905"/>
    <w:rsid w:val="000F6C05"/>
    <w:rsid w:val="00102BA8"/>
    <w:rsid w:val="00102E8C"/>
    <w:rsid w:val="001057BD"/>
    <w:rsid w:val="00105F96"/>
    <w:rsid w:val="0010611F"/>
    <w:rsid w:val="00106CDD"/>
    <w:rsid w:val="0011037B"/>
    <w:rsid w:val="001105F6"/>
    <w:rsid w:val="001134C6"/>
    <w:rsid w:val="001151B9"/>
    <w:rsid w:val="001209F7"/>
    <w:rsid w:val="0012233F"/>
    <w:rsid w:val="001318D2"/>
    <w:rsid w:val="0013338F"/>
    <w:rsid w:val="001334DE"/>
    <w:rsid w:val="00135490"/>
    <w:rsid w:val="00136580"/>
    <w:rsid w:val="00136BA5"/>
    <w:rsid w:val="00137FC5"/>
    <w:rsid w:val="00140F34"/>
    <w:rsid w:val="0014181D"/>
    <w:rsid w:val="001423C6"/>
    <w:rsid w:val="00145A89"/>
    <w:rsid w:val="00150C9B"/>
    <w:rsid w:val="00152688"/>
    <w:rsid w:val="0015464D"/>
    <w:rsid w:val="00154BD1"/>
    <w:rsid w:val="00154E9F"/>
    <w:rsid w:val="00155BB2"/>
    <w:rsid w:val="00155CA6"/>
    <w:rsid w:val="00156734"/>
    <w:rsid w:val="0016135E"/>
    <w:rsid w:val="001633B4"/>
    <w:rsid w:val="00164CF5"/>
    <w:rsid w:val="00166E1C"/>
    <w:rsid w:val="00170174"/>
    <w:rsid w:val="00171108"/>
    <w:rsid w:val="001715FA"/>
    <w:rsid w:val="00172CD0"/>
    <w:rsid w:val="00174136"/>
    <w:rsid w:val="00174F44"/>
    <w:rsid w:val="00174FD4"/>
    <w:rsid w:val="001753F2"/>
    <w:rsid w:val="00176290"/>
    <w:rsid w:val="0018342A"/>
    <w:rsid w:val="0018398C"/>
    <w:rsid w:val="00183E82"/>
    <w:rsid w:val="00184C7B"/>
    <w:rsid w:val="0018508F"/>
    <w:rsid w:val="00186F29"/>
    <w:rsid w:val="0019088D"/>
    <w:rsid w:val="001923D7"/>
    <w:rsid w:val="001946D8"/>
    <w:rsid w:val="0019547A"/>
    <w:rsid w:val="00196878"/>
    <w:rsid w:val="001A0827"/>
    <w:rsid w:val="001A1695"/>
    <w:rsid w:val="001A53F6"/>
    <w:rsid w:val="001A5867"/>
    <w:rsid w:val="001A5AE2"/>
    <w:rsid w:val="001A6B72"/>
    <w:rsid w:val="001A6FA3"/>
    <w:rsid w:val="001B0D7D"/>
    <w:rsid w:val="001B1BDD"/>
    <w:rsid w:val="001B20A6"/>
    <w:rsid w:val="001B4037"/>
    <w:rsid w:val="001C16BF"/>
    <w:rsid w:val="001C5978"/>
    <w:rsid w:val="001C62CE"/>
    <w:rsid w:val="001C735D"/>
    <w:rsid w:val="001D0F53"/>
    <w:rsid w:val="001D232D"/>
    <w:rsid w:val="001D4AA2"/>
    <w:rsid w:val="001D7487"/>
    <w:rsid w:val="001E5CCF"/>
    <w:rsid w:val="001E7368"/>
    <w:rsid w:val="001E76E6"/>
    <w:rsid w:val="001F0041"/>
    <w:rsid w:val="001F3F40"/>
    <w:rsid w:val="001F7AF0"/>
    <w:rsid w:val="00204CC2"/>
    <w:rsid w:val="002057FB"/>
    <w:rsid w:val="00207CA2"/>
    <w:rsid w:val="00207F59"/>
    <w:rsid w:val="00211915"/>
    <w:rsid w:val="002121A3"/>
    <w:rsid w:val="0021579C"/>
    <w:rsid w:val="00215B24"/>
    <w:rsid w:val="002200A3"/>
    <w:rsid w:val="00220E74"/>
    <w:rsid w:val="0022174C"/>
    <w:rsid w:val="00223C20"/>
    <w:rsid w:val="0022584E"/>
    <w:rsid w:val="00225C99"/>
    <w:rsid w:val="00226787"/>
    <w:rsid w:val="00227733"/>
    <w:rsid w:val="00230ED9"/>
    <w:rsid w:val="002313F5"/>
    <w:rsid w:val="0023377D"/>
    <w:rsid w:val="00234555"/>
    <w:rsid w:val="00234828"/>
    <w:rsid w:val="00236410"/>
    <w:rsid w:val="00237E0F"/>
    <w:rsid w:val="002445CD"/>
    <w:rsid w:val="002516EA"/>
    <w:rsid w:val="00251D1A"/>
    <w:rsid w:val="00252843"/>
    <w:rsid w:val="00254C0C"/>
    <w:rsid w:val="00254C68"/>
    <w:rsid w:val="002552EF"/>
    <w:rsid w:val="0025637B"/>
    <w:rsid w:val="00256EF2"/>
    <w:rsid w:val="0026106F"/>
    <w:rsid w:val="00261F67"/>
    <w:rsid w:val="00262A53"/>
    <w:rsid w:val="002642FD"/>
    <w:rsid w:val="00265F18"/>
    <w:rsid w:val="00270682"/>
    <w:rsid w:val="00272923"/>
    <w:rsid w:val="00273362"/>
    <w:rsid w:val="00273934"/>
    <w:rsid w:val="002752FA"/>
    <w:rsid w:val="002763F6"/>
    <w:rsid w:val="00276CC8"/>
    <w:rsid w:val="0028093E"/>
    <w:rsid w:val="002818E4"/>
    <w:rsid w:val="002831E0"/>
    <w:rsid w:val="002855F1"/>
    <w:rsid w:val="002857A7"/>
    <w:rsid w:val="00287A4B"/>
    <w:rsid w:val="002907C1"/>
    <w:rsid w:val="00291911"/>
    <w:rsid w:val="00294D51"/>
    <w:rsid w:val="00296EA1"/>
    <w:rsid w:val="002A1552"/>
    <w:rsid w:val="002A31A6"/>
    <w:rsid w:val="002A6608"/>
    <w:rsid w:val="002A79AC"/>
    <w:rsid w:val="002B2429"/>
    <w:rsid w:val="002B42C5"/>
    <w:rsid w:val="002B598F"/>
    <w:rsid w:val="002B60C6"/>
    <w:rsid w:val="002B7906"/>
    <w:rsid w:val="002B7AC4"/>
    <w:rsid w:val="002B7EB1"/>
    <w:rsid w:val="002C1937"/>
    <w:rsid w:val="002C1D3E"/>
    <w:rsid w:val="002C2293"/>
    <w:rsid w:val="002C3EC6"/>
    <w:rsid w:val="002C78DC"/>
    <w:rsid w:val="002D0628"/>
    <w:rsid w:val="002D10AE"/>
    <w:rsid w:val="002D2F22"/>
    <w:rsid w:val="002D3FAD"/>
    <w:rsid w:val="002D431B"/>
    <w:rsid w:val="002D5CCA"/>
    <w:rsid w:val="002D689E"/>
    <w:rsid w:val="002E3A0B"/>
    <w:rsid w:val="002E40D4"/>
    <w:rsid w:val="002E661B"/>
    <w:rsid w:val="002F09E4"/>
    <w:rsid w:val="002F139A"/>
    <w:rsid w:val="002F1D70"/>
    <w:rsid w:val="002F1FC4"/>
    <w:rsid w:val="002F2568"/>
    <w:rsid w:val="002F3118"/>
    <w:rsid w:val="002F3FA9"/>
    <w:rsid w:val="002F5F78"/>
    <w:rsid w:val="002F6275"/>
    <w:rsid w:val="002F6BF6"/>
    <w:rsid w:val="002F6C54"/>
    <w:rsid w:val="003021B4"/>
    <w:rsid w:val="003025D9"/>
    <w:rsid w:val="003026C9"/>
    <w:rsid w:val="00304A88"/>
    <w:rsid w:val="003052E7"/>
    <w:rsid w:val="00305CAC"/>
    <w:rsid w:val="00313C51"/>
    <w:rsid w:val="00321660"/>
    <w:rsid w:val="00323104"/>
    <w:rsid w:val="00323EF4"/>
    <w:rsid w:val="00330ECF"/>
    <w:rsid w:val="00335E34"/>
    <w:rsid w:val="00337113"/>
    <w:rsid w:val="003376B3"/>
    <w:rsid w:val="00344763"/>
    <w:rsid w:val="00344AB2"/>
    <w:rsid w:val="00345FB5"/>
    <w:rsid w:val="00353619"/>
    <w:rsid w:val="00353E7A"/>
    <w:rsid w:val="003579AB"/>
    <w:rsid w:val="003609F0"/>
    <w:rsid w:val="00360AED"/>
    <w:rsid w:val="00361422"/>
    <w:rsid w:val="00361598"/>
    <w:rsid w:val="00363102"/>
    <w:rsid w:val="003645BD"/>
    <w:rsid w:val="0036532D"/>
    <w:rsid w:val="00365B37"/>
    <w:rsid w:val="00366F12"/>
    <w:rsid w:val="003717CA"/>
    <w:rsid w:val="0037271A"/>
    <w:rsid w:val="0037339F"/>
    <w:rsid w:val="00375572"/>
    <w:rsid w:val="00381448"/>
    <w:rsid w:val="0038147C"/>
    <w:rsid w:val="00382760"/>
    <w:rsid w:val="003908AC"/>
    <w:rsid w:val="0039095A"/>
    <w:rsid w:val="003912D5"/>
    <w:rsid w:val="003927D0"/>
    <w:rsid w:val="003940ED"/>
    <w:rsid w:val="003946FB"/>
    <w:rsid w:val="0039564E"/>
    <w:rsid w:val="003A14A8"/>
    <w:rsid w:val="003A1B22"/>
    <w:rsid w:val="003A311E"/>
    <w:rsid w:val="003A3330"/>
    <w:rsid w:val="003A377F"/>
    <w:rsid w:val="003A598A"/>
    <w:rsid w:val="003B0DAF"/>
    <w:rsid w:val="003B1C43"/>
    <w:rsid w:val="003C07A9"/>
    <w:rsid w:val="003C15B4"/>
    <w:rsid w:val="003C1E83"/>
    <w:rsid w:val="003C20D8"/>
    <w:rsid w:val="003C3239"/>
    <w:rsid w:val="003C35CB"/>
    <w:rsid w:val="003C433A"/>
    <w:rsid w:val="003C46E2"/>
    <w:rsid w:val="003C5766"/>
    <w:rsid w:val="003C5FF7"/>
    <w:rsid w:val="003D017B"/>
    <w:rsid w:val="003D1C8F"/>
    <w:rsid w:val="003D50DA"/>
    <w:rsid w:val="003D55C1"/>
    <w:rsid w:val="003D5F21"/>
    <w:rsid w:val="003D623C"/>
    <w:rsid w:val="003D6CEE"/>
    <w:rsid w:val="003D6CEF"/>
    <w:rsid w:val="003D7224"/>
    <w:rsid w:val="003D79D0"/>
    <w:rsid w:val="003E06AF"/>
    <w:rsid w:val="003E1D59"/>
    <w:rsid w:val="003E2A02"/>
    <w:rsid w:val="003E4034"/>
    <w:rsid w:val="003E41CD"/>
    <w:rsid w:val="003E7886"/>
    <w:rsid w:val="003F2C68"/>
    <w:rsid w:val="003F300B"/>
    <w:rsid w:val="003F40A9"/>
    <w:rsid w:val="003F4178"/>
    <w:rsid w:val="003F5B5E"/>
    <w:rsid w:val="003F6B2A"/>
    <w:rsid w:val="004007F3"/>
    <w:rsid w:val="00400ACA"/>
    <w:rsid w:val="0040117B"/>
    <w:rsid w:val="004017D2"/>
    <w:rsid w:val="004060FC"/>
    <w:rsid w:val="00414229"/>
    <w:rsid w:val="00414F5B"/>
    <w:rsid w:val="004164F8"/>
    <w:rsid w:val="00417E28"/>
    <w:rsid w:val="00420648"/>
    <w:rsid w:val="004207BF"/>
    <w:rsid w:val="004212A7"/>
    <w:rsid w:val="00424254"/>
    <w:rsid w:val="0042498F"/>
    <w:rsid w:val="004267DD"/>
    <w:rsid w:val="00427838"/>
    <w:rsid w:val="0043147D"/>
    <w:rsid w:val="004315CB"/>
    <w:rsid w:val="0043181D"/>
    <w:rsid w:val="00431F9A"/>
    <w:rsid w:val="004337BD"/>
    <w:rsid w:val="00434591"/>
    <w:rsid w:val="00434E16"/>
    <w:rsid w:val="004359EF"/>
    <w:rsid w:val="004400CA"/>
    <w:rsid w:val="00440175"/>
    <w:rsid w:val="0044220F"/>
    <w:rsid w:val="00443934"/>
    <w:rsid w:val="00444629"/>
    <w:rsid w:val="0044597E"/>
    <w:rsid w:val="004461EC"/>
    <w:rsid w:val="00447B90"/>
    <w:rsid w:val="0045190E"/>
    <w:rsid w:val="00451C83"/>
    <w:rsid w:val="00452405"/>
    <w:rsid w:val="00453B71"/>
    <w:rsid w:val="00455702"/>
    <w:rsid w:val="00455B4A"/>
    <w:rsid w:val="0045750D"/>
    <w:rsid w:val="00462CBD"/>
    <w:rsid w:val="00462FFD"/>
    <w:rsid w:val="00464FBE"/>
    <w:rsid w:val="00466325"/>
    <w:rsid w:val="00466636"/>
    <w:rsid w:val="00473B01"/>
    <w:rsid w:val="00475F26"/>
    <w:rsid w:val="0047606E"/>
    <w:rsid w:val="004770A1"/>
    <w:rsid w:val="004826A8"/>
    <w:rsid w:val="004831EA"/>
    <w:rsid w:val="00483556"/>
    <w:rsid w:val="00485D4A"/>
    <w:rsid w:val="00486877"/>
    <w:rsid w:val="004904E2"/>
    <w:rsid w:val="004934B7"/>
    <w:rsid w:val="00494A6F"/>
    <w:rsid w:val="00496DC0"/>
    <w:rsid w:val="00497082"/>
    <w:rsid w:val="00497D82"/>
    <w:rsid w:val="004A05A2"/>
    <w:rsid w:val="004A12A5"/>
    <w:rsid w:val="004A20FA"/>
    <w:rsid w:val="004A2D6D"/>
    <w:rsid w:val="004A2F2F"/>
    <w:rsid w:val="004A3019"/>
    <w:rsid w:val="004A6F15"/>
    <w:rsid w:val="004A7835"/>
    <w:rsid w:val="004B0D1F"/>
    <w:rsid w:val="004B0F15"/>
    <w:rsid w:val="004B22EB"/>
    <w:rsid w:val="004B43AC"/>
    <w:rsid w:val="004B6499"/>
    <w:rsid w:val="004B6DB8"/>
    <w:rsid w:val="004C03C1"/>
    <w:rsid w:val="004C1C2D"/>
    <w:rsid w:val="004C5541"/>
    <w:rsid w:val="004C6B88"/>
    <w:rsid w:val="004C6E53"/>
    <w:rsid w:val="004C7690"/>
    <w:rsid w:val="004D4E09"/>
    <w:rsid w:val="004D4F63"/>
    <w:rsid w:val="004D653A"/>
    <w:rsid w:val="004D6BBA"/>
    <w:rsid w:val="004E0E41"/>
    <w:rsid w:val="004E207E"/>
    <w:rsid w:val="004E20D1"/>
    <w:rsid w:val="004E2942"/>
    <w:rsid w:val="004E2A48"/>
    <w:rsid w:val="004E362B"/>
    <w:rsid w:val="004E3DCE"/>
    <w:rsid w:val="004E43E2"/>
    <w:rsid w:val="004E457B"/>
    <w:rsid w:val="004E5A2E"/>
    <w:rsid w:val="004F03FC"/>
    <w:rsid w:val="004F0EC2"/>
    <w:rsid w:val="004F1DDA"/>
    <w:rsid w:val="004F2022"/>
    <w:rsid w:val="004F26BB"/>
    <w:rsid w:val="004F37D3"/>
    <w:rsid w:val="004F5A9F"/>
    <w:rsid w:val="004F659F"/>
    <w:rsid w:val="004F7520"/>
    <w:rsid w:val="005009B3"/>
    <w:rsid w:val="00502A8A"/>
    <w:rsid w:val="00503165"/>
    <w:rsid w:val="00503FCD"/>
    <w:rsid w:val="00506BD4"/>
    <w:rsid w:val="00506E2F"/>
    <w:rsid w:val="005073B6"/>
    <w:rsid w:val="00512698"/>
    <w:rsid w:val="00513790"/>
    <w:rsid w:val="00514AFB"/>
    <w:rsid w:val="00517DAA"/>
    <w:rsid w:val="00521C95"/>
    <w:rsid w:val="0052349F"/>
    <w:rsid w:val="00524194"/>
    <w:rsid w:val="0052443F"/>
    <w:rsid w:val="00525670"/>
    <w:rsid w:val="005268FA"/>
    <w:rsid w:val="00537E14"/>
    <w:rsid w:val="005419A3"/>
    <w:rsid w:val="00541C49"/>
    <w:rsid w:val="00541F05"/>
    <w:rsid w:val="005420BD"/>
    <w:rsid w:val="00542AF3"/>
    <w:rsid w:val="00544233"/>
    <w:rsid w:val="00544260"/>
    <w:rsid w:val="00544DF9"/>
    <w:rsid w:val="00545FE9"/>
    <w:rsid w:val="00546773"/>
    <w:rsid w:val="00551375"/>
    <w:rsid w:val="005513DB"/>
    <w:rsid w:val="00551A17"/>
    <w:rsid w:val="00551EB8"/>
    <w:rsid w:val="00552E8A"/>
    <w:rsid w:val="00554CF9"/>
    <w:rsid w:val="00556501"/>
    <w:rsid w:val="005604C2"/>
    <w:rsid w:val="005615D4"/>
    <w:rsid w:val="00561916"/>
    <w:rsid w:val="005625D1"/>
    <w:rsid w:val="0056285D"/>
    <w:rsid w:val="00565D1D"/>
    <w:rsid w:val="00566400"/>
    <w:rsid w:val="00570366"/>
    <w:rsid w:val="00570453"/>
    <w:rsid w:val="005711C4"/>
    <w:rsid w:val="00571CD4"/>
    <w:rsid w:val="00572C09"/>
    <w:rsid w:val="005759CB"/>
    <w:rsid w:val="00575F1A"/>
    <w:rsid w:val="00577490"/>
    <w:rsid w:val="005777B9"/>
    <w:rsid w:val="005808C0"/>
    <w:rsid w:val="00583777"/>
    <w:rsid w:val="00591957"/>
    <w:rsid w:val="0059217B"/>
    <w:rsid w:val="005936BA"/>
    <w:rsid w:val="0059646A"/>
    <w:rsid w:val="00596607"/>
    <w:rsid w:val="00597F69"/>
    <w:rsid w:val="005A133A"/>
    <w:rsid w:val="005A73D6"/>
    <w:rsid w:val="005A791C"/>
    <w:rsid w:val="005B517F"/>
    <w:rsid w:val="005B692B"/>
    <w:rsid w:val="005C1110"/>
    <w:rsid w:val="005C28B3"/>
    <w:rsid w:val="005C2994"/>
    <w:rsid w:val="005C2F47"/>
    <w:rsid w:val="005C3347"/>
    <w:rsid w:val="005C3A97"/>
    <w:rsid w:val="005C4428"/>
    <w:rsid w:val="005C4F9B"/>
    <w:rsid w:val="005C7215"/>
    <w:rsid w:val="005D00EA"/>
    <w:rsid w:val="005D2DDD"/>
    <w:rsid w:val="005D3DBA"/>
    <w:rsid w:val="005D6FEA"/>
    <w:rsid w:val="005D7395"/>
    <w:rsid w:val="005E12EA"/>
    <w:rsid w:val="005E1CC9"/>
    <w:rsid w:val="005E3D2A"/>
    <w:rsid w:val="005E414C"/>
    <w:rsid w:val="005E58A2"/>
    <w:rsid w:val="005F117E"/>
    <w:rsid w:val="005F2585"/>
    <w:rsid w:val="005F2A00"/>
    <w:rsid w:val="005F66D0"/>
    <w:rsid w:val="005F7F44"/>
    <w:rsid w:val="0060021D"/>
    <w:rsid w:val="00600E7D"/>
    <w:rsid w:val="006018A4"/>
    <w:rsid w:val="00604978"/>
    <w:rsid w:val="006054A6"/>
    <w:rsid w:val="00605791"/>
    <w:rsid w:val="006109BA"/>
    <w:rsid w:val="00611B5C"/>
    <w:rsid w:val="00612920"/>
    <w:rsid w:val="00615C9B"/>
    <w:rsid w:val="00616527"/>
    <w:rsid w:val="00616B4A"/>
    <w:rsid w:val="00616EE3"/>
    <w:rsid w:val="0061739C"/>
    <w:rsid w:val="00620CBD"/>
    <w:rsid w:val="00621D57"/>
    <w:rsid w:val="00622396"/>
    <w:rsid w:val="00626B31"/>
    <w:rsid w:val="00626CFD"/>
    <w:rsid w:val="00630F81"/>
    <w:rsid w:val="006314DB"/>
    <w:rsid w:val="0063221D"/>
    <w:rsid w:val="00633900"/>
    <w:rsid w:val="00643098"/>
    <w:rsid w:val="00645780"/>
    <w:rsid w:val="006457EC"/>
    <w:rsid w:val="00647C86"/>
    <w:rsid w:val="006501C8"/>
    <w:rsid w:val="006519C9"/>
    <w:rsid w:val="006610EF"/>
    <w:rsid w:val="00663512"/>
    <w:rsid w:val="00664E12"/>
    <w:rsid w:val="006674A4"/>
    <w:rsid w:val="00671EF5"/>
    <w:rsid w:val="00672F31"/>
    <w:rsid w:val="00673105"/>
    <w:rsid w:val="00673B16"/>
    <w:rsid w:val="006746B9"/>
    <w:rsid w:val="00676C05"/>
    <w:rsid w:val="00677446"/>
    <w:rsid w:val="00680D85"/>
    <w:rsid w:val="006829BD"/>
    <w:rsid w:val="00682B13"/>
    <w:rsid w:val="00682EF4"/>
    <w:rsid w:val="00683384"/>
    <w:rsid w:val="006843F9"/>
    <w:rsid w:val="00684CEE"/>
    <w:rsid w:val="00685A4A"/>
    <w:rsid w:val="00687EBC"/>
    <w:rsid w:val="006929AE"/>
    <w:rsid w:val="0069338F"/>
    <w:rsid w:val="00694829"/>
    <w:rsid w:val="00694DCB"/>
    <w:rsid w:val="006A006B"/>
    <w:rsid w:val="006A0468"/>
    <w:rsid w:val="006A2409"/>
    <w:rsid w:val="006A2606"/>
    <w:rsid w:val="006A2C12"/>
    <w:rsid w:val="006A40B3"/>
    <w:rsid w:val="006A48DB"/>
    <w:rsid w:val="006A71C7"/>
    <w:rsid w:val="006B1107"/>
    <w:rsid w:val="006B211A"/>
    <w:rsid w:val="006B3C39"/>
    <w:rsid w:val="006B40D0"/>
    <w:rsid w:val="006B4321"/>
    <w:rsid w:val="006B4FFC"/>
    <w:rsid w:val="006B719D"/>
    <w:rsid w:val="006C0D14"/>
    <w:rsid w:val="006C12EA"/>
    <w:rsid w:val="006C2AAB"/>
    <w:rsid w:val="006C4638"/>
    <w:rsid w:val="006C4BF8"/>
    <w:rsid w:val="006C4EA4"/>
    <w:rsid w:val="006C4F85"/>
    <w:rsid w:val="006C5575"/>
    <w:rsid w:val="006C63D6"/>
    <w:rsid w:val="006C67E6"/>
    <w:rsid w:val="006C685A"/>
    <w:rsid w:val="006D0D6A"/>
    <w:rsid w:val="006D2221"/>
    <w:rsid w:val="006D29BF"/>
    <w:rsid w:val="006D35E6"/>
    <w:rsid w:val="006D366A"/>
    <w:rsid w:val="006D3962"/>
    <w:rsid w:val="006D39C9"/>
    <w:rsid w:val="006D4296"/>
    <w:rsid w:val="006D55C3"/>
    <w:rsid w:val="006E0534"/>
    <w:rsid w:val="006E0DC1"/>
    <w:rsid w:val="006E29B9"/>
    <w:rsid w:val="006E2EA7"/>
    <w:rsid w:val="006E36FC"/>
    <w:rsid w:val="006E5F27"/>
    <w:rsid w:val="006E7354"/>
    <w:rsid w:val="006E7AFE"/>
    <w:rsid w:val="006E7E26"/>
    <w:rsid w:val="006E7FC7"/>
    <w:rsid w:val="006F0765"/>
    <w:rsid w:val="006F1ECC"/>
    <w:rsid w:val="006F3AD1"/>
    <w:rsid w:val="006F53FC"/>
    <w:rsid w:val="006F601F"/>
    <w:rsid w:val="006F6B6C"/>
    <w:rsid w:val="0070097C"/>
    <w:rsid w:val="00702A9E"/>
    <w:rsid w:val="00705152"/>
    <w:rsid w:val="00710225"/>
    <w:rsid w:val="00710349"/>
    <w:rsid w:val="00710C82"/>
    <w:rsid w:val="0071245B"/>
    <w:rsid w:val="00712821"/>
    <w:rsid w:val="00712E00"/>
    <w:rsid w:val="00717A26"/>
    <w:rsid w:val="007200A4"/>
    <w:rsid w:val="00722D4A"/>
    <w:rsid w:val="00730D30"/>
    <w:rsid w:val="00731513"/>
    <w:rsid w:val="00731F9D"/>
    <w:rsid w:val="00735BE7"/>
    <w:rsid w:val="00737F33"/>
    <w:rsid w:val="007401AE"/>
    <w:rsid w:val="00740E1B"/>
    <w:rsid w:val="007414A0"/>
    <w:rsid w:val="007416CC"/>
    <w:rsid w:val="00742126"/>
    <w:rsid w:val="007442C2"/>
    <w:rsid w:val="00744570"/>
    <w:rsid w:val="00744D03"/>
    <w:rsid w:val="00745AC2"/>
    <w:rsid w:val="00751E88"/>
    <w:rsid w:val="0075322A"/>
    <w:rsid w:val="00753FF5"/>
    <w:rsid w:val="0075591C"/>
    <w:rsid w:val="007568DE"/>
    <w:rsid w:val="00756FC2"/>
    <w:rsid w:val="007611F5"/>
    <w:rsid w:val="007618F4"/>
    <w:rsid w:val="007654AF"/>
    <w:rsid w:val="007654CE"/>
    <w:rsid w:val="0076747B"/>
    <w:rsid w:val="00770786"/>
    <w:rsid w:val="0077162F"/>
    <w:rsid w:val="00773219"/>
    <w:rsid w:val="00776963"/>
    <w:rsid w:val="00780E36"/>
    <w:rsid w:val="007831D8"/>
    <w:rsid w:val="00785DD3"/>
    <w:rsid w:val="00787344"/>
    <w:rsid w:val="007874DF"/>
    <w:rsid w:val="007878D6"/>
    <w:rsid w:val="007907BD"/>
    <w:rsid w:val="00791487"/>
    <w:rsid w:val="007932DF"/>
    <w:rsid w:val="007936A3"/>
    <w:rsid w:val="00796861"/>
    <w:rsid w:val="007A0481"/>
    <w:rsid w:val="007A0FE5"/>
    <w:rsid w:val="007A20AA"/>
    <w:rsid w:val="007A3880"/>
    <w:rsid w:val="007A61E3"/>
    <w:rsid w:val="007A6D3D"/>
    <w:rsid w:val="007A72A8"/>
    <w:rsid w:val="007A78AE"/>
    <w:rsid w:val="007B075C"/>
    <w:rsid w:val="007B157B"/>
    <w:rsid w:val="007B2E71"/>
    <w:rsid w:val="007B3160"/>
    <w:rsid w:val="007B3B7C"/>
    <w:rsid w:val="007B41BF"/>
    <w:rsid w:val="007B461A"/>
    <w:rsid w:val="007B5573"/>
    <w:rsid w:val="007B7132"/>
    <w:rsid w:val="007C4BB2"/>
    <w:rsid w:val="007C4D03"/>
    <w:rsid w:val="007C5020"/>
    <w:rsid w:val="007C504E"/>
    <w:rsid w:val="007C727A"/>
    <w:rsid w:val="007C758E"/>
    <w:rsid w:val="007D102A"/>
    <w:rsid w:val="007D3682"/>
    <w:rsid w:val="007D3900"/>
    <w:rsid w:val="007D447C"/>
    <w:rsid w:val="007D7292"/>
    <w:rsid w:val="007D7AC5"/>
    <w:rsid w:val="007D7D63"/>
    <w:rsid w:val="007E3378"/>
    <w:rsid w:val="007E58DE"/>
    <w:rsid w:val="007E6296"/>
    <w:rsid w:val="007E754C"/>
    <w:rsid w:val="007F091F"/>
    <w:rsid w:val="007F0CA1"/>
    <w:rsid w:val="007F41AD"/>
    <w:rsid w:val="007F7DBD"/>
    <w:rsid w:val="00800636"/>
    <w:rsid w:val="00800C26"/>
    <w:rsid w:val="00800FC2"/>
    <w:rsid w:val="00801196"/>
    <w:rsid w:val="008012D8"/>
    <w:rsid w:val="00802EFF"/>
    <w:rsid w:val="00803208"/>
    <w:rsid w:val="0080473D"/>
    <w:rsid w:val="0080722E"/>
    <w:rsid w:val="0080795E"/>
    <w:rsid w:val="0081396C"/>
    <w:rsid w:val="00817A08"/>
    <w:rsid w:val="00821165"/>
    <w:rsid w:val="0082238D"/>
    <w:rsid w:val="008224BF"/>
    <w:rsid w:val="008227D8"/>
    <w:rsid w:val="00823DD0"/>
    <w:rsid w:val="00823E52"/>
    <w:rsid w:val="008245A3"/>
    <w:rsid w:val="008304DE"/>
    <w:rsid w:val="00830948"/>
    <w:rsid w:val="00831AF7"/>
    <w:rsid w:val="00833BC4"/>
    <w:rsid w:val="00835194"/>
    <w:rsid w:val="00836EFA"/>
    <w:rsid w:val="008375BF"/>
    <w:rsid w:val="00837710"/>
    <w:rsid w:val="00837D99"/>
    <w:rsid w:val="00844BA2"/>
    <w:rsid w:val="00846623"/>
    <w:rsid w:val="00847097"/>
    <w:rsid w:val="00847EE2"/>
    <w:rsid w:val="00853AB9"/>
    <w:rsid w:val="00856BBB"/>
    <w:rsid w:val="0086283A"/>
    <w:rsid w:val="0086324A"/>
    <w:rsid w:val="008654DF"/>
    <w:rsid w:val="0086785F"/>
    <w:rsid w:val="00870925"/>
    <w:rsid w:val="0087155D"/>
    <w:rsid w:val="008728AA"/>
    <w:rsid w:val="0087434E"/>
    <w:rsid w:val="0087520A"/>
    <w:rsid w:val="0088161F"/>
    <w:rsid w:val="0088331A"/>
    <w:rsid w:val="00883447"/>
    <w:rsid w:val="00884014"/>
    <w:rsid w:val="00887E98"/>
    <w:rsid w:val="0089020E"/>
    <w:rsid w:val="008910A3"/>
    <w:rsid w:val="00893788"/>
    <w:rsid w:val="00896943"/>
    <w:rsid w:val="00897CB5"/>
    <w:rsid w:val="008A0359"/>
    <w:rsid w:val="008A209F"/>
    <w:rsid w:val="008A2AC8"/>
    <w:rsid w:val="008A35EF"/>
    <w:rsid w:val="008A595C"/>
    <w:rsid w:val="008A67FC"/>
    <w:rsid w:val="008A7658"/>
    <w:rsid w:val="008B05B7"/>
    <w:rsid w:val="008B1001"/>
    <w:rsid w:val="008B231A"/>
    <w:rsid w:val="008B2666"/>
    <w:rsid w:val="008B2EA9"/>
    <w:rsid w:val="008B393C"/>
    <w:rsid w:val="008B507C"/>
    <w:rsid w:val="008B58EC"/>
    <w:rsid w:val="008B6D0B"/>
    <w:rsid w:val="008C017F"/>
    <w:rsid w:val="008C0A4A"/>
    <w:rsid w:val="008C2343"/>
    <w:rsid w:val="008C4487"/>
    <w:rsid w:val="008C49C4"/>
    <w:rsid w:val="008C6CD2"/>
    <w:rsid w:val="008C6E69"/>
    <w:rsid w:val="008C7297"/>
    <w:rsid w:val="008C7A72"/>
    <w:rsid w:val="008D0FB0"/>
    <w:rsid w:val="008D12D1"/>
    <w:rsid w:val="008D27C5"/>
    <w:rsid w:val="008D3731"/>
    <w:rsid w:val="008D3C29"/>
    <w:rsid w:val="008D44DF"/>
    <w:rsid w:val="008D5568"/>
    <w:rsid w:val="008E1437"/>
    <w:rsid w:val="008E1C4B"/>
    <w:rsid w:val="008E1F49"/>
    <w:rsid w:val="008F0401"/>
    <w:rsid w:val="008F0560"/>
    <w:rsid w:val="008F3F78"/>
    <w:rsid w:val="008F4097"/>
    <w:rsid w:val="008F42EB"/>
    <w:rsid w:val="008F4647"/>
    <w:rsid w:val="008F4B42"/>
    <w:rsid w:val="008F4DF3"/>
    <w:rsid w:val="008F4F4F"/>
    <w:rsid w:val="008F71D6"/>
    <w:rsid w:val="00900137"/>
    <w:rsid w:val="00900741"/>
    <w:rsid w:val="009009F4"/>
    <w:rsid w:val="00900D8A"/>
    <w:rsid w:val="009077CD"/>
    <w:rsid w:val="00907DBD"/>
    <w:rsid w:val="00911B8B"/>
    <w:rsid w:val="00912962"/>
    <w:rsid w:val="009172DF"/>
    <w:rsid w:val="0091753F"/>
    <w:rsid w:val="00917A97"/>
    <w:rsid w:val="0092137E"/>
    <w:rsid w:val="00921CBC"/>
    <w:rsid w:val="00924E61"/>
    <w:rsid w:val="00925BEA"/>
    <w:rsid w:val="0092697C"/>
    <w:rsid w:val="0093456D"/>
    <w:rsid w:val="0093487A"/>
    <w:rsid w:val="00935E09"/>
    <w:rsid w:val="009374B0"/>
    <w:rsid w:val="009376EE"/>
    <w:rsid w:val="00941348"/>
    <w:rsid w:val="009448EA"/>
    <w:rsid w:val="009452D9"/>
    <w:rsid w:val="009452EC"/>
    <w:rsid w:val="0095014A"/>
    <w:rsid w:val="009541F8"/>
    <w:rsid w:val="009567A1"/>
    <w:rsid w:val="00957864"/>
    <w:rsid w:val="00960F1C"/>
    <w:rsid w:val="00961FA0"/>
    <w:rsid w:val="00962117"/>
    <w:rsid w:val="009647F0"/>
    <w:rsid w:val="009660BA"/>
    <w:rsid w:val="0096715C"/>
    <w:rsid w:val="0097363A"/>
    <w:rsid w:val="00973888"/>
    <w:rsid w:val="0097575B"/>
    <w:rsid w:val="00980A16"/>
    <w:rsid w:val="009819EC"/>
    <w:rsid w:val="009820C6"/>
    <w:rsid w:val="00982347"/>
    <w:rsid w:val="00983167"/>
    <w:rsid w:val="00984E75"/>
    <w:rsid w:val="00985366"/>
    <w:rsid w:val="0098759F"/>
    <w:rsid w:val="00987BA7"/>
    <w:rsid w:val="00990080"/>
    <w:rsid w:val="00991D2B"/>
    <w:rsid w:val="00992C9C"/>
    <w:rsid w:val="00993501"/>
    <w:rsid w:val="00993C78"/>
    <w:rsid w:val="009951DA"/>
    <w:rsid w:val="009953A2"/>
    <w:rsid w:val="00995F58"/>
    <w:rsid w:val="00996634"/>
    <w:rsid w:val="009A138B"/>
    <w:rsid w:val="009A2E0B"/>
    <w:rsid w:val="009A3C65"/>
    <w:rsid w:val="009A5B60"/>
    <w:rsid w:val="009A60EE"/>
    <w:rsid w:val="009A658E"/>
    <w:rsid w:val="009A76AE"/>
    <w:rsid w:val="009B0B47"/>
    <w:rsid w:val="009B1852"/>
    <w:rsid w:val="009B2B68"/>
    <w:rsid w:val="009B5FB4"/>
    <w:rsid w:val="009B6720"/>
    <w:rsid w:val="009B6A41"/>
    <w:rsid w:val="009B72BA"/>
    <w:rsid w:val="009C0BE3"/>
    <w:rsid w:val="009C109E"/>
    <w:rsid w:val="009C15D5"/>
    <w:rsid w:val="009C1D54"/>
    <w:rsid w:val="009C236E"/>
    <w:rsid w:val="009C6702"/>
    <w:rsid w:val="009D1749"/>
    <w:rsid w:val="009D3B0E"/>
    <w:rsid w:val="009D4192"/>
    <w:rsid w:val="009D6FC7"/>
    <w:rsid w:val="009D7BA8"/>
    <w:rsid w:val="009E1105"/>
    <w:rsid w:val="009E1B2F"/>
    <w:rsid w:val="009E3A78"/>
    <w:rsid w:val="009E43D6"/>
    <w:rsid w:val="009E78C8"/>
    <w:rsid w:val="009E7E8C"/>
    <w:rsid w:val="009F041E"/>
    <w:rsid w:val="009F2325"/>
    <w:rsid w:val="009F23B7"/>
    <w:rsid w:val="009F36C5"/>
    <w:rsid w:val="009F4083"/>
    <w:rsid w:val="009F430B"/>
    <w:rsid w:val="009F5BE3"/>
    <w:rsid w:val="009F6CFC"/>
    <w:rsid w:val="009F6DF2"/>
    <w:rsid w:val="009F7A67"/>
    <w:rsid w:val="009F7D97"/>
    <w:rsid w:val="00A02304"/>
    <w:rsid w:val="00A026A2"/>
    <w:rsid w:val="00A0372C"/>
    <w:rsid w:val="00A03AD7"/>
    <w:rsid w:val="00A05FA6"/>
    <w:rsid w:val="00A0600C"/>
    <w:rsid w:val="00A0623F"/>
    <w:rsid w:val="00A068FE"/>
    <w:rsid w:val="00A114B7"/>
    <w:rsid w:val="00A11765"/>
    <w:rsid w:val="00A11D62"/>
    <w:rsid w:val="00A132A7"/>
    <w:rsid w:val="00A14589"/>
    <w:rsid w:val="00A15DC3"/>
    <w:rsid w:val="00A16B50"/>
    <w:rsid w:val="00A16F7B"/>
    <w:rsid w:val="00A208DD"/>
    <w:rsid w:val="00A31AA5"/>
    <w:rsid w:val="00A31C6A"/>
    <w:rsid w:val="00A34282"/>
    <w:rsid w:val="00A34666"/>
    <w:rsid w:val="00A36415"/>
    <w:rsid w:val="00A36FDF"/>
    <w:rsid w:val="00A375A7"/>
    <w:rsid w:val="00A40559"/>
    <w:rsid w:val="00A41093"/>
    <w:rsid w:val="00A4279C"/>
    <w:rsid w:val="00A45006"/>
    <w:rsid w:val="00A473B1"/>
    <w:rsid w:val="00A50C83"/>
    <w:rsid w:val="00A51AA2"/>
    <w:rsid w:val="00A52A15"/>
    <w:rsid w:val="00A550AA"/>
    <w:rsid w:val="00A551FB"/>
    <w:rsid w:val="00A57E11"/>
    <w:rsid w:val="00A60971"/>
    <w:rsid w:val="00A61E22"/>
    <w:rsid w:val="00A62D6C"/>
    <w:rsid w:val="00A63AD1"/>
    <w:rsid w:val="00A63F3C"/>
    <w:rsid w:val="00A647A0"/>
    <w:rsid w:val="00A65C0D"/>
    <w:rsid w:val="00A66076"/>
    <w:rsid w:val="00A661C0"/>
    <w:rsid w:val="00A6644D"/>
    <w:rsid w:val="00A700EC"/>
    <w:rsid w:val="00A71E96"/>
    <w:rsid w:val="00A71F16"/>
    <w:rsid w:val="00A722F2"/>
    <w:rsid w:val="00A7556C"/>
    <w:rsid w:val="00A77862"/>
    <w:rsid w:val="00A82522"/>
    <w:rsid w:val="00A8451E"/>
    <w:rsid w:val="00A857F9"/>
    <w:rsid w:val="00A873C3"/>
    <w:rsid w:val="00A9044C"/>
    <w:rsid w:val="00A9074B"/>
    <w:rsid w:val="00A914F2"/>
    <w:rsid w:val="00A91E91"/>
    <w:rsid w:val="00AA0875"/>
    <w:rsid w:val="00AA260B"/>
    <w:rsid w:val="00AA3B1E"/>
    <w:rsid w:val="00AA464C"/>
    <w:rsid w:val="00AA669C"/>
    <w:rsid w:val="00AA7524"/>
    <w:rsid w:val="00AB009C"/>
    <w:rsid w:val="00AB05E9"/>
    <w:rsid w:val="00AB1E49"/>
    <w:rsid w:val="00AB6BF0"/>
    <w:rsid w:val="00AC1583"/>
    <w:rsid w:val="00AC2D67"/>
    <w:rsid w:val="00AC5B8F"/>
    <w:rsid w:val="00AC63C1"/>
    <w:rsid w:val="00AC7968"/>
    <w:rsid w:val="00AD0A2B"/>
    <w:rsid w:val="00AD1E55"/>
    <w:rsid w:val="00AD3B58"/>
    <w:rsid w:val="00AD5C81"/>
    <w:rsid w:val="00AD6076"/>
    <w:rsid w:val="00AD6660"/>
    <w:rsid w:val="00AD7E5E"/>
    <w:rsid w:val="00AE0AC1"/>
    <w:rsid w:val="00AE1531"/>
    <w:rsid w:val="00AE1EBE"/>
    <w:rsid w:val="00AE42D8"/>
    <w:rsid w:val="00AE53A3"/>
    <w:rsid w:val="00AE631A"/>
    <w:rsid w:val="00AE63CF"/>
    <w:rsid w:val="00AF747A"/>
    <w:rsid w:val="00B00773"/>
    <w:rsid w:val="00B137F3"/>
    <w:rsid w:val="00B13EE1"/>
    <w:rsid w:val="00B14484"/>
    <w:rsid w:val="00B14836"/>
    <w:rsid w:val="00B1558F"/>
    <w:rsid w:val="00B16C53"/>
    <w:rsid w:val="00B20286"/>
    <w:rsid w:val="00B22F6D"/>
    <w:rsid w:val="00B24904"/>
    <w:rsid w:val="00B256AF"/>
    <w:rsid w:val="00B25CF1"/>
    <w:rsid w:val="00B262A4"/>
    <w:rsid w:val="00B325A9"/>
    <w:rsid w:val="00B326E3"/>
    <w:rsid w:val="00B333FC"/>
    <w:rsid w:val="00B340C3"/>
    <w:rsid w:val="00B347D9"/>
    <w:rsid w:val="00B3520A"/>
    <w:rsid w:val="00B35938"/>
    <w:rsid w:val="00B378FF"/>
    <w:rsid w:val="00B42EAB"/>
    <w:rsid w:val="00B449F4"/>
    <w:rsid w:val="00B45F01"/>
    <w:rsid w:val="00B467C3"/>
    <w:rsid w:val="00B46C8B"/>
    <w:rsid w:val="00B47BDA"/>
    <w:rsid w:val="00B47F16"/>
    <w:rsid w:val="00B5066F"/>
    <w:rsid w:val="00B524B4"/>
    <w:rsid w:val="00B535D9"/>
    <w:rsid w:val="00B545E3"/>
    <w:rsid w:val="00B54F7A"/>
    <w:rsid w:val="00B554EA"/>
    <w:rsid w:val="00B55CDF"/>
    <w:rsid w:val="00B570B8"/>
    <w:rsid w:val="00B572FF"/>
    <w:rsid w:val="00B57DB1"/>
    <w:rsid w:val="00B57DF4"/>
    <w:rsid w:val="00B62503"/>
    <w:rsid w:val="00B6273D"/>
    <w:rsid w:val="00B64768"/>
    <w:rsid w:val="00B65FD3"/>
    <w:rsid w:val="00B66159"/>
    <w:rsid w:val="00B67454"/>
    <w:rsid w:val="00B675A4"/>
    <w:rsid w:val="00B67FDF"/>
    <w:rsid w:val="00B71186"/>
    <w:rsid w:val="00B7556A"/>
    <w:rsid w:val="00B7566C"/>
    <w:rsid w:val="00B8141C"/>
    <w:rsid w:val="00B83232"/>
    <w:rsid w:val="00B84762"/>
    <w:rsid w:val="00B85669"/>
    <w:rsid w:val="00B908F5"/>
    <w:rsid w:val="00B926A6"/>
    <w:rsid w:val="00B93AE5"/>
    <w:rsid w:val="00B94E6B"/>
    <w:rsid w:val="00BA0128"/>
    <w:rsid w:val="00BA0F44"/>
    <w:rsid w:val="00BA3886"/>
    <w:rsid w:val="00BA685D"/>
    <w:rsid w:val="00BA6D09"/>
    <w:rsid w:val="00BA6E4F"/>
    <w:rsid w:val="00BA6FC5"/>
    <w:rsid w:val="00BB0BB6"/>
    <w:rsid w:val="00BB13A9"/>
    <w:rsid w:val="00BB1635"/>
    <w:rsid w:val="00BB2F96"/>
    <w:rsid w:val="00BB67E9"/>
    <w:rsid w:val="00BB7056"/>
    <w:rsid w:val="00BC076F"/>
    <w:rsid w:val="00BC277E"/>
    <w:rsid w:val="00BC3618"/>
    <w:rsid w:val="00BC3A1D"/>
    <w:rsid w:val="00BC40FF"/>
    <w:rsid w:val="00BC4A7F"/>
    <w:rsid w:val="00BC52F3"/>
    <w:rsid w:val="00BC75F8"/>
    <w:rsid w:val="00BD03E7"/>
    <w:rsid w:val="00BD2E11"/>
    <w:rsid w:val="00BD4DC5"/>
    <w:rsid w:val="00BD52C6"/>
    <w:rsid w:val="00BD5C1D"/>
    <w:rsid w:val="00BD5E60"/>
    <w:rsid w:val="00BD5F20"/>
    <w:rsid w:val="00BD62A1"/>
    <w:rsid w:val="00BE03D4"/>
    <w:rsid w:val="00BE089D"/>
    <w:rsid w:val="00BE0D2B"/>
    <w:rsid w:val="00BE1747"/>
    <w:rsid w:val="00BE201C"/>
    <w:rsid w:val="00BE345A"/>
    <w:rsid w:val="00BE5341"/>
    <w:rsid w:val="00BE6751"/>
    <w:rsid w:val="00BE73B4"/>
    <w:rsid w:val="00BF0047"/>
    <w:rsid w:val="00BF11F1"/>
    <w:rsid w:val="00BF2D9D"/>
    <w:rsid w:val="00BF4ECE"/>
    <w:rsid w:val="00BF718F"/>
    <w:rsid w:val="00C0280B"/>
    <w:rsid w:val="00C03557"/>
    <w:rsid w:val="00C04F89"/>
    <w:rsid w:val="00C04F95"/>
    <w:rsid w:val="00C0508F"/>
    <w:rsid w:val="00C10CB0"/>
    <w:rsid w:val="00C11F4E"/>
    <w:rsid w:val="00C14826"/>
    <w:rsid w:val="00C15B96"/>
    <w:rsid w:val="00C17569"/>
    <w:rsid w:val="00C17A61"/>
    <w:rsid w:val="00C249C0"/>
    <w:rsid w:val="00C24CDC"/>
    <w:rsid w:val="00C257A1"/>
    <w:rsid w:val="00C3137A"/>
    <w:rsid w:val="00C3154F"/>
    <w:rsid w:val="00C3463F"/>
    <w:rsid w:val="00C3520B"/>
    <w:rsid w:val="00C37286"/>
    <w:rsid w:val="00C37ADB"/>
    <w:rsid w:val="00C4089D"/>
    <w:rsid w:val="00C41225"/>
    <w:rsid w:val="00C4319C"/>
    <w:rsid w:val="00C43AB6"/>
    <w:rsid w:val="00C4529D"/>
    <w:rsid w:val="00C45A88"/>
    <w:rsid w:val="00C47430"/>
    <w:rsid w:val="00C5042C"/>
    <w:rsid w:val="00C5166F"/>
    <w:rsid w:val="00C535BD"/>
    <w:rsid w:val="00C54B7C"/>
    <w:rsid w:val="00C5599A"/>
    <w:rsid w:val="00C55AF6"/>
    <w:rsid w:val="00C56B42"/>
    <w:rsid w:val="00C61211"/>
    <w:rsid w:val="00C616E1"/>
    <w:rsid w:val="00C62798"/>
    <w:rsid w:val="00C62B11"/>
    <w:rsid w:val="00C65998"/>
    <w:rsid w:val="00C672BC"/>
    <w:rsid w:val="00C67422"/>
    <w:rsid w:val="00C72CFE"/>
    <w:rsid w:val="00C73316"/>
    <w:rsid w:val="00C74AA5"/>
    <w:rsid w:val="00C74F28"/>
    <w:rsid w:val="00C74FB1"/>
    <w:rsid w:val="00C753EF"/>
    <w:rsid w:val="00C75998"/>
    <w:rsid w:val="00C75F69"/>
    <w:rsid w:val="00C76A9A"/>
    <w:rsid w:val="00C77F49"/>
    <w:rsid w:val="00C81754"/>
    <w:rsid w:val="00C81CC8"/>
    <w:rsid w:val="00C82C76"/>
    <w:rsid w:val="00C83FB8"/>
    <w:rsid w:val="00C90CD0"/>
    <w:rsid w:val="00C95197"/>
    <w:rsid w:val="00C952C8"/>
    <w:rsid w:val="00CA043F"/>
    <w:rsid w:val="00CA352C"/>
    <w:rsid w:val="00CA6342"/>
    <w:rsid w:val="00CA6B5E"/>
    <w:rsid w:val="00CB014E"/>
    <w:rsid w:val="00CB20B8"/>
    <w:rsid w:val="00CB288A"/>
    <w:rsid w:val="00CB4CDD"/>
    <w:rsid w:val="00CB5C35"/>
    <w:rsid w:val="00CC0664"/>
    <w:rsid w:val="00CC17EE"/>
    <w:rsid w:val="00CC3FE8"/>
    <w:rsid w:val="00CC6D63"/>
    <w:rsid w:val="00CC6E81"/>
    <w:rsid w:val="00CC79B5"/>
    <w:rsid w:val="00CC7ECF"/>
    <w:rsid w:val="00CD3E1C"/>
    <w:rsid w:val="00CD3E53"/>
    <w:rsid w:val="00CD5205"/>
    <w:rsid w:val="00CD7316"/>
    <w:rsid w:val="00CD73F8"/>
    <w:rsid w:val="00CE0934"/>
    <w:rsid w:val="00CE133A"/>
    <w:rsid w:val="00CE19BA"/>
    <w:rsid w:val="00CE3E87"/>
    <w:rsid w:val="00CE6901"/>
    <w:rsid w:val="00CF272A"/>
    <w:rsid w:val="00CF2AA6"/>
    <w:rsid w:val="00CF4340"/>
    <w:rsid w:val="00CF71E7"/>
    <w:rsid w:val="00CF7434"/>
    <w:rsid w:val="00D07742"/>
    <w:rsid w:val="00D131EA"/>
    <w:rsid w:val="00D151FE"/>
    <w:rsid w:val="00D158BB"/>
    <w:rsid w:val="00D15F24"/>
    <w:rsid w:val="00D1730B"/>
    <w:rsid w:val="00D20564"/>
    <w:rsid w:val="00D2077A"/>
    <w:rsid w:val="00D225F7"/>
    <w:rsid w:val="00D22676"/>
    <w:rsid w:val="00D2332B"/>
    <w:rsid w:val="00D239E5"/>
    <w:rsid w:val="00D24498"/>
    <w:rsid w:val="00D27561"/>
    <w:rsid w:val="00D300D6"/>
    <w:rsid w:val="00D306A5"/>
    <w:rsid w:val="00D31A4E"/>
    <w:rsid w:val="00D32338"/>
    <w:rsid w:val="00D33A2E"/>
    <w:rsid w:val="00D35ED6"/>
    <w:rsid w:val="00D362E3"/>
    <w:rsid w:val="00D3684F"/>
    <w:rsid w:val="00D40BF1"/>
    <w:rsid w:val="00D41365"/>
    <w:rsid w:val="00D423ED"/>
    <w:rsid w:val="00D42783"/>
    <w:rsid w:val="00D43AAB"/>
    <w:rsid w:val="00D5165D"/>
    <w:rsid w:val="00D55010"/>
    <w:rsid w:val="00D57262"/>
    <w:rsid w:val="00D579D0"/>
    <w:rsid w:val="00D57F8D"/>
    <w:rsid w:val="00D63783"/>
    <w:rsid w:val="00D64C9B"/>
    <w:rsid w:val="00D64F53"/>
    <w:rsid w:val="00D652F0"/>
    <w:rsid w:val="00D65831"/>
    <w:rsid w:val="00D65CBB"/>
    <w:rsid w:val="00D70C01"/>
    <w:rsid w:val="00D73044"/>
    <w:rsid w:val="00D73631"/>
    <w:rsid w:val="00D74613"/>
    <w:rsid w:val="00D74682"/>
    <w:rsid w:val="00D74930"/>
    <w:rsid w:val="00D74FFA"/>
    <w:rsid w:val="00D75CCA"/>
    <w:rsid w:val="00D75FC9"/>
    <w:rsid w:val="00D76BAA"/>
    <w:rsid w:val="00D8039B"/>
    <w:rsid w:val="00D8151E"/>
    <w:rsid w:val="00D8541A"/>
    <w:rsid w:val="00D85864"/>
    <w:rsid w:val="00D86F85"/>
    <w:rsid w:val="00D9672A"/>
    <w:rsid w:val="00D96E18"/>
    <w:rsid w:val="00DA045A"/>
    <w:rsid w:val="00DA0D4A"/>
    <w:rsid w:val="00DA0F91"/>
    <w:rsid w:val="00DA1B3F"/>
    <w:rsid w:val="00DA3E76"/>
    <w:rsid w:val="00DA4407"/>
    <w:rsid w:val="00DA767C"/>
    <w:rsid w:val="00DB0DD2"/>
    <w:rsid w:val="00DB3AA9"/>
    <w:rsid w:val="00DB4BE6"/>
    <w:rsid w:val="00DB5E43"/>
    <w:rsid w:val="00DB6432"/>
    <w:rsid w:val="00DB75BA"/>
    <w:rsid w:val="00DC48C8"/>
    <w:rsid w:val="00DC5702"/>
    <w:rsid w:val="00DC5FC4"/>
    <w:rsid w:val="00DC7CB2"/>
    <w:rsid w:val="00DC7D74"/>
    <w:rsid w:val="00DD1456"/>
    <w:rsid w:val="00DD1AF0"/>
    <w:rsid w:val="00DD23B7"/>
    <w:rsid w:val="00DD26CB"/>
    <w:rsid w:val="00DD28E9"/>
    <w:rsid w:val="00DD31C5"/>
    <w:rsid w:val="00DD53C0"/>
    <w:rsid w:val="00DD5960"/>
    <w:rsid w:val="00DD6328"/>
    <w:rsid w:val="00DD77AC"/>
    <w:rsid w:val="00DE36E1"/>
    <w:rsid w:val="00DE38E2"/>
    <w:rsid w:val="00DE4287"/>
    <w:rsid w:val="00DE5517"/>
    <w:rsid w:val="00DE5B24"/>
    <w:rsid w:val="00DE6BC1"/>
    <w:rsid w:val="00DE71B7"/>
    <w:rsid w:val="00DE76DE"/>
    <w:rsid w:val="00DE7864"/>
    <w:rsid w:val="00DF052C"/>
    <w:rsid w:val="00DF0D90"/>
    <w:rsid w:val="00DF34A5"/>
    <w:rsid w:val="00DF65B6"/>
    <w:rsid w:val="00DF73EB"/>
    <w:rsid w:val="00DF7A89"/>
    <w:rsid w:val="00E006BF"/>
    <w:rsid w:val="00E01AFA"/>
    <w:rsid w:val="00E02087"/>
    <w:rsid w:val="00E03C93"/>
    <w:rsid w:val="00E044B3"/>
    <w:rsid w:val="00E0507F"/>
    <w:rsid w:val="00E069A0"/>
    <w:rsid w:val="00E06C46"/>
    <w:rsid w:val="00E07EA4"/>
    <w:rsid w:val="00E13708"/>
    <w:rsid w:val="00E158DC"/>
    <w:rsid w:val="00E2167B"/>
    <w:rsid w:val="00E21BEE"/>
    <w:rsid w:val="00E3076A"/>
    <w:rsid w:val="00E30DD7"/>
    <w:rsid w:val="00E30F05"/>
    <w:rsid w:val="00E3441B"/>
    <w:rsid w:val="00E34CF0"/>
    <w:rsid w:val="00E35407"/>
    <w:rsid w:val="00E36147"/>
    <w:rsid w:val="00E36A13"/>
    <w:rsid w:val="00E418CA"/>
    <w:rsid w:val="00E41F70"/>
    <w:rsid w:val="00E439C0"/>
    <w:rsid w:val="00E47ACF"/>
    <w:rsid w:val="00E502F1"/>
    <w:rsid w:val="00E5106A"/>
    <w:rsid w:val="00E518C5"/>
    <w:rsid w:val="00E51907"/>
    <w:rsid w:val="00E5348E"/>
    <w:rsid w:val="00E556E4"/>
    <w:rsid w:val="00E569EF"/>
    <w:rsid w:val="00E56B2A"/>
    <w:rsid w:val="00E60268"/>
    <w:rsid w:val="00E6301C"/>
    <w:rsid w:val="00E63B5A"/>
    <w:rsid w:val="00E63FFB"/>
    <w:rsid w:val="00E646CC"/>
    <w:rsid w:val="00E65C8A"/>
    <w:rsid w:val="00E67BEE"/>
    <w:rsid w:val="00E71C48"/>
    <w:rsid w:val="00E7212D"/>
    <w:rsid w:val="00E74351"/>
    <w:rsid w:val="00E74B3E"/>
    <w:rsid w:val="00E75314"/>
    <w:rsid w:val="00E77170"/>
    <w:rsid w:val="00E7792C"/>
    <w:rsid w:val="00E77BBF"/>
    <w:rsid w:val="00E80030"/>
    <w:rsid w:val="00E8071D"/>
    <w:rsid w:val="00E82799"/>
    <w:rsid w:val="00E859ED"/>
    <w:rsid w:val="00E85CFE"/>
    <w:rsid w:val="00E90787"/>
    <w:rsid w:val="00E9306B"/>
    <w:rsid w:val="00E9410B"/>
    <w:rsid w:val="00E95062"/>
    <w:rsid w:val="00E95E79"/>
    <w:rsid w:val="00EA0513"/>
    <w:rsid w:val="00EA142C"/>
    <w:rsid w:val="00EA3EA0"/>
    <w:rsid w:val="00EA49A4"/>
    <w:rsid w:val="00EA76D5"/>
    <w:rsid w:val="00EB04B1"/>
    <w:rsid w:val="00EB12BC"/>
    <w:rsid w:val="00EB5468"/>
    <w:rsid w:val="00EC0B29"/>
    <w:rsid w:val="00EC16C9"/>
    <w:rsid w:val="00EC1DA5"/>
    <w:rsid w:val="00EC3AFB"/>
    <w:rsid w:val="00EC48FC"/>
    <w:rsid w:val="00EC4B3F"/>
    <w:rsid w:val="00EC6DE7"/>
    <w:rsid w:val="00ED2017"/>
    <w:rsid w:val="00ED508E"/>
    <w:rsid w:val="00ED64AA"/>
    <w:rsid w:val="00ED7B26"/>
    <w:rsid w:val="00EE074D"/>
    <w:rsid w:val="00EE083A"/>
    <w:rsid w:val="00EE1FE1"/>
    <w:rsid w:val="00EE4811"/>
    <w:rsid w:val="00EE49E5"/>
    <w:rsid w:val="00EE4ADD"/>
    <w:rsid w:val="00EE4DE8"/>
    <w:rsid w:val="00EE5D70"/>
    <w:rsid w:val="00EE77EC"/>
    <w:rsid w:val="00EF03C5"/>
    <w:rsid w:val="00EF0884"/>
    <w:rsid w:val="00EF30FC"/>
    <w:rsid w:val="00EF36D7"/>
    <w:rsid w:val="00EF3BA6"/>
    <w:rsid w:val="00EF4125"/>
    <w:rsid w:val="00EF4394"/>
    <w:rsid w:val="00EF6A32"/>
    <w:rsid w:val="00EF7E01"/>
    <w:rsid w:val="00F001EA"/>
    <w:rsid w:val="00F008AC"/>
    <w:rsid w:val="00F01450"/>
    <w:rsid w:val="00F0432D"/>
    <w:rsid w:val="00F062B0"/>
    <w:rsid w:val="00F06639"/>
    <w:rsid w:val="00F07A19"/>
    <w:rsid w:val="00F07CEF"/>
    <w:rsid w:val="00F106CD"/>
    <w:rsid w:val="00F13564"/>
    <w:rsid w:val="00F13C5C"/>
    <w:rsid w:val="00F15031"/>
    <w:rsid w:val="00F162DC"/>
    <w:rsid w:val="00F21716"/>
    <w:rsid w:val="00F21857"/>
    <w:rsid w:val="00F22550"/>
    <w:rsid w:val="00F228AA"/>
    <w:rsid w:val="00F258EF"/>
    <w:rsid w:val="00F26FCA"/>
    <w:rsid w:val="00F27A55"/>
    <w:rsid w:val="00F30322"/>
    <w:rsid w:val="00F30542"/>
    <w:rsid w:val="00F30E85"/>
    <w:rsid w:val="00F326CF"/>
    <w:rsid w:val="00F3546C"/>
    <w:rsid w:val="00F405DA"/>
    <w:rsid w:val="00F41CD5"/>
    <w:rsid w:val="00F4229E"/>
    <w:rsid w:val="00F42BE6"/>
    <w:rsid w:val="00F43C7C"/>
    <w:rsid w:val="00F46A2E"/>
    <w:rsid w:val="00F46AE9"/>
    <w:rsid w:val="00F46C61"/>
    <w:rsid w:val="00F517F2"/>
    <w:rsid w:val="00F51A4B"/>
    <w:rsid w:val="00F524CD"/>
    <w:rsid w:val="00F5329A"/>
    <w:rsid w:val="00F55E49"/>
    <w:rsid w:val="00F6070F"/>
    <w:rsid w:val="00F62DC6"/>
    <w:rsid w:val="00F66AF7"/>
    <w:rsid w:val="00F702F6"/>
    <w:rsid w:val="00F707D8"/>
    <w:rsid w:val="00F70FE6"/>
    <w:rsid w:val="00F71F1D"/>
    <w:rsid w:val="00F7271E"/>
    <w:rsid w:val="00F72AD8"/>
    <w:rsid w:val="00F732BF"/>
    <w:rsid w:val="00F73FF6"/>
    <w:rsid w:val="00F759D9"/>
    <w:rsid w:val="00F77307"/>
    <w:rsid w:val="00F776C7"/>
    <w:rsid w:val="00F77B0B"/>
    <w:rsid w:val="00F8556D"/>
    <w:rsid w:val="00F855E3"/>
    <w:rsid w:val="00F8738A"/>
    <w:rsid w:val="00F87867"/>
    <w:rsid w:val="00F91DED"/>
    <w:rsid w:val="00F92AA6"/>
    <w:rsid w:val="00F95CC6"/>
    <w:rsid w:val="00F974D7"/>
    <w:rsid w:val="00FA1DA7"/>
    <w:rsid w:val="00FA26BB"/>
    <w:rsid w:val="00FA5946"/>
    <w:rsid w:val="00FA641D"/>
    <w:rsid w:val="00FA6AB7"/>
    <w:rsid w:val="00FA779A"/>
    <w:rsid w:val="00FB065B"/>
    <w:rsid w:val="00FB1958"/>
    <w:rsid w:val="00FB278F"/>
    <w:rsid w:val="00FB42BE"/>
    <w:rsid w:val="00FB6CA8"/>
    <w:rsid w:val="00FC08D5"/>
    <w:rsid w:val="00FC2F15"/>
    <w:rsid w:val="00FC2FE9"/>
    <w:rsid w:val="00FC403B"/>
    <w:rsid w:val="00FC4311"/>
    <w:rsid w:val="00FC4A2F"/>
    <w:rsid w:val="00FC710C"/>
    <w:rsid w:val="00FC76A9"/>
    <w:rsid w:val="00FD145A"/>
    <w:rsid w:val="00FD1EC3"/>
    <w:rsid w:val="00FD4914"/>
    <w:rsid w:val="00FD4E4E"/>
    <w:rsid w:val="00FD600F"/>
    <w:rsid w:val="00FD6F11"/>
    <w:rsid w:val="00FD74B1"/>
    <w:rsid w:val="00FD7B92"/>
    <w:rsid w:val="00FE150F"/>
    <w:rsid w:val="00FE26AE"/>
    <w:rsid w:val="00FE3AF6"/>
    <w:rsid w:val="00FE4B9F"/>
    <w:rsid w:val="00FE66A8"/>
    <w:rsid w:val="00FF25F2"/>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A19"/>
    <w:rPr>
      <w:sz w:val="24"/>
      <w:szCs w:val="24"/>
    </w:rPr>
  </w:style>
  <w:style w:type="paragraph" w:styleId="1">
    <w:name w:val="heading 1"/>
    <w:basedOn w:val="a"/>
    <w:next w:val="a"/>
    <w:qFormat/>
    <w:rsid w:val="007D447C"/>
    <w:pPr>
      <w:keepNext/>
      <w:jc w:val="center"/>
      <w:outlineLvl w:val="0"/>
    </w:pPr>
    <w:rPr>
      <w:sz w:val="28"/>
      <w:szCs w:val="20"/>
    </w:rPr>
  </w:style>
  <w:style w:type="paragraph" w:styleId="2">
    <w:name w:val="heading 2"/>
    <w:basedOn w:val="a"/>
    <w:next w:val="a"/>
    <w:qFormat/>
    <w:rsid w:val="007D447C"/>
    <w:pPr>
      <w:keepNext/>
      <w:jc w:val="center"/>
      <w:outlineLvl w:val="1"/>
    </w:pPr>
    <w:rPr>
      <w:sz w:val="40"/>
      <w:szCs w:val="20"/>
    </w:rPr>
  </w:style>
  <w:style w:type="paragraph" w:styleId="5">
    <w:name w:val="heading 5"/>
    <w:basedOn w:val="a"/>
    <w:next w:val="a"/>
    <w:qFormat/>
    <w:rsid w:val="007D447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E7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53E7A"/>
    <w:pPr>
      <w:widowControl w:val="0"/>
      <w:autoSpaceDE w:val="0"/>
      <w:autoSpaceDN w:val="0"/>
      <w:adjustRightInd w:val="0"/>
      <w:ind w:firstLine="720"/>
    </w:pPr>
    <w:rPr>
      <w:rFonts w:ascii="Arial" w:hAnsi="Arial" w:cs="Arial"/>
    </w:rPr>
  </w:style>
  <w:style w:type="paragraph" w:customStyle="1" w:styleId="ConsPlusTitle">
    <w:name w:val="ConsPlusTitle"/>
    <w:rsid w:val="007C758E"/>
    <w:pPr>
      <w:widowControl w:val="0"/>
      <w:autoSpaceDE w:val="0"/>
      <w:autoSpaceDN w:val="0"/>
      <w:adjustRightInd w:val="0"/>
    </w:pPr>
    <w:rPr>
      <w:b/>
      <w:bCs/>
      <w:sz w:val="24"/>
      <w:szCs w:val="24"/>
    </w:rPr>
  </w:style>
  <w:style w:type="paragraph" w:customStyle="1" w:styleId="ConsPlusNonformat">
    <w:name w:val="ConsPlusNonformat"/>
    <w:rsid w:val="007C758E"/>
    <w:pPr>
      <w:widowControl w:val="0"/>
      <w:autoSpaceDE w:val="0"/>
      <w:autoSpaceDN w:val="0"/>
      <w:adjustRightInd w:val="0"/>
    </w:pPr>
    <w:rPr>
      <w:rFonts w:ascii="Courier New" w:hAnsi="Courier New" w:cs="Courier New"/>
    </w:rPr>
  </w:style>
  <w:style w:type="paragraph" w:customStyle="1" w:styleId="ConsPlusCell">
    <w:name w:val="ConsPlusCell"/>
    <w:rsid w:val="007C758E"/>
    <w:pPr>
      <w:widowControl w:val="0"/>
      <w:autoSpaceDE w:val="0"/>
      <w:autoSpaceDN w:val="0"/>
      <w:adjustRightInd w:val="0"/>
    </w:pPr>
    <w:rPr>
      <w:rFonts w:ascii="Arial" w:hAnsi="Arial" w:cs="Arial"/>
    </w:rPr>
  </w:style>
  <w:style w:type="paragraph" w:styleId="a3">
    <w:name w:val="Body Text Indent"/>
    <w:basedOn w:val="a"/>
    <w:rsid w:val="00D96E18"/>
    <w:pPr>
      <w:autoSpaceDE w:val="0"/>
      <w:autoSpaceDN w:val="0"/>
      <w:adjustRightInd w:val="0"/>
      <w:ind w:firstLine="540"/>
      <w:jc w:val="both"/>
    </w:pPr>
    <w:rPr>
      <w:sz w:val="28"/>
    </w:rPr>
  </w:style>
  <w:style w:type="paragraph" w:styleId="3">
    <w:name w:val="Body Text 3"/>
    <w:basedOn w:val="a"/>
    <w:rsid w:val="007D447C"/>
    <w:pPr>
      <w:spacing w:after="120"/>
    </w:pPr>
    <w:rPr>
      <w:sz w:val="16"/>
      <w:szCs w:val="16"/>
    </w:rPr>
  </w:style>
  <w:style w:type="paragraph" w:styleId="a4">
    <w:name w:val="Normal (Web)"/>
    <w:basedOn w:val="a"/>
    <w:rsid w:val="00A11D62"/>
    <w:pPr>
      <w:spacing w:before="100" w:beforeAutospacing="1" w:after="100" w:afterAutospacing="1"/>
    </w:pPr>
  </w:style>
  <w:style w:type="character" w:customStyle="1" w:styleId="a5">
    <w:name w:val="Текст примечания Знак"/>
    <w:link w:val="a6"/>
    <w:semiHidden/>
    <w:locked/>
    <w:rsid w:val="00DF65B6"/>
    <w:rPr>
      <w:rFonts w:ascii="Calibri" w:eastAsia="Calibri" w:hAnsi="Calibri"/>
      <w:lang w:eastAsia="en-US" w:bidi="ar-SA"/>
    </w:rPr>
  </w:style>
  <w:style w:type="paragraph" w:styleId="a6">
    <w:name w:val="annotation text"/>
    <w:basedOn w:val="a"/>
    <w:link w:val="a5"/>
    <w:semiHidden/>
    <w:rsid w:val="00DF65B6"/>
    <w:pPr>
      <w:spacing w:after="200" w:line="276" w:lineRule="auto"/>
    </w:pPr>
    <w:rPr>
      <w:rFonts w:ascii="Calibri" w:eastAsia="Calibri" w:hAnsi="Calibri"/>
      <w:sz w:val="20"/>
      <w:szCs w:val="20"/>
      <w:lang w:eastAsia="en-US"/>
    </w:rPr>
  </w:style>
  <w:style w:type="character" w:customStyle="1" w:styleId="a7">
    <w:name w:val="Верхний колонтитул Знак"/>
    <w:link w:val="a8"/>
    <w:uiPriority w:val="99"/>
    <w:locked/>
    <w:rsid w:val="00DF65B6"/>
    <w:rPr>
      <w:rFonts w:ascii="Calibri" w:eastAsia="Calibri" w:hAnsi="Calibri"/>
      <w:sz w:val="22"/>
      <w:szCs w:val="22"/>
      <w:lang w:eastAsia="en-US" w:bidi="ar-SA"/>
    </w:rPr>
  </w:style>
  <w:style w:type="paragraph" w:styleId="a8">
    <w:name w:val="header"/>
    <w:basedOn w:val="a"/>
    <w:link w:val="a7"/>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link w:val="aa"/>
    <w:locked/>
    <w:rsid w:val="00DF65B6"/>
    <w:rPr>
      <w:rFonts w:ascii="Calibri" w:eastAsia="Calibri" w:hAnsi="Calibri"/>
      <w:sz w:val="22"/>
      <w:szCs w:val="22"/>
      <w:lang w:eastAsia="en-US" w:bidi="ar-SA"/>
    </w:rPr>
  </w:style>
  <w:style w:type="paragraph" w:styleId="aa">
    <w:name w:val="footer"/>
    <w:basedOn w:val="a"/>
    <w:link w:val="a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20">
    <w:name w:val="Основной текст с отступом 2 Знак"/>
    <w:link w:val="21"/>
    <w:locked/>
    <w:rsid w:val="00DF65B6"/>
    <w:rPr>
      <w:rFonts w:ascii="Calibri" w:eastAsia="Calibri" w:hAnsi="Calibri"/>
      <w:sz w:val="22"/>
      <w:szCs w:val="22"/>
      <w:lang w:eastAsia="en-US" w:bidi="ar-SA"/>
    </w:rPr>
  </w:style>
  <w:style w:type="paragraph" w:styleId="21">
    <w:name w:val="Body Text Indent 2"/>
    <w:basedOn w:val="a"/>
    <w:link w:val="20"/>
    <w:semiHidden/>
    <w:rsid w:val="00DF65B6"/>
    <w:pPr>
      <w:spacing w:after="120" w:line="480" w:lineRule="auto"/>
      <w:ind w:left="283"/>
    </w:pPr>
    <w:rPr>
      <w:rFonts w:ascii="Calibri" w:eastAsia="Calibri" w:hAnsi="Calibri"/>
      <w:sz w:val="22"/>
      <w:szCs w:val="22"/>
      <w:lang w:eastAsia="en-US"/>
    </w:rPr>
  </w:style>
  <w:style w:type="character" w:customStyle="1" w:styleId="ab">
    <w:name w:val="Тема примечания Знак"/>
    <w:link w:val="ac"/>
    <w:semiHidden/>
    <w:locked/>
    <w:rsid w:val="00DF65B6"/>
    <w:rPr>
      <w:rFonts w:ascii="Calibri" w:eastAsia="Calibri" w:hAnsi="Calibri"/>
      <w:b/>
      <w:bCs/>
      <w:lang w:eastAsia="en-US" w:bidi="ar-SA"/>
    </w:rPr>
  </w:style>
  <w:style w:type="paragraph" w:styleId="ac">
    <w:name w:val="annotation subject"/>
    <w:basedOn w:val="a6"/>
    <w:next w:val="a6"/>
    <w:link w:val="ab"/>
    <w:semiHidden/>
    <w:rsid w:val="00DF65B6"/>
    <w:rPr>
      <w:b/>
      <w:bCs/>
    </w:rPr>
  </w:style>
  <w:style w:type="character" w:customStyle="1" w:styleId="ad">
    <w:name w:val="Текст выноски Знак"/>
    <w:link w:val="ae"/>
    <w:semiHidden/>
    <w:locked/>
    <w:rsid w:val="00DF65B6"/>
    <w:rPr>
      <w:rFonts w:ascii="Tahoma" w:eastAsia="Calibri" w:hAnsi="Tahoma" w:cs="Tahoma"/>
      <w:sz w:val="16"/>
      <w:szCs w:val="16"/>
      <w:lang w:eastAsia="en-US" w:bidi="ar-SA"/>
    </w:rPr>
  </w:style>
  <w:style w:type="paragraph" w:styleId="ae">
    <w:name w:val="Balloon Text"/>
    <w:basedOn w:val="a"/>
    <w:link w:val="ad"/>
    <w:semiHidden/>
    <w:rsid w:val="00DF65B6"/>
    <w:rPr>
      <w:rFonts w:ascii="Tahoma" w:eastAsia="Calibri" w:hAnsi="Tahoma" w:cs="Tahoma"/>
      <w:sz w:val="16"/>
      <w:szCs w:val="16"/>
      <w:lang w:eastAsia="en-US"/>
    </w:rPr>
  </w:style>
  <w:style w:type="paragraph" w:styleId="af">
    <w:name w:val="No Spacing"/>
    <w:qFormat/>
    <w:rsid w:val="00451C83"/>
    <w:rPr>
      <w:rFonts w:ascii="Calibri" w:eastAsia="Calibri" w:hAnsi="Calibri"/>
      <w:sz w:val="22"/>
      <w:szCs w:val="22"/>
      <w:lang w:eastAsia="en-US"/>
    </w:rPr>
  </w:style>
  <w:style w:type="character" w:customStyle="1" w:styleId="highlighthighlightactive">
    <w:name w:val="highlight highlight_active"/>
    <w:basedOn w:val="a0"/>
    <w:rsid w:val="00F30542"/>
  </w:style>
  <w:style w:type="paragraph" w:customStyle="1" w:styleId="western">
    <w:name w:val="western"/>
    <w:basedOn w:val="a"/>
    <w:rsid w:val="0088331A"/>
    <w:pPr>
      <w:spacing w:before="100" w:beforeAutospacing="1" w:after="100" w:afterAutospacing="1"/>
    </w:pPr>
  </w:style>
  <w:style w:type="character" w:customStyle="1" w:styleId="af0">
    <w:name w:val="Цветовое выделение"/>
    <w:rsid w:val="00E80030"/>
    <w:rPr>
      <w:b/>
      <w:color w:val="000080"/>
    </w:rPr>
  </w:style>
  <w:style w:type="paragraph" w:styleId="30">
    <w:name w:val="Body Text Indent 3"/>
    <w:basedOn w:val="a"/>
    <w:rsid w:val="00E80030"/>
    <w:pPr>
      <w:spacing w:after="120"/>
      <w:ind w:left="283"/>
    </w:pPr>
    <w:rPr>
      <w:sz w:val="16"/>
      <w:szCs w:val="16"/>
    </w:rPr>
  </w:style>
  <w:style w:type="table" w:styleId="af1">
    <w:name w:val="Table Grid"/>
    <w:basedOn w:val="a1"/>
    <w:rsid w:val="00E8003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105F96"/>
  </w:style>
  <w:style w:type="character" w:styleId="af3">
    <w:name w:val="Hyperlink"/>
    <w:basedOn w:val="a0"/>
    <w:rsid w:val="0071245B"/>
    <w:rPr>
      <w:color w:val="0000FF"/>
      <w:u w:val="single"/>
    </w:rPr>
  </w:style>
  <w:style w:type="paragraph" w:styleId="22">
    <w:name w:val="Body Text 2"/>
    <w:basedOn w:val="a"/>
    <w:link w:val="23"/>
    <w:rsid w:val="00FC4A2F"/>
    <w:pPr>
      <w:spacing w:after="120" w:line="480" w:lineRule="auto"/>
    </w:pPr>
  </w:style>
  <w:style w:type="character" w:customStyle="1" w:styleId="23">
    <w:name w:val="Основной текст 2 Знак"/>
    <w:basedOn w:val="a0"/>
    <w:link w:val="22"/>
    <w:rsid w:val="00FC4A2F"/>
    <w:rPr>
      <w:sz w:val="24"/>
      <w:szCs w:val="24"/>
    </w:rPr>
  </w:style>
</w:styles>
</file>

<file path=word/webSettings.xml><?xml version="1.0" encoding="utf-8"?>
<w:webSettings xmlns:r="http://schemas.openxmlformats.org/officeDocument/2006/relationships" xmlns:w="http://schemas.openxmlformats.org/wordprocessingml/2006/main">
  <w:divs>
    <w:div w:id="469709">
      <w:bodyDiv w:val="1"/>
      <w:marLeft w:val="0"/>
      <w:marRight w:val="0"/>
      <w:marTop w:val="0"/>
      <w:marBottom w:val="0"/>
      <w:divBdr>
        <w:top w:val="none" w:sz="0" w:space="0" w:color="auto"/>
        <w:left w:val="none" w:sz="0" w:space="0" w:color="auto"/>
        <w:bottom w:val="none" w:sz="0" w:space="0" w:color="auto"/>
        <w:right w:val="none" w:sz="0" w:space="0" w:color="auto"/>
      </w:divBdr>
    </w:div>
    <w:div w:id="36708853">
      <w:bodyDiv w:val="1"/>
      <w:marLeft w:val="0"/>
      <w:marRight w:val="0"/>
      <w:marTop w:val="0"/>
      <w:marBottom w:val="0"/>
      <w:divBdr>
        <w:top w:val="none" w:sz="0" w:space="0" w:color="auto"/>
        <w:left w:val="none" w:sz="0" w:space="0" w:color="auto"/>
        <w:bottom w:val="none" w:sz="0" w:space="0" w:color="auto"/>
        <w:right w:val="none" w:sz="0" w:space="0" w:color="auto"/>
      </w:divBdr>
    </w:div>
    <w:div w:id="520243839">
      <w:bodyDiv w:val="1"/>
      <w:marLeft w:val="0"/>
      <w:marRight w:val="0"/>
      <w:marTop w:val="0"/>
      <w:marBottom w:val="0"/>
      <w:divBdr>
        <w:top w:val="none" w:sz="0" w:space="0" w:color="auto"/>
        <w:left w:val="none" w:sz="0" w:space="0" w:color="auto"/>
        <w:bottom w:val="none" w:sz="0" w:space="0" w:color="auto"/>
        <w:right w:val="none" w:sz="0" w:space="0" w:color="auto"/>
      </w:divBdr>
      <w:divsChild>
        <w:div w:id="135530774">
          <w:marLeft w:val="0"/>
          <w:marRight w:val="0"/>
          <w:marTop w:val="0"/>
          <w:marBottom w:val="0"/>
          <w:divBdr>
            <w:top w:val="none" w:sz="0" w:space="0" w:color="auto"/>
            <w:left w:val="none" w:sz="0" w:space="0" w:color="auto"/>
            <w:bottom w:val="none" w:sz="0" w:space="0" w:color="auto"/>
            <w:right w:val="none" w:sz="0" w:space="0" w:color="auto"/>
          </w:divBdr>
        </w:div>
        <w:div w:id="172691416">
          <w:marLeft w:val="0"/>
          <w:marRight w:val="0"/>
          <w:marTop w:val="0"/>
          <w:marBottom w:val="0"/>
          <w:divBdr>
            <w:top w:val="none" w:sz="0" w:space="0" w:color="auto"/>
            <w:left w:val="none" w:sz="0" w:space="0" w:color="auto"/>
            <w:bottom w:val="none" w:sz="0" w:space="0" w:color="auto"/>
            <w:right w:val="none" w:sz="0" w:space="0" w:color="auto"/>
          </w:divBdr>
        </w:div>
        <w:div w:id="371730737">
          <w:marLeft w:val="0"/>
          <w:marRight w:val="0"/>
          <w:marTop w:val="0"/>
          <w:marBottom w:val="0"/>
          <w:divBdr>
            <w:top w:val="none" w:sz="0" w:space="0" w:color="auto"/>
            <w:left w:val="none" w:sz="0" w:space="0" w:color="auto"/>
            <w:bottom w:val="none" w:sz="0" w:space="0" w:color="auto"/>
            <w:right w:val="none" w:sz="0" w:space="0" w:color="auto"/>
          </w:divBdr>
        </w:div>
        <w:div w:id="414598203">
          <w:marLeft w:val="0"/>
          <w:marRight w:val="0"/>
          <w:marTop w:val="0"/>
          <w:marBottom w:val="0"/>
          <w:divBdr>
            <w:top w:val="none" w:sz="0" w:space="0" w:color="auto"/>
            <w:left w:val="none" w:sz="0" w:space="0" w:color="auto"/>
            <w:bottom w:val="none" w:sz="0" w:space="0" w:color="auto"/>
            <w:right w:val="none" w:sz="0" w:space="0" w:color="auto"/>
          </w:divBdr>
        </w:div>
        <w:div w:id="426391061">
          <w:marLeft w:val="0"/>
          <w:marRight w:val="0"/>
          <w:marTop w:val="0"/>
          <w:marBottom w:val="0"/>
          <w:divBdr>
            <w:top w:val="none" w:sz="0" w:space="0" w:color="auto"/>
            <w:left w:val="none" w:sz="0" w:space="0" w:color="auto"/>
            <w:bottom w:val="none" w:sz="0" w:space="0" w:color="auto"/>
            <w:right w:val="none" w:sz="0" w:space="0" w:color="auto"/>
          </w:divBdr>
        </w:div>
        <w:div w:id="642269863">
          <w:marLeft w:val="0"/>
          <w:marRight w:val="0"/>
          <w:marTop w:val="0"/>
          <w:marBottom w:val="0"/>
          <w:divBdr>
            <w:top w:val="none" w:sz="0" w:space="0" w:color="auto"/>
            <w:left w:val="none" w:sz="0" w:space="0" w:color="auto"/>
            <w:bottom w:val="none" w:sz="0" w:space="0" w:color="auto"/>
            <w:right w:val="none" w:sz="0" w:space="0" w:color="auto"/>
          </w:divBdr>
        </w:div>
        <w:div w:id="664893796">
          <w:marLeft w:val="0"/>
          <w:marRight w:val="0"/>
          <w:marTop w:val="0"/>
          <w:marBottom w:val="0"/>
          <w:divBdr>
            <w:top w:val="none" w:sz="0" w:space="0" w:color="auto"/>
            <w:left w:val="none" w:sz="0" w:space="0" w:color="auto"/>
            <w:bottom w:val="none" w:sz="0" w:space="0" w:color="auto"/>
            <w:right w:val="none" w:sz="0" w:space="0" w:color="auto"/>
          </w:divBdr>
        </w:div>
        <w:div w:id="680815691">
          <w:marLeft w:val="0"/>
          <w:marRight w:val="0"/>
          <w:marTop w:val="0"/>
          <w:marBottom w:val="0"/>
          <w:divBdr>
            <w:top w:val="none" w:sz="0" w:space="0" w:color="auto"/>
            <w:left w:val="none" w:sz="0" w:space="0" w:color="auto"/>
            <w:bottom w:val="none" w:sz="0" w:space="0" w:color="auto"/>
            <w:right w:val="none" w:sz="0" w:space="0" w:color="auto"/>
          </w:divBdr>
        </w:div>
        <w:div w:id="697586085">
          <w:marLeft w:val="0"/>
          <w:marRight w:val="0"/>
          <w:marTop w:val="0"/>
          <w:marBottom w:val="0"/>
          <w:divBdr>
            <w:top w:val="none" w:sz="0" w:space="0" w:color="auto"/>
            <w:left w:val="none" w:sz="0" w:space="0" w:color="auto"/>
            <w:bottom w:val="none" w:sz="0" w:space="0" w:color="auto"/>
            <w:right w:val="none" w:sz="0" w:space="0" w:color="auto"/>
          </w:divBdr>
        </w:div>
        <w:div w:id="718432982">
          <w:marLeft w:val="0"/>
          <w:marRight w:val="0"/>
          <w:marTop w:val="0"/>
          <w:marBottom w:val="0"/>
          <w:divBdr>
            <w:top w:val="none" w:sz="0" w:space="0" w:color="auto"/>
            <w:left w:val="none" w:sz="0" w:space="0" w:color="auto"/>
            <w:bottom w:val="none" w:sz="0" w:space="0" w:color="auto"/>
            <w:right w:val="none" w:sz="0" w:space="0" w:color="auto"/>
          </w:divBdr>
        </w:div>
        <w:div w:id="741760937">
          <w:marLeft w:val="0"/>
          <w:marRight w:val="0"/>
          <w:marTop w:val="0"/>
          <w:marBottom w:val="0"/>
          <w:divBdr>
            <w:top w:val="none" w:sz="0" w:space="0" w:color="auto"/>
            <w:left w:val="none" w:sz="0" w:space="0" w:color="auto"/>
            <w:bottom w:val="none" w:sz="0" w:space="0" w:color="auto"/>
            <w:right w:val="none" w:sz="0" w:space="0" w:color="auto"/>
          </w:divBdr>
        </w:div>
        <w:div w:id="912929601">
          <w:marLeft w:val="0"/>
          <w:marRight w:val="0"/>
          <w:marTop w:val="0"/>
          <w:marBottom w:val="0"/>
          <w:divBdr>
            <w:top w:val="none" w:sz="0" w:space="0" w:color="auto"/>
            <w:left w:val="none" w:sz="0" w:space="0" w:color="auto"/>
            <w:bottom w:val="none" w:sz="0" w:space="0" w:color="auto"/>
            <w:right w:val="none" w:sz="0" w:space="0" w:color="auto"/>
          </w:divBdr>
        </w:div>
        <w:div w:id="914127280">
          <w:marLeft w:val="0"/>
          <w:marRight w:val="0"/>
          <w:marTop w:val="0"/>
          <w:marBottom w:val="0"/>
          <w:divBdr>
            <w:top w:val="none" w:sz="0" w:space="0" w:color="auto"/>
            <w:left w:val="none" w:sz="0" w:space="0" w:color="auto"/>
            <w:bottom w:val="none" w:sz="0" w:space="0" w:color="auto"/>
            <w:right w:val="none" w:sz="0" w:space="0" w:color="auto"/>
          </w:divBdr>
        </w:div>
        <w:div w:id="1169442780">
          <w:marLeft w:val="0"/>
          <w:marRight w:val="0"/>
          <w:marTop w:val="0"/>
          <w:marBottom w:val="0"/>
          <w:divBdr>
            <w:top w:val="none" w:sz="0" w:space="0" w:color="auto"/>
            <w:left w:val="none" w:sz="0" w:space="0" w:color="auto"/>
            <w:bottom w:val="none" w:sz="0" w:space="0" w:color="auto"/>
            <w:right w:val="none" w:sz="0" w:space="0" w:color="auto"/>
          </w:divBdr>
        </w:div>
        <w:div w:id="1180201503">
          <w:marLeft w:val="0"/>
          <w:marRight w:val="0"/>
          <w:marTop w:val="0"/>
          <w:marBottom w:val="0"/>
          <w:divBdr>
            <w:top w:val="none" w:sz="0" w:space="0" w:color="auto"/>
            <w:left w:val="none" w:sz="0" w:space="0" w:color="auto"/>
            <w:bottom w:val="none" w:sz="0" w:space="0" w:color="auto"/>
            <w:right w:val="none" w:sz="0" w:space="0" w:color="auto"/>
          </w:divBdr>
        </w:div>
        <w:div w:id="1256093428">
          <w:marLeft w:val="0"/>
          <w:marRight w:val="0"/>
          <w:marTop w:val="0"/>
          <w:marBottom w:val="0"/>
          <w:divBdr>
            <w:top w:val="none" w:sz="0" w:space="0" w:color="auto"/>
            <w:left w:val="none" w:sz="0" w:space="0" w:color="auto"/>
            <w:bottom w:val="none" w:sz="0" w:space="0" w:color="auto"/>
            <w:right w:val="none" w:sz="0" w:space="0" w:color="auto"/>
          </w:divBdr>
        </w:div>
        <w:div w:id="1384016646">
          <w:marLeft w:val="0"/>
          <w:marRight w:val="0"/>
          <w:marTop w:val="0"/>
          <w:marBottom w:val="0"/>
          <w:divBdr>
            <w:top w:val="none" w:sz="0" w:space="0" w:color="auto"/>
            <w:left w:val="none" w:sz="0" w:space="0" w:color="auto"/>
            <w:bottom w:val="none" w:sz="0" w:space="0" w:color="auto"/>
            <w:right w:val="none" w:sz="0" w:space="0" w:color="auto"/>
          </w:divBdr>
        </w:div>
        <w:div w:id="1389298546">
          <w:marLeft w:val="0"/>
          <w:marRight w:val="0"/>
          <w:marTop w:val="0"/>
          <w:marBottom w:val="0"/>
          <w:divBdr>
            <w:top w:val="none" w:sz="0" w:space="0" w:color="auto"/>
            <w:left w:val="none" w:sz="0" w:space="0" w:color="auto"/>
            <w:bottom w:val="none" w:sz="0" w:space="0" w:color="auto"/>
            <w:right w:val="none" w:sz="0" w:space="0" w:color="auto"/>
          </w:divBdr>
        </w:div>
        <w:div w:id="1472674040">
          <w:marLeft w:val="0"/>
          <w:marRight w:val="0"/>
          <w:marTop w:val="0"/>
          <w:marBottom w:val="0"/>
          <w:divBdr>
            <w:top w:val="none" w:sz="0" w:space="0" w:color="auto"/>
            <w:left w:val="none" w:sz="0" w:space="0" w:color="auto"/>
            <w:bottom w:val="none" w:sz="0" w:space="0" w:color="auto"/>
            <w:right w:val="none" w:sz="0" w:space="0" w:color="auto"/>
          </w:divBdr>
        </w:div>
        <w:div w:id="1477911474">
          <w:marLeft w:val="0"/>
          <w:marRight w:val="0"/>
          <w:marTop w:val="0"/>
          <w:marBottom w:val="0"/>
          <w:divBdr>
            <w:top w:val="none" w:sz="0" w:space="0" w:color="auto"/>
            <w:left w:val="none" w:sz="0" w:space="0" w:color="auto"/>
            <w:bottom w:val="none" w:sz="0" w:space="0" w:color="auto"/>
            <w:right w:val="none" w:sz="0" w:space="0" w:color="auto"/>
          </w:divBdr>
        </w:div>
        <w:div w:id="1495563368">
          <w:marLeft w:val="0"/>
          <w:marRight w:val="0"/>
          <w:marTop w:val="0"/>
          <w:marBottom w:val="0"/>
          <w:divBdr>
            <w:top w:val="none" w:sz="0" w:space="0" w:color="auto"/>
            <w:left w:val="none" w:sz="0" w:space="0" w:color="auto"/>
            <w:bottom w:val="none" w:sz="0" w:space="0" w:color="auto"/>
            <w:right w:val="none" w:sz="0" w:space="0" w:color="auto"/>
          </w:divBdr>
        </w:div>
        <w:div w:id="1576429917">
          <w:marLeft w:val="0"/>
          <w:marRight w:val="0"/>
          <w:marTop w:val="0"/>
          <w:marBottom w:val="0"/>
          <w:divBdr>
            <w:top w:val="none" w:sz="0" w:space="0" w:color="auto"/>
            <w:left w:val="none" w:sz="0" w:space="0" w:color="auto"/>
            <w:bottom w:val="none" w:sz="0" w:space="0" w:color="auto"/>
            <w:right w:val="none" w:sz="0" w:space="0" w:color="auto"/>
          </w:divBdr>
        </w:div>
        <w:div w:id="1611745627">
          <w:marLeft w:val="0"/>
          <w:marRight w:val="0"/>
          <w:marTop w:val="0"/>
          <w:marBottom w:val="0"/>
          <w:divBdr>
            <w:top w:val="none" w:sz="0" w:space="0" w:color="auto"/>
            <w:left w:val="none" w:sz="0" w:space="0" w:color="auto"/>
            <w:bottom w:val="none" w:sz="0" w:space="0" w:color="auto"/>
            <w:right w:val="none" w:sz="0" w:space="0" w:color="auto"/>
          </w:divBdr>
        </w:div>
        <w:div w:id="1635476543">
          <w:marLeft w:val="0"/>
          <w:marRight w:val="0"/>
          <w:marTop w:val="0"/>
          <w:marBottom w:val="0"/>
          <w:divBdr>
            <w:top w:val="none" w:sz="0" w:space="0" w:color="auto"/>
            <w:left w:val="none" w:sz="0" w:space="0" w:color="auto"/>
            <w:bottom w:val="none" w:sz="0" w:space="0" w:color="auto"/>
            <w:right w:val="none" w:sz="0" w:space="0" w:color="auto"/>
          </w:divBdr>
        </w:div>
        <w:div w:id="1750804810">
          <w:marLeft w:val="0"/>
          <w:marRight w:val="0"/>
          <w:marTop w:val="0"/>
          <w:marBottom w:val="0"/>
          <w:divBdr>
            <w:top w:val="none" w:sz="0" w:space="0" w:color="auto"/>
            <w:left w:val="none" w:sz="0" w:space="0" w:color="auto"/>
            <w:bottom w:val="none" w:sz="0" w:space="0" w:color="auto"/>
            <w:right w:val="none" w:sz="0" w:space="0" w:color="auto"/>
          </w:divBdr>
        </w:div>
        <w:div w:id="1769349168">
          <w:marLeft w:val="0"/>
          <w:marRight w:val="0"/>
          <w:marTop w:val="0"/>
          <w:marBottom w:val="0"/>
          <w:divBdr>
            <w:top w:val="none" w:sz="0" w:space="0" w:color="auto"/>
            <w:left w:val="none" w:sz="0" w:space="0" w:color="auto"/>
            <w:bottom w:val="none" w:sz="0" w:space="0" w:color="auto"/>
            <w:right w:val="none" w:sz="0" w:space="0" w:color="auto"/>
          </w:divBdr>
        </w:div>
        <w:div w:id="1890727689">
          <w:marLeft w:val="0"/>
          <w:marRight w:val="0"/>
          <w:marTop w:val="0"/>
          <w:marBottom w:val="0"/>
          <w:divBdr>
            <w:top w:val="none" w:sz="0" w:space="0" w:color="auto"/>
            <w:left w:val="none" w:sz="0" w:space="0" w:color="auto"/>
            <w:bottom w:val="none" w:sz="0" w:space="0" w:color="auto"/>
            <w:right w:val="none" w:sz="0" w:space="0" w:color="auto"/>
          </w:divBdr>
        </w:div>
        <w:div w:id="1964841674">
          <w:marLeft w:val="0"/>
          <w:marRight w:val="0"/>
          <w:marTop w:val="0"/>
          <w:marBottom w:val="0"/>
          <w:divBdr>
            <w:top w:val="none" w:sz="0" w:space="0" w:color="auto"/>
            <w:left w:val="none" w:sz="0" w:space="0" w:color="auto"/>
            <w:bottom w:val="none" w:sz="0" w:space="0" w:color="auto"/>
            <w:right w:val="none" w:sz="0" w:space="0" w:color="auto"/>
          </w:divBdr>
        </w:div>
        <w:div w:id="1974172049">
          <w:marLeft w:val="0"/>
          <w:marRight w:val="0"/>
          <w:marTop w:val="0"/>
          <w:marBottom w:val="0"/>
          <w:divBdr>
            <w:top w:val="none" w:sz="0" w:space="0" w:color="auto"/>
            <w:left w:val="none" w:sz="0" w:space="0" w:color="auto"/>
            <w:bottom w:val="none" w:sz="0" w:space="0" w:color="auto"/>
            <w:right w:val="none" w:sz="0" w:space="0" w:color="auto"/>
          </w:divBdr>
        </w:div>
        <w:div w:id="2074154506">
          <w:marLeft w:val="0"/>
          <w:marRight w:val="0"/>
          <w:marTop w:val="0"/>
          <w:marBottom w:val="0"/>
          <w:divBdr>
            <w:top w:val="none" w:sz="0" w:space="0" w:color="auto"/>
            <w:left w:val="none" w:sz="0" w:space="0" w:color="auto"/>
            <w:bottom w:val="none" w:sz="0" w:space="0" w:color="auto"/>
            <w:right w:val="none" w:sz="0" w:space="0" w:color="auto"/>
          </w:divBdr>
        </w:div>
      </w:divsChild>
    </w:div>
    <w:div w:id="543561959">
      <w:bodyDiv w:val="1"/>
      <w:marLeft w:val="0"/>
      <w:marRight w:val="0"/>
      <w:marTop w:val="0"/>
      <w:marBottom w:val="0"/>
      <w:divBdr>
        <w:top w:val="none" w:sz="0" w:space="0" w:color="auto"/>
        <w:left w:val="none" w:sz="0" w:space="0" w:color="auto"/>
        <w:bottom w:val="none" w:sz="0" w:space="0" w:color="auto"/>
        <w:right w:val="none" w:sz="0" w:space="0" w:color="auto"/>
      </w:divBdr>
    </w:div>
    <w:div w:id="558632274">
      <w:bodyDiv w:val="1"/>
      <w:marLeft w:val="0"/>
      <w:marRight w:val="0"/>
      <w:marTop w:val="0"/>
      <w:marBottom w:val="0"/>
      <w:divBdr>
        <w:top w:val="none" w:sz="0" w:space="0" w:color="auto"/>
        <w:left w:val="none" w:sz="0" w:space="0" w:color="auto"/>
        <w:bottom w:val="none" w:sz="0" w:space="0" w:color="auto"/>
        <w:right w:val="none" w:sz="0" w:space="0" w:color="auto"/>
      </w:divBdr>
    </w:div>
    <w:div w:id="671303228">
      <w:bodyDiv w:val="1"/>
      <w:marLeft w:val="0"/>
      <w:marRight w:val="0"/>
      <w:marTop w:val="0"/>
      <w:marBottom w:val="0"/>
      <w:divBdr>
        <w:top w:val="none" w:sz="0" w:space="0" w:color="auto"/>
        <w:left w:val="none" w:sz="0" w:space="0" w:color="auto"/>
        <w:bottom w:val="none" w:sz="0" w:space="0" w:color="auto"/>
        <w:right w:val="none" w:sz="0" w:space="0" w:color="auto"/>
      </w:divBdr>
      <w:divsChild>
        <w:div w:id="30306618">
          <w:marLeft w:val="0"/>
          <w:marRight w:val="0"/>
          <w:marTop w:val="0"/>
          <w:marBottom w:val="0"/>
          <w:divBdr>
            <w:top w:val="none" w:sz="0" w:space="0" w:color="auto"/>
            <w:left w:val="none" w:sz="0" w:space="0" w:color="auto"/>
            <w:bottom w:val="none" w:sz="0" w:space="0" w:color="auto"/>
            <w:right w:val="none" w:sz="0" w:space="0" w:color="auto"/>
          </w:divBdr>
        </w:div>
        <w:div w:id="51394712">
          <w:marLeft w:val="0"/>
          <w:marRight w:val="0"/>
          <w:marTop w:val="0"/>
          <w:marBottom w:val="0"/>
          <w:divBdr>
            <w:top w:val="none" w:sz="0" w:space="0" w:color="auto"/>
            <w:left w:val="none" w:sz="0" w:space="0" w:color="auto"/>
            <w:bottom w:val="none" w:sz="0" w:space="0" w:color="auto"/>
            <w:right w:val="none" w:sz="0" w:space="0" w:color="auto"/>
          </w:divBdr>
        </w:div>
        <w:div w:id="66388713">
          <w:marLeft w:val="0"/>
          <w:marRight w:val="0"/>
          <w:marTop w:val="0"/>
          <w:marBottom w:val="0"/>
          <w:divBdr>
            <w:top w:val="none" w:sz="0" w:space="0" w:color="auto"/>
            <w:left w:val="none" w:sz="0" w:space="0" w:color="auto"/>
            <w:bottom w:val="none" w:sz="0" w:space="0" w:color="auto"/>
            <w:right w:val="none" w:sz="0" w:space="0" w:color="auto"/>
          </w:divBdr>
        </w:div>
        <w:div w:id="169103544">
          <w:marLeft w:val="0"/>
          <w:marRight w:val="0"/>
          <w:marTop w:val="0"/>
          <w:marBottom w:val="0"/>
          <w:divBdr>
            <w:top w:val="none" w:sz="0" w:space="0" w:color="auto"/>
            <w:left w:val="none" w:sz="0" w:space="0" w:color="auto"/>
            <w:bottom w:val="none" w:sz="0" w:space="0" w:color="auto"/>
            <w:right w:val="none" w:sz="0" w:space="0" w:color="auto"/>
          </w:divBdr>
        </w:div>
        <w:div w:id="215169803">
          <w:marLeft w:val="0"/>
          <w:marRight w:val="0"/>
          <w:marTop w:val="0"/>
          <w:marBottom w:val="0"/>
          <w:divBdr>
            <w:top w:val="none" w:sz="0" w:space="0" w:color="auto"/>
            <w:left w:val="none" w:sz="0" w:space="0" w:color="auto"/>
            <w:bottom w:val="none" w:sz="0" w:space="0" w:color="auto"/>
            <w:right w:val="none" w:sz="0" w:space="0" w:color="auto"/>
          </w:divBdr>
        </w:div>
        <w:div w:id="257062116">
          <w:marLeft w:val="0"/>
          <w:marRight w:val="0"/>
          <w:marTop w:val="0"/>
          <w:marBottom w:val="0"/>
          <w:divBdr>
            <w:top w:val="none" w:sz="0" w:space="0" w:color="auto"/>
            <w:left w:val="none" w:sz="0" w:space="0" w:color="auto"/>
            <w:bottom w:val="none" w:sz="0" w:space="0" w:color="auto"/>
            <w:right w:val="none" w:sz="0" w:space="0" w:color="auto"/>
          </w:divBdr>
        </w:div>
        <w:div w:id="315186258">
          <w:marLeft w:val="0"/>
          <w:marRight w:val="0"/>
          <w:marTop w:val="0"/>
          <w:marBottom w:val="0"/>
          <w:divBdr>
            <w:top w:val="none" w:sz="0" w:space="0" w:color="auto"/>
            <w:left w:val="none" w:sz="0" w:space="0" w:color="auto"/>
            <w:bottom w:val="none" w:sz="0" w:space="0" w:color="auto"/>
            <w:right w:val="none" w:sz="0" w:space="0" w:color="auto"/>
          </w:divBdr>
        </w:div>
        <w:div w:id="335038499">
          <w:marLeft w:val="0"/>
          <w:marRight w:val="0"/>
          <w:marTop w:val="0"/>
          <w:marBottom w:val="0"/>
          <w:divBdr>
            <w:top w:val="none" w:sz="0" w:space="0" w:color="auto"/>
            <w:left w:val="none" w:sz="0" w:space="0" w:color="auto"/>
            <w:bottom w:val="none" w:sz="0" w:space="0" w:color="auto"/>
            <w:right w:val="none" w:sz="0" w:space="0" w:color="auto"/>
          </w:divBdr>
        </w:div>
        <w:div w:id="408696163">
          <w:marLeft w:val="0"/>
          <w:marRight w:val="0"/>
          <w:marTop w:val="0"/>
          <w:marBottom w:val="0"/>
          <w:divBdr>
            <w:top w:val="none" w:sz="0" w:space="0" w:color="auto"/>
            <w:left w:val="none" w:sz="0" w:space="0" w:color="auto"/>
            <w:bottom w:val="none" w:sz="0" w:space="0" w:color="auto"/>
            <w:right w:val="none" w:sz="0" w:space="0" w:color="auto"/>
          </w:divBdr>
        </w:div>
        <w:div w:id="533427093">
          <w:marLeft w:val="0"/>
          <w:marRight w:val="0"/>
          <w:marTop w:val="0"/>
          <w:marBottom w:val="0"/>
          <w:divBdr>
            <w:top w:val="none" w:sz="0" w:space="0" w:color="auto"/>
            <w:left w:val="none" w:sz="0" w:space="0" w:color="auto"/>
            <w:bottom w:val="none" w:sz="0" w:space="0" w:color="auto"/>
            <w:right w:val="none" w:sz="0" w:space="0" w:color="auto"/>
          </w:divBdr>
        </w:div>
        <w:div w:id="611211415">
          <w:marLeft w:val="0"/>
          <w:marRight w:val="0"/>
          <w:marTop w:val="0"/>
          <w:marBottom w:val="0"/>
          <w:divBdr>
            <w:top w:val="none" w:sz="0" w:space="0" w:color="auto"/>
            <w:left w:val="none" w:sz="0" w:space="0" w:color="auto"/>
            <w:bottom w:val="none" w:sz="0" w:space="0" w:color="auto"/>
            <w:right w:val="none" w:sz="0" w:space="0" w:color="auto"/>
          </w:divBdr>
        </w:div>
        <w:div w:id="634411569">
          <w:marLeft w:val="0"/>
          <w:marRight w:val="0"/>
          <w:marTop w:val="0"/>
          <w:marBottom w:val="0"/>
          <w:divBdr>
            <w:top w:val="none" w:sz="0" w:space="0" w:color="auto"/>
            <w:left w:val="none" w:sz="0" w:space="0" w:color="auto"/>
            <w:bottom w:val="none" w:sz="0" w:space="0" w:color="auto"/>
            <w:right w:val="none" w:sz="0" w:space="0" w:color="auto"/>
          </w:divBdr>
        </w:div>
        <w:div w:id="654069282">
          <w:marLeft w:val="0"/>
          <w:marRight w:val="0"/>
          <w:marTop w:val="0"/>
          <w:marBottom w:val="0"/>
          <w:divBdr>
            <w:top w:val="none" w:sz="0" w:space="0" w:color="auto"/>
            <w:left w:val="none" w:sz="0" w:space="0" w:color="auto"/>
            <w:bottom w:val="none" w:sz="0" w:space="0" w:color="auto"/>
            <w:right w:val="none" w:sz="0" w:space="0" w:color="auto"/>
          </w:divBdr>
        </w:div>
        <w:div w:id="666905813">
          <w:marLeft w:val="0"/>
          <w:marRight w:val="0"/>
          <w:marTop w:val="0"/>
          <w:marBottom w:val="0"/>
          <w:divBdr>
            <w:top w:val="none" w:sz="0" w:space="0" w:color="auto"/>
            <w:left w:val="none" w:sz="0" w:space="0" w:color="auto"/>
            <w:bottom w:val="none" w:sz="0" w:space="0" w:color="auto"/>
            <w:right w:val="none" w:sz="0" w:space="0" w:color="auto"/>
          </w:divBdr>
        </w:div>
        <w:div w:id="695228638">
          <w:marLeft w:val="0"/>
          <w:marRight w:val="0"/>
          <w:marTop w:val="0"/>
          <w:marBottom w:val="0"/>
          <w:divBdr>
            <w:top w:val="none" w:sz="0" w:space="0" w:color="auto"/>
            <w:left w:val="none" w:sz="0" w:space="0" w:color="auto"/>
            <w:bottom w:val="none" w:sz="0" w:space="0" w:color="auto"/>
            <w:right w:val="none" w:sz="0" w:space="0" w:color="auto"/>
          </w:divBdr>
        </w:div>
        <w:div w:id="722096606">
          <w:marLeft w:val="0"/>
          <w:marRight w:val="0"/>
          <w:marTop w:val="0"/>
          <w:marBottom w:val="0"/>
          <w:divBdr>
            <w:top w:val="none" w:sz="0" w:space="0" w:color="auto"/>
            <w:left w:val="none" w:sz="0" w:space="0" w:color="auto"/>
            <w:bottom w:val="none" w:sz="0" w:space="0" w:color="auto"/>
            <w:right w:val="none" w:sz="0" w:space="0" w:color="auto"/>
          </w:divBdr>
        </w:div>
        <w:div w:id="755711716">
          <w:marLeft w:val="0"/>
          <w:marRight w:val="0"/>
          <w:marTop w:val="0"/>
          <w:marBottom w:val="0"/>
          <w:divBdr>
            <w:top w:val="none" w:sz="0" w:space="0" w:color="auto"/>
            <w:left w:val="none" w:sz="0" w:space="0" w:color="auto"/>
            <w:bottom w:val="none" w:sz="0" w:space="0" w:color="auto"/>
            <w:right w:val="none" w:sz="0" w:space="0" w:color="auto"/>
          </w:divBdr>
        </w:div>
        <w:div w:id="779683368">
          <w:marLeft w:val="0"/>
          <w:marRight w:val="0"/>
          <w:marTop w:val="0"/>
          <w:marBottom w:val="0"/>
          <w:divBdr>
            <w:top w:val="none" w:sz="0" w:space="0" w:color="auto"/>
            <w:left w:val="none" w:sz="0" w:space="0" w:color="auto"/>
            <w:bottom w:val="none" w:sz="0" w:space="0" w:color="auto"/>
            <w:right w:val="none" w:sz="0" w:space="0" w:color="auto"/>
          </w:divBdr>
        </w:div>
        <w:div w:id="788013658">
          <w:marLeft w:val="0"/>
          <w:marRight w:val="0"/>
          <w:marTop w:val="0"/>
          <w:marBottom w:val="0"/>
          <w:divBdr>
            <w:top w:val="none" w:sz="0" w:space="0" w:color="auto"/>
            <w:left w:val="none" w:sz="0" w:space="0" w:color="auto"/>
            <w:bottom w:val="none" w:sz="0" w:space="0" w:color="auto"/>
            <w:right w:val="none" w:sz="0" w:space="0" w:color="auto"/>
          </w:divBdr>
        </w:div>
        <w:div w:id="838161287">
          <w:marLeft w:val="0"/>
          <w:marRight w:val="0"/>
          <w:marTop w:val="0"/>
          <w:marBottom w:val="0"/>
          <w:divBdr>
            <w:top w:val="none" w:sz="0" w:space="0" w:color="auto"/>
            <w:left w:val="none" w:sz="0" w:space="0" w:color="auto"/>
            <w:bottom w:val="none" w:sz="0" w:space="0" w:color="auto"/>
            <w:right w:val="none" w:sz="0" w:space="0" w:color="auto"/>
          </w:divBdr>
        </w:div>
        <w:div w:id="865749860">
          <w:marLeft w:val="0"/>
          <w:marRight w:val="0"/>
          <w:marTop w:val="0"/>
          <w:marBottom w:val="0"/>
          <w:divBdr>
            <w:top w:val="none" w:sz="0" w:space="0" w:color="auto"/>
            <w:left w:val="none" w:sz="0" w:space="0" w:color="auto"/>
            <w:bottom w:val="none" w:sz="0" w:space="0" w:color="auto"/>
            <w:right w:val="none" w:sz="0" w:space="0" w:color="auto"/>
          </w:divBdr>
        </w:div>
        <w:div w:id="891044793">
          <w:marLeft w:val="0"/>
          <w:marRight w:val="0"/>
          <w:marTop w:val="0"/>
          <w:marBottom w:val="0"/>
          <w:divBdr>
            <w:top w:val="none" w:sz="0" w:space="0" w:color="auto"/>
            <w:left w:val="none" w:sz="0" w:space="0" w:color="auto"/>
            <w:bottom w:val="none" w:sz="0" w:space="0" w:color="auto"/>
            <w:right w:val="none" w:sz="0" w:space="0" w:color="auto"/>
          </w:divBdr>
        </w:div>
        <w:div w:id="948314685">
          <w:marLeft w:val="0"/>
          <w:marRight w:val="0"/>
          <w:marTop w:val="0"/>
          <w:marBottom w:val="0"/>
          <w:divBdr>
            <w:top w:val="none" w:sz="0" w:space="0" w:color="auto"/>
            <w:left w:val="none" w:sz="0" w:space="0" w:color="auto"/>
            <w:bottom w:val="none" w:sz="0" w:space="0" w:color="auto"/>
            <w:right w:val="none" w:sz="0" w:space="0" w:color="auto"/>
          </w:divBdr>
        </w:div>
        <w:div w:id="960376721">
          <w:marLeft w:val="0"/>
          <w:marRight w:val="0"/>
          <w:marTop w:val="0"/>
          <w:marBottom w:val="0"/>
          <w:divBdr>
            <w:top w:val="none" w:sz="0" w:space="0" w:color="auto"/>
            <w:left w:val="none" w:sz="0" w:space="0" w:color="auto"/>
            <w:bottom w:val="none" w:sz="0" w:space="0" w:color="auto"/>
            <w:right w:val="none" w:sz="0" w:space="0" w:color="auto"/>
          </w:divBdr>
        </w:div>
        <w:div w:id="998271362">
          <w:marLeft w:val="0"/>
          <w:marRight w:val="0"/>
          <w:marTop w:val="0"/>
          <w:marBottom w:val="0"/>
          <w:divBdr>
            <w:top w:val="none" w:sz="0" w:space="0" w:color="auto"/>
            <w:left w:val="none" w:sz="0" w:space="0" w:color="auto"/>
            <w:bottom w:val="none" w:sz="0" w:space="0" w:color="auto"/>
            <w:right w:val="none" w:sz="0" w:space="0" w:color="auto"/>
          </w:divBdr>
        </w:div>
        <w:div w:id="1003626086">
          <w:marLeft w:val="0"/>
          <w:marRight w:val="0"/>
          <w:marTop w:val="0"/>
          <w:marBottom w:val="0"/>
          <w:divBdr>
            <w:top w:val="none" w:sz="0" w:space="0" w:color="auto"/>
            <w:left w:val="none" w:sz="0" w:space="0" w:color="auto"/>
            <w:bottom w:val="none" w:sz="0" w:space="0" w:color="auto"/>
            <w:right w:val="none" w:sz="0" w:space="0" w:color="auto"/>
          </w:divBdr>
        </w:div>
        <w:div w:id="1011950096">
          <w:marLeft w:val="0"/>
          <w:marRight w:val="0"/>
          <w:marTop w:val="0"/>
          <w:marBottom w:val="0"/>
          <w:divBdr>
            <w:top w:val="none" w:sz="0" w:space="0" w:color="auto"/>
            <w:left w:val="none" w:sz="0" w:space="0" w:color="auto"/>
            <w:bottom w:val="none" w:sz="0" w:space="0" w:color="auto"/>
            <w:right w:val="none" w:sz="0" w:space="0" w:color="auto"/>
          </w:divBdr>
        </w:div>
        <w:div w:id="1073432971">
          <w:marLeft w:val="0"/>
          <w:marRight w:val="0"/>
          <w:marTop w:val="0"/>
          <w:marBottom w:val="0"/>
          <w:divBdr>
            <w:top w:val="none" w:sz="0" w:space="0" w:color="auto"/>
            <w:left w:val="none" w:sz="0" w:space="0" w:color="auto"/>
            <w:bottom w:val="none" w:sz="0" w:space="0" w:color="auto"/>
            <w:right w:val="none" w:sz="0" w:space="0" w:color="auto"/>
          </w:divBdr>
        </w:div>
        <w:div w:id="1080103642">
          <w:marLeft w:val="0"/>
          <w:marRight w:val="0"/>
          <w:marTop w:val="0"/>
          <w:marBottom w:val="0"/>
          <w:divBdr>
            <w:top w:val="none" w:sz="0" w:space="0" w:color="auto"/>
            <w:left w:val="none" w:sz="0" w:space="0" w:color="auto"/>
            <w:bottom w:val="none" w:sz="0" w:space="0" w:color="auto"/>
            <w:right w:val="none" w:sz="0" w:space="0" w:color="auto"/>
          </w:divBdr>
        </w:div>
        <w:div w:id="1093890588">
          <w:marLeft w:val="0"/>
          <w:marRight w:val="0"/>
          <w:marTop w:val="0"/>
          <w:marBottom w:val="0"/>
          <w:divBdr>
            <w:top w:val="none" w:sz="0" w:space="0" w:color="auto"/>
            <w:left w:val="none" w:sz="0" w:space="0" w:color="auto"/>
            <w:bottom w:val="none" w:sz="0" w:space="0" w:color="auto"/>
            <w:right w:val="none" w:sz="0" w:space="0" w:color="auto"/>
          </w:divBdr>
        </w:div>
        <w:div w:id="1119035851">
          <w:marLeft w:val="0"/>
          <w:marRight w:val="0"/>
          <w:marTop w:val="0"/>
          <w:marBottom w:val="0"/>
          <w:divBdr>
            <w:top w:val="none" w:sz="0" w:space="0" w:color="auto"/>
            <w:left w:val="none" w:sz="0" w:space="0" w:color="auto"/>
            <w:bottom w:val="none" w:sz="0" w:space="0" w:color="auto"/>
            <w:right w:val="none" w:sz="0" w:space="0" w:color="auto"/>
          </w:divBdr>
        </w:div>
        <w:div w:id="1131288899">
          <w:marLeft w:val="0"/>
          <w:marRight w:val="0"/>
          <w:marTop w:val="0"/>
          <w:marBottom w:val="0"/>
          <w:divBdr>
            <w:top w:val="none" w:sz="0" w:space="0" w:color="auto"/>
            <w:left w:val="none" w:sz="0" w:space="0" w:color="auto"/>
            <w:bottom w:val="none" w:sz="0" w:space="0" w:color="auto"/>
            <w:right w:val="none" w:sz="0" w:space="0" w:color="auto"/>
          </w:divBdr>
        </w:div>
        <w:div w:id="1214075350">
          <w:marLeft w:val="0"/>
          <w:marRight w:val="0"/>
          <w:marTop w:val="0"/>
          <w:marBottom w:val="0"/>
          <w:divBdr>
            <w:top w:val="none" w:sz="0" w:space="0" w:color="auto"/>
            <w:left w:val="none" w:sz="0" w:space="0" w:color="auto"/>
            <w:bottom w:val="none" w:sz="0" w:space="0" w:color="auto"/>
            <w:right w:val="none" w:sz="0" w:space="0" w:color="auto"/>
          </w:divBdr>
        </w:div>
        <w:div w:id="1350183490">
          <w:marLeft w:val="0"/>
          <w:marRight w:val="0"/>
          <w:marTop w:val="0"/>
          <w:marBottom w:val="0"/>
          <w:divBdr>
            <w:top w:val="none" w:sz="0" w:space="0" w:color="auto"/>
            <w:left w:val="none" w:sz="0" w:space="0" w:color="auto"/>
            <w:bottom w:val="none" w:sz="0" w:space="0" w:color="auto"/>
            <w:right w:val="none" w:sz="0" w:space="0" w:color="auto"/>
          </w:divBdr>
        </w:div>
        <w:div w:id="1380664268">
          <w:marLeft w:val="0"/>
          <w:marRight w:val="0"/>
          <w:marTop w:val="0"/>
          <w:marBottom w:val="0"/>
          <w:divBdr>
            <w:top w:val="none" w:sz="0" w:space="0" w:color="auto"/>
            <w:left w:val="none" w:sz="0" w:space="0" w:color="auto"/>
            <w:bottom w:val="none" w:sz="0" w:space="0" w:color="auto"/>
            <w:right w:val="none" w:sz="0" w:space="0" w:color="auto"/>
          </w:divBdr>
        </w:div>
        <w:div w:id="1406488341">
          <w:marLeft w:val="0"/>
          <w:marRight w:val="0"/>
          <w:marTop w:val="0"/>
          <w:marBottom w:val="0"/>
          <w:divBdr>
            <w:top w:val="none" w:sz="0" w:space="0" w:color="auto"/>
            <w:left w:val="none" w:sz="0" w:space="0" w:color="auto"/>
            <w:bottom w:val="none" w:sz="0" w:space="0" w:color="auto"/>
            <w:right w:val="none" w:sz="0" w:space="0" w:color="auto"/>
          </w:divBdr>
        </w:div>
        <w:div w:id="1452360586">
          <w:marLeft w:val="0"/>
          <w:marRight w:val="0"/>
          <w:marTop w:val="0"/>
          <w:marBottom w:val="0"/>
          <w:divBdr>
            <w:top w:val="none" w:sz="0" w:space="0" w:color="auto"/>
            <w:left w:val="none" w:sz="0" w:space="0" w:color="auto"/>
            <w:bottom w:val="none" w:sz="0" w:space="0" w:color="auto"/>
            <w:right w:val="none" w:sz="0" w:space="0" w:color="auto"/>
          </w:divBdr>
        </w:div>
        <w:div w:id="1493181764">
          <w:marLeft w:val="0"/>
          <w:marRight w:val="0"/>
          <w:marTop w:val="0"/>
          <w:marBottom w:val="0"/>
          <w:divBdr>
            <w:top w:val="none" w:sz="0" w:space="0" w:color="auto"/>
            <w:left w:val="none" w:sz="0" w:space="0" w:color="auto"/>
            <w:bottom w:val="none" w:sz="0" w:space="0" w:color="auto"/>
            <w:right w:val="none" w:sz="0" w:space="0" w:color="auto"/>
          </w:divBdr>
        </w:div>
        <w:div w:id="1501388801">
          <w:marLeft w:val="0"/>
          <w:marRight w:val="0"/>
          <w:marTop w:val="0"/>
          <w:marBottom w:val="0"/>
          <w:divBdr>
            <w:top w:val="none" w:sz="0" w:space="0" w:color="auto"/>
            <w:left w:val="none" w:sz="0" w:space="0" w:color="auto"/>
            <w:bottom w:val="none" w:sz="0" w:space="0" w:color="auto"/>
            <w:right w:val="none" w:sz="0" w:space="0" w:color="auto"/>
          </w:divBdr>
        </w:div>
        <w:div w:id="1524048471">
          <w:marLeft w:val="0"/>
          <w:marRight w:val="0"/>
          <w:marTop w:val="0"/>
          <w:marBottom w:val="0"/>
          <w:divBdr>
            <w:top w:val="none" w:sz="0" w:space="0" w:color="auto"/>
            <w:left w:val="none" w:sz="0" w:space="0" w:color="auto"/>
            <w:bottom w:val="none" w:sz="0" w:space="0" w:color="auto"/>
            <w:right w:val="none" w:sz="0" w:space="0" w:color="auto"/>
          </w:divBdr>
        </w:div>
        <w:div w:id="1610820672">
          <w:marLeft w:val="0"/>
          <w:marRight w:val="0"/>
          <w:marTop w:val="0"/>
          <w:marBottom w:val="0"/>
          <w:divBdr>
            <w:top w:val="none" w:sz="0" w:space="0" w:color="auto"/>
            <w:left w:val="none" w:sz="0" w:space="0" w:color="auto"/>
            <w:bottom w:val="none" w:sz="0" w:space="0" w:color="auto"/>
            <w:right w:val="none" w:sz="0" w:space="0" w:color="auto"/>
          </w:divBdr>
        </w:div>
        <w:div w:id="1612130411">
          <w:marLeft w:val="0"/>
          <w:marRight w:val="0"/>
          <w:marTop w:val="0"/>
          <w:marBottom w:val="0"/>
          <w:divBdr>
            <w:top w:val="none" w:sz="0" w:space="0" w:color="auto"/>
            <w:left w:val="none" w:sz="0" w:space="0" w:color="auto"/>
            <w:bottom w:val="none" w:sz="0" w:space="0" w:color="auto"/>
            <w:right w:val="none" w:sz="0" w:space="0" w:color="auto"/>
          </w:divBdr>
        </w:div>
        <w:div w:id="1643925035">
          <w:marLeft w:val="0"/>
          <w:marRight w:val="0"/>
          <w:marTop w:val="0"/>
          <w:marBottom w:val="0"/>
          <w:divBdr>
            <w:top w:val="none" w:sz="0" w:space="0" w:color="auto"/>
            <w:left w:val="none" w:sz="0" w:space="0" w:color="auto"/>
            <w:bottom w:val="none" w:sz="0" w:space="0" w:color="auto"/>
            <w:right w:val="none" w:sz="0" w:space="0" w:color="auto"/>
          </w:divBdr>
        </w:div>
        <w:div w:id="1715077359">
          <w:marLeft w:val="0"/>
          <w:marRight w:val="0"/>
          <w:marTop w:val="0"/>
          <w:marBottom w:val="0"/>
          <w:divBdr>
            <w:top w:val="none" w:sz="0" w:space="0" w:color="auto"/>
            <w:left w:val="none" w:sz="0" w:space="0" w:color="auto"/>
            <w:bottom w:val="none" w:sz="0" w:space="0" w:color="auto"/>
            <w:right w:val="none" w:sz="0" w:space="0" w:color="auto"/>
          </w:divBdr>
        </w:div>
        <w:div w:id="1732733440">
          <w:marLeft w:val="0"/>
          <w:marRight w:val="0"/>
          <w:marTop w:val="0"/>
          <w:marBottom w:val="0"/>
          <w:divBdr>
            <w:top w:val="none" w:sz="0" w:space="0" w:color="auto"/>
            <w:left w:val="none" w:sz="0" w:space="0" w:color="auto"/>
            <w:bottom w:val="none" w:sz="0" w:space="0" w:color="auto"/>
            <w:right w:val="none" w:sz="0" w:space="0" w:color="auto"/>
          </w:divBdr>
        </w:div>
        <w:div w:id="1747800280">
          <w:marLeft w:val="0"/>
          <w:marRight w:val="0"/>
          <w:marTop w:val="0"/>
          <w:marBottom w:val="0"/>
          <w:divBdr>
            <w:top w:val="none" w:sz="0" w:space="0" w:color="auto"/>
            <w:left w:val="none" w:sz="0" w:space="0" w:color="auto"/>
            <w:bottom w:val="none" w:sz="0" w:space="0" w:color="auto"/>
            <w:right w:val="none" w:sz="0" w:space="0" w:color="auto"/>
          </w:divBdr>
        </w:div>
        <w:div w:id="1752578631">
          <w:marLeft w:val="0"/>
          <w:marRight w:val="0"/>
          <w:marTop w:val="0"/>
          <w:marBottom w:val="0"/>
          <w:divBdr>
            <w:top w:val="none" w:sz="0" w:space="0" w:color="auto"/>
            <w:left w:val="none" w:sz="0" w:space="0" w:color="auto"/>
            <w:bottom w:val="none" w:sz="0" w:space="0" w:color="auto"/>
            <w:right w:val="none" w:sz="0" w:space="0" w:color="auto"/>
          </w:divBdr>
        </w:div>
        <w:div w:id="1862819226">
          <w:marLeft w:val="0"/>
          <w:marRight w:val="0"/>
          <w:marTop w:val="0"/>
          <w:marBottom w:val="0"/>
          <w:divBdr>
            <w:top w:val="none" w:sz="0" w:space="0" w:color="auto"/>
            <w:left w:val="none" w:sz="0" w:space="0" w:color="auto"/>
            <w:bottom w:val="none" w:sz="0" w:space="0" w:color="auto"/>
            <w:right w:val="none" w:sz="0" w:space="0" w:color="auto"/>
          </w:divBdr>
        </w:div>
        <w:div w:id="1907297931">
          <w:marLeft w:val="0"/>
          <w:marRight w:val="0"/>
          <w:marTop w:val="0"/>
          <w:marBottom w:val="0"/>
          <w:divBdr>
            <w:top w:val="none" w:sz="0" w:space="0" w:color="auto"/>
            <w:left w:val="none" w:sz="0" w:space="0" w:color="auto"/>
            <w:bottom w:val="none" w:sz="0" w:space="0" w:color="auto"/>
            <w:right w:val="none" w:sz="0" w:space="0" w:color="auto"/>
          </w:divBdr>
        </w:div>
        <w:div w:id="1921796169">
          <w:marLeft w:val="0"/>
          <w:marRight w:val="0"/>
          <w:marTop w:val="0"/>
          <w:marBottom w:val="0"/>
          <w:divBdr>
            <w:top w:val="none" w:sz="0" w:space="0" w:color="auto"/>
            <w:left w:val="none" w:sz="0" w:space="0" w:color="auto"/>
            <w:bottom w:val="none" w:sz="0" w:space="0" w:color="auto"/>
            <w:right w:val="none" w:sz="0" w:space="0" w:color="auto"/>
          </w:divBdr>
        </w:div>
        <w:div w:id="1949195585">
          <w:marLeft w:val="0"/>
          <w:marRight w:val="0"/>
          <w:marTop w:val="0"/>
          <w:marBottom w:val="0"/>
          <w:divBdr>
            <w:top w:val="none" w:sz="0" w:space="0" w:color="auto"/>
            <w:left w:val="none" w:sz="0" w:space="0" w:color="auto"/>
            <w:bottom w:val="none" w:sz="0" w:space="0" w:color="auto"/>
            <w:right w:val="none" w:sz="0" w:space="0" w:color="auto"/>
          </w:divBdr>
        </w:div>
        <w:div w:id="1960064823">
          <w:marLeft w:val="0"/>
          <w:marRight w:val="0"/>
          <w:marTop w:val="0"/>
          <w:marBottom w:val="0"/>
          <w:divBdr>
            <w:top w:val="none" w:sz="0" w:space="0" w:color="auto"/>
            <w:left w:val="none" w:sz="0" w:space="0" w:color="auto"/>
            <w:bottom w:val="none" w:sz="0" w:space="0" w:color="auto"/>
            <w:right w:val="none" w:sz="0" w:space="0" w:color="auto"/>
          </w:divBdr>
        </w:div>
        <w:div w:id="1996030283">
          <w:marLeft w:val="0"/>
          <w:marRight w:val="0"/>
          <w:marTop w:val="0"/>
          <w:marBottom w:val="0"/>
          <w:divBdr>
            <w:top w:val="none" w:sz="0" w:space="0" w:color="auto"/>
            <w:left w:val="none" w:sz="0" w:space="0" w:color="auto"/>
            <w:bottom w:val="none" w:sz="0" w:space="0" w:color="auto"/>
            <w:right w:val="none" w:sz="0" w:space="0" w:color="auto"/>
          </w:divBdr>
        </w:div>
        <w:div w:id="2043094528">
          <w:marLeft w:val="0"/>
          <w:marRight w:val="0"/>
          <w:marTop w:val="0"/>
          <w:marBottom w:val="0"/>
          <w:divBdr>
            <w:top w:val="none" w:sz="0" w:space="0" w:color="auto"/>
            <w:left w:val="none" w:sz="0" w:space="0" w:color="auto"/>
            <w:bottom w:val="none" w:sz="0" w:space="0" w:color="auto"/>
            <w:right w:val="none" w:sz="0" w:space="0" w:color="auto"/>
          </w:divBdr>
        </w:div>
        <w:div w:id="2063088968">
          <w:marLeft w:val="0"/>
          <w:marRight w:val="0"/>
          <w:marTop w:val="0"/>
          <w:marBottom w:val="0"/>
          <w:divBdr>
            <w:top w:val="none" w:sz="0" w:space="0" w:color="auto"/>
            <w:left w:val="none" w:sz="0" w:space="0" w:color="auto"/>
            <w:bottom w:val="none" w:sz="0" w:space="0" w:color="auto"/>
            <w:right w:val="none" w:sz="0" w:space="0" w:color="auto"/>
          </w:divBdr>
        </w:div>
        <w:div w:id="2101246545">
          <w:marLeft w:val="0"/>
          <w:marRight w:val="0"/>
          <w:marTop w:val="0"/>
          <w:marBottom w:val="0"/>
          <w:divBdr>
            <w:top w:val="none" w:sz="0" w:space="0" w:color="auto"/>
            <w:left w:val="none" w:sz="0" w:space="0" w:color="auto"/>
            <w:bottom w:val="none" w:sz="0" w:space="0" w:color="auto"/>
            <w:right w:val="none" w:sz="0" w:space="0" w:color="auto"/>
          </w:divBdr>
        </w:div>
        <w:div w:id="2122843796">
          <w:marLeft w:val="0"/>
          <w:marRight w:val="0"/>
          <w:marTop w:val="0"/>
          <w:marBottom w:val="0"/>
          <w:divBdr>
            <w:top w:val="none" w:sz="0" w:space="0" w:color="auto"/>
            <w:left w:val="none" w:sz="0" w:space="0" w:color="auto"/>
            <w:bottom w:val="none" w:sz="0" w:space="0" w:color="auto"/>
            <w:right w:val="none" w:sz="0" w:space="0" w:color="auto"/>
          </w:divBdr>
        </w:div>
        <w:div w:id="2130775931">
          <w:marLeft w:val="0"/>
          <w:marRight w:val="0"/>
          <w:marTop w:val="0"/>
          <w:marBottom w:val="0"/>
          <w:divBdr>
            <w:top w:val="none" w:sz="0" w:space="0" w:color="auto"/>
            <w:left w:val="none" w:sz="0" w:space="0" w:color="auto"/>
            <w:bottom w:val="none" w:sz="0" w:space="0" w:color="auto"/>
            <w:right w:val="none" w:sz="0" w:space="0" w:color="auto"/>
          </w:divBdr>
        </w:div>
        <w:div w:id="2134708271">
          <w:marLeft w:val="0"/>
          <w:marRight w:val="0"/>
          <w:marTop w:val="0"/>
          <w:marBottom w:val="0"/>
          <w:divBdr>
            <w:top w:val="none" w:sz="0" w:space="0" w:color="auto"/>
            <w:left w:val="none" w:sz="0" w:space="0" w:color="auto"/>
            <w:bottom w:val="none" w:sz="0" w:space="0" w:color="auto"/>
            <w:right w:val="none" w:sz="0" w:space="0" w:color="auto"/>
          </w:divBdr>
        </w:div>
      </w:divsChild>
    </w:div>
    <w:div w:id="686055582">
      <w:bodyDiv w:val="1"/>
      <w:marLeft w:val="0"/>
      <w:marRight w:val="0"/>
      <w:marTop w:val="0"/>
      <w:marBottom w:val="0"/>
      <w:divBdr>
        <w:top w:val="none" w:sz="0" w:space="0" w:color="auto"/>
        <w:left w:val="none" w:sz="0" w:space="0" w:color="auto"/>
        <w:bottom w:val="none" w:sz="0" w:space="0" w:color="auto"/>
        <w:right w:val="none" w:sz="0" w:space="0" w:color="auto"/>
      </w:divBdr>
      <w:divsChild>
        <w:div w:id="839004825">
          <w:marLeft w:val="0"/>
          <w:marRight w:val="0"/>
          <w:marTop w:val="0"/>
          <w:marBottom w:val="0"/>
          <w:divBdr>
            <w:top w:val="none" w:sz="0" w:space="0" w:color="auto"/>
            <w:left w:val="none" w:sz="0" w:space="0" w:color="auto"/>
            <w:bottom w:val="none" w:sz="0" w:space="0" w:color="auto"/>
            <w:right w:val="none" w:sz="0" w:space="0" w:color="auto"/>
          </w:divBdr>
        </w:div>
      </w:divsChild>
    </w:div>
    <w:div w:id="842470777">
      <w:bodyDiv w:val="1"/>
      <w:marLeft w:val="0"/>
      <w:marRight w:val="0"/>
      <w:marTop w:val="0"/>
      <w:marBottom w:val="0"/>
      <w:divBdr>
        <w:top w:val="none" w:sz="0" w:space="0" w:color="auto"/>
        <w:left w:val="none" w:sz="0" w:space="0" w:color="auto"/>
        <w:bottom w:val="none" w:sz="0" w:space="0" w:color="auto"/>
        <w:right w:val="none" w:sz="0" w:space="0" w:color="auto"/>
      </w:divBdr>
    </w:div>
    <w:div w:id="892885814">
      <w:bodyDiv w:val="1"/>
      <w:marLeft w:val="0"/>
      <w:marRight w:val="0"/>
      <w:marTop w:val="0"/>
      <w:marBottom w:val="0"/>
      <w:divBdr>
        <w:top w:val="none" w:sz="0" w:space="0" w:color="auto"/>
        <w:left w:val="none" w:sz="0" w:space="0" w:color="auto"/>
        <w:bottom w:val="none" w:sz="0" w:space="0" w:color="auto"/>
        <w:right w:val="none" w:sz="0" w:space="0" w:color="auto"/>
      </w:divBdr>
    </w:div>
    <w:div w:id="1159229018">
      <w:bodyDiv w:val="1"/>
      <w:marLeft w:val="0"/>
      <w:marRight w:val="0"/>
      <w:marTop w:val="0"/>
      <w:marBottom w:val="0"/>
      <w:divBdr>
        <w:top w:val="none" w:sz="0" w:space="0" w:color="auto"/>
        <w:left w:val="none" w:sz="0" w:space="0" w:color="auto"/>
        <w:bottom w:val="none" w:sz="0" w:space="0" w:color="auto"/>
        <w:right w:val="none" w:sz="0" w:space="0" w:color="auto"/>
      </w:divBdr>
    </w:div>
    <w:div w:id="1180580895">
      <w:bodyDiv w:val="1"/>
      <w:marLeft w:val="0"/>
      <w:marRight w:val="0"/>
      <w:marTop w:val="0"/>
      <w:marBottom w:val="0"/>
      <w:divBdr>
        <w:top w:val="none" w:sz="0" w:space="0" w:color="auto"/>
        <w:left w:val="none" w:sz="0" w:space="0" w:color="auto"/>
        <w:bottom w:val="none" w:sz="0" w:space="0" w:color="auto"/>
        <w:right w:val="none" w:sz="0" w:space="0" w:color="auto"/>
      </w:divBdr>
    </w:div>
    <w:div w:id="1218129114">
      <w:bodyDiv w:val="1"/>
      <w:marLeft w:val="0"/>
      <w:marRight w:val="0"/>
      <w:marTop w:val="0"/>
      <w:marBottom w:val="0"/>
      <w:divBdr>
        <w:top w:val="none" w:sz="0" w:space="0" w:color="auto"/>
        <w:left w:val="none" w:sz="0" w:space="0" w:color="auto"/>
        <w:bottom w:val="none" w:sz="0" w:space="0" w:color="auto"/>
        <w:right w:val="none" w:sz="0" w:space="0" w:color="auto"/>
      </w:divBdr>
    </w:div>
    <w:div w:id="1337420157">
      <w:bodyDiv w:val="1"/>
      <w:marLeft w:val="0"/>
      <w:marRight w:val="0"/>
      <w:marTop w:val="0"/>
      <w:marBottom w:val="0"/>
      <w:divBdr>
        <w:top w:val="none" w:sz="0" w:space="0" w:color="auto"/>
        <w:left w:val="none" w:sz="0" w:space="0" w:color="auto"/>
        <w:bottom w:val="none" w:sz="0" w:space="0" w:color="auto"/>
        <w:right w:val="none" w:sz="0" w:space="0" w:color="auto"/>
      </w:divBdr>
      <w:divsChild>
        <w:div w:id="14815773">
          <w:marLeft w:val="0"/>
          <w:marRight w:val="0"/>
          <w:marTop w:val="0"/>
          <w:marBottom w:val="0"/>
          <w:divBdr>
            <w:top w:val="none" w:sz="0" w:space="0" w:color="auto"/>
            <w:left w:val="none" w:sz="0" w:space="0" w:color="auto"/>
            <w:bottom w:val="none" w:sz="0" w:space="0" w:color="auto"/>
            <w:right w:val="none" w:sz="0" w:space="0" w:color="auto"/>
          </w:divBdr>
        </w:div>
        <w:div w:id="124003839">
          <w:marLeft w:val="0"/>
          <w:marRight w:val="0"/>
          <w:marTop w:val="0"/>
          <w:marBottom w:val="0"/>
          <w:divBdr>
            <w:top w:val="none" w:sz="0" w:space="0" w:color="auto"/>
            <w:left w:val="none" w:sz="0" w:space="0" w:color="auto"/>
            <w:bottom w:val="none" w:sz="0" w:space="0" w:color="auto"/>
            <w:right w:val="none" w:sz="0" w:space="0" w:color="auto"/>
          </w:divBdr>
        </w:div>
        <w:div w:id="124813000">
          <w:marLeft w:val="0"/>
          <w:marRight w:val="0"/>
          <w:marTop w:val="0"/>
          <w:marBottom w:val="0"/>
          <w:divBdr>
            <w:top w:val="none" w:sz="0" w:space="0" w:color="auto"/>
            <w:left w:val="none" w:sz="0" w:space="0" w:color="auto"/>
            <w:bottom w:val="none" w:sz="0" w:space="0" w:color="auto"/>
            <w:right w:val="none" w:sz="0" w:space="0" w:color="auto"/>
          </w:divBdr>
        </w:div>
        <w:div w:id="149368723">
          <w:marLeft w:val="0"/>
          <w:marRight w:val="0"/>
          <w:marTop w:val="0"/>
          <w:marBottom w:val="0"/>
          <w:divBdr>
            <w:top w:val="none" w:sz="0" w:space="0" w:color="auto"/>
            <w:left w:val="none" w:sz="0" w:space="0" w:color="auto"/>
            <w:bottom w:val="none" w:sz="0" w:space="0" w:color="auto"/>
            <w:right w:val="none" w:sz="0" w:space="0" w:color="auto"/>
          </w:divBdr>
        </w:div>
        <w:div w:id="196893029">
          <w:marLeft w:val="0"/>
          <w:marRight w:val="0"/>
          <w:marTop w:val="0"/>
          <w:marBottom w:val="0"/>
          <w:divBdr>
            <w:top w:val="none" w:sz="0" w:space="0" w:color="auto"/>
            <w:left w:val="none" w:sz="0" w:space="0" w:color="auto"/>
            <w:bottom w:val="none" w:sz="0" w:space="0" w:color="auto"/>
            <w:right w:val="none" w:sz="0" w:space="0" w:color="auto"/>
          </w:divBdr>
        </w:div>
        <w:div w:id="290400861">
          <w:marLeft w:val="0"/>
          <w:marRight w:val="0"/>
          <w:marTop w:val="0"/>
          <w:marBottom w:val="0"/>
          <w:divBdr>
            <w:top w:val="none" w:sz="0" w:space="0" w:color="auto"/>
            <w:left w:val="none" w:sz="0" w:space="0" w:color="auto"/>
            <w:bottom w:val="none" w:sz="0" w:space="0" w:color="auto"/>
            <w:right w:val="none" w:sz="0" w:space="0" w:color="auto"/>
          </w:divBdr>
        </w:div>
        <w:div w:id="471019238">
          <w:marLeft w:val="0"/>
          <w:marRight w:val="0"/>
          <w:marTop w:val="0"/>
          <w:marBottom w:val="0"/>
          <w:divBdr>
            <w:top w:val="none" w:sz="0" w:space="0" w:color="auto"/>
            <w:left w:val="none" w:sz="0" w:space="0" w:color="auto"/>
            <w:bottom w:val="none" w:sz="0" w:space="0" w:color="auto"/>
            <w:right w:val="none" w:sz="0" w:space="0" w:color="auto"/>
          </w:divBdr>
        </w:div>
        <w:div w:id="618799507">
          <w:marLeft w:val="0"/>
          <w:marRight w:val="0"/>
          <w:marTop w:val="0"/>
          <w:marBottom w:val="0"/>
          <w:divBdr>
            <w:top w:val="none" w:sz="0" w:space="0" w:color="auto"/>
            <w:left w:val="none" w:sz="0" w:space="0" w:color="auto"/>
            <w:bottom w:val="none" w:sz="0" w:space="0" w:color="auto"/>
            <w:right w:val="none" w:sz="0" w:space="0" w:color="auto"/>
          </w:divBdr>
        </w:div>
        <w:div w:id="848443188">
          <w:marLeft w:val="0"/>
          <w:marRight w:val="0"/>
          <w:marTop w:val="0"/>
          <w:marBottom w:val="0"/>
          <w:divBdr>
            <w:top w:val="none" w:sz="0" w:space="0" w:color="auto"/>
            <w:left w:val="none" w:sz="0" w:space="0" w:color="auto"/>
            <w:bottom w:val="none" w:sz="0" w:space="0" w:color="auto"/>
            <w:right w:val="none" w:sz="0" w:space="0" w:color="auto"/>
          </w:divBdr>
        </w:div>
        <w:div w:id="1021666658">
          <w:marLeft w:val="0"/>
          <w:marRight w:val="0"/>
          <w:marTop w:val="0"/>
          <w:marBottom w:val="0"/>
          <w:divBdr>
            <w:top w:val="none" w:sz="0" w:space="0" w:color="auto"/>
            <w:left w:val="none" w:sz="0" w:space="0" w:color="auto"/>
            <w:bottom w:val="none" w:sz="0" w:space="0" w:color="auto"/>
            <w:right w:val="none" w:sz="0" w:space="0" w:color="auto"/>
          </w:divBdr>
        </w:div>
        <w:div w:id="1063943394">
          <w:marLeft w:val="0"/>
          <w:marRight w:val="0"/>
          <w:marTop w:val="0"/>
          <w:marBottom w:val="0"/>
          <w:divBdr>
            <w:top w:val="none" w:sz="0" w:space="0" w:color="auto"/>
            <w:left w:val="none" w:sz="0" w:space="0" w:color="auto"/>
            <w:bottom w:val="none" w:sz="0" w:space="0" w:color="auto"/>
            <w:right w:val="none" w:sz="0" w:space="0" w:color="auto"/>
          </w:divBdr>
        </w:div>
        <w:div w:id="1074744062">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824202751">
          <w:marLeft w:val="0"/>
          <w:marRight w:val="0"/>
          <w:marTop w:val="0"/>
          <w:marBottom w:val="0"/>
          <w:divBdr>
            <w:top w:val="none" w:sz="0" w:space="0" w:color="auto"/>
            <w:left w:val="none" w:sz="0" w:space="0" w:color="auto"/>
            <w:bottom w:val="none" w:sz="0" w:space="0" w:color="auto"/>
            <w:right w:val="none" w:sz="0" w:space="0" w:color="auto"/>
          </w:divBdr>
        </w:div>
        <w:div w:id="2017537307">
          <w:marLeft w:val="0"/>
          <w:marRight w:val="0"/>
          <w:marTop w:val="0"/>
          <w:marBottom w:val="0"/>
          <w:divBdr>
            <w:top w:val="none" w:sz="0" w:space="0" w:color="auto"/>
            <w:left w:val="none" w:sz="0" w:space="0" w:color="auto"/>
            <w:bottom w:val="none" w:sz="0" w:space="0" w:color="auto"/>
            <w:right w:val="none" w:sz="0" w:space="0" w:color="auto"/>
          </w:divBdr>
        </w:div>
        <w:div w:id="2120711474">
          <w:marLeft w:val="0"/>
          <w:marRight w:val="0"/>
          <w:marTop w:val="0"/>
          <w:marBottom w:val="0"/>
          <w:divBdr>
            <w:top w:val="none" w:sz="0" w:space="0" w:color="auto"/>
            <w:left w:val="none" w:sz="0" w:space="0" w:color="auto"/>
            <w:bottom w:val="none" w:sz="0" w:space="0" w:color="auto"/>
            <w:right w:val="none" w:sz="0" w:space="0" w:color="auto"/>
          </w:divBdr>
        </w:div>
      </w:divsChild>
    </w:div>
    <w:div w:id="1558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9807C-01B6-47BB-96CB-54406CF5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Microsoft</Company>
  <LinksUpToDate>false</LinksUpToDate>
  <CharactersWithSpaces>29530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ZAKAZ</dc:creator>
  <cp:lastModifiedBy>Соболева</cp:lastModifiedBy>
  <cp:revision>29</cp:revision>
  <cp:lastPrinted>2018-12-05T13:13:00Z</cp:lastPrinted>
  <dcterms:created xsi:type="dcterms:W3CDTF">2018-08-02T13:14:00Z</dcterms:created>
  <dcterms:modified xsi:type="dcterms:W3CDTF">2018-12-05T13:17:00Z</dcterms:modified>
</cp:coreProperties>
</file>