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48673D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муниципального образования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«Дорогобужский район» 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Смоленской области</w:t>
      </w:r>
    </w:p>
    <w:p w:rsidR="0068069E" w:rsidRDefault="0068069E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69E" w:rsidRPr="0048673D" w:rsidRDefault="0068069E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«Дорогобужский район» Смоленской области муниципальной услуги</w:t>
      </w:r>
    </w:p>
    <w:p w:rsidR="0068069E" w:rsidRPr="00D81AB8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 ДЛЯ ИНДИВИДУАЛЬНОГО ЖИЛИЩНОГО СТРОИТЕЛЬСТВА»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68069E" w:rsidRPr="00D81AB8" w:rsidRDefault="0068069E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3B41CC" w:rsidRDefault="0068069E" w:rsidP="0048673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для индивидуального жилищного строительства»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«Дорогобужский район» Смоленской области (далее – Администрация) при  предоставлении    муниципальной   услуги  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B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8069E" w:rsidRDefault="0068069E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3B41CC" w:rsidRDefault="0068069E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68069E" w:rsidRPr="00D81AB8" w:rsidRDefault="0068069E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68069E" w:rsidRPr="00D81AB8" w:rsidRDefault="0068069E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BC521F" w:rsidRDefault="0068069E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68069E" w:rsidRPr="00BC521F" w:rsidRDefault="0068069E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BC521F" w:rsidRDefault="0068069E" w:rsidP="0048673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68069E" w:rsidRDefault="0068069E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hAnsi="Times New Roman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- комитет по имущественным и земельным правоотношениям Администрации муниципального образования «Дорогобужский район» Смоленской области (далее также – Комитет</w:t>
      </w:r>
      <w:r w:rsidRPr="00BC521F">
        <w:rPr>
          <w:rFonts w:ascii="Times New Roman" w:hAnsi="Times New Roman"/>
          <w:sz w:val="28"/>
          <w:szCs w:val="28"/>
          <w:lang w:eastAsia="ru-RU"/>
        </w:rPr>
        <w:t>) или многофункциональный центр по предоставлению государственных и муниципальных услуг (далее также – МФЦ):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лично;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телефонам;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письменном виде.</w:t>
      </w:r>
    </w:p>
    <w:p w:rsidR="0068069E" w:rsidRPr="00BC521F" w:rsidRDefault="0068069E" w:rsidP="002356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Смоленская область, Дорогобужский район, город Дорогобуж, улица Кутузова, дом 1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/>
          <w:sz w:val="28"/>
          <w:szCs w:val="28"/>
          <w:lang w:eastAsia="ru-RU"/>
        </w:rPr>
        <w:t>ментов и письменных обращений): 215710,</w:t>
      </w:r>
      <w:r w:rsidRPr="002356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Смоленская область, Дорогобужский район, город Дорогобуж, улица Кутузова, дом 1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Администрации: </w:t>
      </w:r>
      <w:r>
        <w:rPr>
          <w:rFonts w:ascii="Times New Roman" w:hAnsi="Times New Roman"/>
          <w:sz w:val="28"/>
          <w:szCs w:val="28"/>
          <w:lang w:eastAsia="ru-RU"/>
        </w:rPr>
        <w:t>4-12-64, 4-11-33, 4-13-69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23569F">
      <w:pPr>
        <w:tabs>
          <w:tab w:val="left" w:pos="4253"/>
        </w:tabs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dorogobyzh</w:t>
      </w:r>
      <w:r w:rsidRPr="00AB7435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admin</w:t>
      </w:r>
      <w:r w:rsidRPr="0023569F">
        <w:rPr>
          <w:rFonts w:ascii="Times New Roman" w:hAnsi="Times New Roman"/>
          <w:sz w:val="28"/>
          <w:szCs w:val="28"/>
        </w:rPr>
        <w:t>-</w:t>
      </w:r>
      <w:r w:rsidRPr="0023569F">
        <w:rPr>
          <w:rFonts w:ascii="Times New Roman" w:hAnsi="Times New Roman"/>
          <w:sz w:val="28"/>
          <w:szCs w:val="28"/>
          <w:lang w:val="en-US"/>
        </w:rPr>
        <w:t>smolensk</w:t>
      </w:r>
      <w:r w:rsidRPr="0023569F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Электронный адрес Администрации: </w:t>
      </w:r>
      <w:r w:rsidRPr="0023569F">
        <w:rPr>
          <w:rFonts w:ascii="Times New Roman" w:hAnsi="Times New Roman"/>
          <w:sz w:val="28"/>
          <w:szCs w:val="28"/>
          <w:lang w:val="en-US"/>
        </w:rPr>
        <w:t>admdor</w:t>
      </w:r>
      <w:r w:rsidRPr="0023569F">
        <w:rPr>
          <w:rFonts w:ascii="Times New Roman" w:hAnsi="Times New Roman"/>
          <w:sz w:val="28"/>
          <w:szCs w:val="28"/>
        </w:rPr>
        <w:t>@</w:t>
      </w:r>
      <w:r w:rsidRPr="0023569F">
        <w:rPr>
          <w:rFonts w:ascii="Times New Roman" w:hAnsi="Times New Roman"/>
          <w:sz w:val="28"/>
          <w:szCs w:val="28"/>
          <w:lang w:val="en-US"/>
        </w:rPr>
        <w:t>admin</w:t>
      </w:r>
      <w:r w:rsidRPr="0023569F">
        <w:rPr>
          <w:rFonts w:ascii="Times New Roman" w:hAnsi="Times New Roman"/>
          <w:sz w:val="28"/>
          <w:szCs w:val="28"/>
        </w:rPr>
        <w:t>-</w:t>
      </w:r>
      <w:r w:rsidRPr="0023569F">
        <w:rPr>
          <w:rFonts w:ascii="Times New Roman" w:hAnsi="Times New Roman"/>
          <w:sz w:val="28"/>
          <w:szCs w:val="28"/>
          <w:lang w:val="en-US"/>
        </w:rPr>
        <w:t>smolensk</w:t>
      </w:r>
      <w:r w:rsidRPr="0023569F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069E" w:rsidRPr="00BC521F" w:rsidRDefault="0068069E" w:rsidP="00C336B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График (режим) работы 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понедельник,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вторник,  среда, четверг, пятница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перерыв на обед с </w:t>
      </w:r>
      <w:r>
        <w:rPr>
          <w:rFonts w:ascii="Times New Roman" w:hAnsi="Times New Roman"/>
          <w:sz w:val="28"/>
          <w:szCs w:val="28"/>
          <w:lang w:eastAsia="ru-RU"/>
        </w:rPr>
        <w:t>13-00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14-00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>
        <w:rPr>
          <w:rFonts w:ascii="Times New Roman" w:hAnsi="Times New Roman"/>
          <w:sz w:val="28"/>
          <w:szCs w:val="28"/>
          <w:lang w:eastAsia="ru-RU"/>
        </w:rPr>
        <w:t>09-30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17-30, понедельник и пятница – не приемные дни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1.3.3. Место нахождения МФЦ </w:t>
      </w:r>
      <w:r>
        <w:rPr>
          <w:rFonts w:ascii="Times New Roman" w:hAnsi="Times New Roman"/>
          <w:sz w:val="28"/>
          <w:szCs w:val="28"/>
          <w:lang w:eastAsia="ru-RU"/>
        </w:rPr>
        <w:t>Смоленская область, Дорогобужский район, город Дорогобуж, улица Карла Маркса, дом 29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Pr="00C336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215710, Смоленская область, Дорогобужский район, город Дорогобуж, улица Карла Маркса, дом 29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/>
          <w:sz w:val="28"/>
          <w:szCs w:val="28"/>
          <w:lang w:eastAsia="ru-RU"/>
        </w:rPr>
        <w:t>4-18-50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B7435">
        <w:rPr>
          <w:rFonts w:ascii="Times New Roman" w:hAnsi="Times New Roman"/>
          <w:sz w:val="28"/>
          <w:szCs w:val="28"/>
          <w:lang w:eastAsia="ru-RU"/>
        </w:rPr>
        <w:t>//</w:t>
      </w:r>
      <w:r>
        <w:rPr>
          <w:rFonts w:ascii="Times New Roman" w:hAnsi="Times New Roman"/>
          <w:sz w:val="28"/>
          <w:szCs w:val="28"/>
          <w:lang w:eastAsia="ru-RU"/>
        </w:rPr>
        <w:t>мфц67.рф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Электронный адрес МФЦ:</w:t>
      </w:r>
      <w:r>
        <w:rPr>
          <w:rFonts w:ascii="Times New Roman" w:hAnsi="Times New Roman"/>
          <w:sz w:val="28"/>
          <w:szCs w:val="28"/>
          <w:lang w:val="en-US" w:eastAsia="ru-RU"/>
        </w:rPr>
        <w:t>mfc</w:t>
      </w:r>
      <w:r w:rsidRPr="00AB743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dorogobuzh</w:t>
      </w:r>
      <w:r w:rsidRPr="00AB7435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B743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График (режим) работы МФЦ:</w:t>
      </w:r>
      <w:r w:rsidRPr="00AB74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понедельник-пятница с </w:t>
      </w:r>
      <w:r w:rsidRPr="00AB7435">
        <w:rPr>
          <w:rFonts w:ascii="Times New Roman" w:hAnsi="Times New Roman"/>
          <w:sz w:val="28"/>
          <w:szCs w:val="28"/>
          <w:lang w:eastAsia="ru-RU"/>
        </w:rPr>
        <w:t>09-00</w:t>
      </w:r>
      <w:r>
        <w:rPr>
          <w:rFonts w:ascii="Times New Roman" w:hAnsi="Times New Roman"/>
          <w:sz w:val="28"/>
          <w:szCs w:val="28"/>
          <w:lang w:eastAsia="ru-RU"/>
        </w:rPr>
        <w:t xml:space="preserve"> по 18-00 без </w:t>
      </w:r>
      <w:r w:rsidRPr="00BC521F">
        <w:rPr>
          <w:rFonts w:ascii="Times New Roman" w:hAnsi="Times New Roman"/>
          <w:sz w:val="28"/>
          <w:szCs w:val="28"/>
          <w:lang w:eastAsia="ru-RU"/>
        </w:rPr>
        <w:t>перерыв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на обед.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на сайте Администрации: </w:t>
      </w:r>
      <w:hyperlink r:id="rId7" w:history="1">
        <w:r w:rsidRPr="00BC521F">
          <w:rPr>
            <w:rFonts w:ascii="Times New Roman" w:hAnsi="Times New Roman"/>
            <w:sz w:val="28"/>
            <w:szCs w:val="28"/>
            <w:lang w:eastAsia="ru-RU"/>
          </w:rPr>
          <w:t>http://www.</w:t>
        </w:r>
        <w:r w:rsidRPr="00AB7435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en-US"/>
          </w:rPr>
          <w:t>dorogobyzh</w:t>
        </w:r>
        <w:r w:rsidRPr="00AB7435">
          <w:rPr>
            <w:rFonts w:ascii="Times New Roman" w:hAnsi="Times New Roman"/>
            <w:sz w:val="28"/>
            <w:szCs w:val="28"/>
          </w:rPr>
          <w:t>.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admin</w:t>
        </w:r>
        <w:r w:rsidRPr="0023569F">
          <w:rPr>
            <w:rFonts w:ascii="Times New Roman" w:hAnsi="Times New Roman"/>
            <w:sz w:val="28"/>
            <w:szCs w:val="28"/>
          </w:rPr>
          <w:t>-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smolensk</w:t>
        </w:r>
        <w:r w:rsidRPr="0023569F">
          <w:rPr>
            <w:rFonts w:ascii="Times New Roman" w:hAnsi="Times New Roman"/>
            <w:sz w:val="28"/>
            <w:szCs w:val="28"/>
          </w:rPr>
          <w:t>.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t xml:space="preserve"> </w:t>
        </w:r>
      </w:hyperlink>
      <w:r w:rsidRPr="00BC521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B7435">
        <w:rPr>
          <w:rFonts w:ascii="Times New Roman" w:hAnsi="Times New Roman"/>
          <w:sz w:val="28"/>
          <w:szCs w:val="28"/>
          <w:lang w:eastAsia="ru-RU"/>
        </w:rPr>
        <w:t>«Край Дорогобужский»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/>
          <w:sz w:val="28"/>
          <w:szCs w:val="28"/>
          <w:lang w:eastAsia="ru-RU"/>
        </w:rPr>
        <w:t>://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/>
          <w:sz w:val="28"/>
          <w:szCs w:val="28"/>
          <w:lang w:eastAsia="ru-RU"/>
        </w:rPr>
        <w:t>-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8" w:history="1">
        <w:r w:rsidRPr="00BC521F">
          <w:rPr>
            <w:rFonts w:ascii="Times New Roman" w:hAnsi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1.3.5. Размещаемая информация содержит: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порядок обжалования действий (бездействия) и решений, осуществляемых и принимаемых специалистами 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BC521F">
        <w:rPr>
          <w:rFonts w:ascii="Times New Roman" w:hAnsi="Times New Roman"/>
          <w:sz w:val="28"/>
          <w:szCs w:val="28"/>
          <w:lang w:eastAsia="ru-RU"/>
        </w:rPr>
        <w:t>, МФЦ в ходе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информацию об 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Комитете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Администрацию,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при личном обращении;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hAnsi="Times New Roman"/>
          <w:sz w:val="28"/>
          <w:szCs w:val="28"/>
          <w:lang w:eastAsia="ru-RU"/>
        </w:rPr>
        <w:t>4-11-33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электронной почте;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Все консультации являются бесплатными.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1.3.8. Требования к форме и характеру взаимодействия должностных лиц Администрации,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Pr="00BC521F">
        <w:rPr>
          <w:rFonts w:ascii="Times New Roman" w:hAnsi="Times New Roman"/>
          <w:sz w:val="28"/>
          <w:szCs w:val="28"/>
          <w:lang w:eastAsia="ru-RU"/>
        </w:rPr>
        <w:t>и специалистов МФЦ  с заявителями: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специалистами МФЦ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 МФЦ  </w:t>
      </w:r>
      <w:r w:rsidRPr="00BC521F">
        <w:rPr>
          <w:rFonts w:ascii="Times New Roman" w:hAnsi="Times New Roman"/>
          <w:sz w:val="28"/>
          <w:szCs w:val="28"/>
          <w:lang w:eastAsia="ru-RU"/>
        </w:rPr>
        <w:t>представляется, назвав свою фамилию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Админ</w:t>
      </w:r>
      <w:r>
        <w:rPr>
          <w:rFonts w:ascii="Times New Roman" w:hAnsi="Times New Roman"/>
          <w:iCs/>
          <w:sz w:val="28"/>
          <w:szCs w:val="28"/>
          <w:lang w:eastAsia="ru-RU"/>
        </w:rPr>
        <w:t>истрации, Комитета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68069E" w:rsidRPr="00D81AB8" w:rsidRDefault="0068069E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68069E" w:rsidRPr="000624D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Pr="00BC521F" w:rsidRDefault="0068069E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(далее - Глава муниципального района)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4C665E" w:rsidRDefault="0068069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68069E" w:rsidRPr="00F848A8" w:rsidRDefault="0068069E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вподразделе 3.6 раздела 3 Административного регламента.</w:t>
      </w:r>
    </w:p>
    <w:p w:rsidR="0068069E" w:rsidRPr="001911F6" w:rsidRDefault="0068069E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68069E" w:rsidRPr="00D81AB8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68069E" w:rsidRPr="00D81AB8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 от 27.07.2006 №152-ФЗ «О персональных данных»;</w:t>
      </w: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069E" w:rsidRDefault="0068069E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>;28 июня 2017 года,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069E" w:rsidRDefault="0068069E" w:rsidP="00951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39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9E" w:rsidRPr="00D81AB8" w:rsidRDefault="0068069E" w:rsidP="00951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«Дорогобужский район» Смоленской области.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68069E" w:rsidRPr="00B24EF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документы предоставляются в подлинниках. Должностное лицо Комитета, ответственное за прием документов, изготавливает копии документов, указанных в подпунктах 2, 3, 6 пункта 2.6.1 настоящего Административного регламента, заверяет их, после чего подлинники документов, за исключением документов, указанных в подпунктах 4 и 5 пункта 2.6.1 настоящего Административного регламента, возвращаются гражданину (его представителю).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1A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1;</w:t>
      </w:r>
      <w:r w:rsidRPr="0091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Карла Маркса, дом 29;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1;</w:t>
      </w:r>
    </w:p>
    <w:p w:rsidR="0068069E" w:rsidRDefault="0068069E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рталеи/или Региональном портале.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8069E" w:rsidRPr="00D81AB8" w:rsidRDefault="0068069E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68069E" w:rsidRPr="00D81AB8" w:rsidRDefault="0068069E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 которые заявитель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236FA3" w:rsidRDefault="0068069E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68069E" w:rsidRPr="00561247" w:rsidRDefault="0068069E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68069E" w:rsidRPr="00561247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68069E" w:rsidRPr="00D66D06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68069E" w:rsidRPr="00561247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.Обеспечение возможности получение сведений о ходе выполнения запроса о предоставлении муниципальной услуги.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8069E" w:rsidRPr="00D81AB8" w:rsidRDefault="0068069E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68069E" w:rsidRDefault="0068069E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8069E" w:rsidRPr="00FD7BC2" w:rsidRDefault="0068069E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66D06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3.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Главе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Главой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68069E" w:rsidRPr="00D81AB8" w:rsidRDefault="0068069E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Комитета,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Комитета,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Комитета,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Комитета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68069E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Комитета,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68069E" w:rsidRPr="005D1595" w:rsidRDefault="0068069E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Комитета,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Комитета,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специалистом Комитета - исполнителем, председателем Комитета, и подписывается 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68069E" w:rsidRDefault="0068069E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68069E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68069E" w:rsidRPr="00197BEC" w:rsidRDefault="0068069E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97BEC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8069E" w:rsidRPr="00D81AB8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8069E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68069E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68069E" w:rsidRPr="00D81AB8" w:rsidRDefault="0068069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68069E" w:rsidRDefault="0068069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112D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68069E" w:rsidRDefault="0068069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1" w:history="1">
        <w:r w:rsidRPr="00FF21C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 xml:space="preserve">.4.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369AB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68069E" w:rsidRPr="007369AB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68069E" w:rsidRDefault="0068069E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8069E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A6680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регистрирует полученный ответ в установленном порядке и передает его специалисту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 должны быть закреплены в его должностной инструкции.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8069E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8069E" w:rsidRPr="006A6680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68069E" w:rsidRDefault="0068069E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069E" w:rsidRPr="00152856" w:rsidRDefault="0068069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52856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(документов).</w:t>
      </w:r>
    </w:p>
    <w:p w:rsidR="0068069E" w:rsidRPr="00152856" w:rsidRDefault="0068069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5285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152856" w:rsidRDefault="0068069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8069E" w:rsidRPr="00152856" w:rsidRDefault="0068069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8069E" w:rsidRDefault="0068069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68069E" w:rsidRPr="003577DC" w:rsidRDefault="0068069E" w:rsidP="00DE7E4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Комитета, начальником юридического отдела Администрации, председателем комитета экономики и перспективного развития Администрации и подписывается  Главе муниципального района</w:t>
      </w:r>
      <w:r w:rsidRPr="0015285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0"/>
        </w:rPr>
        <w:t xml:space="preserve">              </w:t>
      </w:r>
    </w:p>
    <w:p w:rsidR="0068069E" w:rsidRPr="001328B7" w:rsidRDefault="0068069E" w:rsidP="00DE7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подписывается Главой муниципального района</w:t>
      </w:r>
      <w:r w:rsidRPr="001328B7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68069E" w:rsidRPr="00152856" w:rsidRDefault="0068069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68069E" w:rsidRPr="00152856" w:rsidRDefault="0068069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8069E" w:rsidRDefault="0068069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1328B7" w:rsidRDefault="0068069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C4C6A" w:rsidRDefault="0068069E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68069E" w:rsidRPr="005C4C6A" w:rsidRDefault="0068069E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C4C6A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8069E" w:rsidRPr="006466DA" w:rsidRDefault="0068069E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C4C6A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68069E" w:rsidRPr="00864849" w:rsidRDefault="0068069E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В случае</w:t>
      </w:r>
      <w:r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C4C6A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 Главы муниципального района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8069E" w:rsidRPr="006466DA" w:rsidRDefault="0068069E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68069E" w:rsidRPr="005C4C6A" w:rsidRDefault="0068069E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68069E" w:rsidRPr="006A6680" w:rsidRDefault="0068069E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0F1D54" w:rsidRDefault="0068069E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68069E" w:rsidRPr="000F1D54" w:rsidRDefault="0068069E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68069E" w:rsidRPr="000F1D54" w:rsidRDefault="0068069E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68069E" w:rsidRPr="000F1D54" w:rsidRDefault="0068069E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68069E" w:rsidRPr="000F1D54" w:rsidRDefault="0068069E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69E" w:rsidRPr="000F1D54" w:rsidRDefault="0068069E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68069E" w:rsidRPr="000F1D54" w:rsidRDefault="0068069E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68069E" w:rsidRPr="000F1D54" w:rsidRDefault="0068069E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68069E" w:rsidRPr="000F1D54" w:rsidRDefault="0068069E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68069E" w:rsidRPr="000F1D54" w:rsidRDefault="0068069E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68069E" w:rsidRPr="000F1D54" w:rsidRDefault="0068069E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68069E" w:rsidRPr="000F1D54" w:rsidRDefault="0068069E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8069E" w:rsidRPr="000F1D54" w:rsidRDefault="0068069E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8069E" w:rsidRPr="000F1D54" w:rsidRDefault="0068069E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8069E" w:rsidRPr="000F1D54" w:rsidRDefault="0068069E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</w:t>
      </w:r>
      <w:r>
        <w:rPr>
          <w:rFonts w:ascii="Times New Roman" w:hAnsi="Times New Roman" w:cs="Times New Roman"/>
          <w:sz w:val="28"/>
          <w:szCs w:val="28"/>
        </w:rPr>
        <w:t>дразделения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8069E" w:rsidRPr="000F1D54" w:rsidRDefault="0068069E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68069E" w:rsidRPr="000F1D54" w:rsidRDefault="0068069E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68069E" w:rsidRPr="000F1D54" w:rsidRDefault="0068069E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68069E" w:rsidRPr="000F1D54" w:rsidRDefault="0068069E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68069E" w:rsidRPr="000F1D54" w:rsidRDefault="0068069E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0F1D54" w:rsidRDefault="0068069E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"/>
      </w:r>
    </w:p>
    <w:p w:rsidR="0068069E" w:rsidRPr="000F1D54" w:rsidRDefault="0068069E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"/>
      </w:r>
    </w:p>
    <w:p w:rsidR="0068069E" w:rsidRPr="000F1D54" w:rsidRDefault="0068069E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68069E" w:rsidRPr="000F1D54" w:rsidRDefault="0068069E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  по экономике и перспективному развитию Администрации муниципального образования «Дорогобужский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(распоряжений)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68069E" w:rsidRPr="009F2CAD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8069E" w:rsidRPr="00D81AB8" w:rsidRDefault="0068069E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69E" w:rsidRDefault="0068069E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8069E" w:rsidRPr="00D81AB8" w:rsidRDefault="0068069E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частью 1 статьи 11.2 Федерального закона от 27.07.2010 №210-ФЗ «Об организации предоставления государственных и муниципальных услуг» незамедлительно направляет имеющиеся материалы в органы прокуратуры.</w:t>
      </w:r>
    </w:p>
    <w:p w:rsidR="0068069E" w:rsidRDefault="0068069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69E" w:rsidRDefault="0068069E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68069E" w:rsidRDefault="0068069E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68069E" w:rsidRPr="00CE4BCF" w:rsidRDefault="0068069E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</w:t>
      </w:r>
    </w:p>
    <w:p w:rsidR="0068069E" w:rsidRPr="00D81AB8" w:rsidRDefault="0068069E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69E" w:rsidRDefault="0068069E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68069E" w:rsidRPr="00D81AB8" w:rsidRDefault="0068069E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68069E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68069E" w:rsidRPr="00CE4BCF" w:rsidRDefault="0068069E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68069E" w:rsidRPr="00D81AB8" w:rsidRDefault="0068069E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68069E" w:rsidRPr="00D81AB8" w:rsidRDefault="0068069E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Pr="00D81AB8" w:rsidRDefault="0068069E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069E" w:rsidRPr="00D81AB8" w:rsidRDefault="0068069E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     бесплатно земельный участок для</w:t>
      </w:r>
    </w:p>
    <w:p w:rsidR="0068069E" w:rsidRDefault="006806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68069E" w:rsidRPr="00254E3C" w:rsidRDefault="0068069E" w:rsidP="005918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Дорогобужского городского поселения Дорогобужского района Смоленской области.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68069E" w:rsidRDefault="0068069E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374D4C" w:rsidRDefault="0068069E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 xml:space="preserve">собственностьбесплатно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областнымзаконодательством.</w:t>
      </w: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91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 (мы) согласен(ны)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накопление,хранение,  уточнение,  использование  и  передачу)  персональных  данных  всоответствии 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«Дорогобужский район» Смоленской области</w:t>
      </w:r>
    </w:p>
    <w:p w:rsidR="0068069E" w:rsidRPr="000260DA" w:rsidRDefault="0068069E">
      <w:pPr>
        <w:pStyle w:val="ConsPlusNonformat"/>
        <w:jc w:val="both"/>
        <w:rPr>
          <w:rFonts w:ascii="Times New Roman" w:hAnsi="Times New Roman" w:cs="Times New Roman"/>
        </w:rPr>
      </w:pP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68069E" w:rsidRPr="000260DA" w:rsidRDefault="0068069E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8069E" w:rsidRDefault="0068069E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69E" w:rsidRPr="00D81AB8" w:rsidRDefault="0068069E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68069E" w:rsidRDefault="0068069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69E" w:rsidRPr="00D81AB8" w:rsidRDefault="0068069E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069E" w:rsidRPr="00D81AB8" w:rsidRDefault="0068069E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069E" w:rsidRPr="00D81AB8" w:rsidRDefault="0068069E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68069E" w:rsidRPr="00D81AB8" w:rsidRDefault="0068069E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68069E" w:rsidRDefault="0068069E" w:rsidP="0023429B">
      <w:pPr>
        <w:pStyle w:val="ConsPlusTitle"/>
        <w:tabs>
          <w:tab w:val="left" w:pos="3584"/>
        </w:tabs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" o:spid="_x0000_s1027" style="position:absolute;left:0;text-align:left;margin-left:72.35pt;margin-top:6.2pt;width:214.5pt;height:46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68069E" w:rsidRPr="00C729CF" w:rsidRDefault="0068069E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 xml:space="preserve"> для  постановки на учет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4.9pt;margin-top:4.4pt;width:.7pt;height:17.85pt;z-index:251670016" o:connectortype="straight">
            <v:stroke endarrow="block"/>
          </v:shape>
        </w:pict>
      </w:r>
    </w:p>
    <w:p w:rsidR="0068069E" w:rsidRDefault="0068069E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8" o:spid="_x0000_s1029" style="position:absolute;left:0;text-align:left;margin-left:72.35pt;margin-top:6.15pt;width:214.5pt;height:48.7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68069E" w:rsidRPr="00C729CF" w:rsidRDefault="0068069E" w:rsidP="00CA1D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175.6pt;margin-top:6.6pt;width:0;height:17.3pt;z-index:251671040" o:connectortype="straight">
            <v:stroke endarrow="block"/>
          </v:shape>
        </w:pict>
      </w:r>
    </w:p>
    <w:p w:rsidR="0068069E" w:rsidRDefault="0068069E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1" o:spid="_x0000_s1031" style="position:absolute;left:0;text-align:left;margin-left:72.35pt;margin-top:7.8pt;width:214.5pt;height:27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68069E" w:rsidRPr="00C729CF" w:rsidRDefault="0068069E" w:rsidP="00CA1D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069E" w:rsidRDefault="0068069E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175.6pt;margin-top:2.6pt;width:.05pt;height:21.4pt;z-index:251672064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3" type="#_x0000_t110" style="position:absolute;left:0;text-align:left;margin-left:51.3pt;margin-top:7.95pt;width:251.3pt;height:150.8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strokeweight="2pt">
            <v:textbox>
              <w:txbxContent>
                <w:p w:rsidR="0068069E" w:rsidRPr="00C729CF" w:rsidRDefault="0068069E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68069E" w:rsidRDefault="0068069E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3" o:spid="_x0000_s1034" style="position:absolute;left:0;text-align:left;margin-left:327.05pt;margin-top:14.1pt;width:172.05pt;height:65.2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68069E" w:rsidRPr="00CA1D3B" w:rsidRDefault="0068069E" w:rsidP="00C729C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B2A59" w:rsidRDefault="0068069E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302.6pt;margin-top:4.2pt;width:24.45pt;height:1.55pt;z-index:251673088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414.45pt;margin-top:1.15pt;width:.05pt;height:67.6pt;z-index:251674112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B2A59" w:rsidRDefault="0068069E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175.65pt;margin-top:.1pt;width:0;height:204.5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32" style="position:absolute;left:0;text-align:left;margin-left:175.65pt;margin-top:6.65pt;width:238.8pt;height:0;flip:x;z-index:251675136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37.55pt;margin-top:6.15pt;width:97.05pt;height:110.65pt;z-index:2516505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26.45pt;margin-top:6.15pt;width:111.1pt;height:111.2pt;flip:x;z-index:251651584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3C2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да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7" o:spid="_x0000_s1041" style="position:absolute;left:0;text-align:left;margin-left:268.8pt;margin-top:4.1pt;width:221.45pt;height:46.1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strokeweight="2pt">
            <v:textbox>
              <w:txbxContent>
                <w:p w:rsidR="0068069E" w:rsidRPr="00C729CF" w:rsidRDefault="0068069E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42" style="position:absolute;left:0;text-align:left;margin-left:-8.3pt;margin-top:4.65pt;width:245.85pt;height:45.6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strokeweight="2pt">
            <v:textbox>
              <w:txbxContent>
                <w:p w:rsidR="0068069E" w:rsidRPr="00C729CF" w:rsidRDefault="0068069E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C5C4C">
      <w:pPr>
        <w:pStyle w:val="ConsPlusNonformat"/>
        <w:tabs>
          <w:tab w:val="left" w:pos="8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3" type="#_x0000_t32" style="position:absolute;left:0;text-align:left;margin-left:377.65pt;margin-top:1.95pt;width:0;height:24.3pt;z-index:2516628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16.25pt;margin-top:1.95pt;width:.05pt;height:24.3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5" style="position:absolute;left:0;text-align:left;margin-left:272.8pt;margin-top:10.15pt;width:217.45pt;height:50.85pt;z-index:251663872" strokeweight="2.25pt">
            <v:textbox style="mso-next-textbox:#_x0000_s1045">
              <w:txbxContent>
                <w:p w:rsidR="0068069E" w:rsidRPr="001C5C4C" w:rsidRDefault="0068069E" w:rsidP="001C5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Вручение </w:t>
                  </w:r>
                  <w:r w:rsidRPr="001C5C4C">
                    <w:rPr>
                      <w:rFonts w:ascii="Times New Roman" w:hAnsi="Times New Roman"/>
                    </w:rPr>
                    <w:t>заявителю</w:t>
                  </w:r>
                  <w:r>
                    <w:rPr>
                      <w:rFonts w:ascii="Times New Roman" w:hAnsi="Times New Roman"/>
                    </w:rPr>
                    <w:t xml:space="preserve"> у</w:t>
                  </w:r>
                  <w:r w:rsidRPr="001C5C4C">
                    <w:rPr>
                      <w:rFonts w:ascii="Times New Roman" w:hAnsi="Times New Roman"/>
                    </w:rPr>
                    <w:t>ведомлени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1C5C4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 отказе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8.3pt;margin-top:10.1pt;width:245.85pt;height:50.9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68069E" w:rsidRDefault="0068069E" w:rsidP="00EC0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(представителю заявителя)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постановления о постановке на учет</w:t>
                  </w:r>
                </w:p>
                <w:p w:rsidR="0068069E" w:rsidRPr="00390D76" w:rsidRDefault="0068069E" w:rsidP="00EC0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C5C4C">
      <w:pPr>
        <w:pStyle w:val="ConsPlusNonformat"/>
        <w:tabs>
          <w:tab w:val="left" w:pos="6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7" type="#_x0000_t32" style="position:absolute;left:0;text-align:left;margin-left:116.3pt;margin-top:12.7pt;width:.05pt;height:24.25pt;z-index:251655680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6" o:spid="_x0000_s1048" style="position:absolute;left:0;text-align:left;margin-left:-8.3pt;margin-top:4.75pt;width:245.85pt;height:50.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strokeweight="2pt">
            <v:textbox>
              <w:txbxContent>
                <w:p w:rsidR="0068069E" w:rsidRPr="00F85AC1" w:rsidRDefault="0068069E" w:rsidP="00F85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85AC1">
                    <w:rPr>
                      <w:rFonts w:ascii="Times New Roman" w:hAnsi="Times New Roman"/>
                    </w:rPr>
                    <w:t>Уведомление гражданина о возможности предост</w:t>
                  </w:r>
                  <w:r>
                    <w:rPr>
                      <w:rFonts w:ascii="Times New Roman" w:hAnsi="Times New Roman"/>
                    </w:rPr>
                    <w:t>авления ему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 w:rsidP="003C293C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 w:rsidRPr="00690EBB">
        <w:rPr>
          <w:rFonts w:ascii="Times New Roman" w:hAnsi="Times New Roman"/>
          <w:sz w:val="20"/>
          <w:szCs w:val="20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049" type="#_x0000_t32" style="position:absolute;margin-left:116.35pt;margin-top:7.6pt;width:0;height:33.95pt;z-index:251664896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50" style="position:absolute;margin-left:-8.3pt;margin-top:1.9pt;width:245.85pt;height:55.5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68069E" w:rsidRPr="00C729CF" w:rsidRDefault="0068069E" w:rsidP="00EC0F0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 xml:space="preserve"> на предоставление земельного участка в общую долевую собственность</w:t>
                  </w:r>
                </w:p>
              </w:txbxContent>
            </v:textbox>
          </v:rect>
        </w:pict>
      </w:r>
    </w:p>
    <w:p w:rsidR="0068069E" w:rsidRPr="00DB385A" w:rsidRDefault="0068069E" w:rsidP="00DB385A">
      <w:pPr>
        <w:tabs>
          <w:tab w:val="left" w:pos="7059"/>
        </w:tabs>
        <w:spacing w:after="0"/>
        <w:rPr>
          <w:rFonts w:ascii="Times New Roman" w:hAnsi="Times New Roman"/>
          <w:sz w:val="24"/>
          <w:szCs w:val="24"/>
        </w:rPr>
      </w:pPr>
      <w:r w:rsidRPr="00DB38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051" type="#_x0000_t32" style="position:absolute;margin-left:116.35pt;margin-top:1.9pt;width:0;height:25.85pt;z-index:251659776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52" style="position:absolute;margin-left:-8.3pt;margin-top:1.3pt;width:245.85pt;height:48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68069E" w:rsidRPr="00C729CF" w:rsidRDefault="0068069E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053" type="#_x0000_t32" style="position:absolute;margin-left:116.45pt;margin-top:10.35pt;width:0;height:25.6pt;z-index:251660800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54" style="position:absolute;margin-left:-8.3pt;margin-top:9.5pt;width:245.85pt;height:2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68069E" w:rsidRPr="00C729CF" w:rsidRDefault="0068069E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055" type="#_x0000_t32" style="position:absolute;margin-left:116.45pt;margin-top:12.5pt;width:0;height:28.55pt;z-index:251661824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56" style="position:absolute;margin-left:-8.3pt;margin-top:1.4pt;width:245.85pt;height:51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68069E" w:rsidRPr="00CA1D3B" w:rsidRDefault="0068069E" w:rsidP="005E59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057" type="#_x0000_t32" style="position:absolute;margin-left:116.45pt;margin-top:.15pt;width:75.7pt;height:73.15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52.1pt;margin-top:.15pt;width:64.35pt;height:73.15pt;flip:x;z-index:251665920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DB385A">
      <w:pPr>
        <w:tabs>
          <w:tab w:val="left" w:pos="2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Pr="00DB385A" w:rsidRDefault="0068069E" w:rsidP="00DB385A">
      <w:pPr>
        <w:tabs>
          <w:tab w:val="left" w:pos="41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B385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68069E" w:rsidRDefault="0068069E" w:rsidP="003C29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9" type="#_x0000_t32" style="position:absolute;margin-left:240.7pt;margin-top:.3pt;width:147.15pt;height:64.95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83.4pt;margin-top:.3pt;width:157.3pt;height:64.95pt;flip:x;z-index:251667968" o:connectortype="straight">
            <v:stroke endarrow="block"/>
          </v:shape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850948">
      <w:pPr>
        <w:tabs>
          <w:tab w:val="left" w:pos="1158"/>
          <w:tab w:val="left" w:pos="6668"/>
          <w:tab w:val="left" w:pos="8014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3" o:spid="_x0000_s1061" style="position:absolute;margin-left:250.85pt;margin-top:18.2pt;width:246.55pt;height:58.7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strokeweight="2pt">
            <v:textbox>
              <w:txbxContent>
                <w:p w:rsidR="0068069E" w:rsidRPr="005C58E2" w:rsidRDefault="0068069E" w:rsidP="005C5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8E2">
                    <w:rPr>
                      <w:rFonts w:ascii="Times New Roman" w:hAnsi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62" style="position:absolute;margin-left:-3.5pt;margin-top:18.2pt;width:229.3pt;height:58.7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strokeweight="2pt">
            <v:textbox>
              <w:txbxContent>
                <w:p w:rsidR="0068069E" w:rsidRPr="002F7909" w:rsidRDefault="0068069E" w:rsidP="002F7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68069E" w:rsidRPr="007F36CB" w:rsidRDefault="0068069E" w:rsidP="007F36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  <w:t>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3" type="#_x0000_t32" style="position:absolute;margin-left:369.8pt;margin-top:19.9pt;width:0;height:32.95pt;z-index:251678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13.15pt;margin-top:19.9pt;width:0;height:32.95pt;z-index:251677184" o:connectortype="straight">
            <v:stroke endarrow="block"/>
          </v:shape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9" o:spid="_x0000_s1065" style="position:absolute;margin-left:-3.5pt;margin-top:24.35pt;width:500.9pt;height:4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68069E" w:rsidRPr="00390D76" w:rsidRDefault="0068069E" w:rsidP="002F7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(представителю заявителя) результатов оказания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5E5933">
      <w:pPr>
        <w:tabs>
          <w:tab w:val="left" w:pos="72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069E" w:rsidRPr="00B1120D" w:rsidRDefault="0068069E" w:rsidP="00B1120D">
      <w:pPr>
        <w:rPr>
          <w:rFonts w:ascii="Times New Roman" w:hAnsi="Times New Roman"/>
          <w:sz w:val="28"/>
          <w:szCs w:val="28"/>
        </w:rPr>
      </w:pPr>
    </w:p>
    <w:p w:rsidR="0068069E" w:rsidRDefault="0068069E" w:rsidP="00B1120D">
      <w:pPr>
        <w:rPr>
          <w:rFonts w:ascii="Times New Roman" w:hAnsi="Times New Roman"/>
          <w:sz w:val="28"/>
          <w:szCs w:val="28"/>
        </w:rPr>
      </w:pPr>
    </w:p>
    <w:p w:rsidR="0068069E" w:rsidRPr="00B1120D" w:rsidRDefault="0068069E" w:rsidP="00B1120D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3" o:spid="_x0000_s1066" type="#_x0000_t32" style="position:absolute;margin-left:250.8pt;margin-top:43.3pt;width:.05pt;height:0;rotation:27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adj="-132861600,-1,-132861600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sectPr w:rsidR="0068069E" w:rsidRPr="00B1120D" w:rsidSect="00B31E23">
      <w:headerReference w:type="default" r:id="rId12"/>
      <w:footerReference w:type="default" r:id="rId13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9E" w:rsidRDefault="0068069E" w:rsidP="007A16C9">
      <w:pPr>
        <w:spacing w:after="0" w:line="240" w:lineRule="auto"/>
      </w:pPr>
      <w:r>
        <w:separator/>
      </w:r>
    </w:p>
  </w:endnote>
  <w:endnote w:type="continuationSeparator" w:id="0">
    <w:p w:rsidR="0068069E" w:rsidRDefault="0068069E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9E" w:rsidRPr="00BC665D" w:rsidRDefault="0068069E" w:rsidP="00BC6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9E" w:rsidRDefault="0068069E" w:rsidP="007A16C9">
      <w:pPr>
        <w:spacing w:after="0" w:line="240" w:lineRule="auto"/>
      </w:pPr>
      <w:r>
        <w:separator/>
      </w:r>
    </w:p>
  </w:footnote>
  <w:footnote w:type="continuationSeparator" w:id="0">
    <w:p w:rsidR="0068069E" w:rsidRDefault="0068069E" w:rsidP="007A16C9">
      <w:pPr>
        <w:spacing w:after="0" w:line="240" w:lineRule="auto"/>
      </w:pPr>
      <w:r>
        <w:continuationSeparator/>
      </w:r>
    </w:p>
  </w:footnote>
  <w:footnote w:id="1">
    <w:p w:rsidR="0068069E" w:rsidRDefault="0068069E" w:rsidP="00F82ADA">
      <w:pPr>
        <w:pStyle w:val="FootnoteText"/>
        <w:jc w:val="both"/>
      </w:pPr>
      <w:r w:rsidRPr="00E273CC">
        <w:rPr>
          <w:rStyle w:val="FootnoteReference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68069E" w:rsidRDefault="0068069E" w:rsidP="001911F6">
      <w:pPr>
        <w:pStyle w:val="FootnoteText"/>
        <w:jc w:val="both"/>
      </w:pPr>
      <w:r w:rsidRPr="00C51DD5">
        <w:rPr>
          <w:rStyle w:val="FootnoteReference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>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регистрации).»</w:t>
      </w:r>
    </w:p>
  </w:footnote>
  <w:footnote w:id="3">
    <w:p w:rsidR="0068069E" w:rsidRDefault="0068069E" w:rsidP="00D90B58">
      <w:pPr>
        <w:pStyle w:val="FootnoteText"/>
        <w:jc w:val="both"/>
      </w:pPr>
      <w:r w:rsidRPr="00C2203D">
        <w:rPr>
          <w:rStyle w:val="FootnoteReference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 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68069E" w:rsidRDefault="0068069E" w:rsidP="00D90B58">
      <w:pPr>
        <w:pStyle w:val="FootnoteText"/>
        <w:jc w:val="both"/>
      </w:pPr>
      <w:r w:rsidRPr="00C2203D">
        <w:rPr>
          <w:rStyle w:val="FootnoteReference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68069E" w:rsidRDefault="0068069E" w:rsidP="00D90B58">
      <w:pPr>
        <w:pStyle w:val="FootnoteText"/>
        <w:jc w:val="both"/>
      </w:pPr>
      <w:r w:rsidRPr="00E273CC">
        <w:rPr>
          <w:rStyle w:val="FootnoteReference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273CC">
        <w:rPr>
          <w:rFonts w:ascii="Times New Roman" w:hAnsi="Times New Roman"/>
        </w:rPr>
        <w:t xml:space="preserve"> подраздела </w:t>
      </w:r>
      <w:r>
        <w:rPr>
          <w:rFonts w:ascii="Times New Roman" w:hAnsi="Times New Roman"/>
        </w:rPr>
        <w:t>3.8</w:t>
      </w:r>
      <w:r w:rsidRPr="00E273CC">
        <w:rPr>
          <w:rFonts w:ascii="Times New Roman" w:hAnsi="Times New Roman"/>
        </w:rPr>
        <w:t xml:space="preserve"> раздела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 xml:space="preserve"> 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68069E" w:rsidRDefault="0068069E" w:rsidP="00D90B58">
      <w:pPr>
        <w:pStyle w:val="FootnoteText"/>
        <w:jc w:val="both"/>
      </w:pPr>
      <w:r w:rsidRPr="00D90B58">
        <w:rPr>
          <w:rStyle w:val="FootnoteReference"/>
          <w:rFonts w:ascii="Times New Roman" w:hAnsi="Times New Roman"/>
        </w:rPr>
        <w:footnoteRef/>
      </w:r>
      <w:r w:rsidRPr="00D90B58">
        <w:rPr>
          <w:rFonts w:ascii="Times New Roman" w:hAnsi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  <w:footnote w:id="7">
    <w:p w:rsidR="0068069E" w:rsidRDefault="0068069E" w:rsidP="00D90B58">
      <w:pPr>
        <w:pStyle w:val="FootnoteText"/>
        <w:jc w:val="both"/>
      </w:pPr>
      <w:r w:rsidRPr="00D90B58">
        <w:rPr>
          <w:rStyle w:val="FootnoteReference"/>
          <w:rFonts w:ascii="Times New Roman" w:hAnsi="Times New Roman"/>
        </w:rPr>
        <w:footnoteRef/>
      </w:r>
      <w:r w:rsidRPr="00D90B58">
        <w:rPr>
          <w:rFonts w:ascii="Times New Roman" w:hAnsi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9E" w:rsidRDefault="0068069E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68069E" w:rsidRDefault="00680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EA62662"/>
    <w:multiLevelType w:val="hybridMultilevel"/>
    <w:tmpl w:val="57B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C0069"/>
    <w:rsid w:val="000E09D4"/>
    <w:rsid w:val="000F1D54"/>
    <w:rsid w:val="000F3F2D"/>
    <w:rsid w:val="00101C7A"/>
    <w:rsid w:val="001034D3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A2AB8"/>
    <w:rsid w:val="001A2EF3"/>
    <w:rsid w:val="001B36F7"/>
    <w:rsid w:val="001B602F"/>
    <w:rsid w:val="001C383D"/>
    <w:rsid w:val="001C5C4C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429B"/>
    <w:rsid w:val="0023569F"/>
    <w:rsid w:val="00236FA3"/>
    <w:rsid w:val="00254E3C"/>
    <w:rsid w:val="00263ED2"/>
    <w:rsid w:val="0027227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3E0E"/>
    <w:rsid w:val="00337874"/>
    <w:rsid w:val="00345716"/>
    <w:rsid w:val="003473D5"/>
    <w:rsid w:val="00347711"/>
    <w:rsid w:val="0035049E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C293C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54C82"/>
    <w:rsid w:val="00461DA7"/>
    <w:rsid w:val="00470D51"/>
    <w:rsid w:val="00471B0E"/>
    <w:rsid w:val="00474CA1"/>
    <w:rsid w:val="0048673D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3083C"/>
    <w:rsid w:val="00544003"/>
    <w:rsid w:val="005523A1"/>
    <w:rsid w:val="005547A0"/>
    <w:rsid w:val="005551DA"/>
    <w:rsid w:val="00560DFC"/>
    <w:rsid w:val="00561247"/>
    <w:rsid w:val="005660F2"/>
    <w:rsid w:val="00583721"/>
    <w:rsid w:val="00586056"/>
    <w:rsid w:val="005918AB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5933"/>
    <w:rsid w:val="005F0A44"/>
    <w:rsid w:val="006012E8"/>
    <w:rsid w:val="006056F1"/>
    <w:rsid w:val="00615516"/>
    <w:rsid w:val="00615736"/>
    <w:rsid w:val="00617F0F"/>
    <w:rsid w:val="00624451"/>
    <w:rsid w:val="00632CA5"/>
    <w:rsid w:val="00645B29"/>
    <w:rsid w:val="006466DA"/>
    <w:rsid w:val="00666605"/>
    <w:rsid w:val="00676AAF"/>
    <w:rsid w:val="0068069E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B6E2B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0639"/>
    <w:rsid w:val="007A16C9"/>
    <w:rsid w:val="007A1FD3"/>
    <w:rsid w:val="007A225F"/>
    <w:rsid w:val="007B3C6C"/>
    <w:rsid w:val="007B5678"/>
    <w:rsid w:val="007B6595"/>
    <w:rsid w:val="007B74CB"/>
    <w:rsid w:val="007B7726"/>
    <w:rsid w:val="007D005B"/>
    <w:rsid w:val="007D4D59"/>
    <w:rsid w:val="007E7534"/>
    <w:rsid w:val="007F2BED"/>
    <w:rsid w:val="007F36CB"/>
    <w:rsid w:val="00801D2C"/>
    <w:rsid w:val="008028D9"/>
    <w:rsid w:val="00802B1E"/>
    <w:rsid w:val="00802B8C"/>
    <w:rsid w:val="00803BD6"/>
    <w:rsid w:val="00807653"/>
    <w:rsid w:val="00821E69"/>
    <w:rsid w:val="008415E8"/>
    <w:rsid w:val="00850948"/>
    <w:rsid w:val="00851876"/>
    <w:rsid w:val="00855A59"/>
    <w:rsid w:val="00856811"/>
    <w:rsid w:val="00864172"/>
    <w:rsid w:val="00864849"/>
    <w:rsid w:val="0087095A"/>
    <w:rsid w:val="008A0DDE"/>
    <w:rsid w:val="008A12B9"/>
    <w:rsid w:val="008A298D"/>
    <w:rsid w:val="008B5461"/>
    <w:rsid w:val="008B79D8"/>
    <w:rsid w:val="008C0054"/>
    <w:rsid w:val="008D4955"/>
    <w:rsid w:val="008D7E40"/>
    <w:rsid w:val="008E3193"/>
    <w:rsid w:val="008F2A13"/>
    <w:rsid w:val="008F4513"/>
    <w:rsid w:val="00900DE8"/>
    <w:rsid w:val="009064AC"/>
    <w:rsid w:val="009067F8"/>
    <w:rsid w:val="00910A1C"/>
    <w:rsid w:val="00914A2D"/>
    <w:rsid w:val="009313DC"/>
    <w:rsid w:val="0093702B"/>
    <w:rsid w:val="00941F0A"/>
    <w:rsid w:val="00946AB6"/>
    <w:rsid w:val="009513C0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554B"/>
    <w:rsid w:val="00A57A7D"/>
    <w:rsid w:val="00A64458"/>
    <w:rsid w:val="00A71289"/>
    <w:rsid w:val="00A9451A"/>
    <w:rsid w:val="00A96D76"/>
    <w:rsid w:val="00AA2076"/>
    <w:rsid w:val="00AA303F"/>
    <w:rsid w:val="00AB6818"/>
    <w:rsid w:val="00AB7435"/>
    <w:rsid w:val="00AB7902"/>
    <w:rsid w:val="00AC08FE"/>
    <w:rsid w:val="00AC2480"/>
    <w:rsid w:val="00AC5122"/>
    <w:rsid w:val="00AC7ACE"/>
    <w:rsid w:val="00AD33EA"/>
    <w:rsid w:val="00AD5B04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1E23"/>
    <w:rsid w:val="00B32876"/>
    <w:rsid w:val="00B458E7"/>
    <w:rsid w:val="00B50A5B"/>
    <w:rsid w:val="00B530CF"/>
    <w:rsid w:val="00B66F55"/>
    <w:rsid w:val="00B70C29"/>
    <w:rsid w:val="00B74540"/>
    <w:rsid w:val="00B85C12"/>
    <w:rsid w:val="00B91B7D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36B1"/>
    <w:rsid w:val="00C37093"/>
    <w:rsid w:val="00C4383D"/>
    <w:rsid w:val="00C4757D"/>
    <w:rsid w:val="00C50240"/>
    <w:rsid w:val="00C51DD5"/>
    <w:rsid w:val="00C55994"/>
    <w:rsid w:val="00C714F3"/>
    <w:rsid w:val="00C729CF"/>
    <w:rsid w:val="00C90D91"/>
    <w:rsid w:val="00C93867"/>
    <w:rsid w:val="00CA10C5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06421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385A"/>
    <w:rsid w:val="00DB7792"/>
    <w:rsid w:val="00DC36D7"/>
    <w:rsid w:val="00DC39C1"/>
    <w:rsid w:val="00DC5558"/>
    <w:rsid w:val="00DC66D8"/>
    <w:rsid w:val="00DD2F89"/>
    <w:rsid w:val="00DE0BCD"/>
    <w:rsid w:val="00DE110F"/>
    <w:rsid w:val="00DE6E46"/>
    <w:rsid w:val="00DE75BE"/>
    <w:rsid w:val="00DE7E47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B0E57"/>
    <w:rsid w:val="00EC0635"/>
    <w:rsid w:val="00EC0F0B"/>
    <w:rsid w:val="00ED16CF"/>
    <w:rsid w:val="00EE01B1"/>
    <w:rsid w:val="00EE0E87"/>
    <w:rsid w:val="00EE29BB"/>
    <w:rsid w:val="00EE6551"/>
    <w:rsid w:val="00EF1132"/>
    <w:rsid w:val="00EF1C36"/>
    <w:rsid w:val="00EF4234"/>
    <w:rsid w:val="00EF737D"/>
    <w:rsid w:val="00EF79BE"/>
    <w:rsid w:val="00F04569"/>
    <w:rsid w:val="00F14551"/>
    <w:rsid w:val="00F2098A"/>
    <w:rsid w:val="00F2679C"/>
    <w:rsid w:val="00F34F8A"/>
    <w:rsid w:val="00F56C0D"/>
    <w:rsid w:val="00F61886"/>
    <w:rsid w:val="00F675F5"/>
    <w:rsid w:val="00F72FEB"/>
    <w:rsid w:val="00F73AF7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254A"/>
    <w:rsid w:val="00FC3A8E"/>
    <w:rsid w:val="00FD7BC2"/>
    <w:rsid w:val="00FE5C41"/>
    <w:rsid w:val="00FF1EB8"/>
    <w:rsid w:val="00FF21CC"/>
    <w:rsid w:val="00FF5DFD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81A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95C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6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6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68D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968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68D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68D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7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_______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AC358FA0B3B256C48F718CC3560824F5C6D9C8043B637B926A515F282A4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09BA5EDD1E646CAA3DBF1CF00F91D69804BE06DB18BA711648D6AE41WE2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</TotalTime>
  <Pages>33</Pages>
  <Words>11144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NI-15-IM-D02</dc:creator>
  <cp:keywords/>
  <dc:description/>
  <cp:lastModifiedBy>Корначева</cp:lastModifiedBy>
  <cp:revision>57</cp:revision>
  <cp:lastPrinted>2018-02-22T07:37:00Z</cp:lastPrinted>
  <dcterms:created xsi:type="dcterms:W3CDTF">2017-12-25T06:06:00Z</dcterms:created>
  <dcterms:modified xsi:type="dcterms:W3CDTF">2018-02-22T07:46:00Z</dcterms:modified>
</cp:coreProperties>
</file>