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B8" w:rsidRPr="00447D89" w:rsidRDefault="00866CB8" w:rsidP="00447D89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ab/>
        <w:t xml:space="preserve">Логинова Т.И.,  </w:t>
      </w:r>
    </w:p>
    <w:p w:rsidR="00866CB8" w:rsidRPr="00447D89" w:rsidRDefault="00866CB8" w:rsidP="00447D89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 xml:space="preserve">заместитель заведующего МБДОУ детский сад «Огонек» 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66CB8" w:rsidRPr="00447D89" w:rsidRDefault="00866CB8" w:rsidP="00447D89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D89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мероприятия по введению ФГОС дошкольного образования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 xml:space="preserve">Вступивший в силу Федеральный государственный образовательный стандарт дошкольного образования, утвержденный приказом Минобрнауки России от 17.10.2013 №1155 (далее  - Стандарт,  ФГОС дошкольного образования) предполагает организацию соответствующих мероприятий на разных уровнях – федеральном, региональном, учредителя образовательной организации и институциональном (образовательной организации), корректировку образовательной деятельности дошкольных образовательных организаций  и приведение в соответствие с требованиями Стандарта основной образовательной программы ДОУ.            </w:t>
      </w:r>
    </w:p>
    <w:p w:rsidR="00866CB8" w:rsidRPr="00447D89" w:rsidRDefault="00866CB8" w:rsidP="00447D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МБДОУ детский сад общеразвивающего вида  «Огонек»  - дошкольная образовательная организация, осуществляющая свою деятельность в соответствии с современными требованиями, с учетом социального заказа. В детском саду функционируют 11 групп  от полутора до семи лет общеразвивающей направленности.  В каждой группе имеются как игровые, так и спальные помещения. В здании дошкольного учреждения функционируют: медицинский, методический, логопедический кабинеты, комната психологической разгрузки, физкультурный и музыкальный залы, ряд служебных помещений, оснащенные необходимым оборудованием. Воспитательно-образовательная работа в нашем детском саду осуществляется на основе примерной основной общеобразовательной программы дошкольного образования  «От рождения до школы» под ред. Н.Е.Вераксы, Т.С.Комаровой, М.А.Васильевой с приоритетным направлением по физическому воспитанию.  Реализация данной программы предполагает оценку индивидуального развития детей. Общая целевая установка ФГОС совпадает с целями Программы «От рождения до школы».  Дополнительный компонент содержания Программы – парциальные программы «Развивающая педагогика оздоровления» В.Т.Кудрявцева, «Основы безопасности жизнедеятельности детей дошкольного возраста» Н.Н.Авдеева О.Д.Князева, Р.Б.Стеркина и региональный компонент.</w:t>
      </w:r>
    </w:p>
    <w:p w:rsidR="00866CB8" w:rsidRPr="00447D89" w:rsidRDefault="00866CB8" w:rsidP="00447D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ab/>
        <w:t>Исходя из современных тенденций развития дошкольного образования, мы проанализировали свой потенциал, возможности и стараемся создать условия для реализации положений Стандарта.</w:t>
      </w:r>
    </w:p>
    <w:p w:rsidR="00866CB8" w:rsidRPr="00447D89" w:rsidRDefault="00866CB8" w:rsidP="00447D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В настоящее время задача педагогического коллектива заключается не в ускорении развития ребенка, не в форсировании сроков и темпов перевода его на «рельсы» школьного обучения, а прежде всего в создании каждому ребенку-дошкольнику условий для наиболее полного раскрытия его индивидуальных возможностей и интересов с учетом возраста.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Главный принцип Стандарта – сохранение уникальности и самоценности дошкольного детства как важного этапа в развитии человека. В рамках образовательного процесса педагоги должны обеспечить живое, заинтересованное общение ребенка с взрослыми и сверстниками в разных видах детской деятельности, ведущее место среди которых по-прежнему отводится игре.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Изменение педагогического воздействия  с одностороннего влияния «педагог – ребенок» на более многогранное и объемное взаимодействие в системе «ребенок – взрослые – сверстники» предполагает новую парадигму дошкольного образования. Этот подход нельзя назвать новым, но его признание как единственно верного на уровне ФГОС дошкольного образования требует глубоких конструктивных изменений в деятельности дошкольной организации. Новая фаза развития влечет за собой изменения требований к качеству и эффективности дошкольного образования на основе обновления образовательной среды.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С целью поэтапного введения Стандарта в детском саду был разработан и утвержден приказом заведующего МБДОУ план-график мероприятий, охватывающих следующие направления: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нормативно-правовое (приведение локальной нормативной базы образовательной организации в соответствие с ФГОС дошкольного образования; разработка основной образовательной программы дошкольного образования);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организационно-управленческое (обеспечение координации деятельности введения и реализации Стандарта);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методическое (создание механизмов подготовки, поддержки и сопровождения профессионального роста педагогических кадров);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кадровое (повышение квалификации педагогических работников в контексте требований ФГОС дошкольного образования);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информационное (информирование общественности о введении ФГОС дошкольного образования в детском саду);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материально-техническое (оснащение детского сада в соответствии с требованиями Стандарта);</w:t>
      </w:r>
    </w:p>
    <w:p w:rsidR="00866CB8" w:rsidRPr="00447D89" w:rsidRDefault="00866CB8" w:rsidP="00447D89">
      <w:pPr>
        <w:pStyle w:val="ListParagraph"/>
        <w:numPr>
          <w:ilvl w:val="0"/>
          <w:numId w:val="1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финансово-экономическое.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Одним из важных направлений является организационно-управленческое обеспечение введения и реализации ФГОС дошкольного образования, которое предполагает создание рабочей группы в ДОО. Рабочая группа выступает инициатором новых идей, нацеливает педагогический коллектив на активное участие в запланированных мероприятиях. Состав рабочей группы был определен на основе диагностики профессиональной позиции и инновационного потенциала педагогических работников. В рабочую группу вошли педагоги, подготовленные к реализации содержания инновационного дошкольного образования посредством применения современных педагогических технологий, прогнозированию ожидаемого результата, который может быть получен в ходе введения ФГОС дошкольного образования.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Осуществлен мониторинг не только степени готовности педагогических работников к введению Стандарта, но и соответствия материально-технического обеспечения детского сада его требованиям; разработан план повышения квалификации педагогических работников; запланирован  и проводится постоянно-действующий семинар на тему: «Знакомство с основными положениями ФГОС дошкольного образования». Курсы повышения квалификации прошли заведующий детским садом, заместитель заведующего по ВМР, пять воспитателей. На базе Смоленского областного института развития  образования проводятся семинары и встречи с разработчиками ФГОС ДО. Так мы встречались с Т.А.Волосовец – кандидатом педагогических наук, профессором, директором Института психолого-педагогических проблем детства РАО, И.Л.Кириловым – кандидатом психологических наук, заместителем директора Института психолого-педагогических проблем детства РАО, доцентом кафедры «Дошкольная педагогика и психология» Московского городского психолого-педагогического университета (МГППУ), О.А.Скоролуповой – руководителем Центра дошкольного образования Издательства «Просвещение», И.А.Бурлаковой – кандидатом психологических наук, старшим научным сотрудником, заведующей кафедрой «Дошкольная педагогика и психология». В настоящее время продолжается активное информирование общественности о работе детского сада по введению Стандарта.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 xml:space="preserve">Методический кабинет учреждения в достаточном объеме оснащен современной учебно-методической и художественной литературой, печатными и авторскими игровыми и наглядно-дидактическими пособиями, раздаточным материалом. Систематически пополняется банк периодических подписных изданий по вопросам воспитания, обучения и развития детей дошкольного возраста, самообразования и самосовершенствования педагогических работников. Имеются  три компьютера,  два принтера, мультимедийный проектор, музыкальные центры, телевизор с </w:t>
      </w:r>
      <w:r w:rsidRPr="00447D8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47D89">
        <w:rPr>
          <w:rFonts w:ascii="Times New Roman" w:hAnsi="Times New Roman" w:cs="Times New Roman"/>
          <w:sz w:val="28"/>
          <w:szCs w:val="28"/>
        </w:rPr>
        <w:t xml:space="preserve"> – проигрывателем,  магнитные доски в каждой возрастной группе, которые полноценно используются в целях обеспечения эффективности воспитательно-образовательного процесса.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>Предметно-развивающее образовательное пространство, созданное в учреждении, способствует гармоничному и всестороннему развитию личности воспитанников, обеспечивает эмоциональное благополучие, отвечает интересам и потребностям детей. Стараемся, чтобы виды деятельности дошкольников (игра, общение, познавательно-исследовательская и др.) в пределах каждой образовательной области могли реализовываться на основе потенциала развивающей предметно-пространственной среды ДОО с соответствующим наполнением. Наполнение развивающей среды подбирается таким образом, чтобы обеспечить возможность решения педагогических задач в рамках той или иной образовательной области, в том числе на интегративной основе.</w:t>
      </w:r>
    </w:p>
    <w:p w:rsidR="00866CB8" w:rsidRPr="00447D89" w:rsidRDefault="00866CB8" w:rsidP="00447D8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 xml:space="preserve">О происходящих в сфере дошкольного образования изменениях следует информировать родителей (законных представителей) воспитанников как непосредственных участников образовательных отношений. Понимание и поддержка со стороны родительской общественности будут способствовать эффективному переходу дошкольных образовательных организаций к деятельности в соответствии с Федеральным государственным образовательным стандартом дошкольного образования. Мы используем разные способы включения родителей воспитанников во взаимодействие с ДОО, в том числе традиционные и нетрадиционные формы педагогического просвещения, основанные на интеграции, сотрудничестве и доверии. </w:t>
      </w:r>
    </w:p>
    <w:p w:rsidR="00866CB8" w:rsidRPr="00447D89" w:rsidRDefault="00866CB8" w:rsidP="00447D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 xml:space="preserve">Сегодня дошкольное образование находится в процессе модернизации, введения инноваций и новых требований. Часто педагоги-практики задают вопросы – Для чего? Зачем? Как работать по новым требованиям? Каковы причины введения новых нормативных документов, в том числе стандарта дошкольного образования? Вот мы и ищем ответы на  вопросы, возникающие в процессе введения требований стандарта дошкольного образования. </w:t>
      </w:r>
    </w:p>
    <w:p w:rsidR="00866CB8" w:rsidRPr="00447D89" w:rsidRDefault="00866CB8" w:rsidP="00447D89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47D8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866CB8" w:rsidRPr="00447D89" w:rsidSect="00447D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57E7"/>
    <w:multiLevelType w:val="hybridMultilevel"/>
    <w:tmpl w:val="E2AC76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61F"/>
    <w:rsid w:val="000278E4"/>
    <w:rsid w:val="000E212D"/>
    <w:rsid w:val="000F6001"/>
    <w:rsid w:val="00181D89"/>
    <w:rsid w:val="001A3A80"/>
    <w:rsid w:val="001B45C7"/>
    <w:rsid w:val="001C21DF"/>
    <w:rsid w:val="001E6C97"/>
    <w:rsid w:val="00214D81"/>
    <w:rsid w:val="00227E77"/>
    <w:rsid w:val="00295E02"/>
    <w:rsid w:val="003278FD"/>
    <w:rsid w:val="003922C0"/>
    <w:rsid w:val="003A761F"/>
    <w:rsid w:val="004243CA"/>
    <w:rsid w:val="00447D89"/>
    <w:rsid w:val="00593833"/>
    <w:rsid w:val="005E5B44"/>
    <w:rsid w:val="00601700"/>
    <w:rsid w:val="00623A37"/>
    <w:rsid w:val="006C6623"/>
    <w:rsid w:val="006F4D75"/>
    <w:rsid w:val="00722FED"/>
    <w:rsid w:val="00783037"/>
    <w:rsid w:val="007E24FC"/>
    <w:rsid w:val="00854F8A"/>
    <w:rsid w:val="00866CB8"/>
    <w:rsid w:val="008C077F"/>
    <w:rsid w:val="008D3A8F"/>
    <w:rsid w:val="008F39D9"/>
    <w:rsid w:val="00A548D2"/>
    <w:rsid w:val="00B51D88"/>
    <w:rsid w:val="00B72847"/>
    <w:rsid w:val="00BD0207"/>
    <w:rsid w:val="00BD3DA6"/>
    <w:rsid w:val="00D16848"/>
    <w:rsid w:val="00D41A64"/>
    <w:rsid w:val="00D73EB7"/>
    <w:rsid w:val="00DB5BDF"/>
    <w:rsid w:val="00DD2362"/>
    <w:rsid w:val="00E24A6F"/>
    <w:rsid w:val="00E63B62"/>
    <w:rsid w:val="00EE77FC"/>
    <w:rsid w:val="00F22BB5"/>
    <w:rsid w:val="00F2701C"/>
    <w:rsid w:val="00F74128"/>
    <w:rsid w:val="00F93254"/>
    <w:rsid w:val="00FA6AB7"/>
    <w:rsid w:val="00FB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2F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4</Pages>
  <Words>1339</Words>
  <Characters>7634</Characters>
  <Application>Microsoft Office Outlook</Application>
  <DocSecurity>0</DocSecurity>
  <Lines>0</Lines>
  <Paragraphs>0</Paragraphs>
  <ScaleCrop>false</ScaleCrop>
  <Company>РМК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Минаева Е Л</cp:lastModifiedBy>
  <cp:revision>15</cp:revision>
  <cp:lastPrinted>2015-01-08T08:19:00Z</cp:lastPrinted>
  <dcterms:created xsi:type="dcterms:W3CDTF">2015-01-05T07:52:00Z</dcterms:created>
  <dcterms:modified xsi:type="dcterms:W3CDTF">2015-01-13T06:38:00Z</dcterms:modified>
</cp:coreProperties>
</file>