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F3" w:rsidRDefault="008068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8F3" w:rsidRDefault="008068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06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8F3" w:rsidRDefault="008068F3">
            <w:pPr>
              <w:pStyle w:val="ConsPlusNormal"/>
            </w:pPr>
            <w:r>
              <w:t>28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8F3" w:rsidRDefault="008068F3">
            <w:pPr>
              <w:pStyle w:val="ConsPlusNormal"/>
              <w:jc w:val="right"/>
            </w:pPr>
            <w:r>
              <w:t>N 153-з</w:t>
            </w:r>
          </w:p>
        </w:tc>
      </w:tr>
    </w:tbl>
    <w:p w:rsidR="008068F3" w:rsidRDefault="00806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jc w:val="center"/>
      </w:pPr>
      <w:r>
        <w:t>РОССИЙСКАЯ ФЕДЕРАЦИЯ</w:t>
      </w:r>
    </w:p>
    <w:p w:rsidR="008068F3" w:rsidRDefault="008068F3">
      <w:pPr>
        <w:pStyle w:val="ConsPlusTitle"/>
        <w:jc w:val="center"/>
      </w:pPr>
      <w:r>
        <w:t>СМОЛЕНСКАЯ ОБЛАСТЬ</w:t>
      </w:r>
    </w:p>
    <w:p w:rsidR="008068F3" w:rsidRDefault="008068F3">
      <w:pPr>
        <w:pStyle w:val="ConsPlusTitle"/>
        <w:jc w:val="center"/>
      </w:pPr>
    </w:p>
    <w:p w:rsidR="008068F3" w:rsidRDefault="008068F3">
      <w:pPr>
        <w:pStyle w:val="ConsPlusTitle"/>
        <w:jc w:val="center"/>
      </w:pPr>
      <w:r>
        <w:t>ОБЛАСТНОЙ ЗАКОН</w:t>
      </w:r>
    </w:p>
    <w:p w:rsidR="008068F3" w:rsidRDefault="008068F3">
      <w:pPr>
        <w:pStyle w:val="ConsPlusTitle"/>
        <w:jc w:val="center"/>
      </w:pPr>
    </w:p>
    <w:p w:rsidR="008068F3" w:rsidRDefault="008068F3">
      <w:pPr>
        <w:pStyle w:val="ConsPlusTitle"/>
        <w:jc w:val="center"/>
      </w:pPr>
      <w:r>
        <w:t>О РАЗВИТИИ МАЛОГО И СРЕДНЕГО ПРЕДПРИНИМАТЕЛЬСТВА</w:t>
      </w:r>
    </w:p>
    <w:p w:rsidR="008068F3" w:rsidRDefault="008068F3">
      <w:pPr>
        <w:pStyle w:val="ConsPlusTitle"/>
        <w:jc w:val="center"/>
      </w:pPr>
      <w:r>
        <w:t>В СМОЛЕНСКОЙ ОБЛАСТИ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jc w:val="right"/>
      </w:pPr>
      <w:r>
        <w:t>Принят Смоленской областной Думой</w:t>
      </w:r>
    </w:p>
    <w:p w:rsidR="008068F3" w:rsidRDefault="008068F3">
      <w:pPr>
        <w:pStyle w:val="ConsPlusNormal"/>
        <w:jc w:val="right"/>
      </w:pPr>
      <w:r>
        <w:t>26 ноября 2008 года</w:t>
      </w:r>
    </w:p>
    <w:p w:rsidR="008068F3" w:rsidRDefault="00806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6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8F3" w:rsidRDefault="00806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8F3" w:rsidRDefault="008068F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8068F3" w:rsidRDefault="00806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5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 w:history="1">
              <w:r>
                <w:rPr>
                  <w:color w:val="0000FF"/>
                </w:rPr>
                <w:t>N 158-з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 w:history="1">
              <w:r>
                <w:rPr>
                  <w:color w:val="0000FF"/>
                </w:rPr>
                <w:t>N 78-з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 Федерации.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2. Понятия, используемые в настоящем областном законе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>1. В настоящем областном законе используются следующие понятия: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2) поддержка субъектов малого и среднего предпринимательства - деятельность органов исполнительной власти Смоленской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областными государственными программами (подпрограммами), содержащими мероприятия, направленные на развитие малого и среднего предпринимательства (далее также - областные государственные программы (подпрограммы).</w:t>
      </w:r>
    </w:p>
    <w:p w:rsidR="008068F3" w:rsidRDefault="008068F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 xml:space="preserve">Статья 3. Полномочия Смоленской областной Думы в сфере развития малого и среднего </w:t>
      </w:r>
      <w:r>
        <w:lastRenderedPageBreak/>
        <w:t>предпринимательства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bookmarkStart w:id="0" w:name="P36"/>
      <w:bookmarkEnd w:id="0"/>
      <w:r>
        <w:t xml:space="preserve">1. Администрация Смоленской области в соответствии с федеральным законодательством, </w:t>
      </w:r>
      <w:hyperlink r:id="rId14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8068F3" w:rsidRDefault="008068F3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2) разрабатывает, утверждает и реализует областные государственные программы (подпрограммы);</w:t>
      </w:r>
    </w:p>
    <w:p w:rsidR="008068F3" w:rsidRDefault="008068F3">
      <w:pPr>
        <w:pStyle w:val="ConsPlusNormal"/>
        <w:jc w:val="both"/>
      </w:pPr>
      <w:r>
        <w:t xml:space="preserve">(в ред. законов Смоленской области от 25.03.2014 </w:t>
      </w:r>
      <w:hyperlink r:id="rId15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16" w:history="1">
        <w:r>
          <w:rPr>
            <w:color w:val="0000FF"/>
          </w:rPr>
          <w:t>N 158-з</w:t>
        </w:r>
      </w:hyperlink>
      <w:r>
        <w:t>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7)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8068F3" w:rsidRDefault="008068F3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(подпрограмм);</w:t>
      </w:r>
    </w:p>
    <w:p w:rsidR="008068F3" w:rsidRDefault="008068F3">
      <w:pPr>
        <w:pStyle w:val="ConsPlusNormal"/>
        <w:jc w:val="both"/>
      </w:pPr>
      <w:r>
        <w:t xml:space="preserve">(п. 10.1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25.03.2014 N 29-з;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</w:t>
      </w:r>
      <w:r>
        <w:lastRenderedPageBreak/>
        <w:t>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13) ведет реестр субъектов малого и среднего предпринимательства - получателей поддержки;</w:t>
      </w:r>
    </w:p>
    <w:p w:rsidR="008068F3" w:rsidRDefault="008068F3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14) утверждает перечень государственного имущества Смоленской области,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а также ежегодно - до 1 ноября текущего года дополняет такой перечень указанным государственным имуществом Смоленской области";</w:t>
      </w:r>
    </w:p>
    <w:p w:rsidR="008068F3" w:rsidRDefault="008068F3">
      <w:pPr>
        <w:pStyle w:val="ConsPlusNormal"/>
        <w:jc w:val="both"/>
      </w:pPr>
      <w:r>
        <w:t xml:space="preserve">(в ред. законов Смоленской области от 25.03.2014 </w:t>
      </w:r>
      <w:hyperlink r:id="rId2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158-з</w:t>
        </w:r>
      </w:hyperlink>
      <w:r>
        <w:t xml:space="preserve">, от 30.06.2016 </w:t>
      </w:r>
      <w:hyperlink r:id="rId23" w:history="1">
        <w:r>
          <w:rPr>
            <w:color w:val="0000FF"/>
          </w:rPr>
          <w:t>N 78-з</w:t>
        </w:r>
      </w:hyperlink>
      <w:r>
        <w:t>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15) устанавливает порядок формирования, ведения, обязательного опубликования указанного в </w:t>
      </w:r>
      <w:hyperlink w:anchor="P54" w:history="1">
        <w:r>
          <w:rPr>
            <w:color w:val="0000FF"/>
          </w:rPr>
          <w:t>пункте 14 части 1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(подпрограммами) приоритетными видами деятельности) включенного в него государственного имущества Смоленской области;</w:t>
      </w:r>
    </w:p>
    <w:p w:rsidR="008068F3" w:rsidRDefault="008068F3">
      <w:pPr>
        <w:pStyle w:val="ConsPlusNormal"/>
        <w:jc w:val="both"/>
      </w:pPr>
      <w:r>
        <w:t xml:space="preserve">(в ред. законов Смоленской области от 25.03.2014 </w:t>
      </w:r>
      <w:hyperlink r:id="rId24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25" w:history="1">
        <w:r>
          <w:rPr>
            <w:color w:val="0000FF"/>
          </w:rPr>
          <w:t>N 158-з</w:t>
        </w:r>
      </w:hyperlink>
      <w:r>
        <w:t>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15.1)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068F3" w:rsidRDefault="008068F3">
      <w:pPr>
        <w:pStyle w:val="ConsPlusNormal"/>
        <w:jc w:val="both"/>
      </w:pPr>
      <w:r>
        <w:t xml:space="preserve">(п. 15.1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15.2)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</w:t>
      </w:r>
      <w:r>
        <w:lastRenderedPageBreak/>
        <w:t>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068F3" w:rsidRDefault="008068F3">
      <w:pPr>
        <w:pStyle w:val="ConsPlusNormal"/>
        <w:jc w:val="both"/>
      </w:pPr>
      <w:r>
        <w:t xml:space="preserve">(п. 15.2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16) осуществляет иные полномочия в сфере развития малого и среднего предпринимательства.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2. Отдельные полномочия Администрации Смоленской области, предусмотренные </w:t>
      </w:r>
      <w:hyperlink w:anchor="P36" w:history="1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5. Совещательный орган в сфере развития малого и среднего предпринимательства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одной трети от общего числа членов Совета.</w:t>
      </w:r>
    </w:p>
    <w:p w:rsidR="008068F3" w:rsidRDefault="008068F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6. Областные государственные программы (подпрограммы), содержащие мероприятия, направленные на развитие малого и среднего предпринимательства</w:t>
      </w:r>
    </w:p>
    <w:p w:rsidR="008068F3" w:rsidRDefault="008068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 xml:space="preserve">1. Областные государственные программы (подпрограммы) включают в себя положения,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8068F3" w:rsidRDefault="008068F3">
      <w:pPr>
        <w:pStyle w:val="ConsPlusNormal"/>
        <w:jc w:val="both"/>
      </w:pPr>
      <w:r>
        <w:t xml:space="preserve">(часть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Смоленской области от 26.11.2015 N 158-з.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3. Финансирование областных государственных программ (подпрограмм)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8068F3" w:rsidRDefault="008068F3">
      <w:pPr>
        <w:pStyle w:val="ConsPlusNormal"/>
        <w:jc w:val="both"/>
      </w:pPr>
      <w:r>
        <w:t xml:space="preserve">(в ред. законов Смоленской области от 25.03.2014 </w:t>
      </w:r>
      <w:hyperlink r:id="rId36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37" w:history="1">
        <w:r>
          <w:rPr>
            <w:color w:val="0000FF"/>
          </w:rPr>
          <w:t>N 158-з</w:t>
        </w:r>
      </w:hyperlink>
      <w:r>
        <w:t>)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3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(подпрограммами).</w:t>
      </w:r>
    </w:p>
    <w:p w:rsidR="008068F3" w:rsidRDefault="008068F3">
      <w:pPr>
        <w:pStyle w:val="ConsPlusNormal"/>
        <w:jc w:val="both"/>
      </w:pPr>
      <w:r>
        <w:lastRenderedPageBreak/>
        <w:t xml:space="preserve">(в ред. законов Смоленской области от 25.03.2014 </w:t>
      </w:r>
      <w:hyperlink r:id="rId39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0" w:history="1">
        <w:r>
          <w:rPr>
            <w:color w:val="0000FF"/>
          </w:rPr>
          <w:t>N 158-з</w:t>
        </w:r>
      </w:hyperlink>
      <w:r>
        <w:t>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нормативными правовыми актами Администрации Смоленской области, принимаемыми в целях реализации областных государственных программ (подпрограмм).</w:t>
      </w:r>
    </w:p>
    <w:p w:rsidR="008068F3" w:rsidRDefault="008068F3">
      <w:pPr>
        <w:pStyle w:val="ConsPlusNormal"/>
        <w:jc w:val="both"/>
      </w:pPr>
      <w:r>
        <w:t xml:space="preserve">(в ред. законов Смоленской области от 25.03.2014 </w:t>
      </w:r>
      <w:hyperlink r:id="rId41" w:history="1">
        <w:r>
          <w:rPr>
            <w:color w:val="0000FF"/>
          </w:rPr>
          <w:t>N 29-з</w:t>
        </w:r>
      </w:hyperlink>
      <w:r>
        <w:t xml:space="preserve">, от 26.11.2015 </w:t>
      </w:r>
      <w:hyperlink r:id="rId42" w:history="1">
        <w:r>
          <w:rPr>
            <w:color w:val="0000FF"/>
          </w:rPr>
          <w:t>N 158-з</w:t>
        </w:r>
      </w:hyperlink>
      <w:r>
        <w:t>)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>3. Ежегодно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- получатели поддержки представляют в оказывающий поддержку уполномоченный орган исполнительной власти Смоленской области в сфере развития малого и среднего предпринимательства и (или) иной орган исполнительной власти Смоленской области информацию о результатах использования полученной поддержки. Состав указанной информации, сроки, порядок и форма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068F3" w:rsidRDefault="008068F3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Смоленской области от 26.11.2015 N 158-з)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8. Финансовое обеспечение выполнения норм настоящего областного закона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38" w:history="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Title"/>
        <w:ind w:firstLine="540"/>
        <w:jc w:val="both"/>
        <w:outlineLvl w:val="0"/>
      </w:pPr>
      <w:r>
        <w:t>Статья 10. Признание утратившими силу отдельных областных законов (положений областных законов)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предпринимательства в Смоленской области" (Вестник Смоленской областной Думы, 1998, N 5, стр. 76);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48" w:history="1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8068F3" w:rsidRDefault="008068F3">
      <w:pPr>
        <w:pStyle w:val="ConsPlusNormal"/>
        <w:spacing w:before="220"/>
        <w:ind w:firstLine="540"/>
        <w:jc w:val="both"/>
      </w:pPr>
      <w:r>
        <w:t xml:space="preserve">6) </w:t>
      </w:r>
      <w:hyperlink r:id="rId49" w:history="1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jc w:val="right"/>
      </w:pPr>
      <w:r>
        <w:t>Губернатор</w:t>
      </w:r>
    </w:p>
    <w:p w:rsidR="008068F3" w:rsidRDefault="008068F3">
      <w:pPr>
        <w:pStyle w:val="ConsPlusNormal"/>
        <w:jc w:val="right"/>
      </w:pPr>
      <w:r>
        <w:t>Смоленской области</w:t>
      </w:r>
    </w:p>
    <w:p w:rsidR="008068F3" w:rsidRDefault="008068F3">
      <w:pPr>
        <w:pStyle w:val="ConsPlusNormal"/>
        <w:jc w:val="right"/>
      </w:pPr>
      <w:r>
        <w:t>С.В.АНТУФЬЕВ</w:t>
      </w:r>
    </w:p>
    <w:p w:rsidR="008068F3" w:rsidRDefault="008068F3">
      <w:pPr>
        <w:pStyle w:val="ConsPlusNormal"/>
      </w:pPr>
      <w:r>
        <w:t>28 ноября 2008 года</w:t>
      </w:r>
    </w:p>
    <w:p w:rsidR="008068F3" w:rsidRDefault="008068F3">
      <w:pPr>
        <w:pStyle w:val="ConsPlusNormal"/>
        <w:spacing w:before="220"/>
      </w:pPr>
      <w:r>
        <w:t>N 153-з</w:t>
      </w: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jc w:val="both"/>
      </w:pPr>
    </w:p>
    <w:p w:rsidR="008068F3" w:rsidRDefault="00806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63F" w:rsidRDefault="00EE663F"/>
    <w:sectPr w:rsidR="00EE663F" w:rsidSect="00B8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068F3"/>
    <w:rsid w:val="003D3044"/>
    <w:rsid w:val="008068F3"/>
    <w:rsid w:val="00E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D3666250A2B73F1198936E71DE62F3F6F18E158ECB13F8B2F7D50C21418498e16CK" TargetMode="External"/><Relationship Id="rId18" Type="http://schemas.openxmlformats.org/officeDocument/2006/relationships/hyperlink" Target="consultantplus://offline/ref=FBD3666250A2B73F1198936E71DE62F3F6F18E1581C41CFFB2F7D50C214184981CBE9932F6EDDCE827C311e260K" TargetMode="External"/><Relationship Id="rId26" Type="http://schemas.openxmlformats.org/officeDocument/2006/relationships/hyperlink" Target="consultantplus://offline/ref=FBD3666250A2B73F11988D6367B23FF9F2F2D71B87C011ABE6A88E5176e468K" TargetMode="External"/><Relationship Id="rId39" Type="http://schemas.openxmlformats.org/officeDocument/2006/relationships/hyperlink" Target="consultantplus://offline/ref=FBD3666250A2B73F1198936E71DE62F3F6F18E1581C41CFFB2F7D50C214184981CBE9932F6EDDCE827C312e26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3666250A2B73F1198936E71DE62F3F6F18E1581C41CFFB2F7D50C214184981CBE9932F6EDDCE827C311e266K" TargetMode="External"/><Relationship Id="rId34" Type="http://schemas.openxmlformats.org/officeDocument/2006/relationships/hyperlink" Target="consultantplus://offline/ref=FBD3666250A2B73F1198936E71DE62F3F6F18E1580C41AFBBCF7D50C214184981CBE9932F6EDDCE827C312e267K" TargetMode="External"/><Relationship Id="rId42" Type="http://schemas.openxmlformats.org/officeDocument/2006/relationships/hyperlink" Target="consultantplus://offline/ref=FBD3666250A2B73F1198936E71DE62F3F6F18E1580C41AFBBCF7D50C214184981CBE9932F6EDDCE827C313e263K" TargetMode="External"/><Relationship Id="rId47" Type="http://schemas.openxmlformats.org/officeDocument/2006/relationships/hyperlink" Target="consultantplus://offline/ref=FBD3666250A2B73F1198936E71DE62F3F6F18E1585C11FF5BBF7D50C214184981CBE9932F6EDDCE827C312e262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BD3666250A2B73F1198936E71DE62F3F6F18E158FC11AFDBFF7D50C214184981CBE9932F6EDDCE827C310e26AK" TargetMode="External"/><Relationship Id="rId12" Type="http://schemas.openxmlformats.org/officeDocument/2006/relationships/hyperlink" Target="consultantplus://offline/ref=FBD3666250A2B73F11988D6367B23FF9F2F2D71D8C9546A9B7FD80e564K" TargetMode="External"/><Relationship Id="rId17" Type="http://schemas.openxmlformats.org/officeDocument/2006/relationships/hyperlink" Target="consultantplus://offline/ref=FBD3666250A2B73F1198936E71DE62F3F6F18E1580C41AFBBCF7D50C214184981CBE9932F6EDDCE827C311e261K" TargetMode="External"/><Relationship Id="rId25" Type="http://schemas.openxmlformats.org/officeDocument/2006/relationships/hyperlink" Target="consultantplus://offline/ref=FBD3666250A2B73F1198936E71DE62F3F6F18E1580C41AFBBCF7D50C214184981CBE9932F6EDDCE827C311e265K" TargetMode="External"/><Relationship Id="rId33" Type="http://schemas.openxmlformats.org/officeDocument/2006/relationships/hyperlink" Target="consultantplus://offline/ref=FBD3666250A2B73F11988D6367B23FF9F3FAD11E83C411ABE6A88E5176e468K" TargetMode="External"/><Relationship Id="rId38" Type="http://schemas.openxmlformats.org/officeDocument/2006/relationships/hyperlink" Target="consultantplus://offline/ref=FBD3666250A2B73F11988D6367B23FF9F3FAD11E83C411ABE6A88E5176488ECF5BF1C070B2E0DCEDe261K" TargetMode="External"/><Relationship Id="rId46" Type="http://schemas.openxmlformats.org/officeDocument/2006/relationships/hyperlink" Target="consultantplus://offline/ref=FBD3666250A2B73F1198936E71DE62F3F6F18E158FC41AFFB1AADF04784D86e96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3666250A2B73F1198936E71DE62F3F6F18E1580C41AFBBCF7D50C214184981CBE9932F6EDDCE827C311e260K" TargetMode="External"/><Relationship Id="rId20" Type="http://schemas.openxmlformats.org/officeDocument/2006/relationships/hyperlink" Target="consultantplus://offline/ref=FBD3666250A2B73F11988D6367B23FF9F3FAD11E82C211ABE6A88E5176488ECF5BF1C070B2E0DCE8e26FK" TargetMode="External"/><Relationship Id="rId29" Type="http://schemas.openxmlformats.org/officeDocument/2006/relationships/hyperlink" Target="consultantplus://offline/ref=FBD3666250A2B73F1198936E71DE62F3F6F18E1580C41AFBBCF7D50C214184981CBE9932F6EDDCE827C312e262K" TargetMode="External"/><Relationship Id="rId41" Type="http://schemas.openxmlformats.org/officeDocument/2006/relationships/hyperlink" Target="consultantplus://offline/ref=FBD3666250A2B73F1198936E71DE62F3F6F18E1581C41CFFB2F7D50C214184981CBE9932F6EDDCE827C312e26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3666250A2B73F1198936E71DE62F3F6F18E1580C41AFBBCF7D50C214184981CBE9932F6EDDCE827C310e26AK" TargetMode="External"/><Relationship Id="rId11" Type="http://schemas.openxmlformats.org/officeDocument/2006/relationships/hyperlink" Target="consultantplus://offline/ref=FBD3666250A2B73F1198936E71DE62F3F6F18E1580C41AFBBCF7D50C214184981CBE9932F6EDDCE827C310e26BK" TargetMode="External"/><Relationship Id="rId24" Type="http://schemas.openxmlformats.org/officeDocument/2006/relationships/hyperlink" Target="consultantplus://offline/ref=FBD3666250A2B73F1198936E71DE62F3F6F18E1581C41CFFB2F7D50C214184981CBE9932F6EDDCE827C311e264K" TargetMode="External"/><Relationship Id="rId32" Type="http://schemas.openxmlformats.org/officeDocument/2006/relationships/hyperlink" Target="consultantplus://offline/ref=FBD3666250A2B73F1198936E71DE62F3F6F18E1580C41AFBBCF7D50C214184981CBE9932F6EDDCE827C312e261K" TargetMode="External"/><Relationship Id="rId37" Type="http://schemas.openxmlformats.org/officeDocument/2006/relationships/hyperlink" Target="consultantplus://offline/ref=FBD3666250A2B73F1198936E71DE62F3F6F18E1580C41AFBBCF7D50C214184981CBE9932F6EDDCE827C312e26AK" TargetMode="External"/><Relationship Id="rId40" Type="http://schemas.openxmlformats.org/officeDocument/2006/relationships/hyperlink" Target="consultantplus://offline/ref=FBD3666250A2B73F1198936E71DE62F3F6F18E1580C41AFBBCF7D50C214184981CBE9932F6EDDCE827C313e262K" TargetMode="External"/><Relationship Id="rId45" Type="http://schemas.openxmlformats.org/officeDocument/2006/relationships/hyperlink" Target="consultantplus://offline/ref=FBD3666250A2B73F1198936E71DE62F3F6F18E1583C418F4B1AADF04784D86e96FK" TargetMode="External"/><Relationship Id="rId5" Type="http://schemas.openxmlformats.org/officeDocument/2006/relationships/hyperlink" Target="consultantplus://offline/ref=FBD3666250A2B73F1198936E71DE62F3F6F18E1581C41CFFB2F7D50C214184981CBE9932F6EDDCE827C310e26AK" TargetMode="External"/><Relationship Id="rId15" Type="http://schemas.openxmlformats.org/officeDocument/2006/relationships/hyperlink" Target="consultantplus://offline/ref=FBD3666250A2B73F1198936E71DE62F3F6F18E1581C41CFFB2F7D50C214184981CBE9932F6EDDCE827C311e263K" TargetMode="External"/><Relationship Id="rId23" Type="http://schemas.openxmlformats.org/officeDocument/2006/relationships/hyperlink" Target="consultantplus://offline/ref=FBD3666250A2B73F1198936E71DE62F3F6F18E158FC11AFDBFF7D50C214184981CBE9932F6EDDCE827C310e26AK" TargetMode="External"/><Relationship Id="rId28" Type="http://schemas.openxmlformats.org/officeDocument/2006/relationships/hyperlink" Target="consultantplus://offline/ref=FBD3666250A2B73F11988D6367B23FF9F2F2D71B87C011ABE6A88E5176e468K" TargetMode="External"/><Relationship Id="rId36" Type="http://schemas.openxmlformats.org/officeDocument/2006/relationships/hyperlink" Target="consultantplus://offline/ref=FBD3666250A2B73F1198936E71DE62F3F6F18E1581C41CFFB2F7D50C214184981CBE9932F6EDDCE827C312e263K" TargetMode="External"/><Relationship Id="rId49" Type="http://schemas.openxmlformats.org/officeDocument/2006/relationships/hyperlink" Target="consultantplus://offline/ref=FBD3666250A2B73F1198936E71DE62F3F6F18E1586C71CFEBEF7D50C214184981CBE9932F6EDDCE827C310e265K" TargetMode="External"/><Relationship Id="rId10" Type="http://schemas.openxmlformats.org/officeDocument/2006/relationships/hyperlink" Target="consultantplus://offline/ref=FBD3666250A2B73F11988D6367B23FF9F3FAD11E83C411ABE6A88E5176e468K" TargetMode="External"/><Relationship Id="rId19" Type="http://schemas.openxmlformats.org/officeDocument/2006/relationships/hyperlink" Target="consultantplus://offline/ref=FBD3666250A2B73F1198936E71DE62F3F6F18E1580C41AFBBCF7D50C214184981CBE9932F6EDDCE827C311e267K" TargetMode="External"/><Relationship Id="rId31" Type="http://schemas.openxmlformats.org/officeDocument/2006/relationships/hyperlink" Target="consultantplus://offline/ref=FBD3666250A2B73F1198936E71DE62F3F6F18E1580C41AFBBCF7D50C214184981CBE9932F6EDDCE827C312e263K" TargetMode="External"/><Relationship Id="rId44" Type="http://schemas.openxmlformats.org/officeDocument/2006/relationships/hyperlink" Target="consultantplus://offline/ref=FBD3666250A2B73F1198936E71DE62F3F6F18E1583CB1AFCB1AADF04784D86e96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D3666250A2B73F11988D6367B23FF9F3FAD11E83C411ABE6A88E5176488ECF5BF1C070B2E0DDE9e266K" TargetMode="External"/><Relationship Id="rId14" Type="http://schemas.openxmlformats.org/officeDocument/2006/relationships/hyperlink" Target="consultantplus://offline/ref=FBD3666250A2B73F1198936E71DE62F3F6F18E158ECB13F8B2F7D50C21418498e16CK" TargetMode="External"/><Relationship Id="rId22" Type="http://schemas.openxmlformats.org/officeDocument/2006/relationships/hyperlink" Target="consultantplus://offline/ref=FBD3666250A2B73F1198936E71DE62F3F6F18E1580C41AFBBCF7D50C214184981CBE9932F6EDDCE827C311e264K" TargetMode="External"/><Relationship Id="rId27" Type="http://schemas.openxmlformats.org/officeDocument/2006/relationships/hyperlink" Target="consultantplus://offline/ref=FBD3666250A2B73F1198936E71DE62F3F6F18E1580C41AFBBCF7D50C214184981CBE9932F6EDDCE827C311e26AK" TargetMode="External"/><Relationship Id="rId30" Type="http://schemas.openxmlformats.org/officeDocument/2006/relationships/hyperlink" Target="consultantplus://offline/ref=FBD3666250A2B73F1198936E71DE62F3F6F18E158ECB13F8B2F7D50C21418498e16CK" TargetMode="External"/><Relationship Id="rId35" Type="http://schemas.openxmlformats.org/officeDocument/2006/relationships/hyperlink" Target="consultantplus://offline/ref=FBD3666250A2B73F1198936E71DE62F3F6F18E1580C41AFBBCF7D50C214184981CBE9932F6EDDCE827C312e265K" TargetMode="External"/><Relationship Id="rId43" Type="http://schemas.openxmlformats.org/officeDocument/2006/relationships/hyperlink" Target="consultantplus://offline/ref=FBD3666250A2B73F1198936E71DE62F3F6F18E1580C41AFBBCF7D50C214184981CBE9932F6EDDCE827C313e260K" TargetMode="External"/><Relationship Id="rId48" Type="http://schemas.openxmlformats.org/officeDocument/2006/relationships/hyperlink" Target="consultantplus://offline/ref=FBD3666250A2B73F1198936E71DE62F3F6F18E1585C312FCBFF7D50C214184981CBE9932F6EDDCE827C317e26AK" TargetMode="External"/><Relationship Id="rId8" Type="http://schemas.openxmlformats.org/officeDocument/2006/relationships/hyperlink" Target="consultantplus://offline/ref=FBD3666250A2B73F11988D6367B23FF9F2F2D71D8C9546A9B7FD80e564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3166</Words>
  <Characters>18048</Characters>
  <Application>Microsoft Office Word</Application>
  <DocSecurity>0</DocSecurity>
  <Lines>150</Lines>
  <Paragraphs>42</Paragraphs>
  <ScaleCrop>false</ScaleCrop>
  <Company>Microsoft</Company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2018-08-10T10:58:00Z</dcterms:created>
  <dcterms:modified xsi:type="dcterms:W3CDTF">2018-08-10T11:00:00Z</dcterms:modified>
</cp:coreProperties>
</file>