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1" w:rsidRDefault="001F7321">
      <w:pPr>
        <w:pStyle w:val="ConsPlusTitlePage"/>
      </w:pPr>
      <w:r>
        <w:t xml:space="preserve">Документ предоставлен </w:t>
      </w:r>
      <w:hyperlink r:id="rId4" w:history="1">
        <w:r>
          <w:rPr>
            <w:color w:val="0000FF"/>
          </w:rPr>
          <w:t>КонсультантПлюс</w:t>
        </w:r>
      </w:hyperlink>
      <w:r>
        <w:br/>
      </w:r>
    </w:p>
    <w:p w:rsidR="001F7321" w:rsidRDefault="001F7321">
      <w:pPr>
        <w:pStyle w:val="ConsPlusNormal"/>
        <w:jc w:val="both"/>
        <w:outlineLvl w:val="0"/>
      </w:pPr>
    </w:p>
    <w:p w:rsidR="001F7321" w:rsidRDefault="001F7321">
      <w:pPr>
        <w:pStyle w:val="ConsPlusTitle"/>
        <w:jc w:val="center"/>
        <w:outlineLvl w:val="0"/>
      </w:pPr>
      <w:r>
        <w:t>АДМИНИСТРАЦИЯ СМОЛЕНСКОЙ ОБЛАСТИ</w:t>
      </w:r>
    </w:p>
    <w:p w:rsidR="001F7321" w:rsidRDefault="001F7321">
      <w:pPr>
        <w:pStyle w:val="ConsPlusTitle"/>
        <w:jc w:val="center"/>
      </w:pPr>
    </w:p>
    <w:p w:rsidR="001F7321" w:rsidRDefault="001F7321">
      <w:pPr>
        <w:pStyle w:val="ConsPlusTitle"/>
        <w:jc w:val="center"/>
      </w:pPr>
      <w:r>
        <w:t>ПОСТАНОВЛЕНИЕ</w:t>
      </w:r>
    </w:p>
    <w:p w:rsidR="001F7321" w:rsidRDefault="001F7321">
      <w:pPr>
        <w:pStyle w:val="ConsPlusTitle"/>
        <w:jc w:val="center"/>
      </w:pPr>
      <w:r>
        <w:t>от 6 ноября 2015 г. N 683</w:t>
      </w:r>
    </w:p>
    <w:p w:rsidR="001F7321" w:rsidRDefault="001F7321">
      <w:pPr>
        <w:pStyle w:val="ConsPlusTitle"/>
        <w:jc w:val="center"/>
      </w:pPr>
    </w:p>
    <w:p w:rsidR="001F7321" w:rsidRDefault="001F7321">
      <w:pPr>
        <w:pStyle w:val="ConsPlusTitle"/>
        <w:jc w:val="center"/>
      </w:pPr>
      <w:r>
        <w:t>ОБ УТВЕРЖДЕНИИ ПОЛОЖЕНИЯ О ПОРЯДКЕ ПРЕДОСТАВЛЕНИЯ СУБЪЕКТАМ</w:t>
      </w:r>
    </w:p>
    <w:p w:rsidR="001F7321" w:rsidRDefault="001F7321">
      <w:pPr>
        <w:pStyle w:val="ConsPlusTitle"/>
        <w:jc w:val="center"/>
      </w:pPr>
      <w:r>
        <w:t>МАЛОГО И СРЕДНЕГО ПРЕДПРИНИМАТЕЛЬСТВА СУБСИДИЙ НА ВОЗМЕЩЕНИЕ</w:t>
      </w:r>
    </w:p>
    <w:p w:rsidR="001F7321" w:rsidRDefault="001F7321">
      <w:pPr>
        <w:pStyle w:val="ConsPlusTitle"/>
        <w:jc w:val="center"/>
      </w:pPr>
      <w:r>
        <w:t>ЧАСТИ ЗАТРАТ НА ТЕХНОЛОГИЧЕСКОЕ ПРИСОЕДИНЕНИЕ К ОБЪЕКТАМ</w:t>
      </w:r>
    </w:p>
    <w:p w:rsidR="001F7321" w:rsidRDefault="001F7321">
      <w:pPr>
        <w:pStyle w:val="ConsPlusTitle"/>
        <w:jc w:val="center"/>
      </w:pPr>
      <w:r>
        <w:t>ЭЛЕКТРОСЕТЕВОГО ХОЗЯЙСТВА И ПОЛОЖЕНИЯ О ПОРЯДКЕ ПРОВЕДЕНИЯ</w:t>
      </w:r>
    </w:p>
    <w:p w:rsidR="001F7321" w:rsidRDefault="001F7321">
      <w:pPr>
        <w:pStyle w:val="ConsPlusTitle"/>
        <w:jc w:val="center"/>
      </w:pPr>
      <w:r>
        <w:t>КОНКУРСА НА ПРЕДОСТАВЛЕНИЕ СУБЪЕКТАМ МАЛОГО И СРЕДНЕГО</w:t>
      </w:r>
    </w:p>
    <w:p w:rsidR="001F7321" w:rsidRDefault="001F7321">
      <w:pPr>
        <w:pStyle w:val="ConsPlusTitle"/>
        <w:jc w:val="center"/>
      </w:pPr>
      <w:r>
        <w:t>ПРЕДПРИНИМАТЕЛЬСТВА СУБСИДИЙ НА ВОЗМЕЩЕНИЕ ЧАСТИ ЗАТРАТ</w:t>
      </w:r>
    </w:p>
    <w:p w:rsidR="001F7321" w:rsidRDefault="001F7321">
      <w:pPr>
        <w:pStyle w:val="ConsPlusTitle"/>
        <w:jc w:val="center"/>
      </w:pPr>
      <w:r>
        <w:t>НА ТЕХНОЛОГИЧЕСКОЕ ПРИСОЕДИНЕНИЕ К ОБЪЕКТАМ</w:t>
      </w:r>
    </w:p>
    <w:p w:rsidR="001F7321" w:rsidRDefault="001F7321">
      <w:pPr>
        <w:pStyle w:val="ConsPlusTitle"/>
        <w:jc w:val="center"/>
      </w:pPr>
      <w:r>
        <w:t>ЭЛЕКТРОСЕТЕВОГО ХОЗЯЙСТВА</w:t>
      </w:r>
    </w:p>
    <w:p w:rsidR="001F7321" w:rsidRDefault="001F7321">
      <w:pPr>
        <w:pStyle w:val="ConsPlusNormal"/>
        <w:jc w:val="both"/>
      </w:pPr>
    </w:p>
    <w:p w:rsidR="001F7321" w:rsidRDefault="001F7321">
      <w:pPr>
        <w:pStyle w:val="ConsPlusNormal"/>
        <w:ind w:firstLine="540"/>
        <w:jc w:val="both"/>
      </w:pPr>
      <w:r>
        <w:t xml:space="preserve">В целях реализации областной государственной </w:t>
      </w:r>
      <w:hyperlink r:id="rId5"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от 26.12.2014 N 912, от 05.03.2015 N 80, от 16.04.2015 N 183, от 27.05.2015 N 300, от 27.07.2015 N 449), Администрация Смоленской области постановляет:</w:t>
      </w:r>
    </w:p>
    <w:p w:rsidR="001F7321" w:rsidRDefault="001F7321">
      <w:pPr>
        <w:pStyle w:val="ConsPlusNormal"/>
        <w:spacing w:before="220"/>
        <w:ind w:firstLine="540"/>
        <w:jc w:val="both"/>
      </w:pPr>
      <w:r>
        <w:t>1. Утвердить прилагаемые:</w:t>
      </w:r>
    </w:p>
    <w:p w:rsidR="001F7321" w:rsidRDefault="001F7321">
      <w:pPr>
        <w:pStyle w:val="ConsPlusNormal"/>
        <w:spacing w:before="220"/>
        <w:ind w:firstLine="540"/>
        <w:jc w:val="both"/>
      </w:pPr>
      <w:r>
        <w:t xml:space="preserve">- </w:t>
      </w:r>
      <w:hyperlink w:anchor="P42" w:history="1">
        <w:r>
          <w:rPr>
            <w:color w:val="0000FF"/>
          </w:rPr>
          <w:t>Положение</w:t>
        </w:r>
      </w:hyperlink>
      <w:r>
        <w:t xml:space="preserve">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1F7321" w:rsidRDefault="001F7321">
      <w:pPr>
        <w:pStyle w:val="ConsPlusNormal"/>
        <w:spacing w:before="220"/>
        <w:ind w:firstLine="540"/>
        <w:jc w:val="both"/>
      </w:pPr>
      <w:r>
        <w:t xml:space="preserve">- </w:t>
      </w:r>
      <w:hyperlink w:anchor="P89" w:history="1">
        <w:r>
          <w:rPr>
            <w:color w:val="0000FF"/>
          </w:rPr>
          <w:t>Положение</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1F7321" w:rsidRDefault="001F7321">
      <w:pPr>
        <w:pStyle w:val="ConsPlusNormal"/>
        <w:spacing w:before="220"/>
        <w:ind w:firstLine="540"/>
        <w:jc w:val="both"/>
      </w:pPr>
      <w:r>
        <w:t>2. Признать утратившими силу:</w:t>
      </w:r>
    </w:p>
    <w:p w:rsidR="001F7321" w:rsidRDefault="001F7321">
      <w:pPr>
        <w:pStyle w:val="ConsPlusNormal"/>
        <w:spacing w:before="220"/>
        <w:ind w:firstLine="540"/>
        <w:jc w:val="both"/>
      </w:pPr>
      <w:r>
        <w:t xml:space="preserve">- </w:t>
      </w:r>
      <w:hyperlink r:id="rId6" w:history="1">
        <w:r>
          <w:rPr>
            <w:color w:val="0000FF"/>
          </w:rPr>
          <w:t>постановление</w:t>
        </w:r>
      </w:hyperlink>
      <w:r>
        <w:t xml:space="preserve"> Администрации Смоленской области от 09.10.2013 N 740 "Об утверждении Положения о целях,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1F7321" w:rsidRDefault="001F7321">
      <w:pPr>
        <w:pStyle w:val="ConsPlusNormal"/>
        <w:jc w:val="both"/>
      </w:pPr>
      <w:r>
        <w:rPr>
          <w:color w:val="0A2666"/>
        </w:rPr>
        <w:t>КонсультантПлюс: примечание.</w:t>
      </w:r>
    </w:p>
    <w:p w:rsidR="001F7321" w:rsidRDefault="001F7321">
      <w:pPr>
        <w:pStyle w:val="ConsPlusNormal"/>
        <w:jc w:val="both"/>
      </w:pPr>
      <w:r>
        <w:rPr>
          <w:color w:val="0A2666"/>
        </w:rPr>
        <w:t>В официальном тексте документа, видимо, допущена опечатка: постановление Администрации Смоленской области N 11 издано 21.01.2014, а не 21.11.2014.</w:t>
      </w:r>
    </w:p>
    <w:p w:rsidR="001F7321" w:rsidRDefault="001F7321">
      <w:pPr>
        <w:pStyle w:val="ConsPlusNormal"/>
        <w:ind w:firstLine="540"/>
        <w:jc w:val="both"/>
      </w:pPr>
      <w:r>
        <w:t xml:space="preserve">- </w:t>
      </w:r>
      <w:hyperlink r:id="rId7" w:history="1">
        <w:r>
          <w:rPr>
            <w:color w:val="0000FF"/>
          </w:rPr>
          <w:t>пункт 3</w:t>
        </w:r>
      </w:hyperlink>
      <w:r>
        <w:t xml:space="preserve"> постановления Администрации Смоленской области от 21.11.2014 N 11 "О внесении изменений в отдельные постановления Администрации Смоленской области";</w:t>
      </w:r>
    </w:p>
    <w:p w:rsidR="001F7321" w:rsidRDefault="001F7321">
      <w:pPr>
        <w:pStyle w:val="ConsPlusNormal"/>
        <w:spacing w:before="220"/>
        <w:ind w:firstLine="540"/>
        <w:jc w:val="both"/>
      </w:pPr>
      <w:r>
        <w:t xml:space="preserve">- </w:t>
      </w:r>
      <w:hyperlink r:id="rId8" w:history="1">
        <w:r>
          <w:rPr>
            <w:color w:val="0000FF"/>
          </w:rPr>
          <w:t>постановление</w:t>
        </w:r>
      </w:hyperlink>
      <w:r>
        <w:t xml:space="preserve"> Администрации Смоленской области от 18.07.2014 N 505 "О внесении изменений в постановление Администрации Смоленской области от 09.10.2013 N 740";</w:t>
      </w:r>
    </w:p>
    <w:p w:rsidR="001F7321" w:rsidRDefault="001F7321">
      <w:pPr>
        <w:pStyle w:val="ConsPlusNormal"/>
        <w:spacing w:before="220"/>
        <w:ind w:firstLine="540"/>
        <w:jc w:val="both"/>
      </w:pPr>
      <w:r>
        <w:t xml:space="preserve">- </w:t>
      </w:r>
      <w:hyperlink r:id="rId9" w:history="1">
        <w:r>
          <w:rPr>
            <w:color w:val="0000FF"/>
          </w:rPr>
          <w:t>пункт 2</w:t>
        </w:r>
      </w:hyperlink>
      <w:r>
        <w:t xml:space="preserve"> постановления Администрации Смоленской области от 19.11.2014 N 788 "О внесении изменений в отдельные постановления Администрации Смоленской области";</w:t>
      </w:r>
    </w:p>
    <w:p w:rsidR="001F7321" w:rsidRDefault="001F7321">
      <w:pPr>
        <w:pStyle w:val="ConsPlusNormal"/>
        <w:spacing w:before="220"/>
        <w:ind w:firstLine="540"/>
        <w:jc w:val="both"/>
      </w:pPr>
      <w:r>
        <w:lastRenderedPageBreak/>
        <w:t xml:space="preserve">- </w:t>
      </w:r>
      <w:hyperlink r:id="rId10" w:history="1">
        <w:r>
          <w:rPr>
            <w:color w:val="0000FF"/>
          </w:rPr>
          <w:t>пункт 2</w:t>
        </w:r>
      </w:hyperlink>
      <w:r>
        <w:t xml:space="preserve"> постановления Администрации Смоленской области от 30.07.2015 N 469 "О внесении изменений в отдельные постановления Администрации Смоленской области".</w:t>
      </w:r>
    </w:p>
    <w:p w:rsidR="001F7321" w:rsidRDefault="001F7321">
      <w:pPr>
        <w:pStyle w:val="ConsPlusNormal"/>
        <w:jc w:val="both"/>
      </w:pPr>
    </w:p>
    <w:p w:rsidR="001F7321" w:rsidRDefault="001F7321">
      <w:pPr>
        <w:pStyle w:val="ConsPlusNormal"/>
        <w:jc w:val="right"/>
      </w:pPr>
      <w:r>
        <w:t>Губернатор</w:t>
      </w:r>
    </w:p>
    <w:p w:rsidR="001F7321" w:rsidRDefault="001F7321">
      <w:pPr>
        <w:pStyle w:val="ConsPlusNormal"/>
        <w:jc w:val="right"/>
      </w:pPr>
      <w:r>
        <w:t>Смоленской области</w:t>
      </w:r>
    </w:p>
    <w:p w:rsidR="001F7321" w:rsidRDefault="001F7321">
      <w:pPr>
        <w:pStyle w:val="ConsPlusNormal"/>
        <w:jc w:val="right"/>
      </w:pPr>
      <w:r>
        <w:t>А.В.ОСТРОВСКИЙ</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0"/>
      </w:pPr>
      <w:r>
        <w:t>Утверждено</w:t>
      </w:r>
    </w:p>
    <w:p w:rsidR="001F7321" w:rsidRDefault="001F7321">
      <w:pPr>
        <w:pStyle w:val="ConsPlusNormal"/>
        <w:jc w:val="right"/>
      </w:pPr>
      <w:r>
        <w:t>постановлением</w:t>
      </w:r>
    </w:p>
    <w:p w:rsidR="001F7321" w:rsidRDefault="001F7321">
      <w:pPr>
        <w:pStyle w:val="ConsPlusNormal"/>
        <w:jc w:val="right"/>
      </w:pPr>
      <w:r>
        <w:t>Администрации</w:t>
      </w:r>
    </w:p>
    <w:p w:rsidR="001F7321" w:rsidRDefault="001F7321">
      <w:pPr>
        <w:pStyle w:val="ConsPlusNormal"/>
        <w:jc w:val="right"/>
      </w:pPr>
      <w:r>
        <w:t>Смоленской области</w:t>
      </w:r>
    </w:p>
    <w:p w:rsidR="001F7321" w:rsidRDefault="001F7321">
      <w:pPr>
        <w:pStyle w:val="ConsPlusNormal"/>
        <w:jc w:val="right"/>
      </w:pPr>
      <w:r>
        <w:t>от 06.11.2015 N 683</w:t>
      </w:r>
    </w:p>
    <w:p w:rsidR="001F7321" w:rsidRDefault="001F7321">
      <w:pPr>
        <w:pStyle w:val="ConsPlusNormal"/>
        <w:jc w:val="both"/>
      </w:pPr>
    </w:p>
    <w:p w:rsidR="001F7321" w:rsidRDefault="001F7321">
      <w:pPr>
        <w:pStyle w:val="ConsPlusTitle"/>
        <w:jc w:val="center"/>
      </w:pPr>
      <w:bookmarkStart w:id="0" w:name="P42"/>
      <w:bookmarkEnd w:id="0"/>
      <w:r>
        <w:t>ПОЛОЖЕНИЕ</w:t>
      </w:r>
    </w:p>
    <w:p w:rsidR="001F7321" w:rsidRDefault="001F7321">
      <w:pPr>
        <w:pStyle w:val="ConsPlusTitle"/>
        <w:jc w:val="center"/>
      </w:pPr>
      <w:r>
        <w:t>О ПОРЯДКЕ ПРЕДОСТАВЛЕНИЯ СУБЪЕКТАМ МАЛОГО И СРЕДНЕГО</w:t>
      </w:r>
    </w:p>
    <w:p w:rsidR="001F7321" w:rsidRDefault="001F7321">
      <w:pPr>
        <w:pStyle w:val="ConsPlusTitle"/>
        <w:jc w:val="center"/>
      </w:pPr>
      <w:r>
        <w:t>ПРЕДПРИНИМАТЕЛЬСТВА СУБСИДИЙ НА ВОЗМЕЩЕНИЕ ЧАСТИ ЗАТРАТ</w:t>
      </w:r>
    </w:p>
    <w:p w:rsidR="001F7321" w:rsidRDefault="001F7321">
      <w:pPr>
        <w:pStyle w:val="ConsPlusTitle"/>
        <w:jc w:val="center"/>
      </w:pPr>
      <w:r>
        <w:t>НА ТЕХНОЛОГИЧЕСКОЕ ПРИСОЕДИНЕНИЕ К ОБЪЕКТАМ</w:t>
      </w:r>
    </w:p>
    <w:p w:rsidR="001F7321" w:rsidRDefault="001F7321">
      <w:pPr>
        <w:pStyle w:val="ConsPlusTitle"/>
        <w:jc w:val="center"/>
      </w:pPr>
      <w:r>
        <w:t>ЭЛЕКТРОСЕТЕВОГО ХОЗЯЙСТВА</w:t>
      </w:r>
    </w:p>
    <w:p w:rsidR="001F7321" w:rsidRDefault="001F7321">
      <w:pPr>
        <w:pStyle w:val="ConsPlusNormal"/>
        <w:jc w:val="both"/>
      </w:pPr>
    </w:p>
    <w:p w:rsidR="001F7321" w:rsidRDefault="001F7321">
      <w:pPr>
        <w:pStyle w:val="ConsPlusNormal"/>
        <w:ind w:firstLine="540"/>
        <w:jc w:val="both"/>
      </w:pPr>
      <w:r>
        <w:t>1. Настоящее Положение определяет правила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субсидии).</w:t>
      </w:r>
    </w:p>
    <w:p w:rsidR="001F7321" w:rsidRDefault="001F7321">
      <w:pPr>
        <w:pStyle w:val="ConsPlusNormal"/>
        <w:spacing w:before="220"/>
        <w:ind w:firstLine="540"/>
        <w:jc w:val="both"/>
      </w:pPr>
      <w:r>
        <w:t>2. Настоящее Положение определяет:</w:t>
      </w:r>
    </w:p>
    <w:p w:rsidR="001F7321" w:rsidRDefault="001F7321">
      <w:pPr>
        <w:pStyle w:val="ConsPlusNormal"/>
        <w:spacing w:before="220"/>
        <w:ind w:firstLine="540"/>
        <w:jc w:val="both"/>
      </w:pPr>
      <w:r>
        <w:t>- категорию субъектов малого и среднего предпринимательства, которым предоставляются субсидии;</w:t>
      </w:r>
    </w:p>
    <w:p w:rsidR="001F7321" w:rsidRDefault="001F7321">
      <w:pPr>
        <w:pStyle w:val="ConsPlusNormal"/>
        <w:spacing w:before="220"/>
        <w:ind w:firstLine="540"/>
        <w:jc w:val="both"/>
      </w:pPr>
      <w:r>
        <w:t>- цель, условия и порядок предоставления субсидий;</w:t>
      </w:r>
    </w:p>
    <w:p w:rsidR="001F7321" w:rsidRDefault="001F7321">
      <w:pPr>
        <w:pStyle w:val="ConsPlusNormal"/>
        <w:spacing w:before="220"/>
        <w:ind w:firstLine="540"/>
        <w:jc w:val="both"/>
      </w:pPr>
      <w:r>
        <w:t>- порядок возврата субсидий в случае нарушения условий, установленных при их предоставлении;</w:t>
      </w:r>
    </w:p>
    <w:p w:rsidR="001F7321" w:rsidRDefault="001F7321">
      <w:pPr>
        <w:pStyle w:val="ConsPlusNormal"/>
        <w:spacing w:before="220"/>
        <w:ind w:firstLine="540"/>
        <w:jc w:val="both"/>
      </w:pPr>
      <w:r>
        <w:t>-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субсидий;</w:t>
      </w:r>
    </w:p>
    <w:p w:rsidR="001F7321" w:rsidRDefault="001F7321">
      <w:pPr>
        <w:pStyle w:val="ConsPlusNormal"/>
        <w:spacing w:before="220"/>
        <w:ind w:firstLine="540"/>
        <w:jc w:val="both"/>
      </w:pPr>
      <w: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на территории Смоленской области, - главным распорядителем бюджетных средств, предоставляющим субсидии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
    <w:p w:rsidR="001F7321" w:rsidRDefault="001F7321">
      <w:pPr>
        <w:pStyle w:val="ConsPlusNormal"/>
        <w:spacing w:before="220"/>
        <w:ind w:firstLine="540"/>
        <w:jc w:val="both"/>
      </w:pPr>
      <w:r>
        <w:t>3. 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1F7321" w:rsidRDefault="001F7321">
      <w:pPr>
        <w:pStyle w:val="ConsPlusNormal"/>
        <w:spacing w:before="220"/>
        <w:ind w:firstLine="540"/>
        <w:jc w:val="both"/>
      </w:pPr>
      <w:r>
        <w:t xml:space="preserve">4. Целью предоставления субсидий является финансовая поддержка субъектов малого и </w:t>
      </w:r>
      <w:r>
        <w:lastRenderedPageBreak/>
        <w:t>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1F7321" w:rsidRDefault="001F7321">
      <w:pPr>
        <w:pStyle w:val="ConsPlusNormal"/>
        <w:spacing w:before="220"/>
        <w:ind w:firstLine="540"/>
        <w:jc w:val="both"/>
      </w:pPr>
      <w:r>
        <w:t>5. Условиями предоставления субсидии являются:</w:t>
      </w:r>
    </w:p>
    <w:p w:rsidR="001F7321" w:rsidRDefault="001F7321">
      <w:pPr>
        <w:pStyle w:val="ConsPlusNormal"/>
        <w:spacing w:before="220"/>
        <w:ind w:firstLine="540"/>
        <w:jc w:val="both"/>
      </w:pPr>
      <w:r>
        <w:t>- заключение субъектом малого и среднего предпринимательства с уполномоченным органом договора о предоставлении субсидий (далее - договор);</w:t>
      </w:r>
    </w:p>
    <w:p w:rsidR="001F7321" w:rsidRDefault="001F7321">
      <w:pPr>
        <w:pStyle w:val="ConsPlusNormal"/>
        <w:spacing w:before="220"/>
        <w:ind w:firstLine="540"/>
        <w:jc w:val="both"/>
      </w:pPr>
      <w:r>
        <w:t>- отсутствие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
    <w:p w:rsidR="001F7321" w:rsidRDefault="001F7321">
      <w:pPr>
        <w:pStyle w:val="ConsPlusNormal"/>
        <w:spacing w:before="220"/>
        <w:ind w:firstLine="540"/>
        <w:jc w:val="both"/>
      </w:pPr>
      <w:r>
        <w:t>- отсутствие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
    <w:p w:rsidR="001F7321" w:rsidRDefault="001F7321">
      <w:pPr>
        <w:pStyle w:val="ConsPlusNormal"/>
        <w:spacing w:before="220"/>
        <w:ind w:firstLine="540"/>
        <w:jc w:val="both"/>
      </w:pPr>
      <w:r>
        <w:t>- отсутствие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
    <w:p w:rsidR="001F7321" w:rsidRDefault="001F7321">
      <w:pPr>
        <w:pStyle w:val="ConsPlusNormal"/>
        <w:spacing w:before="220"/>
        <w:ind w:firstLine="540"/>
        <w:jc w:val="both"/>
      </w:pPr>
      <w:r>
        <w:t>- отсутствие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1F7321" w:rsidRDefault="001F7321">
      <w:pPr>
        <w:pStyle w:val="ConsPlusNormal"/>
        <w:spacing w:before="220"/>
        <w:ind w:firstLine="540"/>
        <w:jc w:val="both"/>
      </w:pPr>
      <w:r>
        <w:t>6. Предельный размер субсидии на одного субъекта малого и среднего предпринимательства составляет 4 млн. рублей с учетом результатов ранее проведенных в текущем году конкурсов.</w:t>
      </w:r>
    </w:p>
    <w:p w:rsidR="001F7321" w:rsidRDefault="001F7321">
      <w:pPr>
        <w:pStyle w:val="ConsPlusNormal"/>
        <w:spacing w:before="220"/>
        <w:ind w:firstLine="540"/>
        <w:jc w:val="both"/>
      </w:pPr>
      <w:r>
        <w:t xml:space="preserve">Субсидии предоставляются субъектам малого и среднего предпринимательства в размере, определенном в соответствии с </w:t>
      </w:r>
      <w:hyperlink w:anchor="P89" w:history="1">
        <w:r>
          <w:rPr>
            <w:color w:val="0000FF"/>
          </w:rPr>
          <w:t>Положением</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но не более 50 процентов от фактически произведенных на дату подачи заявки на участие в конкурсе затрат на технологическое присоединение к объектам электросетевого хозяйства с учетом предельного размера субсидий.</w:t>
      </w:r>
    </w:p>
    <w:p w:rsidR="001F7321" w:rsidRDefault="001F7321">
      <w:pPr>
        <w:pStyle w:val="ConsPlusNormal"/>
        <w:spacing w:before="220"/>
        <w:ind w:firstLine="540"/>
        <w:jc w:val="both"/>
      </w:pPr>
      <w:r>
        <w:t>7. Субсидии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1F7321" w:rsidRDefault="001F7321">
      <w:pPr>
        <w:pStyle w:val="ConsPlusNormal"/>
        <w:spacing w:before="220"/>
        <w:ind w:firstLine="540"/>
        <w:jc w:val="both"/>
      </w:pPr>
      <w:r>
        <w:t>Субсидии рассчитываются в пределах сумм, подтверждающих целевое использование денежных средств (без учета НДС) на технологическое присоединение к объектам электросетевого хозяйства.</w:t>
      </w:r>
    </w:p>
    <w:p w:rsidR="001F7321" w:rsidRDefault="001F7321">
      <w:pPr>
        <w:pStyle w:val="ConsPlusNormal"/>
        <w:spacing w:before="220"/>
        <w:ind w:firstLine="540"/>
        <w:jc w:val="both"/>
      </w:pPr>
      <w:r>
        <w:t xml:space="preserve">Если часть затрат при технологическом присоединении к объектам электросетевого хозяйства произведены в иностранной валюте, то при переводе стоимости в национальную </w:t>
      </w:r>
      <w:r>
        <w:lastRenderedPageBreak/>
        <w:t>валюту в целях возмещения затрат за счет субсидии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1F7321" w:rsidRDefault="001F7321">
      <w:pPr>
        <w:pStyle w:val="ConsPlusNormal"/>
        <w:spacing w:before="220"/>
        <w:ind w:firstLine="540"/>
        <w:jc w:val="both"/>
      </w:pPr>
      <w: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1F7321" w:rsidRDefault="001F7321">
      <w:pPr>
        <w:pStyle w:val="ConsPlusNormal"/>
        <w:spacing w:before="220"/>
        <w:ind w:firstLine="540"/>
        <w:jc w:val="both"/>
      </w:pPr>
      <w:r>
        <w:t>9. Основанием для предоставления субсидии является заключенный договор.</w:t>
      </w:r>
    </w:p>
    <w:p w:rsidR="001F7321" w:rsidRDefault="001F7321">
      <w:pPr>
        <w:pStyle w:val="ConsPlusNormal"/>
        <w:spacing w:before="220"/>
        <w:ind w:firstLine="540"/>
        <w:jc w:val="both"/>
      </w:pPr>
      <w: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1F7321" w:rsidRDefault="001F7321">
      <w:pPr>
        <w:pStyle w:val="ConsPlusNormal"/>
        <w:spacing w:before="220"/>
        <w:ind w:firstLine="540"/>
        <w:jc w:val="both"/>
      </w:pPr>
      <w:r>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их получателями.</w:t>
      </w:r>
    </w:p>
    <w:p w:rsidR="001F7321" w:rsidRDefault="001F7321">
      <w:pPr>
        <w:pStyle w:val="ConsPlusNormal"/>
        <w:spacing w:before="220"/>
        <w:ind w:firstLine="540"/>
        <w:jc w:val="both"/>
      </w:pPr>
      <w:r>
        <w:t>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1F7321" w:rsidRDefault="001F7321">
      <w:pPr>
        <w:pStyle w:val="ConsPlusNormal"/>
        <w:spacing w:before="220"/>
        <w:ind w:firstLine="540"/>
        <w:jc w:val="both"/>
      </w:pPr>
      <w:r>
        <w:t>Средства субсидий, предоставленные с нарушением условий предоставления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1F7321" w:rsidRDefault="001F7321">
      <w:pPr>
        <w:pStyle w:val="ConsPlusNormal"/>
        <w:spacing w:before="220"/>
        <w:ind w:firstLine="540"/>
        <w:jc w:val="both"/>
      </w:pPr>
      <w:r>
        <w:t>Добровольному возврату в областной бюджет в полном объеме подлежат средства субсидий при выявлении несоответствия сведений о технологическом присоединении к объектам электросетевого хозяйства документам, представленным для участия в конкурсе.</w:t>
      </w:r>
    </w:p>
    <w:p w:rsidR="001F7321" w:rsidRDefault="001F7321">
      <w:pPr>
        <w:pStyle w:val="ConsPlusNormal"/>
        <w:spacing w:before="22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1F7321" w:rsidRDefault="001F7321">
      <w:pPr>
        <w:pStyle w:val="ConsPlusNormal"/>
        <w:spacing w:before="220"/>
        <w:ind w:firstLine="540"/>
        <w:jc w:val="both"/>
      </w:pPr>
      <w:r>
        <w:t>12. Остатки субсидий, не использованные в отчетном финансовом году, подлежат возврату получателем субсидии в добровольном порядке не позднее 1 февраля текущего финансового года в случаях, предусмотренных договором.</w:t>
      </w:r>
    </w:p>
    <w:p w:rsidR="001F7321" w:rsidRDefault="001F7321">
      <w:pPr>
        <w:pStyle w:val="ConsPlusNormal"/>
        <w:spacing w:before="22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0"/>
      </w:pPr>
      <w:r>
        <w:t>Утверждено</w:t>
      </w:r>
    </w:p>
    <w:p w:rsidR="001F7321" w:rsidRDefault="001F7321">
      <w:pPr>
        <w:pStyle w:val="ConsPlusNormal"/>
        <w:jc w:val="right"/>
      </w:pPr>
      <w:r>
        <w:t>постановлением</w:t>
      </w:r>
    </w:p>
    <w:p w:rsidR="001F7321" w:rsidRDefault="001F7321">
      <w:pPr>
        <w:pStyle w:val="ConsPlusNormal"/>
        <w:jc w:val="right"/>
      </w:pPr>
      <w:r>
        <w:t>Администрации</w:t>
      </w:r>
    </w:p>
    <w:p w:rsidR="001F7321" w:rsidRDefault="001F7321">
      <w:pPr>
        <w:pStyle w:val="ConsPlusNormal"/>
        <w:jc w:val="right"/>
      </w:pPr>
      <w:r>
        <w:t>Смоленской области</w:t>
      </w:r>
    </w:p>
    <w:p w:rsidR="001F7321" w:rsidRDefault="001F7321">
      <w:pPr>
        <w:pStyle w:val="ConsPlusNormal"/>
        <w:jc w:val="right"/>
      </w:pPr>
      <w:r>
        <w:t>от 06.11.2015 N 683</w:t>
      </w:r>
    </w:p>
    <w:p w:rsidR="001F7321" w:rsidRDefault="001F7321">
      <w:pPr>
        <w:pStyle w:val="ConsPlusNormal"/>
        <w:jc w:val="both"/>
      </w:pPr>
    </w:p>
    <w:p w:rsidR="001F7321" w:rsidRDefault="001F7321">
      <w:pPr>
        <w:pStyle w:val="ConsPlusTitle"/>
        <w:jc w:val="center"/>
      </w:pPr>
      <w:bookmarkStart w:id="1" w:name="P89"/>
      <w:bookmarkEnd w:id="1"/>
      <w:r>
        <w:lastRenderedPageBreak/>
        <w:t>ПОЛОЖЕНИЕ</w:t>
      </w:r>
    </w:p>
    <w:p w:rsidR="001F7321" w:rsidRDefault="001F7321">
      <w:pPr>
        <w:pStyle w:val="ConsPlusTitle"/>
        <w:jc w:val="center"/>
      </w:pPr>
      <w:r>
        <w:t>О ПОРЯДКЕ ПРОВЕДЕНИЯ КОНКУРСА НА ПРЕДОСТАВЛЕНИЕ СУБЪЕКТАМ</w:t>
      </w:r>
    </w:p>
    <w:p w:rsidR="001F7321" w:rsidRDefault="001F7321">
      <w:pPr>
        <w:pStyle w:val="ConsPlusTitle"/>
        <w:jc w:val="center"/>
      </w:pPr>
      <w:r>
        <w:t>МАЛОГО И СРЕДНЕГО ПРЕДПРИНИМАТЕЛЬСТВА СУБСИДИЙ НА ВОЗМЕЩЕНИЕ</w:t>
      </w:r>
    </w:p>
    <w:p w:rsidR="001F7321" w:rsidRDefault="001F7321">
      <w:pPr>
        <w:pStyle w:val="ConsPlusTitle"/>
        <w:jc w:val="center"/>
      </w:pPr>
      <w:r>
        <w:t>ЧАСТИ ЗАТРАТ НА ТЕХНОЛОГИЧЕСКОЕ ПРИСОЕДИНЕНИЕ К ОБЪЕКТАМ</w:t>
      </w:r>
    </w:p>
    <w:p w:rsidR="001F7321" w:rsidRDefault="001F7321">
      <w:pPr>
        <w:pStyle w:val="ConsPlusTitle"/>
        <w:jc w:val="center"/>
      </w:pPr>
      <w:r>
        <w:t>ЭЛЕКТРОСЕТЕВОГО ХОЗЯЙСТВА</w:t>
      </w:r>
    </w:p>
    <w:p w:rsidR="001F7321" w:rsidRDefault="001F7321">
      <w:pPr>
        <w:pStyle w:val="ConsPlusNormal"/>
        <w:jc w:val="both"/>
      </w:pPr>
    </w:p>
    <w:p w:rsidR="001F7321" w:rsidRDefault="001F7321">
      <w:pPr>
        <w:pStyle w:val="ConsPlusNormal"/>
        <w:ind w:firstLine="540"/>
        <w:jc w:val="both"/>
      </w:pPr>
      <w:r>
        <w:t>1.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1F7321" w:rsidRDefault="001F7321">
      <w:pPr>
        <w:pStyle w:val="ConsPlusNormal"/>
        <w:spacing w:before="220"/>
        <w:ind w:firstLine="540"/>
        <w:jc w:val="both"/>
      </w:pPr>
      <w:r>
        <w:t>2.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1F7321" w:rsidRDefault="001F7321">
      <w:pPr>
        <w:pStyle w:val="ConsPlusNormal"/>
        <w:spacing w:before="220"/>
        <w:ind w:firstLine="540"/>
        <w:jc w:val="both"/>
      </w:pPr>
      <w:r>
        <w:t>3. Конкурс проводится не позднее 30 рабочих дней со дня окончания даты подачи заявок на участие в конкурсе (далее также - заявки).</w:t>
      </w:r>
    </w:p>
    <w:p w:rsidR="001F7321" w:rsidRDefault="001F7321">
      <w:pPr>
        <w:pStyle w:val="ConsPlusNormal"/>
        <w:spacing w:before="220"/>
        <w:ind w:firstLine="540"/>
        <w:jc w:val="both"/>
      </w:pPr>
      <w:r>
        <w:t>4. Конкурс проводится в следующем порядке:</w:t>
      </w:r>
    </w:p>
    <w:p w:rsidR="001F7321" w:rsidRDefault="001F7321">
      <w:pPr>
        <w:pStyle w:val="ConsPlusNormal"/>
        <w:spacing w:before="220"/>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1F7321" w:rsidRDefault="001F7321">
      <w:pPr>
        <w:pStyle w:val="ConsPlusNormal"/>
        <w:spacing w:before="220"/>
        <w:ind w:firstLine="540"/>
        <w:jc w:val="both"/>
      </w:pPr>
      <w:r>
        <w:t>4.2. Опубликование уполномоченным органом сообщения о проведении конкурса в средствах массовой информации не менее чем за 20 календарных дней до даты окончания приема заявок, которое должно содержать следующие сведения:</w:t>
      </w:r>
    </w:p>
    <w:p w:rsidR="001F7321" w:rsidRDefault="001F7321">
      <w:pPr>
        <w:pStyle w:val="ConsPlusNormal"/>
        <w:spacing w:before="220"/>
        <w:ind w:firstLine="540"/>
        <w:jc w:val="both"/>
      </w:pPr>
      <w:r>
        <w:t>- наименование организатора конкурса;</w:t>
      </w:r>
    </w:p>
    <w:p w:rsidR="001F7321" w:rsidRDefault="001F7321">
      <w:pPr>
        <w:pStyle w:val="ConsPlusNormal"/>
        <w:spacing w:before="220"/>
        <w:ind w:firstLine="540"/>
        <w:jc w:val="both"/>
      </w:pPr>
      <w:r>
        <w:t>- информацию о предмете конкурса;</w:t>
      </w:r>
    </w:p>
    <w:p w:rsidR="001F7321" w:rsidRDefault="001F7321">
      <w:pPr>
        <w:pStyle w:val="ConsPlusNormal"/>
        <w:spacing w:before="220"/>
        <w:ind w:firstLine="540"/>
        <w:jc w:val="both"/>
      </w:pPr>
      <w:r>
        <w:t>- сроки и место подачи заявок на участие в конкурсе;</w:t>
      </w:r>
    </w:p>
    <w:p w:rsidR="001F7321" w:rsidRDefault="001F7321">
      <w:pPr>
        <w:pStyle w:val="ConsPlusNormal"/>
        <w:spacing w:before="220"/>
        <w:ind w:firstLine="540"/>
        <w:jc w:val="both"/>
      </w:pPr>
      <w:r>
        <w:t>- условия конкурса.</w:t>
      </w:r>
    </w:p>
    <w:p w:rsidR="001F7321" w:rsidRDefault="001F7321">
      <w:pPr>
        <w:pStyle w:val="ConsPlusNormal"/>
        <w:spacing w:before="220"/>
        <w:ind w:firstLine="540"/>
        <w:jc w:val="both"/>
      </w:pPr>
      <w:r>
        <w:t xml:space="preserve">4.3. Регистрация заявок на участие в конкурсе с приложением необходимых документов в соответствии с </w:t>
      </w:r>
      <w:hyperlink w:anchor="P125" w:history="1">
        <w:r>
          <w:rPr>
            <w:color w:val="0000FF"/>
          </w:rPr>
          <w:t>пунктами 6</w:t>
        </w:r>
      </w:hyperlink>
      <w:r>
        <w:t xml:space="preserve"> - </w:t>
      </w:r>
      <w:hyperlink w:anchor="P171" w:history="1">
        <w:r>
          <w:rPr>
            <w:color w:val="0000FF"/>
          </w:rPr>
          <w:t>9</w:t>
        </w:r>
      </w:hyperlink>
      <w:r>
        <w:t xml:space="preserve"> настоящего Положения.</w:t>
      </w:r>
    </w:p>
    <w:p w:rsidR="001F7321" w:rsidRDefault="001F7321">
      <w:pPr>
        <w:pStyle w:val="ConsPlusNormal"/>
        <w:spacing w:before="220"/>
        <w:ind w:firstLine="540"/>
        <w:jc w:val="both"/>
      </w:pPr>
      <w:r>
        <w:t>4.4. Рассмотрение заявок и прилагаемых к ним документов на соответствие условиям участия в конкурсе.</w:t>
      </w:r>
    </w:p>
    <w:p w:rsidR="001F7321" w:rsidRDefault="001F7321">
      <w:pPr>
        <w:pStyle w:val="ConsPlusNormal"/>
        <w:spacing w:before="220"/>
        <w:ind w:firstLine="540"/>
        <w:jc w:val="both"/>
      </w:pPr>
      <w:bookmarkStart w:id="2" w:name="P107"/>
      <w:bookmarkEnd w:id="2"/>
      <w: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на технологическое присоединение к объектам электросетевого хозяйства (далее также - субсидии),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1F7321" w:rsidRDefault="001F7321">
      <w:pPr>
        <w:pStyle w:val="ConsPlusNormal"/>
        <w:spacing w:before="220"/>
        <w:ind w:firstLine="540"/>
        <w:jc w:val="both"/>
      </w:pPr>
      <w:r>
        <w:t xml:space="preserve">4.6. Рассмотрение сводной информации, указанной в </w:t>
      </w:r>
      <w:hyperlink w:anchor="P107" w:history="1">
        <w:r>
          <w:rPr>
            <w:color w:val="0000FF"/>
          </w:rPr>
          <w:t>подпункте 4.5</w:t>
        </w:r>
      </w:hyperlink>
      <w:r>
        <w:t xml:space="preserve"> настоящего пункта, Комиссией и принятие решения о победителях конкурса.</w:t>
      </w:r>
    </w:p>
    <w:p w:rsidR="001F7321" w:rsidRDefault="001F7321">
      <w:pPr>
        <w:pStyle w:val="ConsPlusNormal"/>
        <w:spacing w:before="220"/>
        <w:ind w:firstLine="540"/>
        <w:jc w:val="both"/>
      </w:pPr>
      <w:bookmarkStart w:id="3" w:name="P109"/>
      <w:bookmarkEnd w:id="3"/>
      <w: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а также:</w:t>
      </w:r>
    </w:p>
    <w:p w:rsidR="001F7321" w:rsidRDefault="001F7321">
      <w:pPr>
        <w:pStyle w:val="ConsPlusNormal"/>
        <w:spacing w:before="220"/>
        <w:ind w:firstLine="540"/>
        <w:jc w:val="both"/>
      </w:pPr>
      <w:r>
        <w:t xml:space="preserve">5.1. Представившие в уполномоченный орган заявку с приложением необходимых </w:t>
      </w:r>
      <w:r>
        <w:lastRenderedPageBreak/>
        <w:t xml:space="preserve">документов в соответствии с </w:t>
      </w:r>
      <w:hyperlink w:anchor="P125" w:history="1">
        <w:r>
          <w:rPr>
            <w:color w:val="0000FF"/>
          </w:rPr>
          <w:t>пунктами 6</w:t>
        </w:r>
      </w:hyperlink>
      <w:r>
        <w:t xml:space="preserve"> - </w:t>
      </w:r>
      <w:hyperlink w:anchor="P171" w:history="1">
        <w:r>
          <w:rPr>
            <w:color w:val="0000FF"/>
          </w:rPr>
          <w:t>9</w:t>
        </w:r>
      </w:hyperlink>
      <w:r>
        <w:t xml:space="preserve"> настоящего Положения.</w:t>
      </w:r>
    </w:p>
    <w:p w:rsidR="001F7321" w:rsidRDefault="001F7321">
      <w:pPr>
        <w:pStyle w:val="ConsPlusNormal"/>
        <w:spacing w:before="220"/>
        <w:ind w:firstLine="540"/>
        <w:jc w:val="both"/>
      </w:pPr>
      <w:r>
        <w:t>5.2. Зарегистрированные и осуществляющие свою деятельность на территории Смоленской области.</w:t>
      </w:r>
    </w:p>
    <w:p w:rsidR="001F7321" w:rsidRDefault="001F7321">
      <w:pPr>
        <w:pStyle w:val="ConsPlusNormal"/>
        <w:spacing w:before="220"/>
        <w:ind w:firstLine="540"/>
        <w:jc w:val="both"/>
      </w:pPr>
      <w:r>
        <w:t>5.3. Не находящиеся на момент подачи заявки в стадии реорганизации, ликвидации или в состоянии банкротства.</w:t>
      </w:r>
    </w:p>
    <w:p w:rsidR="001F7321" w:rsidRDefault="001F7321">
      <w:pPr>
        <w:pStyle w:val="ConsPlusNormal"/>
        <w:spacing w:before="220"/>
        <w:ind w:firstLine="540"/>
        <w:jc w:val="both"/>
      </w:pPr>
      <w:r>
        <w:t xml:space="preserve">5.4. Имеющие основным видом экономической деятельности производство продукции (работ, услуг) по одному из подклассов (групп, подгрупп) следующих классификационных группировок видов экономической деятельности, включенных в Общероссийский </w:t>
      </w:r>
      <w:hyperlink r:id="rId12" w:history="1">
        <w:r>
          <w:rPr>
            <w:color w:val="0000FF"/>
          </w:rPr>
          <w:t>классификатор</w:t>
        </w:r>
      </w:hyperlink>
      <w:r>
        <w:t xml:space="preserve">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w:t>
      </w:r>
    </w:p>
    <w:p w:rsidR="001F7321" w:rsidRDefault="001F7321">
      <w:pPr>
        <w:pStyle w:val="ConsPlusNormal"/>
        <w:spacing w:before="220"/>
        <w:ind w:firstLine="540"/>
        <w:jc w:val="both"/>
      </w:pPr>
      <w:r>
        <w:t xml:space="preserve">- </w:t>
      </w:r>
      <w:hyperlink r:id="rId13" w:history="1">
        <w:r>
          <w:rPr>
            <w:color w:val="0000FF"/>
          </w:rPr>
          <w:t>раздел A</w:t>
        </w:r>
      </w:hyperlink>
      <w:r>
        <w:t xml:space="preserve"> "Сельское хозяйство, охота и лесное хозяйство";</w:t>
      </w:r>
    </w:p>
    <w:p w:rsidR="001F7321" w:rsidRDefault="001F7321">
      <w:pPr>
        <w:pStyle w:val="ConsPlusNormal"/>
        <w:spacing w:before="220"/>
        <w:ind w:firstLine="540"/>
        <w:jc w:val="both"/>
      </w:pPr>
      <w:r>
        <w:t xml:space="preserve">- </w:t>
      </w:r>
      <w:hyperlink r:id="rId14" w:history="1">
        <w:r>
          <w:rPr>
            <w:color w:val="0000FF"/>
          </w:rPr>
          <w:t>раздел D</w:t>
        </w:r>
      </w:hyperlink>
      <w:r>
        <w:t xml:space="preserve"> "Обрабатывающие производства".</w:t>
      </w:r>
    </w:p>
    <w:p w:rsidR="001F7321" w:rsidRDefault="001F7321">
      <w:pPr>
        <w:pStyle w:val="ConsPlusNormal"/>
        <w:spacing w:before="220"/>
        <w:ind w:firstLine="540"/>
        <w:jc w:val="both"/>
      </w:pPr>
      <w:r>
        <w:t>5.5.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1F7321" w:rsidRDefault="001F7321">
      <w:pPr>
        <w:pStyle w:val="ConsPlusNormal"/>
        <w:spacing w:before="220"/>
        <w:ind w:firstLine="540"/>
        <w:jc w:val="both"/>
      </w:pPr>
      <w:r>
        <w:t>5.6.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1F7321" w:rsidRDefault="001F7321">
      <w:pPr>
        <w:pStyle w:val="ConsPlusNormal"/>
        <w:spacing w:before="220"/>
        <w:ind w:firstLine="540"/>
        <w:jc w:val="both"/>
      </w:pPr>
      <w:r>
        <w:t>5.7. Осуществившие технологическое присоединение к электрическим сетям мощностью до 1,5 МВт объектов, технологическое присоединение которых было осуществлено не ранее 1 октября года, предшествующего году подачи заявки.</w:t>
      </w:r>
    </w:p>
    <w:p w:rsidR="001F7321" w:rsidRDefault="001F7321">
      <w:pPr>
        <w:pStyle w:val="ConsPlusNormal"/>
        <w:spacing w:before="220"/>
        <w:ind w:firstLine="540"/>
        <w:jc w:val="both"/>
      </w:pPr>
      <w:r>
        <w:t>Объектами технологического подключения не могут быть:</w:t>
      </w:r>
    </w:p>
    <w:p w:rsidR="001F7321" w:rsidRDefault="001F7321">
      <w:pPr>
        <w:pStyle w:val="ConsPlusNormal"/>
        <w:spacing w:before="220"/>
        <w:ind w:firstLine="540"/>
        <w:jc w:val="both"/>
      </w:pPr>
      <w:r>
        <w:t>- строительные площадки многоквартирных жилых домов, многоквартирные жилые дома или кварталы многоэтажной застройки;</w:t>
      </w:r>
    </w:p>
    <w:p w:rsidR="001F7321" w:rsidRDefault="001F7321">
      <w:pPr>
        <w:pStyle w:val="ConsPlusNormal"/>
        <w:spacing w:before="220"/>
        <w:ind w:firstLine="540"/>
        <w:jc w:val="both"/>
      </w:pPr>
      <w:r>
        <w:t>- объекты, используемые для целей оптовой, розничной торговли и общественного питания.</w:t>
      </w:r>
    </w:p>
    <w:p w:rsidR="001F7321" w:rsidRDefault="001F7321">
      <w:pPr>
        <w:pStyle w:val="ConsPlusNormal"/>
        <w:spacing w:before="220"/>
        <w:ind w:firstLine="540"/>
        <w:jc w:val="both"/>
      </w:pPr>
      <w:r>
        <w:t>5.8.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1F7321" w:rsidRDefault="001F7321">
      <w:pPr>
        <w:pStyle w:val="ConsPlusNormal"/>
        <w:spacing w:before="220"/>
        <w:ind w:firstLine="540"/>
        <w:jc w:val="both"/>
      </w:pPr>
      <w:r>
        <w:t xml:space="preserve">5.9. Не осуществляющие виды экономической деятельности, указанные в областном </w:t>
      </w:r>
      <w:hyperlink r:id="rId15"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1F7321" w:rsidRDefault="001F7321">
      <w:pPr>
        <w:pStyle w:val="ConsPlusNormal"/>
        <w:spacing w:before="220"/>
        <w:ind w:firstLine="540"/>
        <w:jc w:val="both"/>
      </w:pPr>
      <w:r>
        <w:t>5.10. В отношении которых отсутствуют сведения в реестре недобросовестных поставщиков.</w:t>
      </w:r>
    </w:p>
    <w:p w:rsidR="001F7321" w:rsidRDefault="001F7321">
      <w:pPr>
        <w:pStyle w:val="ConsPlusNormal"/>
        <w:spacing w:before="220"/>
        <w:ind w:firstLine="540"/>
        <w:jc w:val="both"/>
      </w:pPr>
      <w:bookmarkStart w:id="4" w:name="P125"/>
      <w:bookmarkEnd w:id="4"/>
      <w:r>
        <w:t xml:space="preserve">6. Для участия в конкурсе субъект малого и среднего предпринимательства подает в уполномоченный орган с сопроводительным письмом по форме согласно </w:t>
      </w:r>
      <w:hyperlink w:anchor="P245" w:history="1">
        <w:r>
          <w:rPr>
            <w:color w:val="0000FF"/>
          </w:rPr>
          <w:t>приложению N 1</w:t>
        </w:r>
      </w:hyperlink>
      <w:r>
        <w:t xml:space="preserve"> к настоящему Положению </w:t>
      </w:r>
      <w:hyperlink w:anchor="P293" w:history="1">
        <w:r>
          <w:rPr>
            <w:color w:val="0000FF"/>
          </w:rPr>
          <w:t>заявку</w:t>
        </w:r>
      </w:hyperlink>
      <w:r>
        <w:t xml:space="preserve"> по форме согласно приложению N 2 к настоящему Положению. К заявке прилагаются:</w:t>
      </w:r>
    </w:p>
    <w:p w:rsidR="001F7321" w:rsidRDefault="001F7321">
      <w:pPr>
        <w:pStyle w:val="ConsPlusNormal"/>
        <w:spacing w:before="220"/>
        <w:ind w:firstLine="540"/>
        <w:jc w:val="both"/>
      </w:pPr>
      <w:bookmarkStart w:id="5" w:name="P126"/>
      <w:bookmarkEnd w:id="5"/>
      <w:r>
        <w:t xml:space="preserve">6.1. </w:t>
      </w:r>
      <w:hyperlink w:anchor="P863" w:history="1">
        <w:r>
          <w:rPr>
            <w:color w:val="0000FF"/>
          </w:rPr>
          <w:t>Анкета</w:t>
        </w:r>
      </w:hyperlink>
      <w:r>
        <w:t xml:space="preserve"> субъекта малого и среднего предпринимательства по форме согласно приложению N 3 к настоящему Положению.</w:t>
      </w:r>
    </w:p>
    <w:p w:rsidR="001F7321" w:rsidRDefault="001F7321">
      <w:pPr>
        <w:pStyle w:val="ConsPlusNormal"/>
        <w:spacing w:before="220"/>
        <w:ind w:firstLine="540"/>
        <w:jc w:val="both"/>
      </w:pPr>
      <w:r>
        <w:lastRenderedPageBreak/>
        <w:t xml:space="preserve">Индивидуальные предприниматели представляют </w:t>
      </w:r>
      <w:hyperlink w:anchor="P1024" w:history="1">
        <w:r>
          <w:rPr>
            <w:color w:val="0000FF"/>
          </w:rPr>
          <w:t>согласие</w:t>
        </w:r>
      </w:hyperlink>
      <w:r>
        <w:t xml:space="preserve"> на обработку персональных данных по форме согласно приложению N 4 к настоящему Положению.</w:t>
      </w:r>
    </w:p>
    <w:p w:rsidR="001F7321" w:rsidRDefault="001F7321">
      <w:pPr>
        <w:pStyle w:val="ConsPlusNormal"/>
        <w:spacing w:before="220"/>
        <w:ind w:firstLine="540"/>
        <w:jc w:val="both"/>
      </w:pPr>
      <w:bookmarkStart w:id="6" w:name="P128"/>
      <w:bookmarkEnd w:id="6"/>
      <w: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1F7321" w:rsidRDefault="001F7321">
      <w:pPr>
        <w:pStyle w:val="ConsPlusNormal"/>
        <w:spacing w:before="220"/>
        <w:ind w:firstLine="540"/>
        <w:jc w:val="both"/>
      </w:pPr>
      <w:bookmarkStart w:id="7" w:name="P129"/>
      <w:bookmarkEnd w:id="7"/>
      <w:r>
        <w:t>6.3. 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
    <w:p w:rsidR="001F7321" w:rsidRDefault="001F7321">
      <w:pPr>
        <w:pStyle w:val="ConsPlusNormal"/>
        <w:spacing w:before="220"/>
        <w:ind w:firstLine="540"/>
        <w:jc w:val="both"/>
      </w:pPr>
      <w:bookmarkStart w:id="8" w:name="P130"/>
      <w:bookmarkEnd w:id="8"/>
      <w:r>
        <w:t>6.4. Заверенные печатью и подписью руководителя субъекта малого и среднего предпринимательства копии следующих форм федерального статистического наблюдения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w:t>
      </w:r>
    </w:p>
    <w:p w:rsidR="001F7321" w:rsidRDefault="001F7321">
      <w:pPr>
        <w:pStyle w:val="ConsPlusNormal"/>
        <w:spacing w:before="220"/>
        <w:ind w:firstLine="540"/>
        <w:jc w:val="both"/>
      </w:pPr>
      <w:r>
        <w:t xml:space="preserve">- </w:t>
      </w:r>
      <w:hyperlink r:id="rId16" w:history="1">
        <w:r>
          <w:rPr>
            <w:color w:val="0000FF"/>
          </w:rPr>
          <w:t>N 1-предприятие</w:t>
        </w:r>
      </w:hyperlink>
      <w:r>
        <w:t xml:space="preserve">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
    <w:p w:rsidR="001F7321" w:rsidRDefault="001F7321">
      <w:pPr>
        <w:pStyle w:val="ConsPlusNormal"/>
        <w:spacing w:before="220"/>
        <w:ind w:firstLine="540"/>
        <w:jc w:val="both"/>
      </w:pPr>
      <w:r>
        <w:t xml:space="preserve">- </w:t>
      </w:r>
      <w:hyperlink r:id="rId17" w:history="1">
        <w:r>
          <w:rPr>
            <w:color w:val="0000FF"/>
          </w:rPr>
          <w:t>N ПМ</w:t>
        </w:r>
      </w:hyperlink>
      <w:r>
        <w:t xml:space="preserve">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1F7321" w:rsidRDefault="001F7321">
      <w:pPr>
        <w:pStyle w:val="ConsPlusNormal"/>
        <w:spacing w:before="220"/>
        <w:ind w:firstLine="540"/>
        <w:jc w:val="both"/>
      </w:pPr>
      <w:r>
        <w:t xml:space="preserve">- </w:t>
      </w:r>
      <w:hyperlink r:id="rId18" w:history="1">
        <w:r>
          <w:rPr>
            <w:color w:val="0000FF"/>
          </w:rPr>
          <w:t>N МП (микро)</w:t>
        </w:r>
      </w:hyperlink>
      <w:r>
        <w:t xml:space="preserve"> "Сведения об основных показателях деятельности микропредприятия" за три календарных года, предшествующие году подачи заявки, (для юридических лиц, являющихся микропредприятиями, включенных в выборку микропредприятий, подлежащих обследованиям по формам федерального статистического наблюдения);</w:t>
      </w:r>
    </w:p>
    <w:p w:rsidR="001F7321" w:rsidRDefault="001F7321">
      <w:pPr>
        <w:pStyle w:val="ConsPlusNormal"/>
        <w:spacing w:before="220"/>
        <w:ind w:firstLine="540"/>
        <w:jc w:val="both"/>
      </w:pPr>
      <w:r>
        <w:t xml:space="preserve">- </w:t>
      </w:r>
      <w:hyperlink r:id="rId19" w:history="1">
        <w:r>
          <w:rPr>
            <w:color w:val="0000FF"/>
          </w:rPr>
          <w:t>N 1-ИП</w:t>
        </w:r>
      </w:hyperlink>
      <w:r>
        <w:t xml:space="preserve">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индивидуальных предпринимателей, подлежащих обследованиям по формам федерального статистического наблюдения).</w:t>
      </w:r>
    </w:p>
    <w:p w:rsidR="001F7321" w:rsidRDefault="001F7321">
      <w:pPr>
        <w:pStyle w:val="ConsPlusNormal"/>
        <w:spacing w:before="220"/>
        <w:ind w:firstLine="540"/>
        <w:jc w:val="both"/>
      </w:pPr>
      <w:r>
        <w:t>6.5.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три календарных года, предшествующие году подачи заявки (для субъектов малого предпринимательства, не включенных в выборки малых предприятий, микропредприятий и индивидуальных предпринимателей, подлежащих обследованиям по формам федерального статистического наблюдения), с отметкой о принятии Пенсионным фондом Российской Федерации.</w:t>
      </w:r>
    </w:p>
    <w:p w:rsidR="001F7321" w:rsidRDefault="001F7321">
      <w:pPr>
        <w:pStyle w:val="ConsPlusNormal"/>
        <w:spacing w:before="220"/>
        <w:ind w:firstLine="540"/>
        <w:jc w:val="both"/>
      </w:pPr>
      <w:bookmarkStart w:id="9" w:name="P136"/>
      <w:bookmarkEnd w:id="9"/>
      <w:r>
        <w:t>6.6. Заверенные печатью и подписью руководителя субъекта малого и среднего предпринимательства копии:</w:t>
      </w:r>
    </w:p>
    <w:p w:rsidR="001F7321" w:rsidRDefault="001F7321">
      <w:pPr>
        <w:pStyle w:val="ConsPlusNormal"/>
        <w:spacing w:before="220"/>
        <w:ind w:firstLine="540"/>
        <w:jc w:val="both"/>
      </w:pPr>
      <w:r>
        <w:lastRenderedPageBreak/>
        <w:t xml:space="preserve">- форм годовой бухгалтерской (финансовой) отчетности (форма по КНД 0710099), включающей в себя бухгалтерский </w:t>
      </w:r>
      <w:hyperlink r:id="rId20" w:history="1">
        <w:r>
          <w:rPr>
            <w:color w:val="0000FF"/>
          </w:rPr>
          <w:t>баланс</w:t>
        </w:r>
      </w:hyperlink>
      <w:r>
        <w:t xml:space="preserve"> (форма по </w:t>
      </w:r>
      <w:hyperlink r:id="rId21" w:history="1">
        <w:r>
          <w:rPr>
            <w:color w:val="0000FF"/>
          </w:rPr>
          <w:t>ОКУД</w:t>
        </w:r>
      </w:hyperlink>
      <w:r>
        <w:t xml:space="preserve"> 0710001), </w:t>
      </w:r>
      <w:hyperlink r:id="rId22" w:history="1">
        <w:r>
          <w:rPr>
            <w:color w:val="0000FF"/>
          </w:rPr>
          <w:t>отчет</w:t>
        </w:r>
      </w:hyperlink>
      <w:r>
        <w:t xml:space="preserve"> о финансовых результатах (форма по </w:t>
      </w:r>
      <w:hyperlink r:id="rId23" w:history="1">
        <w:r>
          <w:rPr>
            <w:color w:val="0000FF"/>
          </w:rPr>
          <w:t>ОКУД</w:t>
        </w:r>
      </w:hyperlink>
      <w:r>
        <w:t xml:space="preserve">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
    <w:p w:rsidR="001F7321" w:rsidRDefault="001F7321">
      <w:pPr>
        <w:pStyle w:val="ConsPlusNormal"/>
        <w:spacing w:before="220"/>
        <w:ind w:firstLine="540"/>
        <w:jc w:val="both"/>
      </w:pPr>
      <w:r>
        <w:t xml:space="preserve">- форм годовой бухгалтерской (финансовой) отчетности субъектов малого предпринимательства (форма по КНД 0710098), включающей в себя бухгалтерский </w:t>
      </w:r>
      <w:hyperlink r:id="rId24" w:history="1">
        <w:r>
          <w:rPr>
            <w:color w:val="0000FF"/>
          </w:rPr>
          <w:t>баланс</w:t>
        </w:r>
      </w:hyperlink>
      <w:r>
        <w:t xml:space="preserve"> (форма по </w:t>
      </w:r>
      <w:hyperlink r:id="rId25" w:history="1">
        <w:r>
          <w:rPr>
            <w:color w:val="0000FF"/>
          </w:rPr>
          <w:t>ОКУД</w:t>
        </w:r>
      </w:hyperlink>
      <w:r>
        <w:t xml:space="preserve"> 0710001), </w:t>
      </w:r>
      <w:hyperlink r:id="rId26" w:history="1">
        <w:r>
          <w:rPr>
            <w:color w:val="0000FF"/>
          </w:rPr>
          <w:t>отчет</w:t>
        </w:r>
      </w:hyperlink>
      <w:r>
        <w:t xml:space="preserve"> о финансовых результатах (форма по </w:t>
      </w:r>
      <w:hyperlink r:id="rId27" w:history="1">
        <w:r>
          <w:rPr>
            <w:color w:val="0000FF"/>
          </w:rPr>
          <w:t>ОКУД</w:t>
        </w:r>
      </w:hyperlink>
      <w:r>
        <w:t xml:space="preserve"> 0710002), за два календарных года, предшествующие году подачи заявки, с отметкой о принятии налоговым органом (для субъектов малого предпринимательства, ведущих бухгалтерский учет по упрощенной системе);</w:t>
      </w:r>
    </w:p>
    <w:p w:rsidR="001F7321" w:rsidRDefault="001F7321">
      <w:pPr>
        <w:pStyle w:val="ConsPlusNormal"/>
        <w:spacing w:before="220"/>
        <w:ind w:firstLine="540"/>
        <w:jc w:val="both"/>
      </w:pPr>
      <w:r>
        <w:t>- налоговой отчетности за три календарных года, предшествующие году подачи заявки, с отметкой о принятии налоговым органом (для индивидуальных предпринимателей, применяющих упрощенную систему налогообложения,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
    <w:p w:rsidR="001F7321" w:rsidRDefault="001F7321">
      <w:pPr>
        <w:pStyle w:val="ConsPlusNormal"/>
        <w:spacing w:before="220"/>
        <w:ind w:firstLine="540"/>
        <w:jc w:val="both"/>
      </w:pPr>
      <w:r>
        <w:t>- выписки из книги учета доходов индивидуальных предпринимателей, применяющих патентную систему налогообложения, и патентов на право применения патентной системы налогообложения за три календарных года, предшествующие году подачи заявки (для субъектов малого и среднего предпринимательства, применяющих патентную систему налогообложения).</w:t>
      </w:r>
    </w:p>
    <w:p w:rsidR="001F7321" w:rsidRDefault="001F7321">
      <w:pPr>
        <w:pStyle w:val="ConsPlusNormal"/>
        <w:spacing w:before="220"/>
        <w:ind w:firstLine="540"/>
        <w:jc w:val="both"/>
      </w:pPr>
      <w:bookmarkStart w:id="10" w:name="P141"/>
      <w:bookmarkEnd w:id="10"/>
      <w:r>
        <w:t>6.7.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1F7321" w:rsidRDefault="001F7321">
      <w:pPr>
        <w:pStyle w:val="ConsPlusNormal"/>
        <w:spacing w:before="220"/>
        <w:ind w:firstLine="540"/>
        <w:jc w:val="both"/>
      </w:pPr>
      <w:bookmarkStart w:id="11" w:name="P142"/>
      <w:bookmarkEnd w:id="11"/>
      <w:r>
        <w:t>6.8. Информация Федеральной службы по надзору в сфере природопользования, подтверждающая отсутствие у субъекта малого и среднего предпринимательства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1F7321" w:rsidRDefault="001F7321">
      <w:pPr>
        <w:pStyle w:val="ConsPlusNormal"/>
        <w:spacing w:before="220"/>
        <w:ind w:firstLine="540"/>
        <w:jc w:val="both"/>
      </w:pPr>
      <w:bookmarkStart w:id="12" w:name="P143"/>
      <w:bookmarkEnd w:id="12"/>
      <w:r>
        <w:t xml:space="preserve">6.9. </w:t>
      </w:r>
      <w:hyperlink w:anchor="P1060" w:history="1">
        <w:r>
          <w:rPr>
            <w:color w:val="0000FF"/>
          </w:rPr>
          <w:t>Расчет</w:t>
        </w:r>
      </w:hyperlink>
      <w:r>
        <w:t xml:space="preserve"> размера субсидии на возмещение части затрат на технологическое присоединение к объектам электросетевого хозяйства по форме согласно приложению N 5 к настоящему Положению.</w:t>
      </w:r>
    </w:p>
    <w:p w:rsidR="001F7321" w:rsidRDefault="001F7321">
      <w:pPr>
        <w:pStyle w:val="ConsPlusNormal"/>
        <w:spacing w:before="220"/>
        <w:ind w:firstLine="540"/>
        <w:jc w:val="both"/>
      </w:pPr>
      <w:bookmarkStart w:id="13" w:name="P144"/>
      <w:bookmarkEnd w:id="13"/>
      <w:r>
        <w:t>6.10. Документы, подтверждающие факт технологического присоединения к объектам электросетевого хозяйства и осуществление субъектом малого и среднего предпринимательства затрат в рамках технологического присоединения к электрическим сетям, а именно:</w:t>
      </w:r>
    </w:p>
    <w:p w:rsidR="001F7321" w:rsidRDefault="001F7321">
      <w:pPr>
        <w:pStyle w:val="ConsPlusNormal"/>
        <w:spacing w:before="220"/>
        <w:ind w:firstLine="540"/>
        <w:jc w:val="both"/>
      </w:pPr>
      <w:r>
        <w:t>- заверенная печатью и подписью руководителя субъекта малого и среднего предпринимательства копия договора (договоров) об осуществлении технологического присоединения к объектам электросетевого хозяйства (со всеми приложениями и дополнительными соглашениями, в том числе техническими условиями), заключенного между субъектом малого и среднего предпринимательства и организацией, осуществляющей технологическое присоединение к электрическим сетям;</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w:t>
      </w:r>
    </w:p>
    <w:p w:rsidR="001F7321" w:rsidRDefault="001F7321">
      <w:pPr>
        <w:pStyle w:val="ConsPlusNormal"/>
        <w:spacing w:before="220"/>
        <w:ind w:firstLine="540"/>
        <w:jc w:val="both"/>
      </w:pPr>
      <w:r>
        <w:t>- акта разграничения границ балансовой принадлежности сторон;</w:t>
      </w:r>
    </w:p>
    <w:p w:rsidR="001F7321" w:rsidRDefault="001F7321">
      <w:pPr>
        <w:pStyle w:val="ConsPlusNormal"/>
        <w:spacing w:before="220"/>
        <w:ind w:firstLine="540"/>
        <w:jc w:val="both"/>
      </w:pPr>
      <w:r>
        <w:t>- акта разграничения эксплуатационной ответственности сторон;</w:t>
      </w:r>
    </w:p>
    <w:p w:rsidR="001F7321" w:rsidRDefault="001F7321">
      <w:pPr>
        <w:pStyle w:val="ConsPlusNormal"/>
        <w:spacing w:before="220"/>
        <w:ind w:firstLine="540"/>
        <w:jc w:val="both"/>
      </w:pPr>
      <w:r>
        <w:t>- акта об осуществлении технологического присоединения;</w:t>
      </w:r>
    </w:p>
    <w:p w:rsidR="001F7321" w:rsidRDefault="001F7321">
      <w:pPr>
        <w:pStyle w:val="ConsPlusNormal"/>
        <w:spacing w:before="220"/>
        <w:ind w:firstLine="540"/>
        <w:jc w:val="both"/>
      </w:pPr>
      <w:r>
        <w:lastRenderedPageBreak/>
        <w:t>- заверенная печатью и подписью руководителя субъекта малого и среднего предпринимательства копия (копии) договора (договоров) на поставку оборудования, строительных материалов, на выполнение работ, оказание услуг (со всеми приложениями и дополнительными соглашениями), заключенного в рамках технологического присоединения к электрическим сетям (при наличии);</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оплату оборудования, строительных материалов, работ, услуг в рамках технологического присоединения к электрическим сетям;</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материалов, содержащихся в проектной документации, а именно:</w:t>
      </w:r>
    </w:p>
    <w:p w:rsidR="001F7321" w:rsidRDefault="001F7321">
      <w:pPr>
        <w:pStyle w:val="ConsPlusNormal"/>
        <w:spacing w:before="220"/>
        <w:ind w:firstLine="540"/>
        <w:jc w:val="both"/>
      </w:pPr>
      <w:r>
        <w:t>- пояснительной записки;</w:t>
      </w:r>
    </w:p>
    <w:p w:rsidR="001F7321" w:rsidRDefault="001F7321">
      <w:pPr>
        <w:pStyle w:val="ConsPlusNormal"/>
        <w:spacing w:before="220"/>
        <w:ind w:firstLine="540"/>
        <w:jc w:val="both"/>
      </w:pPr>
      <w: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7321" w:rsidRDefault="001F7321">
      <w:pPr>
        <w:pStyle w:val="ConsPlusNormal"/>
        <w:spacing w:before="220"/>
        <w:ind w:firstLine="540"/>
        <w:jc w:val="both"/>
      </w:pPr>
      <w:r>
        <w:t>- проекта организации строительства объекта капитального строительства;</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смет (локальных смет) в рамках оказанных услуг, выполненных работ;</w:t>
      </w:r>
    </w:p>
    <w:p w:rsidR="001F7321" w:rsidRDefault="001F7321">
      <w:pPr>
        <w:pStyle w:val="ConsPlusNormal"/>
        <w:spacing w:before="220"/>
        <w:ind w:firstLine="540"/>
        <w:jc w:val="both"/>
      </w:pPr>
      <w:r>
        <w:t xml:space="preserve">- заверенные печатью и подписью руководителя субъекта малого и среднего предпринимательства копии унифицированной </w:t>
      </w:r>
      <w:hyperlink r:id="rId28" w:history="1">
        <w:r>
          <w:rPr>
            <w:color w:val="0000FF"/>
          </w:rPr>
          <w:t>формы N КС-2</w:t>
        </w:r>
      </w:hyperlink>
      <w:r>
        <w:t xml:space="preserve"> и (или) унифицированной </w:t>
      </w:r>
      <w:hyperlink r:id="rId29" w:history="1">
        <w:r>
          <w:rPr>
            <w:color w:val="0000FF"/>
          </w:rPr>
          <w:t>формы N КС-3</w:t>
        </w:r>
      </w:hyperlink>
      <w:r>
        <w:t xml:space="preserve">, утвержденных </w:t>
      </w:r>
      <w:hyperlink r:id="rId30" w:history="1">
        <w:r>
          <w:rPr>
            <w:color w:val="0000FF"/>
          </w:rPr>
          <w:t>Постановлением</w:t>
        </w:r>
      </w:hyperlink>
      <w:r>
        <w:t xml:space="preserve"> Государственного комитета Российской Федерации по статистике от 11.11.99 N 100 "Об утверждении унифицированных форм первичной учетной документации по учету работ в капитальном строительстве и ремонтно-строительных работ" (при наличии);</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счетов-фактур, товарных накладных или универсальных передаточных документов (актов) в соответствии с договорами (контрактами) на поставку оборудования, строительных материалов (со всеми приложениями и дополнительными соглашениями) в рамках технологического присоединения к электрическим сетям (при наличии);</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актов выполненных работ, оказанных услуг (со всеми приложениями и дополнительными соглашениями), связанных с технологическим присоединением к источнику электроснабжения (при наличии);</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документов на передачу организациям, выполняющим подрядные работы, строительных материалов (при наличии);</w:t>
      </w:r>
    </w:p>
    <w:p w:rsidR="001F7321" w:rsidRDefault="001F7321">
      <w:pPr>
        <w:pStyle w:val="ConsPlusNormal"/>
        <w:spacing w:before="220"/>
        <w:ind w:firstLine="540"/>
        <w:jc w:val="both"/>
      </w:pPr>
      <w:r>
        <w:t>- заверенные печатью и подписью руководителя субъекта малого и среднего предпринимательства копии распорядительных документов субъекта малого и среднего предпринимательства в рамках выполнения строительно-монтажных работ для собственного потребления (при проведении строительно-монтажных работ хозяйственным способом).</w:t>
      </w:r>
    </w:p>
    <w:p w:rsidR="001F7321" w:rsidRDefault="001F7321">
      <w:pPr>
        <w:pStyle w:val="ConsPlusNormal"/>
        <w:spacing w:before="220"/>
        <w:ind w:firstLine="540"/>
        <w:jc w:val="both"/>
      </w:pPr>
      <w:r>
        <w:t xml:space="preserve">Все представляемые субъектом малого и среднего предпринимательства копии платежных </w:t>
      </w:r>
      <w:r>
        <w:lastRenderedPageBreak/>
        <w:t>(расчетных)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1F7321" w:rsidRDefault="001F7321">
      <w:pPr>
        <w:pStyle w:val="ConsPlusNormal"/>
        <w:spacing w:before="220"/>
        <w:ind w:firstLine="540"/>
        <w:jc w:val="both"/>
      </w:pPr>
      <w:r>
        <w:t>6.11. Сведения о расчетном счете субъекта малого и среднего предпринимательства.</w:t>
      </w:r>
    </w:p>
    <w:p w:rsidR="001F7321" w:rsidRDefault="001F7321">
      <w:pPr>
        <w:pStyle w:val="ConsPlusNormal"/>
        <w:spacing w:before="220"/>
        <w:ind w:firstLine="540"/>
        <w:jc w:val="both"/>
      </w:pPr>
      <w:r>
        <w:t>6.12. Заверенные печатью и подписью руководителя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 о предоставлении субсидии.</w:t>
      </w:r>
    </w:p>
    <w:p w:rsidR="001F7321" w:rsidRDefault="001F7321">
      <w:pPr>
        <w:pStyle w:val="ConsPlusNormal"/>
        <w:spacing w:before="220"/>
        <w:ind w:firstLine="540"/>
        <w:jc w:val="both"/>
      </w:pPr>
      <w:bookmarkStart w:id="14" w:name="P165"/>
      <w:bookmarkEnd w:id="14"/>
      <w:r>
        <w:t xml:space="preserve">6.13. Подписанная руководителем и заверенная печатью субъекта малого и среднего предпринимательства </w:t>
      </w:r>
      <w:hyperlink w:anchor="P1153" w:history="1">
        <w:r>
          <w:rPr>
            <w:color w:val="0000FF"/>
          </w:rPr>
          <w:t>справка</w:t>
        </w:r>
      </w:hyperlink>
      <w: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N 6 к настоящему Положению с приложением 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1F7321" w:rsidRDefault="001F7321">
      <w:pPr>
        <w:pStyle w:val="ConsPlusNormal"/>
        <w:spacing w:before="220"/>
        <w:ind w:firstLine="540"/>
        <w:jc w:val="both"/>
      </w:pPr>
      <w:bookmarkStart w:id="15" w:name="P166"/>
      <w:bookmarkEnd w:id="15"/>
      <w:r>
        <w:t xml:space="preserve">7.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130" w:history="1">
        <w:r>
          <w:rPr>
            <w:color w:val="0000FF"/>
          </w:rPr>
          <w:t>подпункте 6.4 пункта 6</w:t>
        </w:r>
      </w:hyperlink>
      <w:r>
        <w:t xml:space="preserve"> настоящего Положения (для субъектов среднего предпринимательства и субъектов малого предпринимательства, включенных в выборки малых предприятий, микропредприятий и индивидуальных предпринимателей,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выборки малых предприятий, микропредприятий и индивидуальных предпринимателей, подлежащих обследованиям по формам федерального статистического наблюдения) и отчетность, указанную в </w:t>
      </w:r>
      <w:hyperlink w:anchor="P136" w:history="1">
        <w:r>
          <w:rPr>
            <w:color w:val="0000FF"/>
          </w:rPr>
          <w:t>подпункте 6.6 пункта 6</w:t>
        </w:r>
      </w:hyperlink>
      <w:r>
        <w:t xml:space="preserve"> настоящего Положения, за предшествующие году подачи заявки годы, начиная с самых поздних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1F7321" w:rsidRDefault="001F7321">
      <w:pPr>
        <w:pStyle w:val="ConsPlusNormal"/>
        <w:spacing w:before="220"/>
        <w:ind w:firstLine="540"/>
        <w:jc w:val="both"/>
      </w:pPr>
      <w:r>
        <w:t xml:space="preserve">8. 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субъект малого и среднего предпринимательства по указанным юридическим лицам также представляет документы, позволяющие в соответствии со </w:t>
      </w:r>
      <w:hyperlink r:id="rId31" w:history="1">
        <w:r>
          <w:rPr>
            <w:color w:val="0000FF"/>
          </w:rPr>
          <w:t>статьей 4</w:t>
        </w:r>
      </w:hyperlink>
      <w:r>
        <w:t xml:space="preserve"> Федерального закона "О развитии малого и среднего предпринимательства в Российской Федерации" подтвердить его категорию как субъекта малого и среднего предпринимательства, а именно:</w:t>
      </w:r>
    </w:p>
    <w:p w:rsidR="001F7321" w:rsidRDefault="001F7321">
      <w:pPr>
        <w:pStyle w:val="ConsPlusNormal"/>
        <w:spacing w:before="220"/>
        <w:ind w:firstLine="540"/>
        <w:jc w:val="both"/>
      </w:pPr>
      <w:r>
        <w:t xml:space="preserve">- выписку из Единого государственного реестра юридических лиц, выданную не ранее 30 календарных дней до даты подачи заявки (по учредителям (участникам, акционерам), являющимся российскими юридическими лицами), или выписку из реестра иностранных юридических лиц соответствующей страны происхождения либо иное равное по юридической силе доказательство юридического статуса иностранного юридического лица, заверенные печатью и подписью руководителя учредителя (участника, акционера) (по учредителям </w:t>
      </w:r>
      <w:r>
        <w:lastRenderedPageBreak/>
        <w:t>(участникам, акционерам), являющимся иностранными юридическими лицами);</w:t>
      </w:r>
    </w:p>
    <w:p w:rsidR="001F7321" w:rsidRDefault="001F7321">
      <w:pPr>
        <w:pStyle w:val="ConsPlusNormal"/>
        <w:spacing w:before="220"/>
        <w:ind w:firstLine="540"/>
        <w:jc w:val="both"/>
      </w:pPr>
      <w:r>
        <w:t xml:space="preserve">- заверенные печатью и подписью руководителя учредителя (участника, акционера) документы, аналогичные указанным в </w:t>
      </w:r>
      <w:hyperlink w:anchor="P129" w:history="1">
        <w:r>
          <w:rPr>
            <w:color w:val="0000FF"/>
          </w:rPr>
          <w:t>подпунктах 6.3</w:t>
        </w:r>
      </w:hyperlink>
      <w:r>
        <w:t xml:space="preserve"> - </w:t>
      </w:r>
      <w:hyperlink w:anchor="P136" w:history="1">
        <w:r>
          <w:rPr>
            <w:color w:val="0000FF"/>
          </w:rPr>
          <w:t>6.6 пункта 6</w:t>
        </w:r>
      </w:hyperlink>
      <w:r>
        <w:t xml:space="preserve"> настоящего Положения (по учредителям (участникам, акционерам), являющимся российскими юридическими лицами).</w:t>
      </w:r>
    </w:p>
    <w:p w:rsidR="001F7321" w:rsidRDefault="001F7321">
      <w:pPr>
        <w:pStyle w:val="ConsPlusNormal"/>
        <w:spacing w:before="220"/>
        <w:ind w:firstLine="540"/>
        <w:jc w:val="both"/>
      </w:pPr>
      <w:r>
        <w:t>Требования настоящего пункта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представившие документы, подтверждающие осуществление указанной деятельности.</w:t>
      </w:r>
    </w:p>
    <w:p w:rsidR="001F7321" w:rsidRDefault="001F7321">
      <w:pPr>
        <w:pStyle w:val="ConsPlusNormal"/>
        <w:spacing w:before="220"/>
        <w:ind w:firstLine="540"/>
        <w:jc w:val="both"/>
      </w:pPr>
      <w:bookmarkStart w:id="16" w:name="P171"/>
      <w:bookmarkEnd w:id="16"/>
      <w:r>
        <w:t>9. В случае если субъект малого и среднего предпринимательства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он представляет следующие документы:</w:t>
      </w:r>
    </w:p>
    <w:p w:rsidR="001F7321" w:rsidRDefault="001F7321">
      <w:pPr>
        <w:pStyle w:val="ConsPlusNormal"/>
        <w:spacing w:before="220"/>
        <w:ind w:firstLine="540"/>
        <w:jc w:val="both"/>
      </w:pPr>
      <w: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1F7321" w:rsidRDefault="001F7321">
      <w:pPr>
        <w:pStyle w:val="ConsPlusNormal"/>
        <w:spacing w:before="220"/>
        <w:ind w:firstLine="540"/>
        <w:jc w:val="both"/>
      </w:pPr>
      <w:bookmarkStart w:id="17" w:name="P173"/>
      <w:bookmarkEnd w:id="17"/>
      <w:r>
        <w:t>- информацию Федеральной службы по надзору в сфере природопользования, подтверждающую отсутствие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1F7321" w:rsidRDefault="001F7321">
      <w:pPr>
        <w:pStyle w:val="ConsPlusNormal"/>
        <w:spacing w:before="220"/>
        <w:ind w:firstLine="540"/>
        <w:jc w:val="both"/>
      </w:pPr>
      <w:r>
        <w:t xml:space="preserve">10. Заявка и указанные в </w:t>
      </w:r>
      <w:hyperlink w:anchor="P125" w:history="1">
        <w:r>
          <w:rPr>
            <w:color w:val="0000FF"/>
          </w:rPr>
          <w:t>пунктах 6</w:t>
        </w:r>
      </w:hyperlink>
      <w:r>
        <w:t xml:space="preserve"> - </w:t>
      </w:r>
      <w:hyperlink w:anchor="P171" w:history="1">
        <w:r>
          <w:rPr>
            <w:color w:val="0000FF"/>
          </w:rPr>
          <w:t>9</w:t>
        </w:r>
      </w:hyperlink>
      <w:r>
        <w:t xml:space="preserve">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w:t>
      </w:r>
    </w:p>
    <w:p w:rsidR="001F7321" w:rsidRDefault="001F7321">
      <w:pPr>
        <w:pStyle w:val="ConsPlusNormal"/>
        <w:spacing w:before="220"/>
        <w:ind w:firstLine="540"/>
        <w:jc w:val="both"/>
      </w:pPr>
      <w:r>
        <w:t>Документы, прилагаемые к заявке, принимаются по перечню, в котором указываются:</w:t>
      </w:r>
    </w:p>
    <w:p w:rsidR="001F7321" w:rsidRDefault="001F7321">
      <w:pPr>
        <w:pStyle w:val="ConsPlusNormal"/>
        <w:spacing w:before="220"/>
        <w:ind w:firstLine="540"/>
        <w:jc w:val="both"/>
      </w:pPr>
      <w:r>
        <w:t>- наименования документов;</w:t>
      </w:r>
    </w:p>
    <w:p w:rsidR="001F7321" w:rsidRDefault="001F7321">
      <w:pPr>
        <w:pStyle w:val="ConsPlusNormal"/>
        <w:spacing w:before="220"/>
        <w:ind w:firstLine="540"/>
        <w:jc w:val="both"/>
      </w:pPr>
      <w:r>
        <w:t>- фамилия и инициалы специалиста, принявшего документы, его подпись;</w:t>
      </w:r>
    </w:p>
    <w:p w:rsidR="001F7321" w:rsidRDefault="001F7321">
      <w:pPr>
        <w:pStyle w:val="ConsPlusNormal"/>
        <w:spacing w:before="220"/>
        <w:ind w:firstLine="540"/>
        <w:jc w:val="both"/>
      </w:pPr>
      <w:r>
        <w:t>- фамилия и инициалы лица, представившего заявку и прилагаемые к ней документы, его подпись;</w:t>
      </w:r>
    </w:p>
    <w:p w:rsidR="001F7321" w:rsidRDefault="001F7321">
      <w:pPr>
        <w:pStyle w:val="ConsPlusNormal"/>
        <w:spacing w:before="220"/>
        <w:ind w:firstLine="540"/>
        <w:jc w:val="both"/>
      </w:pPr>
      <w:r>
        <w:t>- дата представления заявки и прилагаемых к ней документов.</w:t>
      </w:r>
    </w:p>
    <w:p w:rsidR="001F7321" w:rsidRDefault="001F7321">
      <w:pPr>
        <w:pStyle w:val="ConsPlusNormal"/>
        <w:spacing w:before="220"/>
        <w:ind w:firstLine="540"/>
        <w:jc w:val="both"/>
      </w:pPr>
      <w:r>
        <w:t xml:space="preserve">Представление в уполномоченный орган заявки и указанных в </w:t>
      </w:r>
      <w:hyperlink w:anchor="P125" w:history="1">
        <w:r>
          <w:rPr>
            <w:color w:val="0000FF"/>
          </w:rPr>
          <w:t>пунктах 6</w:t>
        </w:r>
      </w:hyperlink>
      <w:r>
        <w:t xml:space="preserve"> - </w:t>
      </w:r>
      <w:hyperlink w:anchor="P171" w:history="1">
        <w:r>
          <w:rPr>
            <w:color w:val="0000FF"/>
          </w:rPr>
          <w:t>9</w:t>
        </w:r>
      </w:hyperlink>
      <w:r>
        <w:t xml:space="preserve"> настоящего Положения документов означает, что субъект малого и среднего предпринимательства согласен с условиями и требованиями конкурса.</w:t>
      </w:r>
    </w:p>
    <w:p w:rsidR="001F7321" w:rsidRDefault="001F7321">
      <w:pPr>
        <w:pStyle w:val="ConsPlusNormal"/>
        <w:spacing w:before="220"/>
        <w:ind w:firstLine="540"/>
        <w:jc w:val="both"/>
      </w:pPr>
      <w:r>
        <w:t xml:space="preserve">Всю ответственность за достоверность представленных на конкурс документов и </w:t>
      </w:r>
      <w:r>
        <w:lastRenderedPageBreak/>
        <w:t>информации несет субъект малого и среднего предпринимательства.</w:t>
      </w:r>
    </w:p>
    <w:p w:rsidR="001F7321" w:rsidRDefault="001F7321">
      <w:pPr>
        <w:pStyle w:val="ConsPlusNormal"/>
        <w:spacing w:before="220"/>
        <w:ind w:firstLine="540"/>
        <w:jc w:val="both"/>
      </w:pPr>
      <w:r>
        <w:t>Заявки, поступившие после даты окончания подачи заявок, не регистрируются и не рассматриваются.</w:t>
      </w:r>
    </w:p>
    <w:p w:rsidR="001F7321" w:rsidRDefault="001F7321">
      <w:pPr>
        <w:pStyle w:val="ConsPlusNormal"/>
        <w:spacing w:before="220"/>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1F7321" w:rsidRDefault="001F7321">
      <w:pPr>
        <w:pStyle w:val="ConsPlusNormal"/>
        <w:spacing w:before="22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1F7321" w:rsidRDefault="001F7321">
      <w:pPr>
        <w:pStyle w:val="ConsPlusNormal"/>
        <w:spacing w:before="220"/>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125" w:history="1">
        <w:r>
          <w:rPr>
            <w:color w:val="0000FF"/>
          </w:rPr>
          <w:t>пунктами 6</w:t>
        </w:r>
      </w:hyperlink>
      <w:r>
        <w:t xml:space="preserve"> - </w:t>
      </w:r>
      <w:hyperlink w:anchor="P171" w:history="1">
        <w:r>
          <w:rPr>
            <w:color w:val="0000FF"/>
          </w:rPr>
          <w:t>9</w:t>
        </w:r>
      </w:hyperlink>
      <w:r>
        <w:t xml:space="preserve"> настоящего Положения документах, не допускается.</w:t>
      </w:r>
    </w:p>
    <w:p w:rsidR="001F7321" w:rsidRDefault="001F7321">
      <w:pPr>
        <w:pStyle w:val="ConsPlusNormal"/>
        <w:spacing w:before="220"/>
        <w:ind w:firstLine="540"/>
        <w:jc w:val="both"/>
      </w:pPr>
      <w:r>
        <w:t>12. По решению уполномоченного органа:</w:t>
      </w:r>
    </w:p>
    <w:p w:rsidR="001F7321" w:rsidRDefault="001F7321">
      <w:pPr>
        <w:pStyle w:val="ConsPlusNormal"/>
        <w:spacing w:before="220"/>
        <w:ind w:firstLine="540"/>
        <w:jc w:val="both"/>
      </w:pPr>
      <w:r>
        <w:t>- дата окончания подачи заявок, а также дата проведения конкурса до истечения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1F7321" w:rsidRDefault="001F7321">
      <w:pPr>
        <w:pStyle w:val="ConsPlusNormal"/>
        <w:spacing w:before="220"/>
        <w:ind w:firstLine="540"/>
        <w:jc w:val="both"/>
      </w:pPr>
      <w:r>
        <w:t>- дата проведения конкурса может быть перенесена, если на заседании Комиссии присутствует менее двух третей ее членов.</w:t>
      </w:r>
    </w:p>
    <w:p w:rsidR="001F7321" w:rsidRDefault="001F7321">
      <w:pPr>
        <w:pStyle w:val="ConsPlusNormal"/>
        <w:spacing w:before="22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1F7321" w:rsidRDefault="001F7321">
      <w:pPr>
        <w:pStyle w:val="ConsPlusNormal"/>
        <w:spacing w:before="220"/>
        <w:ind w:firstLine="540"/>
        <w:jc w:val="both"/>
      </w:pPr>
      <w:bookmarkStart w:id="18" w:name="P190"/>
      <w:bookmarkEnd w:id="18"/>
      <w:r>
        <w:t xml:space="preserve">13. Уполномоченный орган направляет документы, представленные субъектом малого и среднего предпринимательства в подтверждение факта технологического присоединения к объектам электросетевого хозяйства и осуществления субъектом малого и среднего предпринимательства затрат в рамках технологического присоединения к электрическим сетям, предусмотренные </w:t>
      </w:r>
      <w:hyperlink w:anchor="P144" w:history="1">
        <w:r>
          <w:rPr>
            <w:color w:val="0000FF"/>
          </w:rPr>
          <w:t>подпунктом 6.10 пункта 6</w:t>
        </w:r>
      </w:hyperlink>
      <w:r>
        <w:t xml:space="preserve"> настоящего Положения, в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 в области энергетики, энергоэффективности и государственного регулирования тарифов, для подтверждения факта присоединения к электрическим сетям и целесообразности произведенных затрат на технологическое присоединение к электрическим сетям электросетевой организации.</w:t>
      </w:r>
    </w:p>
    <w:p w:rsidR="001F7321" w:rsidRDefault="001F7321">
      <w:pPr>
        <w:pStyle w:val="ConsPlusNormal"/>
        <w:spacing w:before="220"/>
        <w:ind w:firstLine="540"/>
        <w:jc w:val="both"/>
      </w:pPr>
      <w:r>
        <w:t>В течение 5 рабочих дней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 в области энергетики, энергоэффективности и государственного регулирования тарифов, готовит по каждому субъекту малого и среднего предпринимательства и направляет в уполномоченный орган заключение о факте присоединения к электрическим сетям (либо в отсутствии такового) и целесообразности произведенных затрат на технологическое присоединение к электрическим сетям электросетевой организации.</w:t>
      </w:r>
    </w:p>
    <w:p w:rsidR="001F7321" w:rsidRDefault="001F7321">
      <w:pPr>
        <w:pStyle w:val="ConsPlusNormal"/>
        <w:spacing w:before="220"/>
        <w:ind w:firstLine="540"/>
        <w:jc w:val="both"/>
      </w:pPr>
      <w:r>
        <w:t>14. Уполномоченный орган в срок, не превышающий 15 рабочих дней с даты окончания подачи заявок, проверяет комплектность документов и по результатам проверки осуществляет следующие действия:</w:t>
      </w:r>
    </w:p>
    <w:p w:rsidR="001F7321" w:rsidRDefault="001F7321">
      <w:pPr>
        <w:pStyle w:val="ConsPlusNormal"/>
        <w:spacing w:before="220"/>
        <w:ind w:firstLine="540"/>
        <w:jc w:val="both"/>
      </w:pPr>
      <w:r>
        <w:lastRenderedPageBreak/>
        <w:t xml:space="preserve">14.1. В отношении субъектов малого и среднего предпринимательства, представивших документы, указанные в </w:t>
      </w:r>
      <w:hyperlink w:anchor="P125" w:history="1">
        <w:r>
          <w:rPr>
            <w:color w:val="0000FF"/>
          </w:rPr>
          <w:t>пунктах 6</w:t>
        </w:r>
      </w:hyperlink>
      <w:r>
        <w:t xml:space="preserve"> - </w:t>
      </w:r>
      <w:hyperlink w:anchor="P171" w:history="1">
        <w:r>
          <w:rPr>
            <w:color w:val="0000FF"/>
          </w:rPr>
          <w:t>9</w:t>
        </w:r>
      </w:hyperlink>
      <w: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1F7321" w:rsidRDefault="001F7321">
      <w:pPr>
        <w:pStyle w:val="ConsPlusNormal"/>
        <w:spacing w:before="220"/>
        <w:ind w:firstLine="540"/>
        <w:jc w:val="both"/>
      </w:pPr>
      <w:r>
        <w:t xml:space="preserve">14.2. В отношении субъектов малого и среднего предпринимательства, представивших документы, указанные в </w:t>
      </w:r>
      <w:hyperlink w:anchor="P125" w:history="1">
        <w:r>
          <w:rPr>
            <w:color w:val="0000FF"/>
          </w:rPr>
          <w:t>пунктах 6</w:t>
        </w:r>
      </w:hyperlink>
      <w:r>
        <w:t xml:space="preserve"> - </w:t>
      </w:r>
      <w:hyperlink w:anchor="P171" w:history="1">
        <w:r>
          <w:rPr>
            <w:color w:val="0000FF"/>
          </w:rPr>
          <w:t>9</w:t>
        </w:r>
      </w:hyperlink>
      <w:r>
        <w:t xml:space="preserve"> настоящего Положения, но не представивших:</w:t>
      </w:r>
    </w:p>
    <w:p w:rsidR="001F7321" w:rsidRDefault="001F7321">
      <w:pPr>
        <w:pStyle w:val="ConsPlusNormal"/>
        <w:spacing w:before="220"/>
        <w:ind w:firstLine="540"/>
        <w:jc w:val="both"/>
      </w:pPr>
      <w:r>
        <w:t xml:space="preserve">- документ, указанный в </w:t>
      </w:r>
      <w:hyperlink w:anchor="P128" w:history="1">
        <w:r>
          <w:rPr>
            <w:color w:val="0000FF"/>
          </w:rPr>
          <w:t>подпункте 6.2 пункта 6</w:t>
        </w:r>
      </w:hyperlink>
      <w:r>
        <w:t xml:space="preserve"> настоящего Положения,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1F7321" w:rsidRDefault="001F7321">
      <w:pPr>
        <w:pStyle w:val="ConsPlusNormal"/>
        <w:spacing w:before="220"/>
        <w:ind w:firstLine="540"/>
        <w:jc w:val="both"/>
      </w:pPr>
      <w:r>
        <w:t xml:space="preserve">- документы, указанные в </w:t>
      </w:r>
      <w:hyperlink w:anchor="P142" w:history="1">
        <w:r>
          <w:rPr>
            <w:color w:val="0000FF"/>
          </w:rPr>
          <w:t>подпункте 6.8 пункта 6</w:t>
        </w:r>
      </w:hyperlink>
      <w:r>
        <w:t xml:space="preserve"> и (или) в </w:t>
      </w:r>
      <w:hyperlink w:anchor="P173" w:history="1">
        <w:r>
          <w:rPr>
            <w:color w:val="0000FF"/>
          </w:rPr>
          <w:t>абзаце третьем пункта 9</w:t>
        </w:r>
      </w:hyperlink>
      <w:r>
        <w:t xml:space="preserve"> настоящего Положения, запрашивает 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 (в том числе по филиалам, представительствам, иным обособленным подразделениям, выделенным на отдельный баланс и имеющим расчетный счет, находящимся на территории Смоленской области).</w:t>
      </w:r>
    </w:p>
    <w:p w:rsidR="001F7321" w:rsidRDefault="001F7321">
      <w:pPr>
        <w:pStyle w:val="ConsPlusNormal"/>
        <w:spacing w:before="220"/>
        <w:ind w:firstLine="540"/>
        <w:jc w:val="both"/>
      </w:pPr>
      <w:r>
        <w:t>После получения вышеуказанных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информации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1F7321" w:rsidRDefault="001F7321">
      <w:pPr>
        <w:pStyle w:val="ConsPlusNormal"/>
        <w:spacing w:before="220"/>
        <w:ind w:firstLine="540"/>
        <w:jc w:val="both"/>
      </w:pPr>
      <w:r>
        <w:t>15. Решение об отказе в допуске к участию в конкурсе выносится в случаях, если:</w:t>
      </w:r>
    </w:p>
    <w:p w:rsidR="001F7321" w:rsidRDefault="001F7321">
      <w:pPr>
        <w:pStyle w:val="ConsPlusNormal"/>
        <w:spacing w:before="220"/>
        <w:ind w:firstLine="540"/>
        <w:jc w:val="both"/>
      </w:pPr>
      <w: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109" w:history="1">
        <w:r>
          <w:rPr>
            <w:color w:val="0000FF"/>
          </w:rPr>
          <w:t>пункта 5</w:t>
        </w:r>
      </w:hyperlink>
      <w:r>
        <w:t xml:space="preserve"> настоящего Положения;</w:t>
      </w:r>
    </w:p>
    <w:p w:rsidR="001F7321" w:rsidRDefault="001F7321">
      <w:pPr>
        <w:pStyle w:val="ConsPlusNormal"/>
        <w:spacing w:before="220"/>
        <w:ind w:firstLine="540"/>
        <w:jc w:val="both"/>
      </w:pPr>
      <w:r>
        <w:t xml:space="preserve">- субъект малого и среднего предпринимательства не представил документы, указанные в </w:t>
      </w:r>
      <w:hyperlink w:anchor="P126" w:history="1">
        <w:r>
          <w:rPr>
            <w:color w:val="0000FF"/>
          </w:rPr>
          <w:t>подпунктах 6.1</w:t>
        </w:r>
      </w:hyperlink>
      <w:r>
        <w:t xml:space="preserve">, </w:t>
      </w:r>
      <w:hyperlink w:anchor="P129" w:history="1">
        <w:r>
          <w:rPr>
            <w:color w:val="0000FF"/>
          </w:rPr>
          <w:t>6.3</w:t>
        </w:r>
      </w:hyperlink>
      <w:r>
        <w:t xml:space="preserve"> - </w:t>
      </w:r>
      <w:hyperlink w:anchor="P141" w:history="1">
        <w:r>
          <w:rPr>
            <w:color w:val="0000FF"/>
          </w:rPr>
          <w:t>6.7</w:t>
        </w:r>
      </w:hyperlink>
      <w:r>
        <w:t xml:space="preserve">, </w:t>
      </w:r>
      <w:hyperlink w:anchor="P143" w:history="1">
        <w:r>
          <w:rPr>
            <w:color w:val="0000FF"/>
          </w:rPr>
          <w:t>6.9</w:t>
        </w:r>
      </w:hyperlink>
      <w:r>
        <w:t xml:space="preserve"> - </w:t>
      </w:r>
      <w:hyperlink w:anchor="P165" w:history="1">
        <w:r>
          <w:rPr>
            <w:color w:val="0000FF"/>
          </w:rPr>
          <w:t>6.13 пункта 6</w:t>
        </w:r>
      </w:hyperlink>
      <w:r>
        <w:t xml:space="preserve">, </w:t>
      </w:r>
      <w:hyperlink w:anchor="P166" w:history="1">
        <w:r>
          <w:rPr>
            <w:color w:val="0000FF"/>
          </w:rPr>
          <w:t>пунктах 7</w:t>
        </w:r>
      </w:hyperlink>
      <w:r>
        <w:t xml:space="preserve"> - </w:t>
      </w:r>
      <w:hyperlink w:anchor="P171" w:history="1">
        <w:r>
          <w:rPr>
            <w:color w:val="0000FF"/>
          </w:rPr>
          <w:t>9</w:t>
        </w:r>
      </w:hyperlink>
      <w:r>
        <w:t xml:space="preserve"> настоящего Положения;</w:t>
      </w:r>
    </w:p>
    <w:p w:rsidR="001F7321" w:rsidRDefault="001F7321">
      <w:pPr>
        <w:pStyle w:val="ConsPlusNormal"/>
        <w:spacing w:before="220"/>
        <w:ind w:firstLine="540"/>
        <w:jc w:val="both"/>
      </w:pPr>
      <w: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1F7321" w:rsidRDefault="001F7321">
      <w:pPr>
        <w:pStyle w:val="ConsPlusNormal"/>
        <w:spacing w:before="220"/>
        <w:ind w:firstLine="540"/>
        <w:jc w:val="both"/>
      </w:pPr>
      <w:r>
        <w:t xml:space="preserve">- с момента признания субъекта малого и среднего предпринимательства допустившим </w:t>
      </w:r>
      <w:r>
        <w:lastRenderedPageBreak/>
        <w:t>нарушение договорных обязательств, возникших при предоставлении финансовой поддержки за счет бюджетных средств в рамках областных государственных программам (подпрограмм), направленных на развитие малого и среднего предпринимательства, в том числе не обеспечившим целевого использования средств поддержки, прошло менее чем три года.</w:t>
      </w:r>
    </w:p>
    <w:p w:rsidR="001F7321" w:rsidRDefault="001F7321">
      <w:pPr>
        <w:pStyle w:val="ConsPlusNormal"/>
        <w:spacing w:before="220"/>
        <w:ind w:firstLine="540"/>
        <w:jc w:val="both"/>
      </w:pPr>
      <w:bookmarkStart w:id="19" w:name="P203"/>
      <w:bookmarkEnd w:id="19"/>
      <w:r>
        <w:t xml:space="preserve">16. Уполномоченный орган готовит с учетом заключения, представленного в соответствии с </w:t>
      </w:r>
      <w:hyperlink w:anchor="P190" w:history="1">
        <w:r>
          <w:rPr>
            <w:color w:val="0000FF"/>
          </w:rPr>
          <w:t>пунктом 13</w:t>
        </w:r>
      </w:hyperlink>
      <w:r>
        <w:t xml:space="preserve"> настоящего Положения органом исполнительной власти Смоленской области, осуществляющим исполнительно-распорядительные функции в сфере реализации на территории Смоленской области единой государственной политики в области энергетики, энергоэффективности и государственного регулирования тарифов, сводную информацию о субъектах малого и среднего предпринимательства, претендующих на получение субсидий (далее также - участники конкурса), для рассмотрения ее на заседании Комиссии.</w:t>
      </w:r>
    </w:p>
    <w:p w:rsidR="001F7321" w:rsidRDefault="001F7321">
      <w:pPr>
        <w:pStyle w:val="ConsPlusNormal"/>
        <w:spacing w:before="220"/>
        <w:ind w:firstLine="540"/>
        <w:jc w:val="both"/>
      </w:pPr>
      <w:r>
        <w:t xml:space="preserve">17. 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 указанной в </w:t>
      </w:r>
      <w:hyperlink w:anchor="P203" w:history="1">
        <w:r>
          <w:rPr>
            <w:color w:val="0000FF"/>
          </w:rPr>
          <w:t>пункте 16</w:t>
        </w:r>
      </w:hyperlink>
      <w:r>
        <w:t xml:space="preserve"> настоящего Положения, с использованием балльной </w:t>
      </w:r>
      <w:hyperlink w:anchor="P1249" w:history="1">
        <w:r>
          <w:rPr>
            <w:color w:val="0000FF"/>
          </w:rPr>
          <w:t>шкалы</w:t>
        </w:r>
      </w:hyperlink>
      <w:r>
        <w:t xml:space="preserve"> критериев оценки субъектов малого и среднего предпринимательства, претендующих на получение субсидий, указанной в приложении N 7 к настоящему Положению, исходя из набранных участниками конкурса суммарных баллов начиная от наибольшего суммарного балла к меньшему.</w:t>
      </w:r>
    </w:p>
    <w:p w:rsidR="001F7321" w:rsidRDefault="001F7321">
      <w:pPr>
        <w:pStyle w:val="ConsPlusNormal"/>
        <w:spacing w:before="220"/>
        <w:ind w:firstLine="540"/>
        <w:jc w:val="both"/>
      </w:pPr>
      <w:r>
        <w:t>Все участники конкурса делятся на группы:</w:t>
      </w:r>
    </w:p>
    <w:p w:rsidR="001F7321" w:rsidRDefault="001F7321">
      <w:pPr>
        <w:pStyle w:val="ConsPlusNormal"/>
        <w:spacing w:before="220"/>
        <w:ind w:firstLine="540"/>
        <w:jc w:val="both"/>
      </w:pPr>
      <w:r>
        <w:t>- I группа - набравшие свыше 52 баллов;</w:t>
      </w:r>
    </w:p>
    <w:p w:rsidR="001F7321" w:rsidRDefault="001F7321">
      <w:pPr>
        <w:pStyle w:val="ConsPlusNormal"/>
        <w:spacing w:before="220"/>
        <w:ind w:firstLine="540"/>
        <w:jc w:val="both"/>
      </w:pPr>
      <w:r>
        <w:t>- II группа - набравшие от 39 до 52 баллов (включительно);</w:t>
      </w:r>
    </w:p>
    <w:p w:rsidR="001F7321" w:rsidRDefault="001F7321">
      <w:pPr>
        <w:pStyle w:val="ConsPlusNormal"/>
        <w:spacing w:before="220"/>
        <w:ind w:firstLine="540"/>
        <w:jc w:val="both"/>
      </w:pPr>
      <w:r>
        <w:t>- III группа - набравшие от 26 до 39 баллов (включительно);</w:t>
      </w:r>
    </w:p>
    <w:p w:rsidR="001F7321" w:rsidRDefault="001F7321">
      <w:pPr>
        <w:pStyle w:val="ConsPlusNormal"/>
        <w:spacing w:before="220"/>
        <w:ind w:firstLine="540"/>
        <w:jc w:val="both"/>
      </w:pPr>
      <w:r>
        <w:t>- IV группа - набравшие от 13 до 26 баллов (включительно);</w:t>
      </w:r>
    </w:p>
    <w:p w:rsidR="001F7321" w:rsidRDefault="001F7321">
      <w:pPr>
        <w:pStyle w:val="ConsPlusNormal"/>
        <w:spacing w:before="220"/>
        <w:ind w:firstLine="540"/>
        <w:jc w:val="both"/>
      </w:pPr>
      <w:r>
        <w:t>- V группа - набравшие до 13 баллов (включительно).</w:t>
      </w:r>
    </w:p>
    <w:p w:rsidR="001F7321" w:rsidRDefault="001F7321">
      <w:pPr>
        <w:pStyle w:val="ConsPlusNormal"/>
        <w:spacing w:before="220"/>
        <w:ind w:firstLine="540"/>
        <w:jc w:val="both"/>
      </w:pPr>
      <w:r>
        <w:t>Размер субсидии для каждого конкретного субъекта малого и среднего предпринимательства (S</w:t>
      </w:r>
      <w:r>
        <w:rPr>
          <w:vertAlign w:val="subscript"/>
        </w:rPr>
        <w:t>i</w:t>
      </w:r>
      <w:r>
        <w:t>) определяется по следующей формуле:</w:t>
      </w:r>
    </w:p>
    <w:p w:rsidR="001F7321" w:rsidRDefault="001F7321">
      <w:pPr>
        <w:pStyle w:val="ConsPlusNormal"/>
        <w:jc w:val="both"/>
      </w:pPr>
    </w:p>
    <w:p w:rsidR="001F7321" w:rsidRDefault="001F7321">
      <w:pPr>
        <w:pStyle w:val="ConsPlusNormal"/>
        <w:jc w:val="center"/>
      </w:pPr>
      <w:r w:rsidRPr="00434AA2">
        <w:rPr>
          <w:position w:val="-14"/>
        </w:rPr>
        <w:pict>
          <v:shape id="_x0000_i1025" style="width:182.3pt;height:20.75pt" coordsize="" o:spt="100" adj="0,,0" path="" filled="f" stroked="f">
            <v:stroke joinstyle="miter"/>
            <v:imagedata r:id="rId32" o:title="base_23928_77090_2"/>
            <v:formulas/>
            <v:path o:connecttype="segments"/>
          </v:shape>
        </w:pict>
      </w:r>
    </w:p>
    <w:p w:rsidR="001F7321" w:rsidRDefault="001F7321">
      <w:pPr>
        <w:pStyle w:val="ConsPlusNormal"/>
        <w:jc w:val="both"/>
      </w:pPr>
    </w:p>
    <w:p w:rsidR="001F7321" w:rsidRDefault="001F7321">
      <w:pPr>
        <w:pStyle w:val="ConsPlusNormal"/>
        <w:ind w:firstLine="540"/>
        <w:jc w:val="both"/>
      </w:pPr>
      <w:r>
        <w:t>S</w:t>
      </w:r>
      <w:r>
        <w:rPr>
          <w:vertAlign w:val="subscript"/>
        </w:rPr>
        <w:t>i</w:t>
      </w:r>
      <w:r>
        <w:t xml:space="preserve"> - размер субсидии i-му субъекту малого и среднего предпринимательства (в рублях);</w:t>
      </w:r>
    </w:p>
    <w:p w:rsidR="001F7321" w:rsidRDefault="001F7321">
      <w:pPr>
        <w:pStyle w:val="ConsPlusNormal"/>
        <w:spacing w:before="220"/>
        <w:ind w:firstLine="540"/>
        <w:jc w:val="both"/>
      </w:pPr>
      <w:r>
        <w:t>C</w:t>
      </w:r>
      <w:r>
        <w:rPr>
          <w:vertAlign w:val="subscript"/>
        </w:rPr>
        <w:t>i</w:t>
      </w:r>
      <w:r>
        <w:t xml:space="preserve"> - размер субсидии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(в рублях);</w:t>
      </w:r>
    </w:p>
    <w:p w:rsidR="001F7321" w:rsidRDefault="001F7321">
      <w:pPr>
        <w:pStyle w:val="ConsPlusNormal"/>
        <w:spacing w:before="220"/>
        <w:ind w:firstLine="540"/>
        <w:jc w:val="both"/>
      </w:pPr>
      <w:r>
        <w:t>V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(в рублях);</w:t>
      </w:r>
    </w:p>
    <w:p w:rsidR="001F7321" w:rsidRDefault="001F7321">
      <w:pPr>
        <w:pStyle w:val="ConsPlusNormal"/>
        <w:spacing w:before="220"/>
        <w:ind w:firstLine="540"/>
        <w:jc w:val="both"/>
      </w:pPr>
      <w:r>
        <w:t>К</w:t>
      </w:r>
      <w:r>
        <w:rPr>
          <w:vertAlign w:val="subscript"/>
        </w:rPr>
        <w:t>j</w:t>
      </w:r>
      <w:r>
        <w:t xml:space="preserve"> - поправочный коэффициент j-й группы, рассчитываемый по следующей формуле для каждой группы:</w:t>
      </w:r>
    </w:p>
    <w:p w:rsidR="001F7321" w:rsidRDefault="001F7321">
      <w:pPr>
        <w:sectPr w:rsidR="001F7321" w:rsidSect="003034A9">
          <w:pgSz w:w="11906" w:h="16838"/>
          <w:pgMar w:top="1134" w:right="850" w:bottom="1134" w:left="1701" w:header="708" w:footer="708" w:gutter="0"/>
          <w:cols w:space="708"/>
          <w:docGrid w:linePitch="360"/>
        </w:sectPr>
      </w:pP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824"/>
      </w:tblGrid>
      <w:tr w:rsidR="001F7321">
        <w:tc>
          <w:tcPr>
            <w:tcW w:w="1814" w:type="dxa"/>
          </w:tcPr>
          <w:p w:rsidR="001F7321" w:rsidRDefault="001F7321">
            <w:pPr>
              <w:pStyle w:val="ConsPlusNormal"/>
              <w:jc w:val="center"/>
            </w:pPr>
            <w:r>
              <w:t>Группа</w:t>
            </w:r>
          </w:p>
        </w:tc>
        <w:tc>
          <w:tcPr>
            <w:tcW w:w="7824" w:type="dxa"/>
          </w:tcPr>
          <w:p w:rsidR="001F7321" w:rsidRDefault="001F7321">
            <w:pPr>
              <w:pStyle w:val="ConsPlusNormal"/>
              <w:jc w:val="center"/>
            </w:pPr>
            <w:r>
              <w:t>Поправочный коэффициент (К</w:t>
            </w:r>
            <w:r>
              <w:rPr>
                <w:vertAlign w:val="subscript"/>
              </w:rPr>
              <w:t>j</w:t>
            </w:r>
            <w:r>
              <w:t>)</w:t>
            </w:r>
          </w:p>
        </w:tc>
      </w:tr>
      <w:tr w:rsidR="001F7321">
        <w:tc>
          <w:tcPr>
            <w:tcW w:w="1814" w:type="dxa"/>
          </w:tcPr>
          <w:p w:rsidR="001F7321" w:rsidRDefault="001F7321">
            <w:pPr>
              <w:pStyle w:val="ConsPlusNormal"/>
              <w:jc w:val="both"/>
            </w:pPr>
            <w:r>
              <w:t>I группа</w:t>
            </w:r>
          </w:p>
        </w:tc>
        <w:tc>
          <w:tcPr>
            <w:tcW w:w="7824" w:type="dxa"/>
          </w:tcPr>
          <w:p w:rsidR="001F7321" w:rsidRDefault="001F7321">
            <w:pPr>
              <w:pStyle w:val="ConsPlusNormal"/>
              <w:jc w:val="both"/>
            </w:pPr>
            <w:r>
              <w:t>К</w:t>
            </w:r>
            <w:r>
              <w:rPr>
                <w:vertAlign w:val="subscript"/>
              </w:rPr>
              <w:t>1</w:t>
            </w:r>
            <w:r>
              <w:t xml:space="preserve"> = 1</w:t>
            </w:r>
          </w:p>
        </w:tc>
      </w:tr>
      <w:tr w:rsidR="001F7321">
        <w:tc>
          <w:tcPr>
            <w:tcW w:w="1814" w:type="dxa"/>
          </w:tcPr>
          <w:p w:rsidR="001F7321" w:rsidRDefault="001F7321">
            <w:pPr>
              <w:pStyle w:val="ConsPlusNormal"/>
              <w:jc w:val="both"/>
            </w:pPr>
            <w:r>
              <w:t>II группа</w:t>
            </w:r>
          </w:p>
        </w:tc>
        <w:tc>
          <w:tcPr>
            <w:tcW w:w="7824" w:type="dxa"/>
          </w:tcPr>
          <w:p w:rsidR="001F7321" w:rsidRDefault="001F7321">
            <w:pPr>
              <w:pStyle w:val="ConsPlusNormal"/>
              <w:jc w:val="both"/>
            </w:pPr>
            <w:r>
              <w:t>К</w:t>
            </w:r>
            <w:r>
              <w:rPr>
                <w:vertAlign w:val="subscript"/>
              </w:rPr>
              <w:t>2</w:t>
            </w:r>
            <w:r>
              <w:t xml:space="preserve"> = К</w:t>
            </w:r>
            <w:r>
              <w:rPr>
                <w:vertAlign w:val="subscript"/>
              </w:rPr>
              <w:t>1</w:t>
            </w:r>
            <w:r>
              <w:t xml:space="preserve"> - ((К</w:t>
            </w:r>
            <w:r>
              <w:rPr>
                <w:vertAlign w:val="subscript"/>
              </w:rPr>
              <w:t>1</w:t>
            </w:r>
            <w:r>
              <w:t xml:space="preserve"> - К</w:t>
            </w:r>
            <w:r>
              <w:rPr>
                <w:vertAlign w:val="subscript"/>
              </w:rPr>
              <w:t>5</w:t>
            </w:r>
            <w:r>
              <w:t xml:space="preserve">) / (n </w:t>
            </w:r>
            <w:hyperlink w:anchor="P234" w:history="1">
              <w:r>
                <w:rPr>
                  <w:color w:val="0000FF"/>
                </w:rPr>
                <w:t>&lt;*&gt;</w:t>
              </w:r>
            </w:hyperlink>
            <w:r>
              <w:t xml:space="preserve"> - 1))</w:t>
            </w:r>
          </w:p>
        </w:tc>
      </w:tr>
      <w:tr w:rsidR="001F7321">
        <w:tc>
          <w:tcPr>
            <w:tcW w:w="1814" w:type="dxa"/>
          </w:tcPr>
          <w:p w:rsidR="001F7321" w:rsidRDefault="001F7321">
            <w:pPr>
              <w:pStyle w:val="ConsPlusNormal"/>
              <w:jc w:val="both"/>
            </w:pPr>
            <w:r>
              <w:t>III группа</w:t>
            </w:r>
          </w:p>
        </w:tc>
        <w:tc>
          <w:tcPr>
            <w:tcW w:w="7824" w:type="dxa"/>
          </w:tcPr>
          <w:p w:rsidR="001F7321" w:rsidRDefault="001F7321">
            <w:pPr>
              <w:pStyle w:val="ConsPlusNormal"/>
              <w:jc w:val="both"/>
            </w:pPr>
            <w:r>
              <w:t>К</w:t>
            </w:r>
            <w:r>
              <w:rPr>
                <w:vertAlign w:val="subscript"/>
              </w:rPr>
              <w:t>3</w:t>
            </w:r>
            <w:r>
              <w:t xml:space="preserve"> = К</w:t>
            </w:r>
            <w:r>
              <w:rPr>
                <w:vertAlign w:val="subscript"/>
              </w:rPr>
              <w:t>2</w:t>
            </w:r>
            <w:r>
              <w:t xml:space="preserve"> - ((К</w:t>
            </w:r>
            <w:r>
              <w:rPr>
                <w:vertAlign w:val="subscript"/>
              </w:rPr>
              <w:t>1</w:t>
            </w:r>
            <w:r>
              <w:t xml:space="preserve"> - К</w:t>
            </w:r>
            <w:r>
              <w:rPr>
                <w:vertAlign w:val="subscript"/>
              </w:rPr>
              <w:t>5</w:t>
            </w:r>
            <w:r>
              <w:t>) / (n - 1))</w:t>
            </w:r>
          </w:p>
        </w:tc>
      </w:tr>
      <w:tr w:rsidR="001F7321">
        <w:tc>
          <w:tcPr>
            <w:tcW w:w="1814" w:type="dxa"/>
          </w:tcPr>
          <w:p w:rsidR="001F7321" w:rsidRDefault="001F7321">
            <w:pPr>
              <w:pStyle w:val="ConsPlusNormal"/>
              <w:jc w:val="both"/>
            </w:pPr>
            <w:r>
              <w:t>IV группа</w:t>
            </w:r>
          </w:p>
        </w:tc>
        <w:tc>
          <w:tcPr>
            <w:tcW w:w="7824" w:type="dxa"/>
          </w:tcPr>
          <w:p w:rsidR="001F7321" w:rsidRDefault="001F7321">
            <w:pPr>
              <w:pStyle w:val="ConsPlusNormal"/>
              <w:jc w:val="both"/>
            </w:pPr>
            <w:r>
              <w:t>К</w:t>
            </w:r>
            <w:r>
              <w:rPr>
                <w:vertAlign w:val="subscript"/>
              </w:rPr>
              <w:t>4</w:t>
            </w:r>
            <w:r>
              <w:t xml:space="preserve"> = К</w:t>
            </w:r>
            <w:r>
              <w:rPr>
                <w:vertAlign w:val="subscript"/>
              </w:rPr>
              <w:t>3</w:t>
            </w:r>
            <w:r>
              <w:t xml:space="preserve"> - ((К</w:t>
            </w:r>
            <w:r>
              <w:rPr>
                <w:vertAlign w:val="subscript"/>
              </w:rPr>
              <w:t>1</w:t>
            </w:r>
            <w:r>
              <w:t xml:space="preserve"> - К</w:t>
            </w:r>
            <w:r>
              <w:rPr>
                <w:vertAlign w:val="subscript"/>
              </w:rPr>
              <w:t>5</w:t>
            </w:r>
            <w:r>
              <w:t>) / (n - 1))</w:t>
            </w:r>
          </w:p>
        </w:tc>
      </w:tr>
      <w:tr w:rsidR="001F7321">
        <w:tc>
          <w:tcPr>
            <w:tcW w:w="1814" w:type="dxa"/>
          </w:tcPr>
          <w:p w:rsidR="001F7321" w:rsidRDefault="001F7321">
            <w:pPr>
              <w:pStyle w:val="ConsPlusNormal"/>
              <w:jc w:val="both"/>
            </w:pPr>
            <w:r>
              <w:t>V группа</w:t>
            </w:r>
          </w:p>
        </w:tc>
        <w:tc>
          <w:tcPr>
            <w:tcW w:w="7824" w:type="dxa"/>
          </w:tcPr>
          <w:p w:rsidR="001F7321" w:rsidRDefault="001F7321">
            <w:pPr>
              <w:pStyle w:val="ConsPlusNormal"/>
              <w:jc w:val="both"/>
            </w:pPr>
            <w:r w:rsidRPr="00434AA2">
              <w:rPr>
                <w:position w:val="-12"/>
              </w:rPr>
              <w:pict>
                <v:shape id="_x0000_i1026" style="width:72.45pt;height:19.85pt" coordsize="" o:spt="100" adj="0,,0" path="" filled="f" stroked="f">
                  <v:stroke joinstyle="miter"/>
                  <v:imagedata r:id="rId33" o:title="base_23928_77090_3"/>
                  <v:formulas/>
                  <v:path o:connecttype="segments"/>
                </v:shape>
              </w:pict>
            </w:r>
          </w:p>
        </w:tc>
      </w:tr>
    </w:tbl>
    <w:p w:rsidR="001F7321" w:rsidRDefault="001F7321">
      <w:pPr>
        <w:sectPr w:rsidR="001F7321">
          <w:pgSz w:w="16838" w:h="11905" w:orient="landscape"/>
          <w:pgMar w:top="1701" w:right="1134" w:bottom="850" w:left="1134" w:header="0" w:footer="0" w:gutter="0"/>
          <w:cols w:space="720"/>
        </w:sectPr>
      </w:pPr>
    </w:p>
    <w:p w:rsidR="001F7321" w:rsidRDefault="001F7321">
      <w:pPr>
        <w:pStyle w:val="ConsPlusNormal"/>
        <w:jc w:val="both"/>
      </w:pPr>
    </w:p>
    <w:p w:rsidR="001F7321" w:rsidRDefault="001F7321">
      <w:pPr>
        <w:pStyle w:val="ConsPlusNormal"/>
        <w:ind w:firstLine="540"/>
        <w:jc w:val="both"/>
      </w:pPr>
      <w:r>
        <w:t>--------------------------------</w:t>
      </w:r>
    </w:p>
    <w:p w:rsidR="001F7321" w:rsidRDefault="001F7321">
      <w:pPr>
        <w:pStyle w:val="ConsPlusNormal"/>
        <w:spacing w:before="220"/>
        <w:ind w:firstLine="540"/>
        <w:jc w:val="both"/>
      </w:pPr>
      <w:bookmarkStart w:id="20" w:name="P234"/>
      <w:bookmarkEnd w:id="20"/>
      <w:r>
        <w:t>&lt;*&gt; n - количество групп.</w:t>
      </w:r>
    </w:p>
    <w:p w:rsidR="001F7321" w:rsidRDefault="001F7321">
      <w:pPr>
        <w:pStyle w:val="ConsPlusNormal"/>
        <w:jc w:val="both"/>
      </w:pPr>
    </w:p>
    <w:p w:rsidR="001F7321" w:rsidRDefault="001F7321">
      <w:pPr>
        <w:pStyle w:val="ConsPlusNormal"/>
        <w:ind w:firstLine="540"/>
        <w:jc w:val="both"/>
      </w:pPr>
      <w:r>
        <w:t>Если К</w:t>
      </w:r>
      <w:r>
        <w:rPr>
          <w:vertAlign w:val="subscript"/>
        </w:rPr>
        <w:t>5</w:t>
      </w:r>
      <w:r>
        <w:t xml:space="preserve"> &gt;= 1, то для целей настоящего Положения принимается Si = Ci.</w:t>
      </w:r>
    </w:p>
    <w:p w:rsidR="001F7321" w:rsidRDefault="001F7321">
      <w:pPr>
        <w:pStyle w:val="ConsPlusNormal"/>
        <w:spacing w:before="220"/>
        <w:ind w:firstLine="540"/>
        <w:jc w:val="both"/>
      </w:pPr>
      <w:r>
        <w:t>18. Победителями конкурса признаются все субъекты малого и среднего предпринимательства, допущенные к участию в конкурсе.</w:t>
      </w:r>
    </w:p>
    <w:p w:rsidR="001F7321" w:rsidRDefault="001F7321">
      <w:pPr>
        <w:pStyle w:val="ConsPlusNormal"/>
        <w:spacing w:before="220"/>
        <w:ind w:firstLine="540"/>
        <w:jc w:val="both"/>
      </w:pPr>
      <w:r>
        <w:t>19. Решения Комиссии оформляются в виде протокола Комиссии в день проведения заседания Комиссии.</w:t>
      </w:r>
    </w:p>
    <w:p w:rsidR="001F7321" w:rsidRDefault="001F7321">
      <w:pPr>
        <w:pStyle w:val="ConsPlusNormal"/>
        <w:spacing w:before="220"/>
        <w:ind w:firstLine="540"/>
        <w:jc w:val="both"/>
      </w:pPr>
      <w:r>
        <w:t>20.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bookmarkStart w:id="21" w:name="P245"/>
      <w:bookmarkEnd w:id="21"/>
      <w:r>
        <w:t>Приложение N 1</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nformat"/>
        <w:jc w:val="both"/>
      </w:pPr>
      <w:r>
        <w:t xml:space="preserve">                                        Руководителю уполномоченного органа</w:t>
      </w:r>
    </w:p>
    <w:p w:rsidR="001F7321" w:rsidRDefault="001F7321">
      <w:pPr>
        <w:pStyle w:val="ConsPlusNonformat"/>
        <w:jc w:val="both"/>
      </w:pPr>
      <w:r>
        <w:t xml:space="preserve">                                        ___________________________________</w:t>
      </w:r>
    </w:p>
    <w:p w:rsidR="001F7321" w:rsidRDefault="001F7321">
      <w:pPr>
        <w:pStyle w:val="ConsPlusNonformat"/>
        <w:jc w:val="both"/>
      </w:pPr>
      <w:r>
        <w:t xml:space="preserve">                                                     (Ф.И.О.)</w:t>
      </w:r>
    </w:p>
    <w:p w:rsidR="001F7321" w:rsidRDefault="001F7321">
      <w:pPr>
        <w:pStyle w:val="ConsPlusNonformat"/>
        <w:jc w:val="both"/>
      </w:pP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 xml:space="preserve">   (полное наименование субъекта малого и среднего предпринимательства)</w:t>
      </w:r>
    </w:p>
    <w:p w:rsidR="001F7321" w:rsidRDefault="001F7321">
      <w:pPr>
        <w:pStyle w:val="ConsPlusNonformat"/>
        <w:jc w:val="both"/>
      </w:pPr>
      <w:r>
        <w:t>направляет  заявку  и  прилагаемый  к  ней  пакет  документов для участия в</w:t>
      </w:r>
    </w:p>
    <w:p w:rsidR="001F7321" w:rsidRDefault="001F7321">
      <w:pPr>
        <w:pStyle w:val="ConsPlusNonformat"/>
        <w:jc w:val="both"/>
      </w:pPr>
      <w:r>
        <w:t>конкурсе  на предоставление субъектам малого и среднего предпринимательства</w:t>
      </w:r>
    </w:p>
    <w:p w:rsidR="001F7321" w:rsidRDefault="001F7321">
      <w:pPr>
        <w:pStyle w:val="ConsPlusNonformat"/>
        <w:jc w:val="both"/>
      </w:pPr>
      <w:r>
        <w:t>субсидий  на  возмещение  части  затрат  на технологическое присоединение к</w:t>
      </w:r>
    </w:p>
    <w:p w:rsidR="001F7321" w:rsidRDefault="001F7321">
      <w:pPr>
        <w:pStyle w:val="ConsPlusNonformat"/>
        <w:jc w:val="both"/>
      </w:pPr>
      <w:r>
        <w:t>объектам электросетевого хозяйства.</w:t>
      </w:r>
    </w:p>
    <w:p w:rsidR="001F7321" w:rsidRDefault="001F7321">
      <w:pPr>
        <w:pStyle w:val="ConsPlusNonformat"/>
        <w:jc w:val="both"/>
      </w:pPr>
    </w:p>
    <w:p w:rsidR="001F7321" w:rsidRDefault="001F7321">
      <w:pPr>
        <w:pStyle w:val="ConsPlusNonformat"/>
        <w:jc w:val="both"/>
      </w:pPr>
      <w:r>
        <w:t xml:space="preserve">    Приложение: на _______ л.</w:t>
      </w:r>
    </w:p>
    <w:p w:rsidR="001F7321" w:rsidRDefault="001F7321">
      <w:pPr>
        <w:pStyle w:val="ConsPlusNonformat"/>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 20__ г.</w:t>
      </w:r>
    </w:p>
    <w:p w:rsidR="001F7321" w:rsidRDefault="001F7321">
      <w:pPr>
        <w:pStyle w:val="ConsPlusNonformat"/>
        <w:jc w:val="both"/>
      </w:pP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r>
        <w:t>Приложение N 2</w:t>
      </w:r>
    </w:p>
    <w:p w:rsidR="001F7321" w:rsidRDefault="001F7321">
      <w:pPr>
        <w:pStyle w:val="ConsPlusNormal"/>
        <w:jc w:val="right"/>
      </w:pPr>
      <w:r>
        <w:lastRenderedPageBreak/>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nformat"/>
        <w:jc w:val="both"/>
      </w:pPr>
      <w:bookmarkStart w:id="22" w:name="P293"/>
      <w:bookmarkEnd w:id="22"/>
      <w:r>
        <w:t xml:space="preserve">                                  ЗАЯВКА</w:t>
      </w:r>
    </w:p>
    <w:p w:rsidR="001F7321" w:rsidRDefault="001F7321">
      <w:pPr>
        <w:pStyle w:val="ConsPlusNonformat"/>
        <w:jc w:val="both"/>
      </w:pPr>
      <w:r>
        <w:t xml:space="preserve">    на участие в конкурсе на предоставление субъектам малого и среднего</w:t>
      </w:r>
    </w:p>
    <w:p w:rsidR="001F7321" w:rsidRDefault="001F7321">
      <w:pPr>
        <w:pStyle w:val="ConsPlusNonformat"/>
        <w:jc w:val="both"/>
      </w:pPr>
      <w:r>
        <w:t>предпринимательства субсидий на возмещение части затрат на технологическое</w:t>
      </w:r>
    </w:p>
    <w:p w:rsidR="001F7321" w:rsidRDefault="001F7321">
      <w:pPr>
        <w:pStyle w:val="ConsPlusNonformat"/>
        <w:jc w:val="both"/>
      </w:pPr>
      <w:r>
        <w:t xml:space="preserve">            присоединение к объектам электросетевого хозяйства</w:t>
      </w:r>
    </w:p>
    <w:p w:rsidR="001F7321" w:rsidRDefault="001F7321">
      <w:pPr>
        <w:pStyle w:val="ConsPlusNonformat"/>
        <w:jc w:val="both"/>
      </w:pPr>
    </w:p>
    <w:p w:rsidR="001F7321" w:rsidRDefault="001F7321">
      <w:pPr>
        <w:pStyle w:val="ConsPlusNonformat"/>
        <w:jc w:val="both"/>
      </w:pPr>
      <w:r>
        <w:t xml:space="preserve">    Ознакомившись   с   порядком   проведения  конкурса  на  предоставление</w:t>
      </w:r>
    </w:p>
    <w:p w:rsidR="001F7321" w:rsidRDefault="001F7321">
      <w:pPr>
        <w:pStyle w:val="ConsPlusNonformat"/>
        <w:jc w:val="both"/>
      </w:pPr>
      <w:r>
        <w:t>субъектам  малого  и  среднего  предпринимательства  субсидий на возмещение</w:t>
      </w:r>
    </w:p>
    <w:p w:rsidR="001F7321" w:rsidRDefault="001F7321">
      <w:pPr>
        <w:pStyle w:val="ConsPlusNonformat"/>
        <w:jc w:val="both"/>
      </w:pPr>
      <w:r>
        <w:t>части  затрат  на  технологическое присоединение к объектам электросетевого</w:t>
      </w:r>
    </w:p>
    <w:p w:rsidR="001F7321" w:rsidRDefault="001F7321">
      <w:pPr>
        <w:pStyle w:val="ConsPlusNonformat"/>
        <w:jc w:val="both"/>
      </w:pPr>
      <w:r>
        <w:t>хозяйства,</w:t>
      </w: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 xml:space="preserve">   (полное наименование субъекта малого и среднего предпринимательства)</w:t>
      </w:r>
    </w:p>
    <w:p w:rsidR="001F7321" w:rsidRDefault="001F7321">
      <w:pPr>
        <w:pStyle w:val="ConsPlusNonformat"/>
        <w:jc w:val="both"/>
      </w:pPr>
      <w:r>
        <w:t>подает    заявку    на    участие    в    конкурсе   и   гарантирует,   что</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 xml:space="preserve">       (наименование субъекта малого и среднего предпринимательства)</w:t>
      </w:r>
    </w:p>
    <w:p w:rsidR="001F7321" w:rsidRDefault="001F7321">
      <w:pPr>
        <w:pStyle w:val="ConsPlusNonformat"/>
        <w:jc w:val="both"/>
      </w:pPr>
      <w:r>
        <w:t xml:space="preserve">    -   является   субъектом   малого   и  среднего  предпринимательства  и</w:t>
      </w:r>
    </w:p>
    <w:p w:rsidR="001F7321" w:rsidRDefault="001F7321">
      <w:pPr>
        <w:pStyle w:val="ConsPlusNonformat"/>
        <w:jc w:val="both"/>
      </w:pPr>
      <w:r>
        <w:t xml:space="preserve">соответствует  условиям,  установленным  </w:t>
      </w:r>
      <w:hyperlink r:id="rId34" w:history="1">
        <w:r>
          <w:rPr>
            <w:color w:val="0000FF"/>
          </w:rPr>
          <w:t>статьей  4</w:t>
        </w:r>
      </w:hyperlink>
      <w:r>
        <w:t xml:space="preserve">  Федерального закона "О</w:t>
      </w:r>
    </w:p>
    <w:p w:rsidR="001F7321" w:rsidRDefault="001F7321">
      <w:pPr>
        <w:pStyle w:val="ConsPlusNonformat"/>
        <w:jc w:val="both"/>
      </w:pPr>
      <w:r>
        <w:t>развитии малого и среднего предпринимательства в Российской Федерации":</w:t>
      </w:r>
    </w:p>
    <w:p w:rsidR="001F7321" w:rsidRDefault="001F7321">
      <w:pPr>
        <w:pStyle w:val="ConsPlusNormal"/>
        <w:jc w:val="both"/>
      </w:pPr>
    </w:p>
    <w:p w:rsidR="001F7321" w:rsidRDefault="001F7321">
      <w:pPr>
        <w:sectPr w:rsidR="001F73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2324"/>
        <w:gridCol w:w="3345"/>
      </w:tblGrid>
      <w:tr w:rsidR="001F7321">
        <w:tc>
          <w:tcPr>
            <w:tcW w:w="3969" w:type="dxa"/>
          </w:tcPr>
          <w:p w:rsidR="001F7321" w:rsidRDefault="001F7321">
            <w:pPr>
              <w:pStyle w:val="ConsPlusNormal"/>
              <w:jc w:val="center"/>
            </w:pPr>
            <w:r>
              <w:lastRenderedPageBreak/>
              <w:t xml:space="preserve">Наименование учредителей (участников, акционеров) субъекта малого и среднего предпринимательства </w:t>
            </w:r>
            <w:hyperlink w:anchor="P356" w:history="1">
              <w:r>
                <w:rPr>
                  <w:color w:val="0000FF"/>
                </w:rPr>
                <w:t>&lt;*&gt;</w:t>
              </w:r>
            </w:hyperlink>
          </w:p>
        </w:tc>
        <w:tc>
          <w:tcPr>
            <w:tcW w:w="2324" w:type="dxa"/>
          </w:tcPr>
          <w:p w:rsidR="001F7321" w:rsidRDefault="001F7321">
            <w:pPr>
              <w:pStyle w:val="ConsPlusNormal"/>
              <w:jc w:val="center"/>
            </w:pPr>
            <w:r>
              <w:t>Доля участия в уставном (складочном) капитале (паевом фонде)</w:t>
            </w:r>
          </w:p>
        </w:tc>
        <w:tc>
          <w:tcPr>
            <w:tcW w:w="3345" w:type="dxa"/>
          </w:tcPr>
          <w:p w:rsidR="001F7321" w:rsidRDefault="001F7321">
            <w:pPr>
              <w:pStyle w:val="ConsPlusNormal"/>
              <w:jc w:val="center"/>
            </w:pPr>
            <w:r>
              <w:t>Категория учредителя (участника, акционера) (крупное или субъект малого и среднего предпринимательства)</w:t>
            </w:r>
          </w:p>
        </w:tc>
      </w:tr>
      <w:tr w:rsidR="001F7321">
        <w:tc>
          <w:tcPr>
            <w:tcW w:w="9638" w:type="dxa"/>
            <w:gridSpan w:val="3"/>
          </w:tcPr>
          <w:p w:rsidR="001F7321" w:rsidRDefault="001F7321">
            <w:pPr>
              <w:pStyle w:val="ConsPlusNormal"/>
              <w:jc w:val="center"/>
            </w:pPr>
            <w:r>
              <w:t>Российские юридические лица</w:t>
            </w:r>
          </w:p>
        </w:tc>
      </w:tr>
      <w:tr w:rsidR="001F7321">
        <w:tc>
          <w:tcPr>
            <w:tcW w:w="3969" w:type="dxa"/>
          </w:tcPr>
          <w:p w:rsidR="001F7321" w:rsidRDefault="001F7321">
            <w:pPr>
              <w:pStyle w:val="ConsPlusNormal"/>
              <w:jc w:val="both"/>
            </w:pPr>
            <w:r>
              <w:t>1.</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9638" w:type="dxa"/>
            <w:gridSpan w:val="3"/>
          </w:tcPr>
          <w:p w:rsidR="001F7321" w:rsidRDefault="001F7321">
            <w:pPr>
              <w:pStyle w:val="ConsPlusNormal"/>
              <w:jc w:val="both"/>
            </w:pPr>
            <w:r>
              <w:t>из них участие:</w:t>
            </w:r>
          </w:p>
        </w:tc>
      </w:tr>
      <w:tr w:rsidR="001F7321">
        <w:tc>
          <w:tcPr>
            <w:tcW w:w="3969" w:type="dxa"/>
          </w:tcPr>
          <w:p w:rsidR="001F7321" w:rsidRDefault="001F7321">
            <w:pPr>
              <w:pStyle w:val="ConsPlusNormal"/>
              <w:jc w:val="both"/>
            </w:pPr>
            <w:r>
              <w:t>- Российской Федерации</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 субъектов Российской Федерации</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 муниципальных образований</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 благотворительных и иных фондов</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 общественных и религиозных организаций (объединений)</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9638" w:type="dxa"/>
            <w:gridSpan w:val="3"/>
          </w:tcPr>
          <w:p w:rsidR="001F7321" w:rsidRDefault="001F7321">
            <w:pPr>
              <w:pStyle w:val="ConsPlusNormal"/>
              <w:jc w:val="center"/>
            </w:pPr>
            <w:r>
              <w:t>Иностранные юридические лица</w:t>
            </w:r>
          </w:p>
        </w:tc>
      </w:tr>
      <w:tr w:rsidR="001F7321">
        <w:tc>
          <w:tcPr>
            <w:tcW w:w="3969" w:type="dxa"/>
          </w:tcPr>
          <w:p w:rsidR="001F7321" w:rsidRDefault="001F7321">
            <w:pPr>
              <w:pStyle w:val="ConsPlusNormal"/>
              <w:jc w:val="both"/>
            </w:pPr>
            <w:r>
              <w:t>1.</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9638" w:type="dxa"/>
            <w:gridSpan w:val="3"/>
          </w:tcPr>
          <w:p w:rsidR="001F7321" w:rsidRDefault="001F7321">
            <w:pPr>
              <w:pStyle w:val="ConsPlusNormal"/>
              <w:jc w:val="center"/>
            </w:pPr>
            <w:r>
              <w:t xml:space="preserve">Физические лица </w:t>
            </w:r>
            <w:hyperlink w:anchor="P368" w:history="1">
              <w:r>
                <w:rPr>
                  <w:color w:val="0000FF"/>
                </w:rPr>
                <w:t>&lt;**&gt;</w:t>
              </w:r>
            </w:hyperlink>
          </w:p>
        </w:tc>
      </w:tr>
      <w:tr w:rsidR="001F7321">
        <w:tc>
          <w:tcPr>
            <w:tcW w:w="3969" w:type="dxa"/>
          </w:tcPr>
          <w:p w:rsidR="001F7321" w:rsidRDefault="001F7321">
            <w:pPr>
              <w:pStyle w:val="ConsPlusNormal"/>
              <w:jc w:val="both"/>
            </w:pPr>
            <w:r>
              <w:t>1.</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jc w:val="both"/>
            </w:pPr>
            <w:r>
              <w:t>...</w:t>
            </w:r>
          </w:p>
        </w:tc>
        <w:tc>
          <w:tcPr>
            <w:tcW w:w="2324" w:type="dxa"/>
          </w:tcPr>
          <w:p w:rsidR="001F7321" w:rsidRDefault="001F7321">
            <w:pPr>
              <w:pStyle w:val="ConsPlusNormal"/>
            </w:pPr>
          </w:p>
        </w:tc>
        <w:tc>
          <w:tcPr>
            <w:tcW w:w="3345" w:type="dxa"/>
          </w:tcPr>
          <w:p w:rsidR="001F7321" w:rsidRDefault="001F7321">
            <w:pPr>
              <w:pStyle w:val="ConsPlusNormal"/>
            </w:pPr>
          </w:p>
        </w:tc>
      </w:tr>
      <w:tr w:rsidR="001F7321">
        <w:tc>
          <w:tcPr>
            <w:tcW w:w="3969" w:type="dxa"/>
          </w:tcPr>
          <w:p w:rsidR="001F7321" w:rsidRDefault="001F7321">
            <w:pPr>
              <w:pStyle w:val="ConsPlusNormal"/>
            </w:pPr>
          </w:p>
        </w:tc>
        <w:tc>
          <w:tcPr>
            <w:tcW w:w="2324" w:type="dxa"/>
          </w:tcPr>
          <w:p w:rsidR="001F7321" w:rsidRDefault="001F7321">
            <w:pPr>
              <w:pStyle w:val="ConsPlusNormal"/>
              <w:jc w:val="both"/>
            </w:pPr>
            <w:r>
              <w:t>100%</w:t>
            </w:r>
          </w:p>
        </w:tc>
        <w:tc>
          <w:tcPr>
            <w:tcW w:w="3345" w:type="dxa"/>
          </w:tcPr>
          <w:p w:rsidR="001F7321" w:rsidRDefault="001F7321">
            <w:pPr>
              <w:pStyle w:val="ConsPlusNormal"/>
            </w:pPr>
          </w:p>
        </w:tc>
      </w:tr>
    </w:tbl>
    <w:p w:rsidR="001F7321" w:rsidRDefault="001F7321">
      <w:pPr>
        <w:pStyle w:val="ConsPlusNormal"/>
        <w:jc w:val="both"/>
      </w:pPr>
    </w:p>
    <w:p w:rsidR="001F7321" w:rsidRDefault="001F7321">
      <w:pPr>
        <w:pStyle w:val="ConsPlusNonformat"/>
        <w:jc w:val="both"/>
      </w:pPr>
      <w:r>
        <w:t xml:space="preserve">    --------------------------------</w:t>
      </w:r>
    </w:p>
    <w:p w:rsidR="001F7321" w:rsidRDefault="001F7321">
      <w:pPr>
        <w:pStyle w:val="ConsPlusNonformat"/>
        <w:jc w:val="both"/>
      </w:pPr>
      <w:bookmarkStart w:id="23" w:name="P356"/>
      <w:bookmarkEnd w:id="23"/>
      <w:r>
        <w:t xml:space="preserve">    &lt;*&gt;  В  случае  если  в  составе  учредителей  (участников, акционеров)</w:t>
      </w:r>
    </w:p>
    <w:p w:rsidR="001F7321" w:rsidRDefault="001F7321">
      <w:pPr>
        <w:pStyle w:val="ConsPlusNonformat"/>
        <w:jc w:val="both"/>
      </w:pPr>
      <w:r>
        <w:t>имеются  хозяйственные  общества,  хозяйственные  партнерства, деятельность</w:t>
      </w:r>
    </w:p>
    <w:p w:rsidR="001F7321" w:rsidRDefault="001F7321">
      <w:pPr>
        <w:pStyle w:val="ConsPlusNonformat"/>
        <w:jc w:val="both"/>
      </w:pPr>
      <w:r>
        <w:t>которых  заключается  в  практическом  применении  (внедрении)  результатов</w:t>
      </w:r>
    </w:p>
    <w:p w:rsidR="001F7321" w:rsidRDefault="001F7321">
      <w:pPr>
        <w:pStyle w:val="ConsPlusNonformat"/>
        <w:jc w:val="both"/>
      </w:pPr>
      <w:r>
        <w:t>интеллектуальной  деятельности  (программ  для  электронных  вычислительных</w:t>
      </w:r>
    </w:p>
    <w:p w:rsidR="001F7321" w:rsidRDefault="001F7321">
      <w:pPr>
        <w:pStyle w:val="ConsPlusNonformat"/>
        <w:jc w:val="both"/>
      </w:pPr>
      <w:r>
        <w:t>машин,  баз  данных,  изобретений, полезных моделей, промышленных образцов,</w:t>
      </w:r>
    </w:p>
    <w:p w:rsidR="001F7321" w:rsidRDefault="001F7321">
      <w:pPr>
        <w:pStyle w:val="ConsPlusNonformat"/>
        <w:jc w:val="both"/>
      </w:pPr>
      <w:r>
        <w:t>селекционных   достижений,   топологий   интегральных  микросхем,  секретов</w:t>
      </w:r>
    </w:p>
    <w:p w:rsidR="001F7321" w:rsidRDefault="001F7321">
      <w:pPr>
        <w:pStyle w:val="ConsPlusNonformat"/>
        <w:jc w:val="both"/>
      </w:pPr>
      <w:r>
        <w:t>производства   (ноу-хау),   исключительные  права  на  которые  принадлежат</w:t>
      </w:r>
    </w:p>
    <w:p w:rsidR="001F7321" w:rsidRDefault="001F7321">
      <w:pPr>
        <w:pStyle w:val="ConsPlusNonformat"/>
        <w:jc w:val="both"/>
      </w:pPr>
      <w:r>
        <w:t>учредителям   (участникам)   соответственно  таких  хозяйственных  обществ,</w:t>
      </w:r>
    </w:p>
    <w:p w:rsidR="001F7321" w:rsidRDefault="001F7321">
      <w:pPr>
        <w:pStyle w:val="ConsPlusNonformat"/>
        <w:jc w:val="both"/>
      </w:pPr>
      <w:r>
        <w:t>хозяйственных  партнерств  - бюджетным, автономным научным учреждениям либо</w:t>
      </w:r>
    </w:p>
    <w:p w:rsidR="001F7321" w:rsidRDefault="001F7321">
      <w:pPr>
        <w:pStyle w:val="ConsPlusNonformat"/>
        <w:jc w:val="both"/>
      </w:pPr>
      <w:r>
        <w:t>являющимся     бюджетными     учреждениями,     автономными    учреждениями</w:t>
      </w:r>
    </w:p>
    <w:p w:rsidR="001F7321" w:rsidRDefault="001F7321">
      <w:pPr>
        <w:pStyle w:val="ConsPlusNonformat"/>
        <w:jc w:val="both"/>
      </w:pPr>
      <w:r>
        <w:t>образовательным   организациям   высшего  образования,  необходимо  указать</w:t>
      </w:r>
    </w:p>
    <w:p w:rsidR="001F7321" w:rsidRDefault="001F7321">
      <w:pPr>
        <w:pStyle w:val="ConsPlusNonformat"/>
        <w:jc w:val="both"/>
      </w:pPr>
      <w:r>
        <w:t>наименования этих учреждений и долю их участия.</w:t>
      </w:r>
    </w:p>
    <w:p w:rsidR="001F7321" w:rsidRDefault="001F7321">
      <w:pPr>
        <w:pStyle w:val="ConsPlusNonformat"/>
        <w:jc w:val="both"/>
      </w:pPr>
      <w:bookmarkStart w:id="24" w:name="P368"/>
      <w:bookmarkEnd w:id="24"/>
      <w:r>
        <w:t xml:space="preserve">    &lt;**&gt;  В  случае  если  в  составе  учредителей (участников, акционеров)</w:t>
      </w:r>
    </w:p>
    <w:p w:rsidR="001F7321" w:rsidRDefault="001F7321">
      <w:pPr>
        <w:pStyle w:val="ConsPlusNonformat"/>
        <w:jc w:val="both"/>
      </w:pPr>
      <w:r>
        <w:t>имеются физические лица, допустимо указать их суммарную долю.</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928"/>
        <w:gridCol w:w="1928"/>
        <w:gridCol w:w="1928"/>
        <w:gridCol w:w="1359"/>
      </w:tblGrid>
      <w:tr w:rsidR="001F7321">
        <w:tc>
          <w:tcPr>
            <w:tcW w:w="2494" w:type="dxa"/>
            <w:vMerge w:val="restart"/>
          </w:tcPr>
          <w:p w:rsidR="001F7321" w:rsidRDefault="001F7321">
            <w:pPr>
              <w:pStyle w:val="ConsPlusNormal"/>
              <w:jc w:val="center"/>
            </w:pPr>
            <w:r>
              <w:t xml:space="preserve">Наименование показателя </w:t>
            </w:r>
            <w:hyperlink w:anchor="P393" w:history="1">
              <w:r>
                <w:rPr>
                  <w:color w:val="0000FF"/>
                </w:rPr>
                <w:t>&lt;*&gt;</w:t>
              </w:r>
            </w:hyperlink>
          </w:p>
        </w:tc>
        <w:tc>
          <w:tcPr>
            <w:tcW w:w="7143" w:type="dxa"/>
            <w:gridSpan w:val="4"/>
          </w:tcPr>
          <w:p w:rsidR="001F7321" w:rsidRDefault="001F7321">
            <w:pPr>
              <w:pStyle w:val="ConsPlusNormal"/>
              <w:jc w:val="center"/>
            </w:pPr>
            <w:r>
              <w:t>Величина</w:t>
            </w:r>
          </w:p>
        </w:tc>
      </w:tr>
      <w:tr w:rsidR="001F7321">
        <w:tc>
          <w:tcPr>
            <w:tcW w:w="2494" w:type="dxa"/>
            <w:vMerge/>
          </w:tcPr>
          <w:p w:rsidR="001F7321" w:rsidRDefault="001F7321"/>
        </w:tc>
        <w:tc>
          <w:tcPr>
            <w:tcW w:w="1928" w:type="dxa"/>
          </w:tcPr>
          <w:p w:rsidR="001F7321" w:rsidRDefault="001F7321">
            <w:pPr>
              <w:pStyle w:val="ConsPlusNormal"/>
              <w:jc w:val="center"/>
            </w:pPr>
            <w:r>
              <w:t>за 20__ год</w:t>
            </w:r>
          </w:p>
          <w:p w:rsidR="001F7321" w:rsidRDefault="001F7321">
            <w:pPr>
              <w:pStyle w:val="ConsPlusNormal"/>
              <w:jc w:val="center"/>
            </w:pPr>
            <w:r>
              <w:t>(третий год, предшествующий году подачи заявки), факт</w:t>
            </w:r>
          </w:p>
        </w:tc>
        <w:tc>
          <w:tcPr>
            <w:tcW w:w="1928" w:type="dxa"/>
          </w:tcPr>
          <w:p w:rsidR="001F7321" w:rsidRDefault="001F7321">
            <w:pPr>
              <w:pStyle w:val="ConsPlusNormal"/>
              <w:jc w:val="center"/>
            </w:pPr>
            <w:r>
              <w:t>за 20__ год</w:t>
            </w:r>
          </w:p>
          <w:p w:rsidR="001F7321" w:rsidRDefault="001F7321">
            <w:pPr>
              <w:pStyle w:val="ConsPlusNormal"/>
              <w:jc w:val="center"/>
            </w:pPr>
            <w:r>
              <w:t>(второй год, предшествующий году подачи заявки), факт</w:t>
            </w:r>
          </w:p>
        </w:tc>
        <w:tc>
          <w:tcPr>
            <w:tcW w:w="1928" w:type="dxa"/>
          </w:tcPr>
          <w:p w:rsidR="001F7321" w:rsidRDefault="001F7321">
            <w:pPr>
              <w:pStyle w:val="ConsPlusNormal"/>
              <w:jc w:val="center"/>
            </w:pPr>
            <w:r>
              <w:t>за 20__ год</w:t>
            </w:r>
          </w:p>
          <w:p w:rsidR="001F7321" w:rsidRDefault="001F7321">
            <w:pPr>
              <w:pStyle w:val="ConsPlusNormal"/>
              <w:jc w:val="center"/>
            </w:pPr>
            <w:r>
              <w:t>(год, предшествующий году подачи заявки), факт</w:t>
            </w:r>
          </w:p>
        </w:tc>
        <w:tc>
          <w:tcPr>
            <w:tcW w:w="1359" w:type="dxa"/>
          </w:tcPr>
          <w:p w:rsidR="001F7321" w:rsidRDefault="001F7321">
            <w:pPr>
              <w:pStyle w:val="ConsPlusNormal"/>
              <w:jc w:val="center"/>
            </w:pPr>
            <w:r>
              <w:t>за последний отчетный период 20__ года</w:t>
            </w:r>
          </w:p>
          <w:p w:rsidR="001F7321" w:rsidRDefault="001F7321">
            <w:pPr>
              <w:pStyle w:val="ConsPlusNormal"/>
              <w:jc w:val="center"/>
            </w:pPr>
            <w:r>
              <w:t>(год подачи заявки)</w:t>
            </w:r>
          </w:p>
        </w:tc>
      </w:tr>
      <w:tr w:rsidR="001F7321">
        <w:tc>
          <w:tcPr>
            <w:tcW w:w="2494" w:type="dxa"/>
          </w:tcPr>
          <w:p w:rsidR="001F7321" w:rsidRDefault="001F7321">
            <w:pPr>
              <w:pStyle w:val="ConsPlusNormal"/>
              <w:jc w:val="both"/>
            </w:pPr>
            <w: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w:t>
            </w:r>
            <w:r>
              <w:lastRenderedPageBreak/>
              <w:t>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человек</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359" w:type="dxa"/>
          </w:tcPr>
          <w:p w:rsidR="001F7321" w:rsidRDefault="001F7321">
            <w:pPr>
              <w:pStyle w:val="ConsPlusNormal"/>
            </w:pPr>
          </w:p>
        </w:tc>
      </w:tr>
      <w:tr w:rsidR="001F7321">
        <w:tc>
          <w:tcPr>
            <w:tcW w:w="2494" w:type="dxa"/>
          </w:tcPr>
          <w:p w:rsidR="001F7321" w:rsidRDefault="001F7321">
            <w:pPr>
              <w:pStyle w:val="ConsPlusNormal"/>
              <w:jc w:val="both"/>
            </w:pPr>
            <w:r>
              <w:lastRenderedPageBreak/>
              <w:t xml:space="preserve">Выручка от реализации товаров (работ, услуг) без учета налога на добавленную стоимость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w:t>
            </w:r>
            <w:r>
              <w:lastRenderedPageBreak/>
              <w:t>отчетный период текущего года), тыс.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359" w:type="dxa"/>
          </w:tcPr>
          <w:p w:rsidR="001F7321" w:rsidRDefault="001F7321">
            <w:pPr>
              <w:pStyle w:val="ConsPlusNormal"/>
            </w:pPr>
          </w:p>
        </w:tc>
      </w:tr>
    </w:tbl>
    <w:p w:rsidR="001F7321" w:rsidRDefault="001F7321">
      <w:pPr>
        <w:sectPr w:rsidR="001F7321">
          <w:pgSz w:w="16838" w:h="11905" w:orient="landscape"/>
          <w:pgMar w:top="1701" w:right="1134" w:bottom="850" w:left="1134" w:header="0" w:footer="0" w:gutter="0"/>
          <w:cols w:space="720"/>
        </w:sectPr>
      </w:pPr>
    </w:p>
    <w:p w:rsidR="001F7321" w:rsidRDefault="001F7321">
      <w:pPr>
        <w:pStyle w:val="ConsPlusNormal"/>
        <w:jc w:val="both"/>
      </w:pPr>
    </w:p>
    <w:p w:rsidR="001F7321" w:rsidRDefault="001F7321">
      <w:pPr>
        <w:pStyle w:val="ConsPlusNonformat"/>
        <w:jc w:val="both"/>
      </w:pPr>
      <w:r>
        <w:t xml:space="preserve">    --------------------------------</w:t>
      </w:r>
    </w:p>
    <w:p w:rsidR="001F7321" w:rsidRDefault="001F7321">
      <w:pPr>
        <w:pStyle w:val="ConsPlusNonformat"/>
        <w:jc w:val="both"/>
      </w:pPr>
      <w:bookmarkStart w:id="25" w:name="P393"/>
      <w:bookmarkEnd w:id="25"/>
      <w:r>
        <w:t xml:space="preserve">    &lt;*&gt;  В  случае  если  средняя численность работников и (или) выручка от</w:t>
      </w:r>
    </w:p>
    <w:p w:rsidR="001F7321" w:rsidRDefault="001F7321">
      <w:pPr>
        <w:pStyle w:val="ConsPlusNonformat"/>
        <w:jc w:val="both"/>
      </w:pPr>
      <w:r>
        <w:t>реализации товаров (работ, услуг) без учета налога на добавленную стоимость</w:t>
      </w:r>
    </w:p>
    <w:p w:rsidR="001F7321" w:rsidRDefault="001F7321">
      <w:pPr>
        <w:pStyle w:val="ConsPlusNonformat"/>
        <w:jc w:val="both"/>
      </w:pPr>
      <w:r>
        <w:t>субъекта  малого  и  среднего  предпринимательства  в  каком-либо  из  трех</w:t>
      </w:r>
    </w:p>
    <w:p w:rsidR="001F7321" w:rsidRDefault="001F7321">
      <w:pPr>
        <w:pStyle w:val="ConsPlusNonformat"/>
        <w:jc w:val="both"/>
      </w:pPr>
      <w:r>
        <w:t>предшествующих  году  подачи  заявки  календарных  лет превышают предельные</w:t>
      </w:r>
    </w:p>
    <w:p w:rsidR="001F7321" w:rsidRDefault="001F7321">
      <w:pPr>
        <w:pStyle w:val="ConsPlusNonformat"/>
        <w:jc w:val="both"/>
      </w:pPr>
      <w:r>
        <w:t>значения, установленные Правительством Российской Федерации, субъект малого</w:t>
      </w:r>
    </w:p>
    <w:p w:rsidR="001F7321" w:rsidRDefault="001F7321">
      <w:pPr>
        <w:pStyle w:val="ConsPlusNonformat"/>
        <w:jc w:val="both"/>
      </w:pPr>
      <w:r>
        <w:t>и  среднего  предпринимательства  представляет  вышеуказанную информацию за</w:t>
      </w:r>
    </w:p>
    <w:p w:rsidR="001F7321" w:rsidRDefault="001F7321">
      <w:pPr>
        <w:pStyle w:val="ConsPlusNonformat"/>
        <w:jc w:val="both"/>
      </w:pPr>
      <w:r>
        <w:t>предшествующие  году  подачи  заявки  годы,  начиная  с  самых поздних трех</w:t>
      </w:r>
    </w:p>
    <w:p w:rsidR="001F7321" w:rsidRDefault="001F7321">
      <w:pPr>
        <w:pStyle w:val="ConsPlusNonformat"/>
        <w:jc w:val="both"/>
      </w:pPr>
      <w:r>
        <w:t>календарных  лет,  следующих  один за другим, в которых средняя численность</w:t>
      </w:r>
    </w:p>
    <w:p w:rsidR="001F7321" w:rsidRDefault="001F7321">
      <w:pPr>
        <w:pStyle w:val="ConsPlusNonformat"/>
        <w:jc w:val="both"/>
      </w:pPr>
      <w:r>
        <w:t>работников  и выручка от реализации товаров (работ, услуг) без учета налога</w:t>
      </w:r>
    </w:p>
    <w:p w:rsidR="001F7321" w:rsidRDefault="001F7321">
      <w:pPr>
        <w:pStyle w:val="ConsPlusNonformat"/>
        <w:jc w:val="both"/>
      </w:pPr>
      <w:r>
        <w:t>на  добавленную стоимость субъекта малого и среднего предпринимательства не</w:t>
      </w:r>
    </w:p>
    <w:p w:rsidR="001F7321" w:rsidRDefault="001F7321">
      <w:pPr>
        <w:pStyle w:val="ConsPlusNonformat"/>
        <w:jc w:val="both"/>
      </w:pPr>
      <w:r>
        <w:t>превышали  предельные  значения,  установленные  Правительством  Российской</w:t>
      </w:r>
    </w:p>
    <w:p w:rsidR="001F7321" w:rsidRDefault="001F7321">
      <w:pPr>
        <w:pStyle w:val="ConsPlusNonformat"/>
        <w:jc w:val="both"/>
      </w:pPr>
      <w:r>
        <w:t>Федерации.</w:t>
      </w:r>
    </w:p>
    <w:p w:rsidR="001F7321" w:rsidRDefault="001F7321">
      <w:pPr>
        <w:pStyle w:val="ConsPlusNonformat"/>
        <w:jc w:val="both"/>
      </w:pPr>
    </w:p>
    <w:p w:rsidR="001F7321" w:rsidRDefault="001F7321">
      <w:pPr>
        <w:pStyle w:val="ConsPlusNonformat"/>
        <w:jc w:val="both"/>
      </w:pPr>
      <w:r>
        <w:t xml:space="preserve">    -  не  является  кредитной  или  страховой организацией, инвестиционным</w:t>
      </w:r>
    </w:p>
    <w:p w:rsidR="001F7321" w:rsidRDefault="001F7321">
      <w:pPr>
        <w:pStyle w:val="ConsPlusNonformat"/>
        <w:jc w:val="both"/>
      </w:pPr>
      <w:r>
        <w:t>фондом,  негосударственным  пенсионным  фондом, профессиональным участником</w:t>
      </w:r>
    </w:p>
    <w:p w:rsidR="001F7321" w:rsidRDefault="001F7321">
      <w:pPr>
        <w:pStyle w:val="ConsPlusNonformat"/>
        <w:jc w:val="both"/>
      </w:pPr>
      <w:r>
        <w:t>рынка ценных бумаг, ломбардом;</w:t>
      </w:r>
    </w:p>
    <w:p w:rsidR="001F7321" w:rsidRDefault="001F7321">
      <w:pPr>
        <w:pStyle w:val="ConsPlusNonformat"/>
        <w:jc w:val="both"/>
      </w:pPr>
      <w:r>
        <w:t xml:space="preserve">    - не является участником соглашений о разделе продукции;</w:t>
      </w:r>
    </w:p>
    <w:p w:rsidR="001F7321" w:rsidRDefault="001F7321">
      <w:pPr>
        <w:pStyle w:val="ConsPlusNonformat"/>
        <w:jc w:val="both"/>
      </w:pPr>
      <w:r>
        <w:t xml:space="preserve">    -   не   является   нерезидентом   Российской   Федерации   в  порядке,</w:t>
      </w:r>
    </w:p>
    <w:p w:rsidR="001F7321" w:rsidRDefault="001F7321">
      <w:pPr>
        <w:pStyle w:val="ConsPlusNonformat"/>
        <w:jc w:val="both"/>
      </w:pPr>
      <w:r>
        <w:t>установленном    законодательством    Российской   Федерации   о   валютном</w:t>
      </w:r>
    </w:p>
    <w:p w:rsidR="001F7321" w:rsidRDefault="001F7321">
      <w:pPr>
        <w:pStyle w:val="ConsPlusNonformat"/>
        <w:jc w:val="both"/>
      </w:pPr>
      <w:r>
        <w:t>регулировании и валютном контроле;</w:t>
      </w:r>
    </w:p>
    <w:p w:rsidR="001F7321" w:rsidRDefault="001F7321">
      <w:pPr>
        <w:pStyle w:val="ConsPlusNonformat"/>
        <w:jc w:val="both"/>
      </w:pPr>
      <w:r>
        <w:t xml:space="preserve">    -  не  осуществляет  предпринимательскую  деятельность в сфере игорного</w:t>
      </w:r>
    </w:p>
    <w:p w:rsidR="001F7321" w:rsidRDefault="001F7321">
      <w:pPr>
        <w:pStyle w:val="ConsPlusNonformat"/>
        <w:jc w:val="both"/>
      </w:pPr>
      <w:r>
        <w:t>бизнеса;</w:t>
      </w:r>
    </w:p>
    <w:p w:rsidR="001F7321" w:rsidRDefault="001F7321">
      <w:pPr>
        <w:pStyle w:val="ConsPlusNonformat"/>
        <w:jc w:val="both"/>
      </w:pPr>
      <w:r>
        <w:t xml:space="preserve">    -  не осуществляет производство и (или) реализацию подакцизных товаров,</w:t>
      </w:r>
    </w:p>
    <w:p w:rsidR="001F7321" w:rsidRDefault="001F7321">
      <w:pPr>
        <w:pStyle w:val="ConsPlusNonformat"/>
        <w:jc w:val="both"/>
      </w:pPr>
      <w:r>
        <w:t>а  также  добычу  и  (или)  реализацию  полезных ископаемых, за исключением</w:t>
      </w:r>
    </w:p>
    <w:p w:rsidR="001F7321" w:rsidRDefault="001F7321">
      <w:pPr>
        <w:pStyle w:val="ConsPlusNonformat"/>
        <w:jc w:val="both"/>
      </w:pPr>
      <w:r>
        <w:t>общераспространенных полезных ископаемых;</w:t>
      </w:r>
    </w:p>
    <w:p w:rsidR="001F7321" w:rsidRDefault="001F7321">
      <w:pPr>
        <w:pStyle w:val="ConsPlusNonformat"/>
        <w:jc w:val="both"/>
      </w:pPr>
      <w:r>
        <w:t xml:space="preserve">    - не находится в стадии реорганизации, ликвидации или банкротства;</w:t>
      </w:r>
    </w:p>
    <w:p w:rsidR="001F7321" w:rsidRDefault="001F7321">
      <w:pPr>
        <w:pStyle w:val="ConsPlusNonformat"/>
        <w:jc w:val="both"/>
      </w:pPr>
      <w:r>
        <w:t xml:space="preserve">    -  в  течение трех предыдущих лет не нарушал порядка и условий оказания</w:t>
      </w:r>
    </w:p>
    <w:p w:rsidR="001F7321" w:rsidRDefault="001F7321">
      <w:pPr>
        <w:pStyle w:val="ConsPlusNonformat"/>
        <w:jc w:val="both"/>
      </w:pPr>
      <w:r>
        <w:t>субъектам  малого  и среднего предпринимательства поддержки, в том числе не</w:t>
      </w:r>
    </w:p>
    <w:p w:rsidR="001F7321" w:rsidRDefault="001F7321">
      <w:pPr>
        <w:pStyle w:val="ConsPlusNonformat"/>
        <w:jc w:val="both"/>
      </w:pPr>
      <w:r>
        <w:t>допускал нецелевого использования средств поддержки;</w:t>
      </w:r>
    </w:p>
    <w:p w:rsidR="001F7321" w:rsidRDefault="001F7321">
      <w:pPr>
        <w:pStyle w:val="ConsPlusNonformat"/>
        <w:jc w:val="both"/>
      </w:pPr>
      <w:r>
        <w:t xml:space="preserve">    -  ранее  не  было принято решение о субсидировании затрат, связанных с</w:t>
      </w:r>
    </w:p>
    <w:p w:rsidR="001F7321" w:rsidRDefault="001F7321">
      <w:pPr>
        <w:pStyle w:val="ConsPlusNonformat"/>
        <w:jc w:val="both"/>
      </w:pPr>
      <w:r>
        <w:t>технологическим  присоединением  к  электрическим  сетям,  представленных к</w:t>
      </w:r>
    </w:p>
    <w:p w:rsidR="001F7321" w:rsidRDefault="001F7321">
      <w:pPr>
        <w:pStyle w:val="ConsPlusNonformat"/>
        <w:jc w:val="both"/>
      </w:pPr>
      <w:r>
        <w:t>субсидированию.</w:t>
      </w:r>
    </w:p>
    <w:p w:rsidR="001F7321" w:rsidRDefault="001F7321">
      <w:pPr>
        <w:pStyle w:val="ConsPlusNonformat"/>
        <w:jc w:val="both"/>
      </w:pPr>
    </w:p>
    <w:p w:rsidR="001F7321" w:rsidRDefault="001F7321">
      <w:pPr>
        <w:pStyle w:val="ConsPlusNonformat"/>
        <w:jc w:val="both"/>
      </w:pPr>
      <w:r>
        <w:t xml:space="preserve">    Вся  информация,  содержащаяся  в  документах,  прилагаемых  к  заявке,</w:t>
      </w:r>
    </w:p>
    <w:p w:rsidR="001F7321" w:rsidRDefault="001F7321">
      <w:pPr>
        <w:pStyle w:val="ConsPlusNonformat"/>
        <w:jc w:val="both"/>
      </w:pPr>
      <w:r>
        <w:t>является подлинной, и _____________________________________________________</w:t>
      </w:r>
    </w:p>
    <w:p w:rsidR="001F7321" w:rsidRDefault="001F7321">
      <w:pPr>
        <w:pStyle w:val="ConsPlusNonformat"/>
        <w:jc w:val="both"/>
      </w:pPr>
      <w:r>
        <w:t xml:space="preserve">                                 (наименование субъекта малого</w:t>
      </w:r>
    </w:p>
    <w:p w:rsidR="001F7321" w:rsidRDefault="001F7321">
      <w:pPr>
        <w:pStyle w:val="ConsPlusNonformat"/>
        <w:jc w:val="both"/>
      </w:pPr>
      <w:r>
        <w:t xml:space="preserve">                                 и среднего предпринимательства)</w:t>
      </w:r>
    </w:p>
    <w:p w:rsidR="001F7321" w:rsidRDefault="001F7321">
      <w:pPr>
        <w:pStyle w:val="ConsPlusNonformat"/>
        <w:jc w:val="both"/>
      </w:pPr>
      <w:r>
        <w:t>не  возражает  против  доступа к ней всех заинтересованных лиц, согласен на</w:t>
      </w:r>
    </w:p>
    <w:p w:rsidR="001F7321" w:rsidRDefault="001F7321">
      <w:pPr>
        <w:pStyle w:val="ConsPlusNonformat"/>
        <w:jc w:val="both"/>
      </w:pPr>
      <w:r>
        <w:t>проведение    ознакомления    с   процессом   ведения   предпринимательской</w:t>
      </w:r>
    </w:p>
    <w:p w:rsidR="001F7321" w:rsidRDefault="001F7321">
      <w:pPr>
        <w:pStyle w:val="ConsPlusNonformat"/>
        <w:jc w:val="both"/>
      </w:pPr>
      <w:r>
        <w:t>деятельности в период рассмотрения заявки.</w:t>
      </w:r>
    </w:p>
    <w:p w:rsidR="001F7321" w:rsidRDefault="001F7321">
      <w:pPr>
        <w:pStyle w:val="ConsPlusNonformat"/>
        <w:jc w:val="both"/>
      </w:pPr>
      <w:r>
        <w:t xml:space="preserve">    С условиями и требованиями конкурса ознакомлен и согласен.</w:t>
      </w:r>
    </w:p>
    <w:p w:rsidR="001F7321" w:rsidRDefault="001F7321">
      <w:pPr>
        <w:pStyle w:val="ConsPlusNonformat"/>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 20__ г.</w:t>
      </w: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sectPr w:rsidR="001F7321">
          <w:pgSz w:w="11905" w:h="16838"/>
          <w:pgMar w:top="1134" w:right="850" w:bottom="1134" w:left="1701" w:header="0" w:footer="0" w:gutter="0"/>
          <w:cols w:space="720"/>
        </w:sectPr>
      </w:pPr>
    </w:p>
    <w:p w:rsidR="001F7321" w:rsidRDefault="001F7321">
      <w:pPr>
        <w:pStyle w:val="ConsPlusNormal"/>
        <w:jc w:val="right"/>
        <w:outlineLvl w:val="2"/>
      </w:pPr>
      <w:r>
        <w:lastRenderedPageBreak/>
        <w:t>Приложение</w:t>
      </w:r>
    </w:p>
    <w:p w:rsidR="001F7321" w:rsidRDefault="001F7321">
      <w:pPr>
        <w:pStyle w:val="ConsPlusNormal"/>
        <w:jc w:val="right"/>
      </w:pPr>
      <w:r>
        <w:t>к заявке</w:t>
      </w:r>
    </w:p>
    <w:p w:rsidR="001F7321" w:rsidRDefault="001F7321">
      <w:pPr>
        <w:pStyle w:val="ConsPlusNormal"/>
        <w:jc w:val="right"/>
      </w:pPr>
      <w:r>
        <w:t>на участие в конкурсе на</w:t>
      </w:r>
    </w:p>
    <w:p w:rsidR="001F7321" w:rsidRDefault="001F7321">
      <w:pPr>
        <w:pStyle w:val="ConsPlusNormal"/>
        <w:jc w:val="right"/>
      </w:pPr>
      <w:r>
        <w:t>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w:t>
      </w:r>
    </w:p>
    <w:p w:rsidR="001F7321" w:rsidRDefault="001F7321">
      <w:pPr>
        <w:pStyle w:val="ConsPlusNormal"/>
        <w:jc w:val="right"/>
      </w:pPr>
      <w:r>
        <w:t>присоединение к объектам</w:t>
      </w:r>
    </w:p>
    <w:p w:rsidR="001F7321" w:rsidRDefault="001F7321">
      <w:pPr>
        <w:pStyle w:val="ConsPlusNormal"/>
        <w:jc w:val="right"/>
      </w:pPr>
      <w:r>
        <w:t>электросетевого хозяйства</w:t>
      </w:r>
    </w:p>
    <w:p w:rsidR="001F7321" w:rsidRDefault="001F7321">
      <w:pPr>
        <w:pStyle w:val="ConsPlusNormal"/>
        <w:jc w:val="both"/>
      </w:pPr>
    </w:p>
    <w:p w:rsidR="001F7321" w:rsidRDefault="001F7321">
      <w:pPr>
        <w:pStyle w:val="ConsPlusNonformat"/>
        <w:jc w:val="both"/>
      </w:pPr>
      <w:r>
        <w:t xml:space="preserve">                    СОЦИАЛЬНО-ЭКОНОМИЧЕСКИЕ ПОКАЗАТЕЛИ</w:t>
      </w:r>
    </w:p>
    <w:p w:rsidR="001F7321" w:rsidRDefault="001F7321">
      <w:pPr>
        <w:pStyle w:val="ConsPlusNonformat"/>
        <w:jc w:val="both"/>
      </w:pPr>
      <w:r>
        <w:t xml:space="preserve">        деятельности субъекта малого и среднего предпринимательства</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38"/>
        <w:gridCol w:w="1928"/>
        <w:gridCol w:w="1928"/>
        <w:gridCol w:w="1928"/>
        <w:gridCol w:w="1814"/>
        <w:gridCol w:w="964"/>
        <w:gridCol w:w="1304"/>
      </w:tblGrid>
      <w:tr w:rsidR="001F7321">
        <w:tc>
          <w:tcPr>
            <w:tcW w:w="624" w:type="dxa"/>
          </w:tcPr>
          <w:p w:rsidR="001F7321" w:rsidRDefault="001F7321">
            <w:pPr>
              <w:pStyle w:val="ConsPlusNormal"/>
              <w:jc w:val="center"/>
            </w:pPr>
            <w:r>
              <w:t>N п/п</w:t>
            </w:r>
          </w:p>
        </w:tc>
        <w:tc>
          <w:tcPr>
            <w:tcW w:w="2438" w:type="dxa"/>
          </w:tcPr>
          <w:p w:rsidR="001F7321" w:rsidRDefault="001F7321">
            <w:pPr>
              <w:pStyle w:val="ConsPlusNormal"/>
              <w:jc w:val="center"/>
            </w:pPr>
            <w:r>
              <w:t>Наименование показателя</w:t>
            </w:r>
          </w:p>
        </w:tc>
        <w:tc>
          <w:tcPr>
            <w:tcW w:w="1928" w:type="dxa"/>
          </w:tcPr>
          <w:p w:rsidR="001F7321" w:rsidRDefault="001F7321">
            <w:pPr>
              <w:pStyle w:val="ConsPlusNormal"/>
              <w:jc w:val="center"/>
            </w:pPr>
            <w:r>
              <w:t>20__ год (третий год, предшествующий году подачи заявки), факт</w:t>
            </w:r>
          </w:p>
        </w:tc>
        <w:tc>
          <w:tcPr>
            <w:tcW w:w="1928" w:type="dxa"/>
          </w:tcPr>
          <w:p w:rsidR="001F7321" w:rsidRDefault="001F7321">
            <w:pPr>
              <w:pStyle w:val="ConsPlusNormal"/>
              <w:jc w:val="center"/>
            </w:pPr>
            <w:r>
              <w:t>20__ год (второй год, предшествующий году подачи заявки), факт</w:t>
            </w:r>
          </w:p>
        </w:tc>
        <w:tc>
          <w:tcPr>
            <w:tcW w:w="1928" w:type="dxa"/>
          </w:tcPr>
          <w:p w:rsidR="001F7321" w:rsidRDefault="001F7321">
            <w:pPr>
              <w:pStyle w:val="ConsPlusNormal"/>
              <w:jc w:val="center"/>
            </w:pPr>
            <w:r>
              <w:t>20__ год (год, предшествующий году подачи заявки), факт</w:t>
            </w:r>
          </w:p>
        </w:tc>
        <w:tc>
          <w:tcPr>
            <w:tcW w:w="1814" w:type="dxa"/>
          </w:tcPr>
          <w:p w:rsidR="001F7321" w:rsidRDefault="001F7321">
            <w:pPr>
              <w:pStyle w:val="ConsPlusNormal"/>
              <w:jc w:val="center"/>
            </w:pPr>
            <w:r>
              <w:t>За период с 01.01.20__ по последний полный месяц года, в котором подана заявка (включительно), факт</w:t>
            </w:r>
          </w:p>
        </w:tc>
        <w:tc>
          <w:tcPr>
            <w:tcW w:w="964" w:type="dxa"/>
          </w:tcPr>
          <w:p w:rsidR="001F7321" w:rsidRDefault="001F7321">
            <w:pPr>
              <w:pStyle w:val="ConsPlusNormal"/>
              <w:jc w:val="center"/>
            </w:pPr>
            <w:r>
              <w:t>20__ год (год, в котором подана заявка), оценка</w:t>
            </w:r>
          </w:p>
        </w:tc>
        <w:tc>
          <w:tcPr>
            <w:tcW w:w="1304" w:type="dxa"/>
          </w:tcPr>
          <w:p w:rsidR="001F7321" w:rsidRDefault="001F7321">
            <w:pPr>
              <w:pStyle w:val="ConsPlusNormal"/>
              <w:jc w:val="center"/>
            </w:pPr>
            <w:r>
              <w:t>20__ год (год, следующий за годом, в котором подана заявка), план</w:t>
            </w:r>
          </w:p>
        </w:tc>
      </w:tr>
      <w:tr w:rsidR="001F7321">
        <w:tc>
          <w:tcPr>
            <w:tcW w:w="624" w:type="dxa"/>
            <w:vAlign w:val="center"/>
          </w:tcPr>
          <w:p w:rsidR="001F7321" w:rsidRDefault="001F7321">
            <w:pPr>
              <w:pStyle w:val="ConsPlusNormal"/>
              <w:jc w:val="center"/>
            </w:pPr>
            <w:r>
              <w:t>1</w:t>
            </w:r>
          </w:p>
        </w:tc>
        <w:tc>
          <w:tcPr>
            <w:tcW w:w="2438" w:type="dxa"/>
            <w:vAlign w:val="center"/>
          </w:tcPr>
          <w:p w:rsidR="001F7321" w:rsidRDefault="001F7321">
            <w:pPr>
              <w:pStyle w:val="ConsPlusNormal"/>
              <w:jc w:val="center"/>
            </w:pPr>
            <w:r>
              <w:t>2</w:t>
            </w:r>
          </w:p>
        </w:tc>
        <w:tc>
          <w:tcPr>
            <w:tcW w:w="1928" w:type="dxa"/>
            <w:vAlign w:val="center"/>
          </w:tcPr>
          <w:p w:rsidR="001F7321" w:rsidRDefault="001F7321">
            <w:pPr>
              <w:pStyle w:val="ConsPlusNormal"/>
              <w:jc w:val="center"/>
            </w:pPr>
            <w:r>
              <w:t>3</w:t>
            </w:r>
          </w:p>
        </w:tc>
        <w:tc>
          <w:tcPr>
            <w:tcW w:w="1928" w:type="dxa"/>
            <w:vAlign w:val="center"/>
          </w:tcPr>
          <w:p w:rsidR="001F7321" w:rsidRDefault="001F7321">
            <w:pPr>
              <w:pStyle w:val="ConsPlusNormal"/>
              <w:jc w:val="center"/>
            </w:pPr>
            <w:r>
              <w:t>4</w:t>
            </w:r>
          </w:p>
        </w:tc>
        <w:tc>
          <w:tcPr>
            <w:tcW w:w="1928" w:type="dxa"/>
            <w:vAlign w:val="center"/>
          </w:tcPr>
          <w:p w:rsidR="001F7321" w:rsidRDefault="001F7321">
            <w:pPr>
              <w:pStyle w:val="ConsPlusNormal"/>
              <w:jc w:val="center"/>
            </w:pPr>
            <w:r>
              <w:t>5</w:t>
            </w:r>
          </w:p>
        </w:tc>
        <w:tc>
          <w:tcPr>
            <w:tcW w:w="1814" w:type="dxa"/>
            <w:vAlign w:val="center"/>
          </w:tcPr>
          <w:p w:rsidR="001F7321" w:rsidRDefault="001F7321">
            <w:pPr>
              <w:pStyle w:val="ConsPlusNormal"/>
              <w:jc w:val="center"/>
            </w:pPr>
            <w:r>
              <w:t>6</w:t>
            </w:r>
          </w:p>
        </w:tc>
        <w:tc>
          <w:tcPr>
            <w:tcW w:w="964" w:type="dxa"/>
            <w:vAlign w:val="center"/>
          </w:tcPr>
          <w:p w:rsidR="001F7321" w:rsidRDefault="001F7321">
            <w:pPr>
              <w:pStyle w:val="ConsPlusNormal"/>
              <w:jc w:val="center"/>
            </w:pPr>
            <w:r>
              <w:t>7</w:t>
            </w:r>
          </w:p>
        </w:tc>
        <w:tc>
          <w:tcPr>
            <w:tcW w:w="1304" w:type="dxa"/>
            <w:vAlign w:val="center"/>
          </w:tcPr>
          <w:p w:rsidR="001F7321" w:rsidRDefault="001F7321">
            <w:pPr>
              <w:pStyle w:val="ConsPlusNormal"/>
              <w:jc w:val="center"/>
            </w:pPr>
            <w:r>
              <w:t>8</w:t>
            </w:r>
          </w:p>
        </w:tc>
      </w:tr>
      <w:tr w:rsidR="001F7321">
        <w:tc>
          <w:tcPr>
            <w:tcW w:w="624" w:type="dxa"/>
          </w:tcPr>
          <w:p w:rsidR="001F7321" w:rsidRDefault="001F7321">
            <w:pPr>
              <w:pStyle w:val="ConsPlusNormal"/>
              <w:jc w:val="both"/>
            </w:pPr>
            <w:r>
              <w:t>1.</w:t>
            </w:r>
          </w:p>
        </w:tc>
        <w:tc>
          <w:tcPr>
            <w:tcW w:w="2438" w:type="dxa"/>
            <w:vAlign w:val="center"/>
          </w:tcPr>
          <w:p w:rsidR="001F7321" w:rsidRDefault="001F7321">
            <w:pPr>
              <w:pStyle w:val="ConsPlusNormal"/>
              <w:jc w:val="both"/>
            </w:pPr>
            <w:r>
              <w:t>Выручка от реализации товаров (работ, услуг) без учета налога на добавленную стоимость, акцизов, тыс.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2.</w:t>
            </w:r>
          </w:p>
        </w:tc>
        <w:tc>
          <w:tcPr>
            <w:tcW w:w="2438" w:type="dxa"/>
            <w:vAlign w:val="center"/>
          </w:tcPr>
          <w:p w:rsidR="001F7321" w:rsidRDefault="001F7321">
            <w:pPr>
              <w:pStyle w:val="ConsPlusNormal"/>
              <w:jc w:val="both"/>
            </w:pPr>
            <w:r>
              <w:t xml:space="preserve">Объем экспорта продукции за пределы Российской Федерации, </w:t>
            </w:r>
            <w:r>
              <w:lastRenderedPageBreak/>
              <w:t>тыс.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lastRenderedPageBreak/>
              <w:t>3.</w:t>
            </w:r>
          </w:p>
        </w:tc>
        <w:tc>
          <w:tcPr>
            <w:tcW w:w="2438" w:type="dxa"/>
            <w:vAlign w:val="center"/>
          </w:tcPr>
          <w:p w:rsidR="001F7321" w:rsidRDefault="001F7321">
            <w:pPr>
              <w:pStyle w:val="ConsPlusNormal"/>
              <w:jc w:val="both"/>
            </w:pPr>
            <w:r>
              <w:t>Доля объема экспорта в объеме отгруженной продукции, %</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4.</w:t>
            </w:r>
          </w:p>
        </w:tc>
        <w:tc>
          <w:tcPr>
            <w:tcW w:w="2438" w:type="dxa"/>
            <w:vAlign w:val="center"/>
          </w:tcPr>
          <w:p w:rsidR="001F7321" w:rsidRDefault="001F7321">
            <w:pPr>
              <w:pStyle w:val="ConsPlusNormal"/>
              <w:jc w:val="both"/>
            </w:pPr>
            <w:r>
              <w:t>Страны, в которые экспортируются товары</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bookmarkStart w:id="26" w:name="P508"/>
            <w:bookmarkEnd w:id="26"/>
            <w:r>
              <w:t>5.</w:t>
            </w:r>
          </w:p>
        </w:tc>
        <w:tc>
          <w:tcPr>
            <w:tcW w:w="2438" w:type="dxa"/>
            <w:vAlign w:val="center"/>
          </w:tcPr>
          <w:p w:rsidR="001F7321" w:rsidRDefault="001F7321">
            <w:pPr>
              <w:pStyle w:val="ConsPlusNormal"/>
              <w:jc w:val="both"/>
            </w:pPr>
            <w:r>
              <w:t>Объем платежей в бюджеты всех уровней Российской Федерации, тыс.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bookmarkStart w:id="27" w:name="P516"/>
            <w:bookmarkEnd w:id="27"/>
            <w:r>
              <w:t>6.</w:t>
            </w:r>
          </w:p>
        </w:tc>
        <w:tc>
          <w:tcPr>
            <w:tcW w:w="2438" w:type="dxa"/>
            <w:vAlign w:val="center"/>
          </w:tcPr>
          <w:p w:rsidR="001F7321" w:rsidRDefault="001F7321">
            <w:pPr>
              <w:pStyle w:val="ConsPlusNormal"/>
              <w:jc w:val="both"/>
            </w:pPr>
            <w:r>
              <w:t xml:space="preserve">Субсидии за счет средств областного бюджета, всего </w:t>
            </w:r>
            <w:hyperlink w:anchor="P835" w:history="1">
              <w:r>
                <w:rPr>
                  <w:color w:val="0000FF"/>
                </w:rPr>
                <w:t>&lt;**&gt;</w:t>
              </w:r>
            </w:hyperlink>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pPr>
          </w:p>
        </w:tc>
        <w:tc>
          <w:tcPr>
            <w:tcW w:w="2438" w:type="dxa"/>
            <w:vAlign w:val="center"/>
          </w:tcPr>
          <w:p w:rsidR="001F7321" w:rsidRDefault="001F7321">
            <w:pPr>
              <w:pStyle w:val="ConsPlusNormal"/>
              <w:jc w:val="both"/>
            </w:pPr>
            <w:r>
              <w:t>...</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7.</w:t>
            </w:r>
          </w:p>
        </w:tc>
        <w:tc>
          <w:tcPr>
            <w:tcW w:w="2438" w:type="dxa"/>
            <w:vAlign w:val="center"/>
          </w:tcPr>
          <w:p w:rsidR="001F7321" w:rsidRDefault="001F7321">
            <w:pPr>
              <w:pStyle w:val="ConsPlusNormal"/>
              <w:jc w:val="both"/>
            </w:pPr>
            <w:r>
              <w:t>Бюджетный эффект (</w:t>
            </w:r>
            <w:hyperlink w:anchor="P508" w:history="1">
              <w:r>
                <w:rPr>
                  <w:color w:val="0000FF"/>
                </w:rPr>
                <w:t>стр. 5</w:t>
              </w:r>
            </w:hyperlink>
            <w:r>
              <w:t xml:space="preserve"> - </w:t>
            </w:r>
            <w:hyperlink w:anchor="P516" w:history="1">
              <w:r>
                <w:rPr>
                  <w:color w:val="0000FF"/>
                </w:rPr>
                <w:t>стр. 6</w:t>
              </w:r>
            </w:hyperlink>
            <w:r>
              <w:t>)</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8.</w:t>
            </w:r>
          </w:p>
        </w:tc>
        <w:tc>
          <w:tcPr>
            <w:tcW w:w="2438" w:type="dxa"/>
            <w:vAlign w:val="center"/>
          </w:tcPr>
          <w:p w:rsidR="001F7321" w:rsidRDefault="001F7321">
            <w:pPr>
              <w:pStyle w:val="ConsPlusNormal"/>
              <w:jc w:val="both"/>
            </w:pPr>
            <w:r>
              <w:t>Объем инвестиций в основной капитал, тыс.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12928" w:type="dxa"/>
            <w:gridSpan w:val="8"/>
          </w:tcPr>
          <w:p w:rsidR="001F7321" w:rsidRDefault="001F7321">
            <w:pPr>
              <w:pStyle w:val="ConsPlusNormal"/>
              <w:jc w:val="center"/>
              <w:outlineLvl w:val="3"/>
            </w:pPr>
            <w:r>
              <w:t>Социальная эффективность</w:t>
            </w:r>
          </w:p>
        </w:tc>
      </w:tr>
      <w:tr w:rsidR="001F7321">
        <w:tc>
          <w:tcPr>
            <w:tcW w:w="624" w:type="dxa"/>
            <w:vMerge w:val="restart"/>
          </w:tcPr>
          <w:p w:rsidR="001F7321" w:rsidRDefault="001F7321">
            <w:pPr>
              <w:pStyle w:val="ConsPlusNormal"/>
              <w:jc w:val="both"/>
            </w:pPr>
            <w:r>
              <w:t>9.</w:t>
            </w:r>
          </w:p>
        </w:tc>
        <w:tc>
          <w:tcPr>
            <w:tcW w:w="2438" w:type="dxa"/>
            <w:vAlign w:val="center"/>
          </w:tcPr>
          <w:p w:rsidR="001F7321" w:rsidRDefault="001F7321">
            <w:pPr>
              <w:pStyle w:val="ConsPlusNormal"/>
              <w:jc w:val="both"/>
            </w:pPr>
            <w:r>
              <w:t xml:space="preserve">Среднесписочная численность работников организации (за исключением внешних совместителей и </w:t>
            </w:r>
            <w:r>
              <w:lastRenderedPageBreak/>
              <w:t>работников, выполняющих работы по договорам гражданско-правового характера), человек, всего,</w:t>
            </w:r>
          </w:p>
          <w:p w:rsidR="001F7321" w:rsidRDefault="001F7321">
            <w:pPr>
              <w:pStyle w:val="ConsPlusNormal"/>
              <w:jc w:val="both"/>
            </w:pPr>
            <w:r>
              <w:t>в том числе:</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лиц, вышедших из мест лишения свободы</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зарегистрированных безработных</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неполных семьей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женщин с детьми до 7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людей пенсионного возраста</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работников под угрозой массового увольнения</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жителей моногородов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военных, уволенных в запас</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молодежи до 30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инвалидов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беженцев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val="restart"/>
          </w:tcPr>
          <w:p w:rsidR="001F7321" w:rsidRDefault="001F7321">
            <w:pPr>
              <w:pStyle w:val="ConsPlusNormal"/>
              <w:jc w:val="both"/>
            </w:pPr>
            <w:r>
              <w:lastRenderedPageBreak/>
              <w:t>10.</w:t>
            </w:r>
          </w:p>
        </w:tc>
        <w:tc>
          <w:tcPr>
            <w:tcW w:w="2438" w:type="dxa"/>
            <w:vAlign w:val="center"/>
          </w:tcPr>
          <w:p w:rsidR="001F7321" w:rsidRDefault="001F7321">
            <w:pPr>
              <w:pStyle w:val="ConsPlusNormal"/>
              <w:jc w:val="both"/>
            </w:pPr>
            <w:r>
              <w:t>Планируемое количество создаваемых новых рабочих мест, человек, всего,</w:t>
            </w:r>
          </w:p>
          <w:p w:rsidR="001F7321" w:rsidRDefault="001F7321">
            <w:pPr>
              <w:pStyle w:val="ConsPlusNormal"/>
              <w:jc w:val="both"/>
            </w:pPr>
            <w:r>
              <w:t>в том числе:</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лиц, вышедших из мест лишения свободы</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зарегистрированных безработных</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неполных семьей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женщин с детьми до 7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людей пенсионного возраста</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работников под угрозой массового увольнения</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жителей моногородов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военных, уволенных в запас</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молодежи до 30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инвалидов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беженцев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val="restart"/>
          </w:tcPr>
          <w:p w:rsidR="001F7321" w:rsidRDefault="001F7321">
            <w:pPr>
              <w:pStyle w:val="ConsPlusNormal"/>
              <w:jc w:val="both"/>
            </w:pPr>
            <w:r>
              <w:t>11.</w:t>
            </w:r>
          </w:p>
        </w:tc>
        <w:tc>
          <w:tcPr>
            <w:tcW w:w="2438" w:type="dxa"/>
            <w:vAlign w:val="center"/>
          </w:tcPr>
          <w:p w:rsidR="001F7321" w:rsidRDefault="001F7321">
            <w:pPr>
              <w:pStyle w:val="ConsPlusNormal"/>
              <w:jc w:val="both"/>
            </w:pPr>
            <w:r>
              <w:t xml:space="preserve">Планируемое </w:t>
            </w:r>
            <w:r>
              <w:lastRenderedPageBreak/>
              <w:t>количество сохраняемых рабочих мест, человек, всего,</w:t>
            </w:r>
          </w:p>
          <w:p w:rsidR="001F7321" w:rsidRDefault="001F7321">
            <w:pPr>
              <w:pStyle w:val="ConsPlusNormal"/>
              <w:jc w:val="both"/>
            </w:pPr>
            <w:r>
              <w:t>в том числе:</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лиц, вышедших из мест лишения свободы</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зарегистрированных безработных</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неполных семьей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женщин с детьми до 7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людей пенсионного возраста</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работников под угрозой массового увольнения</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жителей моногородов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военных, уволенных в запас</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молодежи до 30 лет</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инвалидов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vMerge/>
          </w:tcPr>
          <w:p w:rsidR="001F7321" w:rsidRDefault="001F7321"/>
        </w:tc>
        <w:tc>
          <w:tcPr>
            <w:tcW w:w="2438" w:type="dxa"/>
            <w:vAlign w:val="center"/>
          </w:tcPr>
          <w:p w:rsidR="001F7321" w:rsidRDefault="001F7321">
            <w:pPr>
              <w:pStyle w:val="ConsPlusNormal"/>
              <w:jc w:val="both"/>
            </w:pPr>
            <w:r>
              <w:t>беженцев</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12.</w:t>
            </w:r>
          </w:p>
        </w:tc>
        <w:tc>
          <w:tcPr>
            <w:tcW w:w="2438" w:type="dxa"/>
            <w:vAlign w:val="center"/>
          </w:tcPr>
          <w:p w:rsidR="001F7321" w:rsidRDefault="001F7321">
            <w:pPr>
              <w:pStyle w:val="ConsPlusNormal"/>
              <w:jc w:val="both"/>
            </w:pPr>
            <w:r>
              <w:t>Среднемесячная заработная плата по организации,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lastRenderedPageBreak/>
              <w:t>12.1.</w:t>
            </w:r>
          </w:p>
        </w:tc>
        <w:tc>
          <w:tcPr>
            <w:tcW w:w="2438" w:type="dxa"/>
            <w:vAlign w:val="center"/>
          </w:tcPr>
          <w:p w:rsidR="001F7321" w:rsidRDefault="001F7321">
            <w:pPr>
              <w:pStyle w:val="ConsPlusNormal"/>
              <w:jc w:val="both"/>
            </w:pPr>
            <w:r>
              <w:t>Среднемесячная заработная плата по созданным новым рабочим местам,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r w:rsidR="001F7321">
        <w:tc>
          <w:tcPr>
            <w:tcW w:w="624" w:type="dxa"/>
          </w:tcPr>
          <w:p w:rsidR="001F7321" w:rsidRDefault="001F7321">
            <w:pPr>
              <w:pStyle w:val="ConsPlusNormal"/>
              <w:jc w:val="both"/>
            </w:pPr>
            <w:r>
              <w:t>12.2.</w:t>
            </w:r>
          </w:p>
        </w:tc>
        <w:tc>
          <w:tcPr>
            <w:tcW w:w="2438" w:type="dxa"/>
            <w:vAlign w:val="center"/>
          </w:tcPr>
          <w:p w:rsidR="001F7321" w:rsidRDefault="001F7321">
            <w:pPr>
              <w:pStyle w:val="ConsPlusNormal"/>
              <w:jc w:val="both"/>
            </w:pPr>
            <w:r>
              <w:t>Среднемесячная заработная плата по сохраненным рабочим местам, рублей</w:t>
            </w:r>
          </w:p>
        </w:tc>
        <w:tc>
          <w:tcPr>
            <w:tcW w:w="1928" w:type="dxa"/>
          </w:tcPr>
          <w:p w:rsidR="001F7321" w:rsidRDefault="001F7321">
            <w:pPr>
              <w:pStyle w:val="ConsPlusNormal"/>
            </w:pPr>
          </w:p>
        </w:tc>
        <w:tc>
          <w:tcPr>
            <w:tcW w:w="1928" w:type="dxa"/>
          </w:tcPr>
          <w:p w:rsidR="001F7321" w:rsidRDefault="001F7321">
            <w:pPr>
              <w:pStyle w:val="ConsPlusNormal"/>
            </w:pPr>
          </w:p>
        </w:tc>
        <w:tc>
          <w:tcPr>
            <w:tcW w:w="1928" w:type="dxa"/>
          </w:tcPr>
          <w:p w:rsidR="001F7321" w:rsidRDefault="001F7321">
            <w:pPr>
              <w:pStyle w:val="ConsPlusNormal"/>
            </w:pPr>
          </w:p>
        </w:tc>
        <w:tc>
          <w:tcPr>
            <w:tcW w:w="1814" w:type="dxa"/>
          </w:tcPr>
          <w:p w:rsidR="001F7321" w:rsidRDefault="001F7321">
            <w:pPr>
              <w:pStyle w:val="ConsPlusNormal"/>
            </w:pPr>
          </w:p>
        </w:tc>
        <w:tc>
          <w:tcPr>
            <w:tcW w:w="964" w:type="dxa"/>
          </w:tcPr>
          <w:p w:rsidR="001F7321" w:rsidRDefault="001F7321">
            <w:pPr>
              <w:pStyle w:val="ConsPlusNormal"/>
            </w:pPr>
          </w:p>
        </w:tc>
        <w:tc>
          <w:tcPr>
            <w:tcW w:w="1304" w:type="dxa"/>
          </w:tcPr>
          <w:p w:rsidR="001F7321" w:rsidRDefault="001F7321">
            <w:pPr>
              <w:pStyle w:val="ConsPlusNormal"/>
            </w:pPr>
          </w:p>
        </w:tc>
      </w:tr>
    </w:tbl>
    <w:p w:rsidR="001F7321" w:rsidRDefault="001F7321">
      <w:pPr>
        <w:sectPr w:rsidR="001F7321">
          <w:pgSz w:w="16838" w:h="11905" w:orient="landscape"/>
          <w:pgMar w:top="1701" w:right="1134" w:bottom="850" w:left="1134" w:header="0" w:footer="0" w:gutter="0"/>
          <w:cols w:space="720"/>
        </w:sectPr>
      </w:pPr>
    </w:p>
    <w:p w:rsidR="001F7321" w:rsidRDefault="001F7321">
      <w:pPr>
        <w:pStyle w:val="ConsPlusNormal"/>
        <w:jc w:val="both"/>
      </w:pPr>
    </w:p>
    <w:p w:rsidR="001F7321" w:rsidRDefault="001F7321">
      <w:pPr>
        <w:pStyle w:val="ConsPlusNonformat"/>
        <w:jc w:val="both"/>
      </w:pPr>
      <w:r>
        <w:t xml:space="preserve">    --------------------------------</w:t>
      </w:r>
    </w:p>
    <w:p w:rsidR="001F7321" w:rsidRDefault="001F7321">
      <w:pPr>
        <w:pStyle w:val="ConsPlusNonformat"/>
        <w:jc w:val="both"/>
      </w:pPr>
      <w:r>
        <w:t xml:space="preserve">    &lt;*&gt;  Заполнению  подлежат  все  строки,  в случае отсутствия информации</w:t>
      </w:r>
    </w:p>
    <w:p w:rsidR="001F7321" w:rsidRDefault="001F7321">
      <w:pPr>
        <w:pStyle w:val="ConsPlusNonformat"/>
        <w:jc w:val="both"/>
      </w:pPr>
      <w:r>
        <w:t>ставится прочерк.</w:t>
      </w:r>
    </w:p>
    <w:p w:rsidR="001F7321" w:rsidRDefault="001F7321">
      <w:pPr>
        <w:pStyle w:val="ConsPlusNonformat"/>
        <w:jc w:val="both"/>
      </w:pPr>
      <w:bookmarkStart w:id="28" w:name="P835"/>
      <w:bookmarkEnd w:id="28"/>
      <w:r>
        <w:t xml:space="preserve">    &lt;**&gt;  В  случае получения государственной поддержки в форме субсидий за</w:t>
      </w:r>
    </w:p>
    <w:p w:rsidR="001F7321" w:rsidRDefault="001F7321">
      <w:pPr>
        <w:pStyle w:val="ConsPlusNonformat"/>
        <w:jc w:val="both"/>
      </w:pPr>
      <w:r>
        <w:t>счет  средств  областного  бюджета  необходимо  указать название получаемой</w:t>
      </w:r>
    </w:p>
    <w:p w:rsidR="001F7321" w:rsidRDefault="001F7321">
      <w:pPr>
        <w:pStyle w:val="ConsPlusNonformat"/>
        <w:jc w:val="both"/>
      </w:pPr>
      <w:r>
        <w:t>субсидии  и  наименование  органа исполнительной власти Смоленской области,</w:t>
      </w:r>
    </w:p>
    <w:p w:rsidR="001F7321" w:rsidRDefault="001F7321">
      <w:pPr>
        <w:pStyle w:val="ConsPlusNonformat"/>
        <w:jc w:val="both"/>
      </w:pPr>
      <w:r>
        <w:t>предоставляющего субсидии.</w:t>
      </w:r>
    </w:p>
    <w:p w:rsidR="001F7321" w:rsidRDefault="001F7321">
      <w:pPr>
        <w:pStyle w:val="ConsPlusNonformat"/>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 20__ г.</w:t>
      </w: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r>
        <w:t>Приложение N 3</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nformat"/>
        <w:jc w:val="both"/>
      </w:pPr>
      <w:bookmarkStart w:id="29" w:name="P863"/>
      <w:bookmarkEnd w:id="29"/>
      <w:r>
        <w:t xml:space="preserve">                                  АНКЕТА</w:t>
      </w:r>
    </w:p>
    <w:p w:rsidR="001F7321" w:rsidRDefault="001F7321">
      <w:pPr>
        <w:pStyle w:val="ConsPlusNonformat"/>
        <w:jc w:val="both"/>
      </w:pPr>
      <w:r>
        <w:t xml:space="preserve">              субъекта малого и среднего предпринимательства</w:t>
      </w:r>
    </w:p>
    <w:p w:rsidR="001F7321" w:rsidRDefault="001F7321">
      <w:pPr>
        <w:pStyle w:val="ConsPlusNonformat"/>
        <w:jc w:val="both"/>
      </w:pP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 xml:space="preserve">   (полное наименование субъекта малого и среднего предпринимательства)</w:t>
      </w:r>
    </w:p>
    <w:p w:rsidR="001F7321" w:rsidRDefault="001F7321">
      <w:pPr>
        <w:pStyle w:val="ConsPlusNonformat"/>
        <w:jc w:val="both"/>
      </w:pPr>
      <w:r>
        <w:t>Дата государственной регистрации _________________________________________.</w:t>
      </w:r>
    </w:p>
    <w:p w:rsidR="001F7321" w:rsidRDefault="001F7321">
      <w:pPr>
        <w:pStyle w:val="ConsPlusNonformat"/>
        <w:jc w:val="both"/>
      </w:pPr>
      <w:r>
        <w:t>ОГРН _____________________________________________________________________.</w:t>
      </w:r>
    </w:p>
    <w:p w:rsidR="001F7321" w:rsidRDefault="001F7321">
      <w:pPr>
        <w:pStyle w:val="ConsPlusNonformat"/>
        <w:jc w:val="both"/>
      </w:pPr>
      <w:r>
        <w:t>ИНН___________________________________, КПП ______________________________.</w:t>
      </w:r>
    </w:p>
    <w:p w:rsidR="001F7321" w:rsidRDefault="001F7321">
      <w:pPr>
        <w:pStyle w:val="ConsPlusNonformat"/>
        <w:jc w:val="both"/>
      </w:pPr>
      <w:r>
        <w:t>Регистрационный номер в ПФ РФ: ___________________________________________.</w:t>
      </w:r>
    </w:p>
    <w:p w:rsidR="001F7321" w:rsidRDefault="001F7321">
      <w:pPr>
        <w:pStyle w:val="ConsPlusNonformat"/>
        <w:jc w:val="both"/>
      </w:pPr>
      <w:r>
        <w:t>Регистрационный номер в ФОМС: ____________________________________________.</w:t>
      </w:r>
    </w:p>
    <w:p w:rsidR="001F7321" w:rsidRDefault="001F7321">
      <w:pPr>
        <w:pStyle w:val="ConsPlusNonformat"/>
        <w:jc w:val="both"/>
      </w:pPr>
      <w:r>
        <w:t>Регистрационный номер в ФСС: _____________________________________________.</w:t>
      </w:r>
    </w:p>
    <w:p w:rsidR="001F7321" w:rsidRDefault="001F7321">
      <w:pPr>
        <w:pStyle w:val="ConsPlusNonformat"/>
        <w:jc w:val="both"/>
      </w:pPr>
      <w:r>
        <w:t>Юридический адрес: _______________________________________________________.</w:t>
      </w:r>
    </w:p>
    <w:p w:rsidR="001F7321" w:rsidRDefault="001F7321">
      <w:pPr>
        <w:pStyle w:val="ConsPlusNonformat"/>
        <w:jc w:val="both"/>
      </w:pPr>
      <w:r>
        <w:t>Почтовый адрес: __________________________________________________________.</w:t>
      </w:r>
    </w:p>
    <w:p w:rsidR="001F7321" w:rsidRDefault="001F7321">
      <w:pPr>
        <w:pStyle w:val="ConsPlusNonformat"/>
        <w:jc w:val="both"/>
      </w:pPr>
    </w:p>
    <w:p w:rsidR="001F7321" w:rsidRDefault="001F7321">
      <w:pPr>
        <w:pStyle w:val="ConsPlusNonformat"/>
        <w:jc w:val="both"/>
      </w:pPr>
      <w:r>
        <w:t>Место  нахождения  производства  (производственная  площадка), для которого</w:t>
      </w:r>
    </w:p>
    <w:p w:rsidR="001F7321" w:rsidRDefault="001F7321">
      <w:pPr>
        <w:pStyle w:val="ConsPlusNonformat"/>
        <w:jc w:val="both"/>
      </w:pPr>
      <w:r>
        <w:t>осуществляется технологическое присоединение к электрическим сетям:</w:t>
      </w:r>
    </w:p>
    <w:p w:rsidR="001F7321" w:rsidRDefault="001F7321">
      <w:pPr>
        <w:pStyle w:val="ConsPlusNormal"/>
        <w:jc w:val="both"/>
      </w:pPr>
    </w:p>
    <w:p w:rsidR="001F7321" w:rsidRDefault="001F7321">
      <w:pPr>
        <w:sectPr w:rsidR="001F73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184"/>
      </w:tblGrid>
      <w:tr w:rsidR="001F7321">
        <w:tc>
          <w:tcPr>
            <w:tcW w:w="454" w:type="dxa"/>
          </w:tcPr>
          <w:p w:rsidR="001F7321" w:rsidRDefault="001F7321">
            <w:pPr>
              <w:pStyle w:val="ConsPlusNormal"/>
              <w:jc w:val="center"/>
            </w:pPr>
            <w:r>
              <w:lastRenderedPageBreak/>
              <w:t>N п/п</w:t>
            </w:r>
          </w:p>
        </w:tc>
        <w:tc>
          <w:tcPr>
            <w:tcW w:w="9184" w:type="dxa"/>
          </w:tcPr>
          <w:p w:rsidR="001F7321" w:rsidRDefault="001F7321">
            <w:pPr>
              <w:pStyle w:val="ConsPlusNormal"/>
              <w:jc w:val="center"/>
            </w:pPr>
            <w:r>
              <w:t>Адрес производственной площадки</w:t>
            </w:r>
          </w:p>
        </w:tc>
      </w:tr>
      <w:tr w:rsidR="001F7321">
        <w:tc>
          <w:tcPr>
            <w:tcW w:w="454" w:type="dxa"/>
          </w:tcPr>
          <w:p w:rsidR="001F7321" w:rsidRDefault="001F7321">
            <w:pPr>
              <w:pStyle w:val="ConsPlusNormal"/>
              <w:jc w:val="both"/>
            </w:pPr>
            <w:r>
              <w:t>1.</w:t>
            </w:r>
          </w:p>
        </w:tc>
        <w:tc>
          <w:tcPr>
            <w:tcW w:w="9184" w:type="dxa"/>
          </w:tcPr>
          <w:p w:rsidR="001F7321" w:rsidRDefault="001F7321">
            <w:pPr>
              <w:pStyle w:val="ConsPlusNormal"/>
            </w:pPr>
          </w:p>
        </w:tc>
      </w:tr>
      <w:tr w:rsidR="001F7321">
        <w:tc>
          <w:tcPr>
            <w:tcW w:w="454" w:type="dxa"/>
          </w:tcPr>
          <w:p w:rsidR="001F7321" w:rsidRDefault="001F7321">
            <w:pPr>
              <w:pStyle w:val="ConsPlusNormal"/>
              <w:jc w:val="both"/>
            </w:pPr>
            <w:r>
              <w:t>...</w:t>
            </w:r>
          </w:p>
        </w:tc>
        <w:tc>
          <w:tcPr>
            <w:tcW w:w="9184" w:type="dxa"/>
          </w:tcPr>
          <w:p w:rsidR="001F7321" w:rsidRDefault="001F7321">
            <w:pPr>
              <w:pStyle w:val="ConsPlusNormal"/>
            </w:pPr>
          </w:p>
        </w:tc>
      </w:tr>
    </w:tbl>
    <w:p w:rsidR="001F7321" w:rsidRDefault="001F7321">
      <w:pPr>
        <w:pStyle w:val="ConsPlusNormal"/>
        <w:jc w:val="both"/>
      </w:pPr>
    </w:p>
    <w:p w:rsidR="001F7321" w:rsidRDefault="001F7321">
      <w:pPr>
        <w:pStyle w:val="ConsPlusNonformat"/>
        <w:jc w:val="both"/>
      </w:pPr>
      <w:r>
        <w:t>Реквизиты банковского счета для перечисления субсидии:</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257"/>
      </w:tblGrid>
      <w:tr w:rsidR="001F7321">
        <w:tc>
          <w:tcPr>
            <w:tcW w:w="2381" w:type="dxa"/>
          </w:tcPr>
          <w:p w:rsidR="001F7321" w:rsidRDefault="001F7321">
            <w:pPr>
              <w:pStyle w:val="ConsPlusNormal"/>
              <w:jc w:val="both"/>
            </w:pPr>
            <w:r>
              <w:t>Наименование банка</w:t>
            </w:r>
          </w:p>
        </w:tc>
        <w:tc>
          <w:tcPr>
            <w:tcW w:w="7257" w:type="dxa"/>
          </w:tcPr>
          <w:p w:rsidR="001F7321" w:rsidRDefault="001F7321">
            <w:pPr>
              <w:pStyle w:val="ConsPlusNormal"/>
            </w:pPr>
          </w:p>
        </w:tc>
      </w:tr>
      <w:tr w:rsidR="001F7321">
        <w:tc>
          <w:tcPr>
            <w:tcW w:w="2381" w:type="dxa"/>
          </w:tcPr>
          <w:p w:rsidR="001F7321" w:rsidRDefault="001F7321">
            <w:pPr>
              <w:pStyle w:val="ConsPlusNormal"/>
              <w:jc w:val="both"/>
            </w:pPr>
            <w:r>
              <w:t>Расчетный счет (р/с)</w:t>
            </w:r>
          </w:p>
        </w:tc>
        <w:tc>
          <w:tcPr>
            <w:tcW w:w="7257" w:type="dxa"/>
          </w:tcPr>
          <w:p w:rsidR="001F7321" w:rsidRDefault="001F7321">
            <w:pPr>
              <w:pStyle w:val="ConsPlusNormal"/>
            </w:pPr>
          </w:p>
        </w:tc>
      </w:tr>
      <w:tr w:rsidR="001F7321">
        <w:tc>
          <w:tcPr>
            <w:tcW w:w="2381" w:type="dxa"/>
          </w:tcPr>
          <w:p w:rsidR="001F7321" w:rsidRDefault="001F7321">
            <w:pPr>
              <w:pStyle w:val="ConsPlusNormal"/>
              <w:jc w:val="both"/>
            </w:pPr>
            <w:r>
              <w:t>Корр. счет (к/с)</w:t>
            </w:r>
          </w:p>
        </w:tc>
        <w:tc>
          <w:tcPr>
            <w:tcW w:w="7257" w:type="dxa"/>
          </w:tcPr>
          <w:p w:rsidR="001F7321" w:rsidRDefault="001F7321">
            <w:pPr>
              <w:pStyle w:val="ConsPlusNormal"/>
            </w:pPr>
          </w:p>
        </w:tc>
      </w:tr>
      <w:tr w:rsidR="001F7321">
        <w:tc>
          <w:tcPr>
            <w:tcW w:w="2381" w:type="dxa"/>
          </w:tcPr>
          <w:p w:rsidR="001F7321" w:rsidRDefault="001F7321">
            <w:pPr>
              <w:pStyle w:val="ConsPlusNormal"/>
              <w:jc w:val="both"/>
            </w:pPr>
            <w:r>
              <w:t>БИК</w:t>
            </w:r>
          </w:p>
        </w:tc>
        <w:tc>
          <w:tcPr>
            <w:tcW w:w="7257" w:type="dxa"/>
          </w:tcPr>
          <w:p w:rsidR="001F7321" w:rsidRDefault="001F7321">
            <w:pPr>
              <w:pStyle w:val="ConsPlusNormal"/>
            </w:pPr>
          </w:p>
        </w:tc>
      </w:tr>
    </w:tbl>
    <w:p w:rsidR="001F7321" w:rsidRDefault="001F7321">
      <w:pPr>
        <w:sectPr w:rsidR="001F7321">
          <w:pgSz w:w="16838" w:h="11905" w:orient="landscape"/>
          <w:pgMar w:top="1701" w:right="1134" w:bottom="850" w:left="1134" w:header="0" w:footer="0" w:gutter="0"/>
          <w:cols w:space="720"/>
        </w:sectPr>
      </w:pPr>
    </w:p>
    <w:p w:rsidR="001F7321" w:rsidRDefault="001F7321">
      <w:pPr>
        <w:pStyle w:val="ConsPlusNormal"/>
        <w:jc w:val="both"/>
      </w:pPr>
    </w:p>
    <w:p w:rsidR="001F7321" w:rsidRDefault="001F7321">
      <w:pPr>
        <w:pStyle w:val="ConsPlusNonformat"/>
        <w:jc w:val="both"/>
      </w:pPr>
      <w:r>
        <w:t>Фамилия, имя, отчество руководителя, должность ___________________________.</w:t>
      </w:r>
    </w:p>
    <w:p w:rsidR="001F7321" w:rsidRDefault="001F7321">
      <w:pPr>
        <w:pStyle w:val="ConsPlusNonformat"/>
        <w:jc w:val="both"/>
      </w:pPr>
      <w:r>
        <w:t>Телефон: _______________________________ факс: ___________________________.</w:t>
      </w:r>
    </w:p>
    <w:p w:rsidR="001F7321" w:rsidRDefault="001F7321">
      <w:pPr>
        <w:pStyle w:val="ConsPlusNonformat"/>
        <w:jc w:val="both"/>
      </w:pPr>
      <w:r>
        <w:t>E-mail: __________________________________________________________________.</w:t>
      </w:r>
    </w:p>
    <w:p w:rsidR="001F7321" w:rsidRDefault="001F7321">
      <w:pPr>
        <w:pStyle w:val="ConsPlusNonformat"/>
        <w:jc w:val="both"/>
      </w:pPr>
    </w:p>
    <w:p w:rsidR="001F7321" w:rsidRDefault="001F7321">
      <w:pPr>
        <w:pStyle w:val="ConsPlusNonformat"/>
        <w:jc w:val="both"/>
      </w:pPr>
      <w:r>
        <w:t>Применяемая система (режим) налогообложения:</w:t>
      </w:r>
    </w:p>
    <w:p w:rsidR="001F7321" w:rsidRDefault="001F7321">
      <w:pPr>
        <w:pStyle w:val="ConsPlusNonformat"/>
        <w:jc w:val="both"/>
      </w:pPr>
      <w:r>
        <w:t xml:space="preserve">    ┌─┐</w:t>
      </w:r>
    </w:p>
    <w:p w:rsidR="001F7321" w:rsidRDefault="001F7321">
      <w:pPr>
        <w:pStyle w:val="ConsPlusNonformat"/>
        <w:jc w:val="both"/>
      </w:pPr>
      <w:r>
        <w:t xml:space="preserve">    │ │ - общий режим налогообложения (ОСН);</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упрощенная система налогообложения (УСН);</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система налогообложения в виде единого налога на вмененный  доход</w:t>
      </w:r>
    </w:p>
    <w:p w:rsidR="001F7321" w:rsidRDefault="001F7321">
      <w:pPr>
        <w:pStyle w:val="ConsPlusNonformat"/>
        <w:jc w:val="both"/>
      </w:pPr>
      <w:r>
        <w:t xml:space="preserve">    └─┘</w:t>
      </w:r>
    </w:p>
    <w:p w:rsidR="001F7321" w:rsidRDefault="001F7321">
      <w:pPr>
        <w:pStyle w:val="ConsPlusNonformat"/>
        <w:jc w:val="both"/>
      </w:pPr>
      <w:r>
        <w:t>для отдельных видов деятельности (ЕНВД);</w:t>
      </w:r>
    </w:p>
    <w:p w:rsidR="001F7321" w:rsidRDefault="001F7321">
      <w:pPr>
        <w:pStyle w:val="ConsPlusNonformat"/>
        <w:jc w:val="both"/>
      </w:pPr>
      <w:r>
        <w:t xml:space="preserve">    ┌─┐</w:t>
      </w:r>
    </w:p>
    <w:p w:rsidR="001F7321" w:rsidRDefault="001F7321">
      <w:pPr>
        <w:pStyle w:val="ConsPlusNonformat"/>
        <w:jc w:val="both"/>
      </w:pPr>
      <w:r>
        <w:t xml:space="preserve">    │ │ - система      налогообложения      для        сельскохозяйственных</w:t>
      </w:r>
    </w:p>
    <w:p w:rsidR="001F7321" w:rsidRDefault="001F7321">
      <w:pPr>
        <w:pStyle w:val="ConsPlusNonformat"/>
        <w:jc w:val="both"/>
      </w:pPr>
      <w:r>
        <w:t xml:space="preserve">    └─┘</w:t>
      </w:r>
    </w:p>
    <w:p w:rsidR="001F7321" w:rsidRDefault="001F7321">
      <w:pPr>
        <w:pStyle w:val="ConsPlusNonformat"/>
        <w:jc w:val="both"/>
      </w:pPr>
      <w:r>
        <w:t>товаропроизводителей (ЕСХН);</w:t>
      </w:r>
    </w:p>
    <w:p w:rsidR="001F7321" w:rsidRDefault="001F7321">
      <w:pPr>
        <w:pStyle w:val="ConsPlusNonformat"/>
        <w:jc w:val="both"/>
      </w:pPr>
      <w:r>
        <w:t xml:space="preserve">    ┌─┐</w:t>
      </w:r>
    </w:p>
    <w:p w:rsidR="001F7321" w:rsidRDefault="001F7321">
      <w:pPr>
        <w:pStyle w:val="ConsPlusNonformat"/>
        <w:jc w:val="both"/>
      </w:pPr>
      <w:r>
        <w:t xml:space="preserve">    │ │ - патентная система налогообложения (ПСН).</w:t>
      </w:r>
    </w:p>
    <w:p w:rsidR="001F7321" w:rsidRDefault="001F7321">
      <w:pPr>
        <w:pStyle w:val="ConsPlusNonformat"/>
        <w:jc w:val="both"/>
      </w:pPr>
      <w:r>
        <w:t xml:space="preserve">    └─┘</w:t>
      </w:r>
    </w:p>
    <w:p w:rsidR="001F7321" w:rsidRDefault="001F7321">
      <w:pPr>
        <w:pStyle w:val="ConsPlusNonformat"/>
        <w:jc w:val="both"/>
      </w:pPr>
      <w:r>
        <w:t>Осуществляет  следующие  виды экономической деятельности (с указанием кодов</w:t>
      </w:r>
    </w:p>
    <w:p w:rsidR="001F7321" w:rsidRDefault="001F7321">
      <w:pPr>
        <w:pStyle w:val="ConsPlusNonformat"/>
        <w:jc w:val="both"/>
      </w:pPr>
      <w:hyperlink r:id="rId35" w:history="1">
        <w:r>
          <w:rPr>
            <w:color w:val="0000FF"/>
          </w:rPr>
          <w:t>ОКВЭД</w:t>
        </w:r>
      </w:hyperlink>
      <w:r>
        <w:t>):</w:t>
      </w:r>
    </w:p>
    <w:p w:rsidR="001F7321" w:rsidRDefault="001F7321">
      <w:pPr>
        <w:pStyle w:val="ConsPlusNonformat"/>
        <w:jc w:val="both"/>
      </w:pPr>
      <w:r>
        <w:t>основной (с _________ года): _____________________________________________;</w:t>
      </w:r>
    </w:p>
    <w:p w:rsidR="001F7321" w:rsidRDefault="001F7321">
      <w:pPr>
        <w:pStyle w:val="ConsPlusNonformat"/>
        <w:jc w:val="both"/>
      </w:pPr>
      <w:r>
        <w:t>дополнительные:</w:t>
      </w: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Основные виды выпускаемой продукции (работ, услуг) ________________________</w:t>
      </w: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Субъект   малого   и   среднего   предпринимательства   осуществляет   свою</w:t>
      </w:r>
    </w:p>
    <w:p w:rsidR="001F7321" w:rsidRDefault="001F7321">
      <w:pPr>
        <w:pStyle w:val="ConsPlusNonformat"/>
        <w:jc w:val="both"/>
      </w:pPr>
      <w:r>
        <w:t>деятельность и эксплуатирует (или планирует осуществлять и эксплуатировать)</w:t>
      </w:r>
    </w:p>
    <w:p w:rsidR="001F7321" w:rsidRDefault="001F7321">
      <w:pPr>
        <w:pStyle w:val="ConsPlusNonformat"/>
        <w:jc w:val="both"/>
      </w:pPr>
      <w:r>
        <w:t>приобретенное  оборудование на территории моногорода пгт. Верхнеднепровский</w:t>
      </w:r>
    </w:p>
    <w:p w:rsidR="001F7321" w:rsidRDefault="001F7321">
      <w:pPr>
        <w:pStyle w:val="ConsPlusNonformat"/>
        <w:jc w:val="both"/>
      </w:pPr>
      <w:r>
        <w:t>или  на территории следующих муниципальных районов с уровнем регистрируемой</w:t>
      </w:r>
    </w:p>
    <w:p w:rsidR="001F7321" w:rsidRDefault="001F7321">
      <w:pPr>
        <w:pStyle w:val="ConsPlusNonformat"/>
        <w:jc w:val="both"/>
      </w:pPr>
      <w:r>
        <w:t>безработицы  свыше  2,0: Кардымовский, Угранский, Сычевский, Дорогобужский,</w:t>
      </w:r>
    </w:p>
    <w:p w:rsidR="001F7321" w:rsidRDefault="001F7321">
      <w:pPr>
        <w:pStyle w:val="ConsPlusNonformat"/>
        <w:jc w:val="both"/>
      </w:pPr>
      <w:r>
        <w:t>Хиславичский,  Холм-Жирковский,  Руднянский,  Темкинский,  Монастырщинский,</w:t>
      </w:r>
    </w:p>
    <w:p w:rsidR="001F7321" w:rsidRDefault="001F7321">
      <w:pPr>
        <w:pStyle w:val="ConsPlusNonformat"/>
        <w:jc w:val="both"/>
      </w:pPr>
      <w:r>
        <w:t>Велижский, Ельнинский, Шумячский, Демидовский, Глинковский, Ершичский:</w:t>
      </w:r>
    </w:p>
    <w:p w:rsidR="001F7321" w:rsidRDefault="001F7321">
      <w:pPr>
        <w:pStyle w:val="ConsPlusNonformat"/>
        <w:jc w:val="both"/>
      </w:pPr>
      <w:r>
        <w:t xml:space="preserve">    ┌─┐</w:t>
      </w:r>
    </w:p>
    <w:p w:rsidR="001F7321" w:rsidRDefault="001F7321">
      <w:pPr>
        <w:pStyle w:val="ConsPlusNonformat"/>
        <w:jc w:val="both"/>
      </w:pPr>
      <w:r>
        <w:t xml:space="preserve">    │ │ - осуществляет/планирует осуществлять (указать, где именно) ______;</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не осуществляет.</w:t>
      </w:r>
    </w:p>
    <w:p w:rsidR="001F7321" w:rsidRDefault="001F7321">
      <w:pPr>
        <w:pStyle w:val="ConsPlusNonformat"/>
        <w:jc w:val="both"/>
      </w:pPr>
      <w:r>
        <w:t xml:space="preserve">    └─┘</w:t>
      </w:r>
    </w:p>
    <w:p w:rsidR="001F7321" w:rsidRDefault="001F7321">
      <w:pPr>
        <w:pStyle w:val="ConsPlusNonformat"/>
        <w:jc w:val="both"/>
      </w:pPr>
      <w:r>
        <w:t>Субъект   малого   и   среднего  предпринимательства  имеет  на  территории</w:t>
      </w:r>
    </w:p>
    <w:p w:rsidR="001F7321" w:rsidRDefault="001F7321">
      <w:pPr>
        <w:pStyle w:val="ConsPlusNonformat"/>
        <w:jc w:val="both"/>
      </w:pPr>
      <w:r>
        <w:t>Смоленской    области   филиалы,   представительства,   иные   обособленные</w:t>
      </w:r>
    </w:p>
    <w:p w:rsidR="001F7321" w:rsidRDefault="001F7321">
      <w:pPr>
        <w:pStyle w:val="ConsPlusNonformat"/>
        <w:jc w:val="both"/>
      </w:pPr>
      <w:r>
        <w:t>подразделения,  выделенные  на  отдельный  баланс  и имеющие расчетный счет</w:t>
      </w:r>
    </w:p>
    <w:p w:rsidR="001F7321" w:rsidRDefault="001F7321">
      <w:pPr>
        <w:pStyle w:val="ConsPlusNonformat"/>
        <w:jc w:val="both"/>
      </w:pPr>
      <w:r>
        <w:t>(нужное подчеркнуть):</w:t>
      </w:r>
    </w:p>
    <w:p w:rsidR="001F7321" w:rsidRDefault="001F7321">
      <w:pPr>
        <w:pStyle w:val="ConsPlusNonformat"/>
        <w:jc w:val="both"/>
      </w:pPr>
      <w:r>
        <w:t xml:space="preserve">    ┌─┐</w:t>
      </w:r>
    </w:p>
    <w:p w:rsidR="001F7321" w:rsidRDefault="001F7321">
      <w:pPr>
        <w:pStyle w:val="ConsPlusNonformat"/>
        <w:jc w:val="both"/>
      </w:pPr>
      <w:r>
        <w:t xml:space="preserve">    │ │- имеет (указать, какие) __________________________________________;</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не имеет.</w:t>
      </w:r>
    </w:p>
    <w:p w:rsidR="001F7321" w:rsidRDefault="001F7321">
      <w:pPr>
        <w:pStyle w:val="ConsPlusNonformat"/>
        <w:jc w:val="both"/>
      </w:pPr>
      <w:r>
        <w:t xml:space="preserve">    └─┘</w:t>
      </w:r>
    </w:p>
    <w:p w:rsidR="001F7321" w:rsidRDefault="001F7321">
      <w:pPr>
        <w:pStyle w:val="ConsPlusNonformat"/>
        <w:jc w:val="both"/>
      </w:pPr>
      <w:r>
        <w:t>Технологическое присоединение осуществлено в целях ________________________</w:t>
      </w:r>
    </w:p>
    <w:p w:rsidR="001F7321" w:rsidRDefault="001F7321">
      <w:pPr>
        <w:pStyle w:val="ConsPlusNonformat"/>
        <w:jc w:val="both"/>
      </w:pPr>
      <w:r>
        <w:t xml:space="preserve">                                                     (создания, развития,</w:t>
      </w:r>
    </w:p>
    <w:p w:rsidR="001F7321" w:rsidRDefault="001F7321">
      <w:pPr>
        <w:pStyle w:val="ConsPlusNonformat"/>
        <w:jc w:val="both"/>
      </w:pPr>
      <w:r>
        <w:t xml:space="preserve">                                                         модернизации</w:t>
      </w:r>
    </w:p>
    <w:p w:rsidR="001F7321" w:rsidRDefault="001F7321">
      <w:pPr>
        <w:pStyle w:val="ConsPlusNonformat"/>
        <w:jc w:val="both"/>
      </w:pPr>
      <w:r>
        <w:t xml:space="preserve">                                                       (нужное указать))</w:t>
      </w:r>
    </w:p>
    <w:p w:rsidR="001F7321" w:rsidRDefault="001F7321">
      <w:pPr>
        <w:pStyle w:val="ConsPlusNonformat"/>
        <w:jc w:val="both"/>
      </w:pPr>
      <w:r>
        <w:t>производства следующих товаров (работ, услуг): ____________________________</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Сведения о получении в 2012 - 2014 годах государственной поддержки в рамках</w:t>
      </w:r>
    </w:p>
    <w:p w:rsidR="001F7321" w:rsidRDefault="001F7321">
      <w:pPr>
        <w:pStyle w:val="ConsPlusNonformat"/>
        <w:jc w:val="both"/>
      </w:pPr>
      <w:r>
        <w:t>государственных  программ  Российской  Федерации, областных государственных</w:t>
      </w:r>
    </w:p>
    <w:p w:rsidR="001F7321" w:rsidRDefault="001F7321">
      <w:pPr>
        <w:pStyle w:val="ConsPlusNonformat"/>
        <w:jc w:val="both"/>
      </w:pPr>
      <w:r>
        <w:t>программ и муниципальных программ: ________________________________________</w:t>
      </w:r>
    </w:p>
    <w:p w:rsidR="001F7321" w:rsidRDefault="001F7321">
      <w:pPr>
        <w:pStyle w:val="ConsPlusNonformat"/>
        <w:jc w:val="both"/>
      </w:pPr>
      <w:r>
        <w:lastRenderedPageBreak/>
        <w:t>__________________________________________________________________________.</w:t>
      </w:r>
    </w:p>
    <w:p w:rsidR="001F7321" w:rsidRDefault="001F7321">
      <w:pPr>
        <w:pStyle w:val="ConsPlusNonformat"/>
        <w:jc w:val="both"/>
      </w:pPr>
      <w:r>
        <w:t>Сведения  о  получении  поддержки в организациях, образующих инфраструктуру</w:t>
      </w:r>
    </w:p>
    <w:p w:rsidR="001F7321" w:rsidRDefault="001F7321">
      <w:pPr>
        <w:pStyle w:val="ConsPlusNonformat"/>
        <w:jc w:val="both"/>
      </w:pPr>
      <w:r>
        <w:t>поддержки субъектов малого и среднего предпринимательства:</w:t>
      </w:r>
    </w:p>
    <w:p w:rsidR="001F7321" w:rsidRDefault="001F7321">
      <w:pPr>
        <w:pStyle w:val="ConsPlusNonformat"/>
        <w:jc w:val="both"/>
      </w:pPr>
      <w:r>
        <w:t xml:space="preserve">    ┌─┐</w:t>
      </w:r>
    </w:p>
    <w:p w:rsidR="001F7321" w:rsidRDefault="001F7321">
      <w:pPr>
        <w:pStyle w:val="ConsPlusNonformat"/>
        <w:jc w:val="both"/>
      </w:pPr>
      <w:r>
        <w:t xml:space="preserve">    │ │ - НО "Смоленский областной фонд поддержки предпринимательства" ____</w:t>
      </w:r>
    </w:p>
    <w:p w:rsidR="001F7321" w:rsidRDefault="001F7321">
      <w:pPr>
        <w:pStyle w:val="ConsPlusNonformat"/>
        <w:jc w:val="both"/>
      </w:pPr>
      <w:r>
        <w:t xml:space="preserve">    └─┘</w:t>
      </w: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 xml:space="preserve">    ┌─┐</w:t>
      </w:r>
    </w:p>
    <w:p w:rsidR="001F7321" w:rsidRDefault="001F7321">
      <w:pPr>
        <w:pStyle w:val="ConsPlusNonformat"/>
        <w:jc w:val="both"/>
      </w:pPr>
      <w:r>
        <w:t xml:space="preserve">    │ │ - РИЦ - Смоленская область ________________________________________</w:t>
      </w:r>
    </w:p>
    <w:p w:rsidR="001F7321" w:rsidRDefault="001F7321">
      <w:pPr>
        <w:pStyle w:val="ConsPlusNonformat"/>
        <w:jc w:val="both"/>
      </w:pPr>
      <w:r>
        <w:t xml:space="preserve">    └─┘</w:t>
      </w:r>
    </w:p>
    <w:p w:rsidR="001F7321" w:rsidRDefault="001F7321">
      <w:pPr>
        <w:pStyle w:val="ConsPlusNonformat"/>
        <w:jc w:val="both"/>
      </w:pPr>
      <w:r>
        <w:t>___________________________________________________________________________</w:t>
      </w:r>
    </w:p>
    <w:p w:rsidR="001F7321" w:rsidRDefault="001F7321">
      <w:pPr>
        <w:pStyle w:val="ConsPlusNonformat"/>
        <w:jc w:val="both"/>
      </w:pPr>
      <w:r>
        <w:t xml:space="preserve">    ┌─┐</w:t>
      </w:r>
    </w:p>
    <w:p w:rsidR="001F7321" w:rsidRDefault="001F7321">
      <w:pPr>
        <w:pStyle w:val="ConsPlusNonformat"/>
        <w:jc w:val="both"/>
      </w:pPr>
      <w:r>
        <w:t xml:space="preserve">    │ │ - ЦМИТ "ЯВИР" _____________________________________________________</w:t>
      </w:r>
    </w:p>
    <w:p w:rsidR="001F7321" w:rsidRDefault="001F7321">
      <w:pPr>
        <w:pStyle w:val="ConsPlusNonformat"/>
        <w:jc w:val="both"/>
      </w:pPr>
      <w:r>
        <w:t xml:space="preserve">    └─┘</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Откуда  Вы  узнали  о  предоставлении  субсидий субъектам малого и среднего</w:t>
      </w:r>
    </w:p>
    <w:p w:rsidR="001F7321" w:rsidRDefault="001F7321">
      <w:pPr>
        <w:pStyle w:val="ConsPlusNonformat"/>
        <w:jc w:val="both"/>
      </w:pPr>
      <w:r>
        <w:t>предпринимательства:</w:t>
      </w:r>
    </w:p>
    <w:p w:rsidR="001F7321" w:rsidRDefault="001F7321">
      <w:pPr>
        <w:pStyle w:val="ConsPlusNonformat"/>
        <w:jc w:val="both"/>
      </w:pPr>
      <w:r>
        <w:t xml:space="preserve">    ┌─┐</w:t>
      </w:r>
    </w:p>
    <w:p w:rsidR="001F7321" w:rsidRDefault="001F7321">
      <w:pPr>
        <w:pStyle w:val="ConsPlusNonformat"/>
        <w:jc w:val="both"/>
      </w:pPr>
      <w:r>
        <w:t xml:space="preserve">    │ │ - сайт Администрации Смоленской области (www.admin-smolensk.ru);</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сайт  Департамента  инвестиционного  развития  Смоленской области</w:t>
      </w:r>
    </w:p>
    <w:p w:rsidR="001F7321" w:rsidRDefault="001F7321">
      <w:pPr>
        <w:pStyle w:val="ConsPlusNonformat"/>
        <w:jc w:val="both"/>
      </w:pPr>
      <w:r>
        <w:t xml:space="preserve">    └─┘</w:t>
      </w:r>
    </w:p>
    <w:p w:rsidR="001F7321" w:rsidRDefault="001F7321">
      <w:pPr>
        <w:pStyle w:val="ConsPlusNonformat"/>
        <w:jc w:val="both"/>
      </w:pPr>
      <w:r>
        <w:t>(dep.smolinvest.com);</w:t>
      </w:r>
    </w:p>
    <w:p w:rsidR="001F7321" w:rsidRDefault="001F7321">
      <w:pPr>
        <w:pStyle w:val="ConsPlusNonformat"/>
        <w:jc w:val="both"/>
      </w:pPr>
      <w:r>
        <w:t xml:space="preserve">    ┌─┐</w:t>
      </w:r>
    </w:p>
    <w:p w:rsidR="001F7321" w:rsidRDefault="001F7321">
      <w:pPr>
        <w:pStyle w:val="ConsPlusNonformat"/>
        <w:jc w:val="both"/>
      </w:pPr>
      <w:r>
        <w:t xml:space="preserve">    │ │ - Инвестиционный портал Смоленской области (www.smolinvest.com);</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сайт    муниципального    образования    (указать    наименование</w:t>
      </w:r>
    </w:p>
    <w:p w:rsidR="001F7321" w:rsidRDefault="001F7321">
      <w:pPr>
        <w:pStyle w:val="ConsPlusNonformat"/>
        <w:jc w:val="both"/>
      </w:pPr>
      <w:r>
        <w:t xml:space="preserve">    └─┘</w:t>
      </w:r>
    </w:p>
    <w:p w:rsidR="001F7321" w:rsidRDefault="001F7321">
      <w:pPr>
        <w:pStyle w:val="ConsPlusNonformat"/>
        <w:jc w:val="both"/>
      </w:pPr>
      <w:r>
        <w:t>муниципального образования): _____________________________________________;</w:t>
      </w:r>
    </w:p>
    <w:p w:rsidR="001F7321" w:rsidRDefault="001F7321">
      <w:pPr>
        <w:pStyle w:val="ConsPlusNonformat"/>
        <w:jc w:val="both"/>
      </w:pPr>
      <w:r>
        <w:t xml:space="preserve">    ┌─┐</w:t>
      </w:r>
    </w:p>
    <w:p w:rsidR="001F7321" w:rsidRDefault="001F7321">
      <w:pPr>
        <w:pStyle w:val="ConsPlusNonformat"/>
        <w:jc w:val="both"/>
      </w:pPr>
      <w:r>
        <w:t xml:space="preserve">    │ │ - средства массовой информации;</w:t>
      </w:r>
    </w:p>
    <w:p w:rsidR="001F7321" w:rsidRDefault="001F7321">
      <w:pPr>
        <w:pStyle w:val="ConsPlusNonformat"/>
        <w:jc w:val="both"/>
      </w:pPr>
      <w:r>
        <w:t xml:space="preserve">    └─┘</w:t>
      </w:r>
    </w:p>
    <w:p w:rsidR="001F7321" w:rsidRDefault="001F7321">
      <w:pPr>
        <w:pStyle w:val="ConsPlusNonformat"/>
        <w:jc w:val="both"/>
      </w:pPr>
      <w:r>
        <w:t xml:space="preserve">    ┌─┐</w:t>
      </w:r>
    </w:p>
    <w:p w:rsidR="001F7321" w:rsidRDefault="001F7321">
      <w:pPr>
        <w:pStyle w:val="ConsPlusNonformat"/>
        <w:jc w:val="both"/>
      </w:pPr>
      <w:r>
        <w:t xml:space="preserve">    │ │ - иное (указать): ________________________________________________.</w:t>
      </w:r>
    </w:p>
    <w:p w:rsidR="001F7321" w:rsidRDefault="001F7321">
      <w:pPr>
        <w:pStyle w:val="ConsPlusNonformat"/>
        <w:jc w:val="both"/>
      </w:pPr>
      <w:r>
        <w:t xml:space="preserve">    └─┘</w:t>
      </w:r>
    </w:p>
    <w:p w:rsidR="001F7321" w:rsidRDefault="001F7321">
      <w:pPr>
        <w:pStyle w:val="ConsPlusNonformat"/>
        <w:jc w:val="both"/>
      </w:pPr>
    </w:p>
    <w:p w:rsidR="001F7321" w:rsidRDefault="001F7321">
      <w:pPr>
        <w:pStyle w:val="ConsPlusNonformat"/>
        <w:jc w:val="both"/>
      </w:pPr>
      <w:r>
        <w:t>Достоверность представленных сведений гарантирую.</w:t>
      </w:r>
    </w:p>
    <w:p w:rsidR="001F7321" w:rsidRDefault="001F7321">
      <w:pPr>
        <w:pStyle w:val="ConsPlusNonformat"/>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 20__ г.</w:t>
      </w: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r>
        <w:t>Приложение N 4</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lastRenderedPageBreak/>
        <w:t>Форма</w:t>
      </w:r>
    </w:p>
    <w:p w:rsidR="001F7321" w:rsidRDefault="001F7321">
      <w:pPr>
        <w:pStyle w:val="ConsPlusNormal"/>
        <w:jc w:val="both"/>
      </w:pPr>
    </w:p>
    <w:p w:rsidR="001F7321" w:rsidRDefault="001F7321">
      <w:pPr>
        <w:pStyle w:val="ConsPlusNonformat"/>
        <w:jc w:val="both"/>
      </w:pPr>
      <w:bookmarkStart w:id="30" w:name="P1024"/>
      <w:bookmarkEnd w:id="30"/>
      <w:r>
        <w:t xml:space="preserve">                                 СОГЛАСИЕ</w:t>
      </w:r>
    </w:p>
    <w:p w:rsidR="001F7321" w:rsidRDefault="001F7321">
      <w:pPr>
        <w:pStyle w:val="ConsPlusNonformat"/>
        <w:jc w:val="both"/>
      </w:pPr>
      <w:r>
        <w:t xml:space="preserve">                     на обработку персональных данных</w:t>
      </w:r>
    </w:p>
    <w:p w:rsidR="001F7321" w:rsidRDefault="001F7321">
      <w:pPr>
        <w:pStyle w:val="ConsPlusNonformat"/>
        <w:jc w:val="both"/>
      </w:pPr>
    </w:p>
    <w:p w:rsidR="001F7321" w:rsidRDefault="001F7321">
      <w:pPr>
        <w:pStyle w:val="ConsPlusNonformat"/>
        <w:jc w:val="both"/>
      </w:pPr>
      <w:r>
        <w:t>г. Смоленск                                         "___"__________ ____ г.</w:t>
      </w:r>
    </w:p>
    <w:p w:rsidR="001F7321" w:rsidRDefault="001F7321">
      <w:pPr>
        <w:pStyle w:val="ConsPlusNonformat"/>
        <w:jc w:val="both"/>
      </w:pPr>
    </w:p>
    <w:p w:rsidR="001F7321" w:rsidRDefault="001F7321">
      <w:pPr>
        <w:pStyle w:val="ConsPlusNonformat"/>
        <w:jc w:val="both"/>
      </w:pPr>
      <w:r>
        <w:t xml:space="preserve">    Я, ___________________________________________________________________,</w:t>
      </w:r>
    </w:p>
    <w:p w:rsidR="001F7321" w:rsidRDefault="001F7321">
      <w:pPr>
        <w:pStyle w:val="ConsPlusNonformat"/>
        <w:jc w:val="both"/>
      </w:pPr>
      <w:r>
        <w:t xml:space="preserve">                               (Ф.И.О. полностью)</w:t>
      </w:r>
    </w:p>
    <w:p w:rsidR="001F7321" w:rsidRDefault="001F7321">
      <w:pPr>
        <w:pStyle w:val="ConsPlusNonformat"/>
        <w:jc w:val="both"/>
      </w:pPr>
      <w:r>
        <w:t>зарегистрированный(ая) по адресу: _________________________________________</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 xml:space="preserve">           (индекс и адрес места регистрации согласно паспорту)</w:t>
      </w:r>
    </w:p>
    <w:p w:rsidR="001F7321" w:rsidRDefault="001F7321">
      <w:pPr>
        <w:pStyle w:val="ConsPlusNonformat"/>
        <w:jc w:val="both"/>
      </w:pPr>
      <w:r>
        <w:t>паспорт серия _______ N _____________, выдан ______________________________</w:t>
      </w:r>
    </w:p>
    <w:p w:rsidR="001F7321" w:rsidRDefault="001F7321">
      <w:pPr>
        <w:pStyle w:val="ConsPlusNonformat"/>
        <w:jc w:val="both"/>
      </w:pPr>
      <w:r>
        <w:t>__________________________________________________________________________,</w:t>
      </w:r>
    </w:p>
    <w:p w:rsidR="001F7321" w:rsidRDefault="001F7321">
      <w:pPr>
        <w:pStyle w:val="ConsPlusNonformat"/>
        <w:jc w:val="both"/>
      </w:pPr>
      <w:r>
        <w:t xml:space="preserve">                 (орган, выдавший паспорт, и дата выдачи)</w:t>
      </w:r>
    </w:p>
    <w:p w:rsidR="001F7321" w:rsidRDefault="001F7321">
      <w:pPr>
        <w:pStyle w:val="ConsPlusNonformat"/>
        <w:jc w:val="both"/>
      </w:pPr>
      <w:r>
        <w:t>даю свое согласие на обработку (сбор, систематизацию, накопление, хранение,</w:t>
      </w:r>
    </w:p>
    <w:p w:rsidR="001F7321" w:rsidRDefault="001F7321">
      <w:pPr>
        <w:pStyle w:val="ConsPlusNonformat"/>
        <w:jc w:val="both"/>
      </w:pPr>
      <w:r>
        <w:t>уточнение,   использование   и   передачу)   моих   персональных  данных  в</w:t>
      </w:r>
    </w:p>
    <w:p w:rsidR="001F7321" w:rsidRDefault="001F7321">
      <w:pPr>
        <w:pStyle w:val="ConsPlusNonformat"/>
        <w:jc w:val="both"/>
      </w:pPr>
      <w:r>
        <w:t xml:space="preserve">соответствии  с  Федеральным </w:t>
      </w:r>
      <w:hyperlink r:id="rId36" w:history="1">
        <w:r>
          <w:rPr>
            <w:color w:val="0000FF"/>
          </w:rPr>
          <w:t>законом</w:t>
        </w:r>
      </w:hyperlink>
      <w:r>
        <w:t xml:space="preserve"> от 27.07.2006 N 152-ФЗ "О персональных</w:t>
      </w:r>
    </w:p>
    <w:p w:rsidR="001F7321" w:rsidRDefault="001F7321">
      <w:pPr>
        <w:pStyle w:val="ConsPlusNonformat"/>
        <w:jc w:val="both"/>
      </w:pPr>
      <w:r>
        <w:t>данных".</w:t>
      </w:r>
    </w:p>
    <w:p w:rsidR="001F7321" w:rsidRDefault="001F7321">
      <w:pPr>
        <w:pStyle w:val="ConsPlusNonformat"/>
        <w:jc w:val="both"/>
      </w:pPr>
    </w:p>
    <w:p w:rsidR="001F7321" w:rsidRDefault="001F7321">
      <w:pPr>
        <w:pStyle w:val="ConsPlusNonformat"/>
        <w:jc w:val="both"/>
      </w:pPr>
      <w:r>
        <w:t>____________________                  _______________/____________________/</w:t>
      </w:r>
    </w:p>
    <w:p w:rsidR="001F7321" w:rsidRDefault="001F7321">
      <w:pPr>
        <w:pStyle w:val="ConsPlusNonformat"/>
        <w:jc w:val="both"/>
      </w:pPr>
      <w:r>
        <w:t xml:space="preserve">      (дата)                             (подпись)          (Ф.И.О.)</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sectPr w:rsidR="001F7321">
          <w:pgSz w:w="11905" w:h="16838"/>
          <w:pgMar w:top="1134" w:right="850" w:bottom="1134" w:left="1701" w:header="0" w:footer="0" w:gutter="0"/>
          <w:cols w:space="720"/>
        </w:sectPr>
      </w:pPr>
    </w:p>
    <w:p w:rsidR="001F7321" w:rsidRDefault="001F7321">
      <w:pPr>
        <w:pStyle w:val="ConsPlusNormal"/>
        <w:jc w:val="right"/>
        <w:outlineLvl w:val="1"/>
      </w:pPr>
      <w:r>
        <w:lastRenderedPageBreak/>
        <w:t>Приложение N 5</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nformat"/>
        <w:jc w:val="both"/>
      </w:pPr>
      <w:bookmarkStart w:id="31" w:name="P1060"/>
      <w:bookmarkEnd w:id="31"/>
      <w:r>
        <w:t xml:space="preserve">                                  РАСЧЕТ</w:t>
      </w:r>
    </w:p>
    <w:p w:rsidR="001F7321" w:rsidRDefault="001F7321">
      <w:pPr>
        <w:pStyle w:val="ConsPlusNonformat"/>
        <w:jc w:val="both"/>
      </w:pPr>
      <w:r>
        <w:t xml:space="preserve">      размера субсидии на возмещение части затрат на технологическое</w:t>
      </w:r>
    </w:p>
    <w:p w:rsidR="001F7321" w:rsidRDefault="001F7321">
      <w:pPr>
        <w:pStyle w:val="ConsPlusNonformat"/>
        <w:jc w:val="both"/>
      </w:pPr>
      <w:r>
        <w:t xml:space="preserve">            присоединение к объектам электросетевого хозяйства</w:t>
      </w:r>
    </w:p>
    <w:p w:rsidR="001F7321" w:rsidRDefault="001F7321">
      <w:pPr>
        <w:pStyle w:val="ConsPlusNonformat"/>
        <w:jc w:val="both"/>
      </w:pPr>
    </w:p>
    <w:p w:rsidR="001F7321" w:rsidRDefault="001F7321">
      <w:pPr>
        <w:pStyle w:val="ConsPlusNonformat"/>
        <w:jc w:val="both"/>
      </w:pPr>
      <w:r>
        <w:t xml:space="preserve">  _______________________________________________________________________</w:t>
      </w:r>
    </w:p>
    <w:p w:rsidR="001F7321" w:rsidRDefault="001F7321">
      <w:pPr>
        <w:pStyle w:val="ConsPlusNonformat"/>
        <w:jc w:val="both"/>
      </w:pPr>
      <w:r>
        <w:t xml:space="preserve">   (полное наименование субъекта малого и среднего предпринимательства)</w:t>
      </w:r>
    </w:p>
    <w:p w:rsidR="001F7321" w:rsidRDefault="001F7321">
      <w:pPr>
        <w:pStyle w:val="ConsPlusNonformat"/>
        <w:jc w:val="both"/>
      </w:pPr>
    </w:p>
    <w:p w:rsidR="001F7321" w:rsidRDefault="001F7321">
      <w:pPr>
        <w:pStyle w:val="ConsPlusNonformat"/>
        <w:jc w:val="both"/>
      </w:pPr>
      <w:r>
        <w:t>ИНН ________________________; р/счет _____________________________________.</w:t>
      </w:r>
    </w:p>
    <w:p w:rsidR="001F7321" w:rsidRDefault="001F7321">
      <w:pPr>
        <w:pStyle w:val="ConsPlusNonformat"/>
        <w:jc w:val="both"/>
      </w:pPr>
      <w:r>
        <w:t>БИК ________________________; кор. счет __________________________________.</w:t>
      </w:r>
    </w:p>
    <w:p w:rsidR="001F7321" w:rsidRDefault="001F7321">
      <w:pPr>
        <w:pStyle w:val="ConsPlusNonformat"/>
        <w:jc w:val="both"/>
      </w:pPr>
      <w:r>
        <w:t xml:space="preserve">Код  деятельности  субъекта малого и среднего предпринимательства по </w:t>
      </w:r>
      <w:hyperlink r:id="rId37" w:history="1">
        <w:r>
          <w:rPr>
            <w:color w:val="0000FF"/>
          </w:rPr>
          <w:t>ОКВЭД</w:t>
        </w:r>
      </w:hyperlink>
      <w:r>
        <w:t>:</w:t>
      </w:r>
    </w:p>
    <w:p w:rsidR="001F7321" w:rsidRDefault="001F7321">
      <w:pPr>
        <w:pStyle w:val="ConsPlusNonformat"/>
        <w:jc w:val="both"/>
      </w:pPr>
      <w:r>
        <w:t>__________________________________________________________________________.</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928"/>
        <w:gridCol w:w="1644"/>
        <w:gridCol w:w="1701"/>
        <w:gridCol w:w="1020"/>
        <w:gridCol w:w="1020"/>
        <w:gridCol w:w="1020"/>
      </w:tblGrid>
      <w:tr w:rsidR="001F7321">
        <w:tc>
          <w:tcPr>
            <w:tcW w:w="510" w:type="dxa"/>
            <w:vMerge w:val="restart"/>
          </w:tcPr>
          <w:p w:rsidR="001F7321" w:rsidRDefault="001F7321">
            <w:pPr>
              <w:pStyle w:val="ConsPlusNormal"/>
              <w:jc w:val="center"/>
            </w:pPr>
            <w:r>
              <w:t>N п/п</w:t>
            </w:r>
          </w:p>
        </w:tc>
        <w:tc>
          <w:tcPr>
            <w:tcW w:w="1644" w:type="dxa"/>
            <w:vMerge w:val="restart"/>
          </w:tcPr>
          <w:p w:rsidR="001F7321" w:rsidRDefault="001F7321">
            <w:pPr>
              <w:pStyle w:val="ConsPlusNormal"/>
              <w:jc w:val="center"/>
            </w:pPr>
            <w:r>
              <w:t>Наименование расходов</w:t>
            </w:r>
          </w:p>
        </w:tc>
        <w:tc>
          <w:tcPr>
            <w:tcW w:w="1928" w:type="dxa"/>
            <w:vMerge w:val="restart"/>
          </w:tcPr>
          <w:p w:rsidR="001F7321" w:rsidRDefault="001F7321">
            <w:pPr>
              <w:pStyle w:val="ConsPlusNormal"/>
              <w:jc w:val="center"/>
            </w:pPr>
            <w:r>
              <w:t xml:space="preserve">Дата и номер договора об осуществлении технологического присоединения, договора (контракта) купли-продажи на приобретение оборудования, строительных материалов, </w:t>
            </w:r>
            <w:r>
              <w:lastRenderedPageBreak/>
              <w:t>договора на оказание услуг, выполнение работ</w:t>
            </w:r>
          </w:p>
        </w:tc>
        <w:tc>
          <w:tcPr>
            <w:tcW w:w="1644" w:type="dxa"/>
            <w:vMerge w:val="restart"/>
          </w:tcPr>
          <w:p w:rsidR="001F7321" w:rsidRDefault="001F7321">
            <w:pPr>
              <w:pStyle w:val="ConsPlusNormal"/>
              <w:jc w:val="center"/>
            </w:pPr>
            <w:r>
              <w:lastRenderedPageBreak/>
              <w:t>Стоимость оборудования, работ, услуг (без учета НДС) (рублей)</w:t>
            </w:r>
          </w:p>
        </w:tc>
        <w:tc>
          <w:tcPr>
            <w:tcW w:w="3741" w:type="dxa"/>
            <w:gridSpan w:val="3"/>
          </w:tcPr>
          <w:p w:rsidR="001F7321" w:rsidRDefault="001F7321">
            <w:pPr>
              <w:pStyle w:val="ConsPlusNormal"/>
              <w:jc w:val="center"/>
            </w:pPr>
            <w:r>
              <w:t xml:space="preserve">Платежные (расчетные) документы, подтверждающие фактическую оплату </w:t>
            </w:r>
            <w:hyperlink w:anchor="P1122" w:history="1">
              <w:r>
                <w:rPr>
                  <w:color w:val="0000FF"/>
                </w:rPr>
                <w:t>&lt;*&gt;</w:t>
              </w:r>
            </w:hyperlink>
          </w:p>
        </w:tc>
        <w:tc>
          <w:tcPr>
            <w:tcW w:w="1020" w:type="dxa"/>
            <w:vMerge w:val="restart"/>
          </w:tcPr>
          <w:p w:rsidR="001F7321" w:rsidRDefault="001F7321">
            <w:pPr>
              <w:pStyle w:val="ConsPlusNormal"/>
              <w:jc w:val="center"/>
            </w:pPr>
            <w:bookmarkStart w:id="32" w:name="P1077"/>
            <w:bookmarkEnd w:id="32"/>
            <w:r>
              <w:t xml:space="preserve">Размер субсидии (ИТОГО по </w:t>
            </w:r>
            <w:hyperlink w:anchor="P1080" w:history="1">
              <w:r>
                <w:rPr>
                  <w:color w:val="0000FF"/>
                </w:rPr>
                <w:t>графе 7</w:t>
              </w:r>
            </w:hyperlink>
            <w:r>
              <w:t xml:space="preserve"> x 50%)</w:t>
            </w:r>
          </w:p>
        </w:tc>
      </w:tr>
      <w:tr w:rsidR="001F7321">
        <w:tc>
          <w:tcPr>
            <w:tcW w:w="510" w:type="dxa"/>
            <w:vMerge/>
          </w:tcPr>
          <w:p w:rsidR="001F7321" w:rsidRDefault="001F7321"/>
        </w:tc>
        <w:tc>
          <w:tcPr>
            <w:tcW w:w="1644" w:type="dxa"/>
            <w:vMerge/>
          </w:tcPr>
          <w:p w:rsidR="001F7321" w:rsidRDefault="001F7321"/>
        </w:tc>
        <w:tc>
          <w:tcPr>
            <w:tcW w:w="1928" w:type="dxa"/>
            <w:vMerge/>
          </w:tcPr>
          <w:p w:rsidR="001F7321" w:rsidRDefault="001F7321"/>
        </w:tc>
        <w:tc>
          <w:tcPr>
            <w:tcW w:w="1644" w:type="dxa"/>
            <w:vMerge/>
          </w:tcPr>
          <w:p w:rsidR="001F7321" w:rsidRDefault="001F7321"/>
        </w:tc>
        <w:tc>
          <w:tcPr>
            <w:tcW w:w="1701" w:type="dxa"/>
          </w:tcPr>
          <w:p w:rsidR="001F7321" w:rsidRDefault="001F7321">
            <w:pPr>
              <w:pStyle w:val="ConsPlusNormal"/>
              <w:jc w:val="center"/>
            </w:pPr>
            <w:r>
              <w:t>наименование, дата и номер</w:t>
            </w:r>
          </w:p>
        </w:tc>
        <w:tc>
          <w:tcPr>
            <w:tcW w:w="1020" w:type="dxa"/>
          </w:tcPr>
          <w:p w:rsidR="001F7321" w:rsidRDefault="001F7321">
            <w:pPr>
              <w:pStyle w:val="ConsPlusNormal"/>
              <w:jc w:val="center"/>
            </w:pPr>
            <w:r>
              <w:t>сумма (без НДС) (рублей)</w:t>
            </w:r>
          </w:p>
        </w:tc>
        <w:tc>
          <w:tcPr>
            <w:tcW w:w="1020" w:type="dxa"/>
          </w:tcPr>
          <w:p w:rsidR="001F7321" w:rsidRDefault="001F7321">
            <w:pPr>
              <w:pStyle w:val="ConsPlusNormal"/>
              <w:jc w:val="center"/>
            </w:pPr>
            <w:bookmarkStart w:id="33" w:name="P1080"/>
            <w:bookmarkEnd w:id="33"/>
            <w:r>
              <w:t>итого (без НДС) (рублей)</w:t>
            </w:r>
          </w:p>
        </w:tc>
        <w:tc>
          <w:tcPr>
            <w:tcW w:w="1020" w:type="dxa"/>
            <w:vMerge/>
          </w:tcPr>
          <w:p w:rsidR="001F7321" w:rsidRDefault="001F7321"/>
        </w:tc>
      </w:tr>
      <w:tr w:rsidR="001F7321">
        <w:tc>
          <w:tcPr>
            <w:tcW w:w="510" w:type="dxa"/>
          </w:tcPr>
          <w:p w:rsidR="001F7321" w:rsidRDefault="001F7321">
            <w:pPr>
              <w:pStyle w:val="ConsPlusNormal"/>
              <w:jc w:val="center"/>
            </w:pPr>
            <w:r>
              <w:lastRenderedPageBreak/>
              <w:t>1</w:t>
            </w:r>
          </w:p>
        </w:tc>
        <w:tc>
          <w:tcPr>
            <w:tcW w:w="1644" w:type="dxa"/>
          </w:tcPr>
          <w:p w:rsidR="001F7321" w:rsidRDefault="001F7321">
            <w:pPr>
              <w:pStyle w:val="ConsPlusNormal"/>
              <w:jc w:val="center"/>
            </w:pPr>
            <w:r>
              <w:t>2</w:t>
            </w:r>
          </w:p>
        </w:tc>
        <w:tc>
          <w:tcPr>
            <w:tcW w:w="1928" w:type="dxa"/>
          </w:tcPr>
          <w:p w:rsidR="001F7321" w:rsidRDefault="001F7321">
            <w:pPr>
              <w:pStyle w:val="ConsPlusNormal"/>
              <w:jc w:val="center"/>
            </w:pPr>
            <w:r>
              <w:t>3</w:t>
            </w:r>
          </w:p>
        </w:tc>
        <w:tc>
          <w:tcPr>
            <w:tcW w:w="1644" w:type="dxa"/>
          </w:tcPr>
          <w:p w:rsidR="001F7321" w:rsidRDefault="001F7321">
            <w:pPr>
              <w:pStyle w:val="ConsPlusNormal"/>
              <w:jc w:val="center"/>
            </w:pPr>
            <w:r>
              <w:t>4</w:t>
            </w:r>
          </w:p>
        </w:tc>
        <w:tc>
          <w:tcPr>
            <w:tcW w:w="1701" w:type="dxa"/>
          </w:tcPr>
          <w:p w:rsidR="001F7321" w:rsidRDefault="001F7321">
            <w:pPr>
              <w:pStyle w:val="ConsPlusNormal"/>
              <w:jc w:val="center"/>
            </w:pPr>
            <w:r>
              <w:t>5</w:t>
            </w:r>
          </w:p>
        </w:tc>
        <w:tc>
          <w:tcPr>
            <w:tcW w:w="1020" w:type="dxa"/>
          </w:tcPr>
          <w:p w:rsidR="001F7321" w:rsidRDefault="001F7321">
            <w:pPr>
              <w:pStyle w:val="ConsPlusNormal"/>
              <w:jc w:val="center"/>
            </w:pPr>
            <w:r>
              <w:t>6</w:t>
            </w:r>
          </w:p>
        </w:tc>
        <w:tc>
          <w:tcPr>
            <w:tcW w:w="1020" w:type="dxa"/>
          </w:tcPr>
          <w:p w:rsidR="001F7321" w:rsidRDefault="001F7321">
            <w:pPr>
              <w:pStyle w:val="ConsPlusNormal"/>
              <w:jc w:val="center"/>
            </w:pPr>
            <w:r>
              <w:t>7</w:t>
            </w:r>
          </w:p>
        </w:tc>
        <w:tc>
          <w:tcPr>
            <w:tcW w:w="1020" w:type="dxa"/>
          </w:tcPr>
          <w:p w:rsidR="001F7321" w:rsidRDefault="001F7321">
            <w:pPr>
              <w:pStyle w:val="ConsPlusNormal"/>
              <w:jc w:val="center"/>
            </w:pPr>
            <w:r>
              <w:t>8</w:t>
            </w:r>
          </w:p>
        </w:tc>
      </w:tr>
      <w:tr w:rsidR="001F7321">
        <w:tc>
          <w:tcPr>
            <w:tcW w:w="510" w:type="dxa"/>
          </w:tcPr>
          <w:p w:rsidR="001F7321" w:rsidRDefault="001F7321">
            <w:pPr>
              <w:pStyle w:val="ConsPlusNormal"/>
              <w:jc w:val="both"/>
            </w:pPr>
            <w:r>
              <w:t>1.</w:t>
            </w:r>
          </w:p>
        </w:tc>
        <w:tc>
          <w:tcPr>
            <w:tcW w:w="1644" w:type="dxa"/>
          </w:tcPr>
          <w:p w:rsidR="001F7321" w:rsidRDefault="001F7321">
            <w:pPr>
              <w:pStyle w:val="ConsPlusNormal"/>
            </w:pPr>
          </w:p>
        </w:tc>
        <w:tc>
          <w:tcPr>
            <w:tcW w:w="1928" w:type="dxa"/>
          </w:tcPr>
          <w:p w:rsidR="001F7321" w:rsidRDefault="001F7321">
            <w:pPr>
              <w:pStyle w:val="ConsPlusNormal"/>
            </w:pPr>
          </w:p>
        </w:tc>
        <w:tc>
          <w:tcPr>
            <w:tcW w:w="1644" w:type="dxa"/>
          </w:tcPr>
          <w:p w:rsidR="001F7321" w:rsidRDefault="001F7321">
            <w:pPr>
              <w:pStyle w:val="ConsPlusNormal"/>
            </w:pPr>
          </w:p>
        </w:tc>
        <w:tc>
          <w:tcPr>
            <w:tcW w:w="1701" w:type="dxa"/>
          </w:tcPr>
          <w:p w:rsidR="001F7321" w:rsidRDefault="001F7321">
            <w:pPr>
              <w:pStyle w:val="ConsPlusNormal"/>
            </w:pPr>
          </w:p>
        </w:tc>
        <w:tc>
          <w:tcPr>
            <w:tcW w:w="1020" w:type="dxa"/>
          </w:tcPr>
          <w:p w:rsidR="001F7321" w:rsidRDefault="001F7321">
            <w:pPr>
              <w:pStyle w:val="ConsPlusNormal"/>
            </w:pPr>
          </w:p>
        </w:tc>
        <w:tc>
          <w:tcPr>
            <w:tcW w:w="1020" w:type="dxa"/>
          </w:tcPr>
          <w:p w:rsidR="001F7321" w:rsidRDefault="001F7321">
            <w:pPr>
              <w:pStyle w:val="ConsPlusNormal"/>
            </w:pPr>
          </w:p>
        </w:tc>
        <w:tc>
          <w:tcPr>
            <w:tcW w:w="1020" w:type="dxa"/>
            <w:vMerge w:val="restart"/>
          </w:tcPr>
          <w:p w:rsidR="001F7321" w:rsidRDefault="001F7321">
            <w:pPr>
              <w:pStyle w:val="ConsPlusNormal"/>
            </w:pPr>
          </w:p>
        </w:tc>
      </w:tr>
      <w:tr w:rsidR="001F7321">
        <w:tc>
          <w:tcPr>
            <w:tcW w:w="510" w:type="dxa"/>
            <w:vMerge w:val="restart"/>
          </w:tcPr>
          <w:p w:rsidR="001F7321" w:rsidRDefault="001F7321">
            <w:pPr>
              <w:pStyle w:val="ConsPlusNormal"/>
              <w:jc w:val="both"/>
            </w:pPr>
            <w:r>
              <w:t>2.</w:t>
            </w:r>
          </w:p>
        </w:tc>
        <w:tc>
          <w:tcPr>
            <w:tcW w:w="1644" w:type="dxa"/>
            <w:vMerge w:val="restart"/>
          </w:tcPr>
          <w:p w:rsidR="001F7321" w:rsidRDefault="001F7321">
            <w:pPr>
              <w:pStyle w:val="ConsPlusNormal"/>
            </w:pPr>
          </w:p>
        </w:tc>
        <w:tc>
          <w:tcPr>
            <w:tcW w:w="1928" w:type="dxa"/>
            <w:vMerge w:val="restart"/>
          </w:tcPr>
          <w:p w:rsidR="001F7321" w:rsidRDefault="001F7321">
            <w:pPr>
              <w:pStyle w:val="ConsPlusNormal"/>
            </w:pPr>
          </w:p>
        </w:tc>
        <w:tc>
          <w:tcPr>
            <w:tcW w:w="1644" w:type="dxa"/>
            <w:vMerge w:val="restart"/>
          </w:tcPr>
          <w:p w:rsidR="001F7321" w:rsidRDefault="001F7321">
            <w:pPr>
              <w:pStyle w:val="ConsPlusNormal"/>
            </w:pPr>
          </w:p>
        </w:tc>
        <w:tc>
          <w:tcPr>
            <w:tcW w:w="1701" w:type="dxa"/>
          </w:tcPr>
          <w:p w:rsidR="001F7321" w:rsidRDefault="001F7321">
            <w:pPr>
              <w:pStyle w:val="ConsPlusNormal"/>
            </w:pPr>
          </w:p>
        </w:tc>
        <w:tc>
          <w:tcPr>
            <w:tcW w:w="1020" w:type="dxa"/>
          </w:tcPr>
          <w:p w:rsidR="001F7321" w:rsidRDefault="001F7321">
            <w:pPr>
              <w:pStyle w:val="ConsPlusNormal"/>
            </w:pPr>
          </w:p>
        </w:tc>
        <w:tc>
          <w:tcPr>
            <w:tcW w:w="1020" w:type="dxa"/>
            <w:vMerge w:val="restart"/>
          </w:tcPr>
          <w:p w:rsidR="001F7321" w:rsidRDefault="001F7321">
            <w:pPr>
              <w:pStyle w:val="ConsPlusNormal"/>
            </w:pPr>
          </w:p>
        </w:tc>
        <w:tc>
          <w:tcPr>
            <w:tcW w:w="1020" w:type="dxa"/>
            <w:vMerge/>
          </w:tcPr>
          <w:p w:rsidR="001F7321" w:rsidRDefault="001F7321"/>
        </w:tc>
      </w:tr>
      <w:tr w:rsidR="001F7321">
        <w:tc>
          <w:tcPr>
            <w:tcW w:w="510" w:type="dxa"/>
            <w:vMerge/>
          </w:tcPr>
          <w:p w:rsidR="001F7321" w:rsidRDefault="001F7321"/>
        </w:tc>
        <w:tc>
          <w:tcPr>
            <w:tcW w:w="1644" w:type="dxa"/>
            <w:vMerge/>
          </w:tcPr>
          <w:p w:rsidR="001F7321" w:rsidRDefault="001F7321"/>
        </w:tc>
        <w:tc>
          <w:tcPr>
            <w:tcW w:w="1928" w:type="dxa"/>
            <w:vMerge/>
          </w:tcPr>
          <w:p w:rsidR="001F7321" w:rsidRDefault="001F7321"/>
        </w:tc>
        <w:tc>
          <w:tcPr>
            <w:tcW w:w="1644" w:type="dxa"/>
            <w:vMerge/>
          </w:tcPr>
          <w:p w:rsidR="001F7321" w:rsidRDefault="001F7321"/>
        </w:tc>
        <w:tc>
          <w:tcPr>
            <w:tcW w:w="1701" w:type="dxa"/>
          </w:tcPr>
          <w:p w:rsidR="001F7321" w:rsidRDefault="001F7321">
            <w:pPr>
              <w:pStyle w:val="ConsPlusNormal"/>
            </w:pPr>
          </w:p>
        </w:tc>
        <w:tc>
          <w:tcPr>
            <w:tcW w:w="1020" w:type="dxa"/>
          </w:tcPr>
          <w:p w:rsidR="001F7321" w:rsidRDefault="001F7321">
            <w:pPr>
              <w:pStyle w:val="ConsPlusNormal"/>
            </w:pPr>
          </w:p>
        </w:tc>
        <w:tc>
          <w:tcPr>
            <w:tcW w:w="1020" w:type="dxa"/>
            <w:vMerge/>
          </w:tcPr>
          <w:p w:rsidR="001F7321" w:rsidRDefault="001F7321"/>
        </w:tc>
        <w:tc>
          <w:tcPr>
            <w:tcW w:w="1020" w:type="dxa"/>
            <w:vMerge/>
          </w:tcPr>
          <w:p w:rsidR="001F7321" w:rsidRDefault="001F7321"/>
        </w:tc>
      </w:tr>
      <w:tr w:rsidR="001F7321">
        <w:tc>
          <w:tcPr>
            <w:tcW w:w="510" w:type="dxa"/>
          </w:tcPr>
          <w:p w:rsidR="001F7321" w:rsidRDefault="001F7321">
            <w:pPr>
              <w:pStyle w:val="ConsPlusNormal"/>
              <w:jc w:val="both"/>
            </w:pPr>
            <w:r>
              <w:t>...</w:t>
            </w:r>
          </w:p>
        </w:tc>
        <w:tc>
          <w:tcPr>
            <w:tcW w:w="1644" w:type="dxa"/>
          </w:tcPr>
          <w:p w:rsidR="001F7321" w:rsidRDefault="001F7321">
            <w:pPr>
              <w:pStyle w:val="ConsPlusNormal"/>
            </w:pPr>
          </w:p>
        </w:tc>
        <w:tc>
          <w:tcPr>
            <w:tcW w:w="1928" w:type="dxa"/>
          </w:tcPr>
          <w:p w:rsidR="001F7321" w:rsidRDefault="001F7321">
            <w:pPr>
              <w:pStyle w:val="ConsPlusNormal"/>
            </w:pPr>
          </w:p>
        </w:tc>
        <w:tc>
          <w:tcPr>
            <w:tcW w:w="1644" w:type="dxa"/>
          </w:tcPr>
          <w:p w:rsidR="001F7321" w:rsidRDefault="001F7321">
            <w:pPr>
              <w:pStyle w:val="ConsPlusNormal"/>
            </w:pPr>
          </w:p>
        </w:tc>
        <w:tc>
          <w:tcPr>
            <w:tcW w:w="1701" w:type="dxa"/>
          </w:tcPr>
          <w:p w:rsidR="001F7321" w:rsidRDefault="001F7321">
            <w:pPr>
              <w:pStyle w:val="ConsPlusNormal"/>
            </w:pPr>
          </w:p>
        </w:tc>
        <w:tc>
          <w:tcPr>
            <w:tcW w:w="1020" w:type="dxa"/>
          </w:tcPr>
          <w:p w:rsidR="001F7321" w:rsidRDefault="001F7321">
            <w:pPr>
              <w:pStyle w:val="ConsPlusNormal"/>
            </w:pPr>
          </w:p>
        </w:tc>
        <w:tc>
          <w:tcPr>
            <w:tcW w:w="1020" w:type="dxa"/>
          </w:tcPr>
          <w:p w:rsidR="001F7321" w:rsidRDefault="001F7321">
            <w:pPr>
              <w:pStyle w:val="ConsPlusNormal"/>
            </w:pPr>
          </w:p>
        </w:tc>
        <w:tc>
          <w:tcPr>
            <w:tcW w:w="1020" w:type="dxa"/>
            <w:vMerge/>
          </w:tcPr>
          <w:p w:rsidR="001F7321" w:rsidRDefault="001F7321"/>
        </w:tc>
      </w:tr>
      <w:tr w:rsidR="001F7321">
        <w:tc>
          <w:tcPr>
            <w:tcW w:w="2154" w:type="dxa"/>
            <w:gridSpan w:val="2"/>
          </w:tcPr>
          <w:p w:rsidR="001F7321" w:rsidRDefault="001F7321">
            <w:pPr>
              <w:pStyle w:val="ConsPlusNormal"/>
              <w:jc w:val="both"/>
            </w:pPr>
            <w:r>
              <w:t>ИТОГО</w:t>
            </w:r>
          </w:p>
        </w:tc>
        <w:tc>
          <w:tcPr>
            <w:tcW w:w="1928" w:type="dxa"/>
          </w:tcPr>
          <w:p w:rsidR="001F7321" w:rsidRDefault="001F7321">
            <w:pPr>
              <w:pStyle w:val="ConsPlusNormal"/>
              <w:jc w:val="center"/>
            </w:pPr>
            <w:r>
              <w:t>-</w:t>
            </w:r>
          </w:p>
        </w:tc>
        <w:tc>
          <w:tcPr>
            <w:tcW w:w="1644" w:type="dxa"/>
          </w:tcPr>
          <w:p w:rsidR="001F7321" w:rsidRDefault="001F7321">
            <w:pPr>
              <w:pStyle w:val="ConsPlusNormal"/>
            </w:pPr>
          </w:p>
        </w:tc>
        <w:tc>
          <w:tcPr>
            <w:tcW w:w="1701" w:type="dxa"/>
          </w:tcPr>
          <w:p w:rsidR="001F7321" w:rsidRDefault="001F7321">
            <w:pPr>
              <w:pStyle w:val="ConsPlusNormal"/>
              <w:jc w:val="center"/>
            </w:pPr>
            <w:r>
              <w:t>-</w:t>
            </w:r>
          </w:p>
        </w:tc>
        <w:tc>
          <w:tcPr>
            <w:tcW w:w="1020" w:type="dxa"/>
          </w:tcPr>
          <w:p w:rsidR="001F7321" w:rsidRDefault="001F7321">
            <w:pPr>
              <w:pStyle w:val="ConsPlusNormal"/>
            </w:pPr>
          </w:p>
        </w:tc>
        <w:tc>
          <w:tcPr>
            <w:tcW w:w="1020" w:type="dxa"/>
          </w:tcPr>
          <w:p w:rsidR="001F7321" w:rsidRDefault="001F7321">
            <w:pPr>
              <w:pStyle w:val="ConsPlusNormal"/>
            </w:pPr>
          </w:p>
        </w:tc>
        <w:tc>
          <w:tcPr>
            <w:tcW w:w="1020" w:type="dxa"/>
          </w:tcPr>
          <w:p w:rsidR="001F7321" w:rsidRDefault="001F7321">
            <w:pPr>
              <w:pStyle w:val="ConsPlusNormal"/>
            </w:pPr>
          </w:p>
        </w:tc>
      </w:tr>
    </w:tbl>
    <w:p w:rsidR="001F7321" w:rsidRDefault="001F7321">
      <w:pPr>
        <w:pStyle w:val="ConsPlusNormal"/>
        <w:jc w:val="both"/>
      </w:pPr>
    </w:p>
    <w:p w:rsidR="001F7321" w:rsidRDefault="001F7321">
      <w:pPr>
        <w:pStyle w:val="ConsPlusNonformat"/>
        <w:jc w:val="both"/>
      </w:pPr>
      <w:r>
        <w:t xml:space="preserve">    --------------------------------</w:t>
      </w:r>
    </w:p>
    <w:p w:rsidR="001F7321" w:rsidRDefault="001F7321">
      <w:pPr>
        <w:pStyle w:val="ConsPlusNonformat"/>
        <w:jc w:val="both"/>
      </w:pPr>
      <w:bookmarkStart w:id="34" w:name="P1122"/>
      <w:bookmarkEnd w:id="34"/>
      <w:r>
        <w:t xml:space="preserve">    &lt;*&gt;  В  случае  если  оборудование, строительные материалы, договоры на</w:t>
      </w:r>
    </w:p>
    <w:p w:rsidR="001F7321" w:rsidRDefault="001F7321">
      <w:pPr>
        <w:pStyle w:val="ConsPlusNonformat"/>
        <w:jc w:val="both"/>
      </w:pPr>
      <w:r>
        <w:t>оказание услуг, выполнение работ оплачиваются частями, необходимо указывать</w:t>
      </w:r>
    </w:p>
    <w:p w:rsidR="001F7321" w:rsidRDefault="001F7321">
      <w:pPr>
        <w:pStyle w:val="ConsPlusNonformat"/>
        <w:jc w:val="both"/>
      </w:pPr>
      <w:r>
        <w:t>реквизиты и суммы по всем платежным (расчетным) документам.</w:t>
      </w:r>
    </w:p>
    <w:p w:rsidR="001F7321" w:rsidRDefault="001F7321">
      <w:pPr>
        <w:pStyle w:val="ConsPlusNonformat"/>
        <w:jc w:val="both"/>
      </w:pPr>
      <w:r>
        <w:t xml:space="preserve">    Размер  субсидии,  рассчитанный в пределах сумм, подтверждающих целевое</w:t>
      </w:r>
    </w:p>
    <w:p w:rsidR="001F7321" w:rsidRDefault="001F7321">
      <w:pPr>
        <w:pStyle w:val="ConsPlusNonformat"/>
        <w:jc w:val="both"/>
      </w:pPr>
      <w:r>
        <w:t>использование,  и  предельного размера субсидии на одного субъекта малого и</w:t>
      </w:r>
    </w:p>
    <w:p w:rsidR="001F7321" w:rsidRDefault="001F7321">
      <w:pPr>
        <w:pStyle w:val="ConsPlusNonformat"/>
        <w:jc w:val="both"/>
      </w:pPr>
      <w:r>
        <w:t>среднего предпринимательства _____________________ рублей ____ копеек.</w:t>
      </w:r>
    </w:p>
    <w:p w:rsidR="001F7321" w:rsidRDefault="001F7321">
      <w:pPr>
        <w:pStyle w:val="ConsPlusNonformat"/>
        <w:jc w:val="both"/>
      </w:pPr>
      <w:r>
        <w:t xml:space="preserve">                                   </w:t>
      </w:r>
      <w:hyperlink w:anchor="P1077" w:history="1">
        <w:r>
          <w:rPr>
            <w:color w:val="0000FF"/>
          </w:rPr>
          <w:t>(графа 8)</w:t>
        </w:r>
      </w:hyperlink>
    </w:p>
    <w:p w:rsidR="001F7321" w:rsidRDefault="001F7321">
      <w:pPr>
        <w:pStyle w:val="ConsPlusNonformat"/>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 20__ г.</w:t>
      </w: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r>
        <w:lastRenderedPageBreak/>
        <w:t>Приложение N 6</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nformat"/>
        <w:jc w:val="both"/>
      </w:pPr>
      <w:bookmarkStart w:id="35" w:name="P1153"/>
      <w:bookmarkEnd w:id="35"/>
      <w:r>
        <w:t xml:space="preserve">                                  СПРАВКА</w:t>
      </w:r>
    </w:p>
    <w:p w:rsidR="001F7321" w:rsidRDefault="001F7321">
      <w:pPr>
        <w:pStyle w:val="ConsPlusNonformat"/>
        <w:jc w:val="both"/>
      </w:pPr>
      <w:r>
        <w:t xml:space="preserve">       об уплаченных налогах, сборах и других обязательных платежах</w:t>
      </w:r>
    </w:p>
    <w:p w:rsidR="001F7321" w:rsidRDefault="001F7321">
      <w:pPr>
        <w:pStyle w:val="ConsPlusNonformat"/>
        <w:jc w:val="both"/>
      </w:pPr>
      <w:r>
        <w:t xml:space="preserve">                 в бюджетную систему Российской Федерации</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78"/>
        <w:gridCol w:w="3402"/>
        <w:gridCol w:w="907"/>
        <w:gridCol w:w="907"/>
        <w:gridCol w:w="1123"/>
      </w:tblGrid>
      <w:tr w:rsidR="001F7321">
        <w:tc>
          <w:tcPr>
            <w:tcW w:w="510" w:type="dxa"/>
            <w:vMerge w:val="restart"/>
          </w:tcPr>
          <w:p w:rsidR="001F7321" w:rsidRDefault="001F7321">
            <w:pPr>
              <w:pStyle w:val="ConsPlusNormal"/>
              <w:jc w:val="center"/>
            </w:pPr>
            <w:r>
              <w:t>N п/п</w:t>
            </w:r>
          </w:p>
        </w:tc>
        <w:tc>
          <w:tcPr>
            <w:tcW w:w="2778" w:type="dxa"/>
            <w:vMerge w:val="restart"/>
          </w:tcPr>
          <w:p w:rsidR="001F7321" w:rsidRDefault="001F7321">
            <w:pPr>
              <w:pStyle w:val="ConsPlusNormal"/>
              <w:jc w:val="center"/>
            </w:pPr>
            <w:r>
              <w:t>Наименование налогов, сборов и других обязательных платежей</w:t>
            </w:r>
          </w:p>
        </w:tc>
        <w:tc>
          <w:tcPr>
            <w:tcW w:w="3402" w:type="dxa"/>
            <w:vMerge w:val="restart"/>
          </w:tcPr>
          <w:p w:rsidR="001F7321" w:rsidRDefault="001F7321">
            <w:pPr>
              <w:pStyle w:val="ConsPlusNormal"/>
              <w:jc w:val="center"/>
            </w:pPr>
            <w:r>
              <w:t>Уплачено по соответствующим видам налогов, сборов и других обязательных платежей (рублей)</w:t>
            </w:r>
          </w:p>
        </w:tc>
        <w:tc>
          <w:tcPr>
            <w:tcW w:w="2937" w:type="dxa"/>
            <w:gridSpan w:val="3"/>
          </w:tcPr>
          <w:p w:rsidR="001F7321" w:rsidRDefault="001F7321">
            <w:pPr>
              <w:pStyle w:val="ConsPlusNormal"/>
              <w:jc w:val="center"/>
            </w:pPr>
            <w:r>
              <w:t>Платежное поручение</w:t>
            </w:r>
          </w:p>
        </w:tc>
      </w:tr>
      <w:tr w:rsidR="001F7321">
        <w:tc>
          <w:tcPr>
            <w:tcW w:w="510" w:type="dxa"/>
            <w:vMerge/>
          </w:tcPr>
          <w:p w:rsidR="001F7321" w:rsidRDefault="001F7321"/>
        </w:tc>
        <w:tc>
          <w:tcPr>
            <w:tcW w:w="2778" w:type="dxa"/>
            <w:vMerge/>
          </w:tcPr>
          <w:p w:rsidR="001F7321" w:rsidRDefault="001F7321"/>
        </w:tc>
        <w:tc>
          <w:tcPr>
            <w:tcW w:w="3402" w:type="dxa"/>
            <w:vMerge/>
          </w:tcPr>
          <w:p w:rsidR="001F7321" w:rsidRDefault="001F7321"/>
        </w:tc>
        <w:tc>
          <w:tcPr>
            <w:tcW w:w="907" w:type="dxa"/>
          </w:tcPr>
          <w:p w:rsidR="001F7321" w:rsidRDefault="001F7321">
            <w:pPr>
              <w:pStyle w:val="ConsPlusNormal"/>
              <w:jc w:val="center"/>
            </w:pPr>
            <w:r>
              <w:t>номер</w:t>
            </w:r>
          </w:p>
        </w:tc>
        <w:tc>
          <w:tcPr>
            <w:tcW w:w="907" w:type="dxa"/>
          </w:tcPr>
          <w:p w:rsidR="001F7321" w:rsidRDefault="001F7321">
            <w:pPr>
              <w:pStyle w:val="ConsPlusNormal"/>
              <w:jc w:val="center"/>
            </w:pPr>
            <w:r>
              <w:t>дата</w:t>
            </w:r>
          </w:p>
        </w:tc>
        <w:tc>
          <w:tcPr>
            <w:tcW w:w="1123" w:type="dxa"/>
          </w:tcPr>
          <w:p w:rsidR="001F7321" w:rsidRDefault="001F7321">
            <w:pPr>
              <w:pStyle w:val="ConsPlusNormal"/>
              <w:jc w:val="center"/>
            </w:pPr>
            <w:r>
              <w:t>сумма (рублей)</w:t>
            </w:r>
          </w:p>
        </w:tc>
      </w:tr>
      <w:tr w:rsidR="001F7321">
        <w:tc>
          <w:tcPr>
            <w:tcW w:w="9627" w:type="dxa"/>
            <w:gridSpan w:val="6"/>
          </w:tcPr>
          <w:p w:rsidR="001F7321" w:rsidRDefault="001F7321">
            <w:pPr>
              <w:pStyle w:val="ConsPlusNormal"/>
              <w:jc w:val="both"/>
            </w:pPr>
            <w:r>
              <w:t>I квартал</w:t>
            </w:r>
          </w:p>
        </w:tc>
      </w:tr>
      <w:tr w:rsidR="001F7321">
        <w:tc>
          <w:tcPr>
            <w:tcW w:w="510" w:type="dxa"/>
          </w:tcPr>
          <w:p w:rsidR="001F7321" w:rsidRDefault="001F7321">
            <w:pPr>
              <w:pStyle w:val="ConsPlusNormal"/>
            </w:pPr>
          </w:p>
        </w:tc>
        <w:tc>
          <w:tcPr>
            <w:tcW w:w="2778" w:type="dxa"/>
          </w:tcPr>
          <w:p w:rsidR="001F7321" w:rsidRDefault="001F7321">
            <w:pPr>
              <w:pStyle w:val="ConsPlusNormal"/>
              <w:jc w:val="both"/>
            </w:pPr>
            <w:r>
              <w:t>...</w:t>
            </w:r>
          </w:p>
        </w:tc>
        <w:tc>
          <w:tcPr>
            <w:tcW w:w="3402" w:type="dxa"/>
          </w:tcPr>
          <w:p w:rsidR="001F7321" w:rsidRDefault="001F7321">
            <w:pPr>
              <w:pStyle w:val="ConsPlusNormal"/>
            </w:pPr>
          </w:p>
        </w:tc>
        <w:tc>
          <w:tcPr>
            <w:tcW w:w="907" w:type="dxa"/>
          </w:tcPr>
          <w:p w:rsidR="001F7321" w:rsidRDefault="001F7321">
            <w:pPr>
              <w:pStyle w:val="ConsPlusNormal"/>
            </w:pPr>
          </w:p>
        </w:tc>
        <w:tc>
          <w:tcPr>
            <w:tcW w:w="907" w:type="dxa"/>
          </w:tcPr>
          <w:p w:rsidR="001F7321" w:rsidRDefault="001F7321">
            <w:pPr>
              <w:pStyle w:val="ConsPlusNormal"/>
            </w:pPr>
          </w:p>
        </w:tc>
        <w:tc>
          <w:tcPr>
            <w:tcW w:w="1123" w:type="dxa"/>
          </w:tcPr>
          <w:p w:rsidR="001F7321" w:rsidRDefault="001F7321">
            <w:pPr>
              <w:pStyle w:val="ConsPlusNormal"/>
            </w:pPr>
          </w:p>
        </w:tc>
      </w:tr>
      <w:tr w:rsidR="001F7321">
        <w:tc>
          <w:tcPr>
            <w:tcW w:w="8504" w:type="dxa"/>
            <w:gridSpan w:val="5"/>
          </w:tcPr>
          <w:p w:rsidR="001F7321" w:rsidRDefault="001F7321">
            <w:pPr>
              <w:pStyle w:val="ConsPlusNormal"/>
              <w:jc w:val="both"/>
            </w:pPr>
            <w:r>
              <w:t>Итого за I квартал</w:t>
            </w:r>
          </w:p>
        </w:tc>
        <w:tc>
          <w:tcPr>
            <w:tcW w:w="1123" w:type="dxa"/>
          </w:tcPr>
          <w:p w:rsidR="001F7321" w:rsidRDefault="001F7321">
            <w:pPr>
              <w:pStyle w:val="ConsPlusNormal"/>
            </w:pPr>
          </w:p>
        </w:tc>
      </w:tr>
      <w:tr w:rsidR="001F7321">
        <w:tc>
          <w:tcPr>
            <w:tcW w:w="9627" w:type="dxa"/>
            <w:gridSpan w:val="6"/>
          </w:tcPr>
          <w:p w:rsidR="001F7321" w:rsidRDefault="001F7321">
            <w:pPr>
              <w:pStyle w:val="ConsPlusNormal"/>
              <w:jc w:val="both"/>
            </w:pPr>
            <w:r>
              <w:t>II квартал</w:t>
            </w:r>
          </w:p>
        </w:tc>
      </w:tr>
      <w:tr w:rsidR="001F7321">
        <w:tc>
          <w:tcPr>
            <w:tcW w:w="510" w:type="dxa"/>
          </w:tcPr>
          <w:p w:rsidR="001F7321" w:rsidRDefault="001F7321">
            <w:pPr>
              <w:pStyle w:val="ConsPlusNormal"/>
            </w:pPr>
          </w:p>
        </w:tc>
        <w:tc>
          <w:tcPr>
            <w:tcW w:w="2778" w:type="dxa"/>
          </w:tcPr>
          <w:p w:rsidR="001F7321" w:rsidRDefault="001F7321">
            <w:pPr>
              <w:pStyle w:val="ConsPlusNormal"/>
              <w:jc w:val="both"/>
            </w:pPr>
            <w:r>
              <w:t>...</w:t>
            </w:r>
          </w:p>
        </w:tc>
        <w:tc>
          <w:tcPr>
            <w:tcW w:w="3402" w:type="dxa"/>
          </w:tcPr>
          <w:p w:rsidR="001F7321" w:rsidRDefault="001F7321">
            <w:pPr>
              <w:pStyle w:val="ConsPlusNormal"/>
            </w:pPr>
          </w:p>
        </w:tc>
        <w:tc>
          <w:tcPr>
            <w:tcW w:w="907" w:type="dxa"/>
          </w:tcPr>
          <w:p w:rsidR="001F7321" w:rsidRDefault="001F7321">
            <w:pPr>
              <w:pStyle w:val="ConsPlusNormal"/>
            </w:pPr>
          </w:p>
        </w:tc>
        <w:tc>
          <w:tcPr>
            <w:tcW w:w="907" w:type="dxa"/>
          </w:tcPr>
          <w:p w:rsidR="001F7321" w:rsidRDefault="001F7321">
            <w:pPr>
              <w:pStyle w:val="ConsPlusNormal"/>
            </w:pPr>
          </w:p>
        </w:tc>
        <w:tc>
          <w:tcPr>
            <w:tcW w:w="1123" w:type="dxa"/>
          </w:tcPr>
          <w:p w:rsidR="001F7321" w:rsidRDefault="001F7321">
            <w:pPr>
              <w:pStyle w:val="ConsPlusNormal"/>
            </w:pPr>
          </w:p>
        </w:tc>
      </w:tr>
      <w:tr w:rsidR="001F7321">
        <w:tc>
          <w:tcPr>
            <w:tcW w:w="8504" w:type="dxa"/>
            <w:gridSpan w:val="5"/>
          </w:tcPr>
          <w:p w:rsidR="001F7321" w:rsidRDefault="001F7321">
            <w:pPr>
              <w:pStyle w:val="ConsPlusNormal"/>
              <w:jc w:val="both"/>
            </w:pPr>
            <w:r>
              <w:t>Итого за II квартал</w:t>
            </w:r>
          </w:p>
        </w:tc>
        <w:tc>
          <w:tcPr>
            <w:tcW w:w="1123" w:type="dxa"/>
          </w:tcPr>
          <w:p w:rsidR="001F7321" w:rsidRDefault="001F7321">
            <w:pPr>
              <w:pStyle w:val="ConsPlusNormal"/>
            </w:pPr>
          </w:p>
        </w:tc>
      </w:tr>
      <w:tr w:rsidR="001F7321">
        <w:tc>
          <w:tcPr>
            <w:tcW w:w="9627" w:type="dxa"/>
            <w:gridSpan w:val="6"/>
          </w:tcPr>
          <w:p w:rsidR="001F7321" w:rsidRDefault="001F7321">
            <w:pPr>
              <w:pStyle w:val="ConsPlusNormal"/>
              <w:jc w:val="both"/>
            </w:pPr>
            <w:r>
              <w:t>III квартал</w:t>
            </w:r>
          </w:p>
        </w:tc>
      </w:tr>
      <w:tr w:rsidR="001F7321">
        <w:tc>
          <w:tcPr>
            <w:tcW w:w="510" w:type="dxa"/>
          </w:tcPr>
          <w:p w:rsidR="001F7321" w:rsidRDefault="001F7321">
            <w:pPr>
              <w:pStyle w:val="ConsPlusNormal"/>
            </w:pPr>
          </w:p>
        </w:tc>
        <w:tc>
          <w:tcPr>
            <w:tcW w:w="2778" w:type="dxa"/>
          </w:tcPr>
          <w:p w:rsidR="001F7321" w:rsidRDefault="001F7321">
            <w:pPr>
              <w:pStyle w:val="ConsPlusNormal"/>
              <w:jc w:val="both"/>
            </w:pPr>
            <w:r>
              <w:t>...</w:t>
            </w:r>
          </w:p>
        </w:tc>
        <w:tc>
          <w:tcPr>
            <w:tcW w:w="3402" w:type="dxa"/>
          </w:tcPr>
          <w:p w:rsidR="001F7321" w:rsidRDefault="001F7321">
            <w:pPr>
              <w:pStyle w:val="ConsPlusNormal"/>
            </w:pPr>
          </w:p>
        </w:tc>
        <w:tc>
          <w:tcPr>
            <w:tcW w:w="907" w:type="dxa"/>
          </w:tcPr>
          <w:p w:rsidR="001F7321" w:rsidRDefault="001F7321">
            <w:pPr>
              <w:pStyle w:val="ConsPlusNormal"/>
            </w:pPr>
          </w:p>
        </w:tc>
        <w:tc>
          <w:tcPr>
            <w:tcW w:w="907" w:type="dxa"/>
          </w:tcPr>
          <w:p w:rsidR="001F7321" w:rsidRDefault="001F7321">
            <w:pPr>
              <w:pStyle w:val="ConsPlusNormal"/>
            </w:pPr>
          </w:p>
        </w:tc>
        <w:tc>
          <w:tcPr>
            <w:tcW w:w="1123" w:type="dxa"/>
          </w:tcPr>
          <w:p w:rsidR="001F7321" w:rsidRDefault="001F7321">
            <w:pPr>
              <w:pStyle w:val="ConsPlusNormal"/>
            </w:pPr>
          </w:p>
        </w:tc>
      </w:tr>
      <w:tr w:rsidR="001F7321">
        <w:tc>
          <w:tcPr>
            <w:tcW w:w="8504" w:type="dxa"/>
            <w:gridSpan w:val="5"/>
          </w:tcPr>
          <w:p w:rsidR="001F7321" w:rsidRDefault="001F7321">
            <w:pPr>
              <w:pStyle w:val="ConsPlusNormal"/>
              <w:jc w:val="both"/>
            </w:pPr>
            <w:r>
              <w:lastRenderedPageBreak/>
              <w:t>Итого за III квартал</w:t>
            </w:r>
          </w:p>
        </w:tc>
        <w:tc>
          <w:tcPr>
            <w:tcW w:w="1123" w:type="dxa"/>
          </w:tcPr>
          <w:p w:rsidR="001F7321" w:rsidRDefault="001F7321">
            <w:pPr>
              <w:pStyle w:val="ConsPlusNormal"/>
            </w:pPr>
          </w:p>
        </w:tc>
      </w:tr>
      <w:tr w:rsidR="001F7321">
        <w:tc>
          <w:tcPr>
            <w:tcW w:w="9627" w:type="dxa"/>
            <w:gridSpan w:val="6"/>
          </w:tcPr>
          <w:p w:rsidR="001F7321" w:rsidRDefault="001F7321">
            <w:pPr>
              <w:pStyle w:val="ConsPlusNormal"/>
              <w:jc w:val="both"/>
            </w:pPr>
            <w:r>
              <w:t>IV квартал</w:t>
            </w:r>
          </w:p>
        </w:tc>
      </w:tr>
      <w:tr w:rsidR="001F7321">
        <w:tc>
          <w:tcPr>
            <w:tcW w:w="510" w:type="dxa"/>
          </w:tcPr>
          <w:p w:rsidR="001F7321" w:rsidRDefault="001F7321">
            <w:pPr>
              <w:pStyle w:val="ConsPlusNormal"/>
            </w:pPr>
          </w:p>
        </w:tc>
        <w:tc>
          <w:tcPr>
            <w:tcW w:w="2778" w:type="dxa"/>
          </w:tcPr>
          <w:p w:rsidR="001F7321" w:rsidRDefault="001F7321">
            <w:pPr>
              <w:pStyle w:val="ConsPlusNormal"/>
              <w:jc w:val="both"/>
            </w:pPr>
            <w:r>
              <w:t>...</w:t>
            </w:r>
          </w:p>
        </w:tc>
        <w:tc>
          <w:tcPr>
            <w:tcW w:w="3402" w:type="dxa"/>
          </w:tcPr>
          <w:p w:rsidR="001F7321" w:rsidRDefault="001F7321">
            <w:pPr>
              <w:pStyle w:val="ConsPlusNormal"/>
            </w:pPr>
          </w:p>
        </w:tc>
        <w:tc>
          <w:tcPr>
            <w:tcW w:w="907" w:type="dxa"/>
          </w:tcPr>
          <w:p w:rsidR="001F7321" w:rsidRDefault="001F7321">
            <w:pPr>
              <w:pStyle w:val="ConsPlusNormal"/>
            </w:pPr>
          </w:p>
        </w:tc>
        <w:tc>
          <w:tcPr>
            <w:tcW w:w="907" w:type="dxa"/>
          </w:tcPr>
          <w:p w:rsidR="001F7321" w:rsidRDefault="001F7321">
            <w:pPr>
              <w:pStyle w:val="ConsPlusNormal"/>
            </w:pPr>
          </w:p>
        </w:tc>
        <w:tc>
          <w:tcPr>
            <w:tcW w:w="1123" w:type="dxa"/>
          </w:tcPr>
          <w:p w:rsidR="001F7321" w:rsidRDefault="001F7321">
            <w:pPr>
              <w:pStyle w:val="ConsPlusNormal"/>
            </w:pPr>
          </w:p>
        </w:tc>
      </w:tr>
      <w:tr w:rsidR="001F7321">
        <w:tc>
          <w:tcPr>
            <w:tcW w:w="8504" w:type="dxa"/>
            <w:gridSpan w:val="5"/>
          </w:tcPr>
          <w:p w:rsidR="001F7321" w:rsidRDefault="001F7321">
            <w:pPr>
              <w:pStyle w:val="ConsPlusNormal"/>
              <w:jc w:val="both"/>
            </w:pPr>
            <w:r>
              <w:t>Итого за IV квартал</w:t>
            </w:r>
          </w:p>
        </w:tc>
        <w:tc>
          <w:tcPr>
            <w:tcW w:w="1123" w:type="dxa"/>
          </w:tcPr>
          <w:p w:rsidR="001F7321" w:rsidRDefault="001F7321">
            <w:pPr>
              <w:pStyle w:val="ConsPlusNormal"/>
            </w:pPr>
          </w:p>
        </w:tc>
      </w:tr>
      <w:tr w:rsidR="001F7321">
        <w:tc>
          <w:tcPr>
            <w:tcW w:w="8504" w:type="dxa"/>
            <w:gridSpan w:val="5"/>
          </w:tcPr>
          <w:p w:rsidR="001F7321" w:rsidRDefault="001F7321">
            <w:pPr>
              <w:pStyle w:val="ConsPlusNormal"/>
              <w:jc w:val="both"/>
            </w:pPr>
            <w:r>
              <w:t>Всего</w:t>
            </w:r>
          </w:p>
        </w:tc>
        <w:tc>
          <w:tcPr>
            <w:tcW w:w="1123" w:type="dxa"/>
          </w:tcPr>
          <w:p w:rsidR="001F7321" w:rsidRDefault="001F7321">
            <w:pPr>
              <w:pStyle w:val="ConsPlusNormal"/>
            </w:pPr>
          </w:p>
        </w:tc>
      </w:tr>
    </w:tbl>
    <w:p w:rsidR="001F7321" w:rsidRDefault="001F7321">
      <w:pPr>
        <w:pStyle w:val="ConsPlusNormal"/>
        <w:jc w:val="both"/>
      </w:pPr>
    </w:p>
    <w:p w:rsidR="001F7321" w:rsidRDefault="001F7321">
      <w:pPr>
        <w:pStyle w:val="ConsPlusNonformat"/>
        <w:jc w:val="both"/>
      </w:pPr>
      <w:r>
        <w:t xml:space="preserve">    Информация о принятом налоговым органом решении о зачете (возврате)</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16"/>
        <w:gridCol w:w="964"/>
        <w:gridCol w:w="907"/>
        <w:gridCol w:w="2041"/>
      </w:tblGrid>
      <w:tr w:rsidR="001F7321">
        <w:tc>
          <w:tcPr>
            <w:tcW w:w="510" w:type="dxa"/>
            <w:vMerge w:val="restart"/>
          </w:tcPr>
          <w:p w:rsidR="001F7321" w:rsidRDefault="001F7321">
            <w:pPr>
              <w:pStyle w:val="ConsPlusNormal"/>
              <w:jc w:val="center"/>
            </w:pPr>
            <w:r>
              <w:t>N п/п</w:t>
            </w:r>
          </w:p>
        </w:tc>
        <w:tc>
          <w:tcPr>
            <w:tcW w:w="5216" w:type="dxa"/>
            <w:vMerge w:val="restart"/>
          </w:tcPr>
          <w:p w:rsidR="001F7321" w:rsidRDefault="001F7321">
            <w:pPr>
              <w:pStyle w:val="ConsPlusNormal"/>
              <w:jc w:val="center"/>
            </w:pPr>
            <w:r>
              <w:t>Наименование налогов, сборов</w:t>
            </w:r>
          </w:p>
        </w:tc>
        <w:tc>
          <w:tcPr>
            <w:tcW w:w="3912" w:type="dxa"/>
            <w:gridSpan w:val="3"/>
          </w:tcPr>
          <w:p w:rsidR="001F7321" w:rsidRDefault="001F7321">
            <w:pPr>
              <w:pStyle w:val="ConsPlusNormal"/>
              <w:jc w:val="center"/>
            </w:pPr>
            <w:r>
              <w:t>Извещение о принятом налоговым органом решении о зачете (возврате)</w:t>
            </w:r>
          </w:p>
        </w:tc>
      </w:tr>
      <w:tr w:rsidR="001F7321">
        <w:tc>
          <w:tcPr>
            <w:tcW w:w="510" w:type="dxa"/>
            <w:vMerge/>
          </w:tcPr>
          <w:p w:rsidR="001F7321" w:rsidRDefault="001F7321"/>
        </w:tc>
        <w:tc>
          <w:tcPr>
            <w:tcW w:w="5216" w:type="dxa"/>
            <w:vMerge/>
          </w:tcPr>
          <w:p w:rsidR="001F7321" w:rsidRDefault="001F7321"/>
        </w:tc>
        <w:tc>
          <w:tcPr>
            <w:tcW w:w="964" w:type="dxa"/>
          </w:tcPr>
          <w:p w:rsidR="001F7321" w:rsidRDefault="001F7321">
            <w:pPr>
              <w:pStyle w:val="ConsPlusNormal"/>
              <w:jc w:val="center"/>
            </w:pPr>
            <w:r>
              <w:t>номер</w:t>
            </w:r>
          </w:p>
        </w:tc>
        <w:tc>
          <w:tcPr>
            <w:tcW w:w="907" w:type="dxa"/>
          </w:tcPr>
          <w:p w:rsidR="001F7321" w:rsidRDefault="001F7321">
            <w:pPr>
              <w:pStyle w:val="ConsPlusNormal"/>
              <w:jc w:val="center"/>
            </w:pPr>
            <w:r>
              <w:t>дата</w:t>
            </w:r>
          </w:p>
        </w:tc>
        <w:tc>
          <w:tcPr>
            <w:tcW w:w="2041" w:type="dxa"/>
          </w:tcPr>
          <w:p w:rsidR="001F7321" w:rsidRDefault="001F7321">
            <w:pPr>
              <w:pStyle w:val="ConsPlusNormal"/>
              <w:jc w:val="center"/>
            </w:pPr>
            <w:r>
              <w:t>сумма (рублей)</w:t>
            </w:r>
          </w:p>
        </w:tc>
      </w:tr>
      <w:tr w:rsidR="001F7321">
        <w:tc>
          <w:tcPr>
            <w:tcW w:w="9638" w:type="dxa"/>
            <w:gridSpan w:val="5"/>
          </w:tcPr>
          <w:p w:rsidR="001F7321" w:rsidRDefault="001F7321">
            <w:pPr>
              <w:pStyle w:val="ConsPlusNormal"/>
              <w:jc w:val="both"/>
            </w:pPr>
            <w:r>
              <w:t>Информация о проведенном зачете:</w:t>
            </w:r>
          </w:p>
        </w:tc>
      </w:tr>
      <w:tr w:rsidR="001F7321">
        <w:tc>
          <w:tcPr>
            <w:tcW w:w="510" w:type="dxa"/>
          </w:tcPr>
          <w:p w:rsidR="001F7321" w:rsidRDefault="001F7321">
            <w:pPr>
              <w:pStyle w:val="ConsPlusNormal"/>
            </w:pPr>
          </w:p>
        </w:tc>
        <w:tc>
          <w:tcPr>
            <w:tcW w:w="5216" w:type="dxa"/>
          </w:tcPr>
          <w:p w:rsidR="001F7321" w:rsidRDefault="001F7321">
            <w:pPr>
              <w:pStyle w:val="ConsPlusNormal"/>
              <w:jc w:val="both"/>
            </w:pPr>
            <w:r>
              <w:t>...</w:t>
            </w:r>
          </w:p>
        </w:tc>
        <w:tc>
          <w:tcPr>
            <w:tcW w:w="964" w:type="dxa"/>
          </w:tcPr>
          <w:p w:rsidR="001F7321" w:rsidRDefault="001F7321">
            <w:pPr>
              <w:pStyle w:val="ConsPlusNormal"/>
            </w:pPr>
          </w:p>
        </w:tc>
        <w:tc>
          <w:tcPr>
            <w:tcW w:w="907" w:type="dxa"/>
          </w:tcPr>
          <w:p w:rsidR="001F7321" w:rsidRDefault="001F7321">
            <w:pPr>
              <w:pStyle w:val="ConsPlusNormal"/>
            </w:pPr>
          </w:p>
        </w:tc>
        <w:tc>
          <w:tcPr>
            <w:tcW w:w="2041" w:type="dxa"/>
          </w:tcPr>
          <w:p w:rsidR="001F7321" w:rsidRDefault="001F7321">
            <w:pPr>
              <w:pStyle w:val="ConsPlusNormal"/>
            </w:pPr>
          </w:p>
        </w:tc>
      </w:tr>
      <w:tr w:rsidR="001F7321">
        <w:tc>
          <w:tcPr>
            <w:tcW w:w="9638" w:type="dxa"/>
            <w:gridSpan w:val="5"/>
          </w:tcPr>
          <w:p w:rsidR="001F7321" w:rsidRDefault="001F7321">
            <w:pPr>
              <w:pStyle w:val="ConsPlusNormal"/>
              <w:jc w:val="both"/>
            </w:pPr>
            <w:r>
              <w:t>Информация о проведенном возврате:</w:t>
            </w:r>
          </w:p>
        </w:tc>
      </w:tr>
      <w:tr w:rsidR="001F7321">
        <w:tc>
          <w:tcPr>
            <w:tcW w:w="510" w:type="dxa"/>
          </w:tcPr>
          <w:p w:rsidR="001F7321" w:rsidRDefault="001F7321">
            <w:pPr>
              <w:pStyle w:val="ConsPlusNormal"/>
            </w:pPr>
          </w:p>
        </w:tc>
        <w:tc>
          <w:tcPr>
            <w:tcW w:w="5216" w:type="dxa"/>
          </w:tcPr>
          <w:p w:rsidR="001F7321" w:rsidRDefault="001F7321">
            <w:pPr>
              <w:pStyle w:val="ConsPlusNormal"/>
              <w:jc w:val="both"/>
            </w:pPr>
            <w:r>
              <w:t>...</w:t>
            </w:r>
          </w:p>
        </w:tc>
        <w:tc>
          <w:tcPr>
            <w:tcW w:w="964" w:type="dxa"/>
          </w:tcPr>
          <w:p w:rsidR="001F7321" w:rsidRDefault="001F7321">
            <w:pPr>
              <w:pStyle w:val="ConsPlusNormal"/>
            </w:pPr>
          </w:p>
        </w:tc>
        <w:tc>
          <w:tcPr>
            <w:tcW w:w="907" w:type="dxa"/>
          </w:tcPr>
          <w:p w:rsidR="001F7321" w:rsidRDefault="001F7321">
            <w:pPr>
              <w:pStyle w:val="ConsPlusNormal"/>
            </w:pPr>
          </w:p>
        </w:tc>
        <w:tc>
          <w:tcPr>
            <w:tcW w:w="2041" w:type="dxa"/>
          </w:tcPr>
          <w:p w:rsidR="001F7321" w:rsidRDefault="001F7321">
            <w:pPr>
              <w:pStyle w:val="ConsPlusNormal"/>
            </w:pPr>
          </w:p>
        </w:tc>
      </w:tr>
      <w:tr w:rsidR="001F7321">
        <w:tc>
          <w:tcPr>
            <w:tcW w:w="7597" w:type="dxa"/>
            <w:gridSpan w:val="4"/>
          </w:tcPr>
          <w:p w:rsidR="001F7321" w:rsidRDefault="001F7321">
            <w:pPr>
              <w:pStyle w:val="ConsPlusNormal"/>
              <w:jc w:val="both"/>
            </w:pPr>
            <w:r>
              <w:t>Итого уплачено налогов, сборов и других обязательных платежей (с учетом решений о возврате)</w:t>
            </w:r>
          </w:p>
        </w:tc>
        <w:tc>
          <w:tcPr>
            <w:tcW w:w="2041" w:type="dxa"/>
          </w:tcPr>
          <w:p w:rsidR="001F7321" w:rsidRDefault="001F7321">
            <w:pPr>
              <w:pStyle w:val="ConsPlusNormal"/>
            </w:pPr>
          </w:p>
        </w:tc>
      </w:tr>
    </w:tbl>
    <w:p w:rsidR="001F7321" w:rsidRDefault="001F7321">
      <w:pPr>
        <w:pStyle w:val="ConsPlusNormal"/>
        <w:jc w:val="both"/>
      </w:pPr>
    </w:p>
    <w:p w:rsidR="001F7321" w:rsidRDefault="001F7321">
      <w:pPr>
        <w:pStyle w:val="ConsPlusNonformat"/>
        <w:jc w:val="both"/>
      </w:pPr>
      <w:r>
        <w:t>____________________________          ______________/_____________________/</w:t>
      </w:r>
    </w:p>
    <w:p w:rsidR="001F7321" w:rsidRDefault="001F7321">
      <w:pPr>
        <w:pStyle w:val="ConsPlusNonformat"/>
        <w:jc w:val="both"/>
      </w:pPr>
      <w:r>
        <w:t xml:space="preserve">  (должность руководителя               (подпись)    (расшифровка подписи)</w:t>
      </w:r>
    </w:p>
    <w:p w:rsidR="001F7321" w:rsidRDefault="001F7321">
      <w:pPr>
        <w:pStyle w:val="ConsPlusNonformat"/>
        <w:jc w:val="both"/>
      </w:pPr>
      <w:r>
        <w:t>субъекта малого  и среднего</w:t>
      </w:r>
    </w:p>
    <w:p w:rsidR="001F7321" w:rsidRDefault="001F7321">
      <w:pPr>
        <w:pStyle w:val="ConsPlusNonformat"/>
        <w:jc w:val="both"/>
      </w:pPr>
      <w:r>
        <w:t xml:space="preserve">   предпринимательства)</w:t>
      </w:r>
    </w:p>
    <w:p w:rsidR="001F7321" w:rsidRDefault="001F7321">
      <w:pPr>
        <w:pStyle w:val="ConsPlusNonformat"/>
        <w:jc w:val="both"/>
      </w:pPr>
    </w:p>
    <w:p w:rsidR="001F7321" w:rsidRDefault="001F7321">
      <w:pPr>
        <w:pStyle w:val="ConsPlusNonformat"/>
        <w:jc w:val="both"/>
      </w:pPr>
      <w:r>
        <w:t>"___" ___________ 20__ г.</w:t>
      </w:r>
    </w:p>
    <w:p w:rsidR="001F7321" w:rsidRDefault="001F7321">
      <w:pPr>
        <w:pStyle w:val="ConsPlusNonformat"/>
        <w:jc w:val="both"/>
      </w:pPr>
      <w:r>
        <w:t>М.П.</w:t>
      </w: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both"/>
      </w:pPr>
    </w:p>
    <w:p w:rsidR="001F7321" w:rsidRDefault="001F7321">
      <w:pPr>
        <w:pStyle w:val="ConsPlusNormal"/>
        <w:jc w:val="right"/>
        <w:outlineLvl w:val="1"/>
      </w:pPr>
      <w:r>
        <w:t>Приложение N 7</w:t>
      </w:r>
    </w:p>
    <w:p w:rsidR="001F7321" w:rsidRDefault="001F7321">
      <w:pPr>
        <w:pStyle w:val="ConsPlusNormal"/>
        <w:jc w:val="right"/>
      </w:pPr>
      <w:r>
        <w:t>к Положению</w:t>
      </w:r>
    </w:p>
    <w:p w:rsidR="001F7321" w:rsidRDefault="001F7321">
      <w:pPr>
        <w:pStyle w:val="ConsPlusNormal"/>
        <w:jc w:val="right"/>
      </w:pPr>
      <w:r>
        <w:t>о порядке проведения конкурса</w:t>
      </w:r>
    </w:p>
    <w:p w:rsidR="001F7321" w:rsidRDefault="001F7321">
      <w:pPr>
        <w:pStyle w:val="ConsPlusNormal"/>
        <w:jc w:val="right"/>
      </w:pPr>
      <w:r>
        <w:t>на предоставление субъектам малого</w:t>
      </w:r>
    </w:p>
    <w:p w:rsidR="001F7321" w:rsidRDefault="001F7321">
      <w:pPr>
        <w:pStyle w:val="ConsPlusNormal"/>
        <w:jc w:val="right"/>
      </w:pPr>
      <w:r>
        <w:t>и среднего предпринимательства</w:t>
      </w:r>
    </w:p>
    <w:p w:rsidR="001F7321" w:rsidRDefault="001F7321">
      <w:pPr>
        <w:pStyle w:val="ConsPlusNormal"/>
        <w:jc w:val="right"/>
      </w:pPr>
      <w:r>
        <w:t>субсидий на возмещение части</w:t>
      </w:r>
    </w:p>
    <w:p w:rsidR="001F7321" w:rsidRDefault="001F7321">
      <w:pPr>
        <w:pStyle w:val="ConsPlusNormal"/>
        <w:jc w:val="right"/>
      </w:pPr>
      <w:r>
        <w:t>затрат на технологическое присоединение</w:t>
      </w:r>
    </w:p>
    <w:p w:rsidR="001F7321" w:rsidRDefault="001F7321">
      <w:pPr>
        <w:pStyle w:val="ConsPlusNormal"/>
        <w:jc w:val="right"/>
      </w:pPr>
      <w:r>
        <w:t>к объектам электросетевого хозяйства</w:t>
      </w:r>
    </w:p>
    <w:p w:rsidR="001F7321" w:rsidRDefault="001F7321">
      <w:pPr>
        <w:pStyle w:val="ConsPlusNormal"/>
        <w:jc w:val="both"/>
      </w:pPr>
    </w:p>
    <w:p w:rsidR="001F7321" w:rsidRDefault="001F7321">
      <w:pPr>
        <w:pStyle w:val="ConsPlusNormal"/>
        <w:jc w:val="right"/>
      </w:pPr>
      <w:r>
        <w:t>Форма</w:t>
      </w:r>
    </w:p>
    <w:p w:rsidR="001F7321" w:rsidRDefault="001F7321">
      <w:pPr>
        <w:pStyle w:val="ConsPlusNormal"/>
        <w:jc w:val="both"/>
      </w:pPr>
    </w:p>
    <w:p w:rsidR="001F7321" w:rsidRDefault="001F7321">
      <w:pPr>
        <w:pStyle w:val="ConsPlusNormal"/>
        <w:jc w:val="center"/>
      </w:pPr>
      <w:bookmarkStart w:id="36" w:name="P1249"/>
      <w:bookmarkEnd w:id="36"/>
      <w:r>
        <w:t>БАЛЛЬНАЯ ШКАЛА</w:t>
      </w:r>
    </w:p>
    <w:p w:rsidR="001F7321" w:rsidRDefault="001F7321">
      <w:pPr>
        <w:pStyle w:val="ConsPlusNormal"/>
        <w:jc w:val="center"/>
      </w:pPr>
      <w:r>
        <w:t>критериев оценки субъектов малого и среднего</w:t>
      </w:r>
    </w:p>
    <w:p w:rsidR="001F7321" w:rsidRDefault="001F7321">
      <w:pPr>
        <w:pStyle w:val="ConsPlusNormal"/>
        <w:jc w:val="center"/>
      </w:pPr>
      <w:r>
        <w:t>предпринимательства, претендующих на получение субсидий</w:t>
      </w:r>
    </w:p>
    <w:p w:rsidR="001F7321" w:rsidRDefault="001F7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824"/>
        <w:gridCol w:w="1361"/>
      </w:tblGrid>
      <w:tr w:rsidR="001F7321">
        <w:tc>
          <w:tcPr>
            <w:tcW w:w="454" w:type="dxa"/>
          </w:tcPr>
          <w:p w:rsidR="001F7321" w:rsidRDefault="001F7321">
            <w:pPr>
              <w:pStyle w:val="ConsPlusNormal"/>
              <w:jc w:val="center"/>
            </w:pPr>
            <w:r>
              <w:t>N п/п</w:t>
            </w:r>
          </w:p>
        </w:tc>
        <w:tc>
          <w:tcPr>
            <w:tcW w:w="7824" w:type="dxa"/>
          </w:tcPr>
          <w:p w:rsidR="001F7321" w:rsidRDefault="001F7321">
            <w:pPr>
              <w:pStyle w:val="ConsPlusNormal"/>
              <w:jc w:val="center"/>
            </w:pPr>
            <w:r>
              <w:t>Критерий оценки</w:t>
            </w:r>
          </w:p>
        </w:tc>
        <w:tc>
          <w:tcPr>
            <w:tcW w:w="1361" w:type="dxa"/>
          </w:tcPr>
          <w:p w:rsidR="001F7321" w:rsidRDefault="001F7321">
            <w:pPr>
              <w:pStyle w:val="ConsPlusNormal"/>
              <w:jc w:val="center"/>
            </w:pPr>
            <w:r>
              <w:t>Количество баллов</w:t>
            </w:r>
          </w:p>
        </w:tc>
      </w:tr>
      <w:tr w:rsidR="001F7321">
        <w:tc>
          <w:tcPr>
            <w:tcW w:w="454" w:type="dxa"/>
          </w:tcPr>
          <w:p w:rsidR="001F7321" w:rsidRDefault="001F7321">
            <w:pPr>
              <w:pStyle w:val="ConsPlusNormal"/>
              <w:jc w:val="center"/>
            </w:pPr>
            <w:r>
              <w:t>1</w:t>
            </w:r>
          </w:p>
        </w:tc>
        <w:tc>
          <w:tcPr>
            <w:tcW w:w="7824" w:type="dxa"/>
          </w:tcPr>
          <w:p w:rsidR="001F7321" w:rsidRDefault="001F7321">
            <w:pPr>
              <w:pStyle w:val="ConsPlusNormal"/>
              <w:jc w:val="center"/>
            </w:pPr>
            <w:r>
              <w:t>2</w:t>
            </w:r>
          </w:p>
        </w:tc>
        <w:tc>
          <w:tcPr>
            <w:tcW w:w="1361" w:type="dxa"/>
          </w:tcPr>
          <w:p w:rsidR="001F7321" w:rsidRDefault="001F7321">
            <w:pPr>
              <w:pStyle w:val="ConsPlusNormal"/>
              <w:jc w:val="center"/>
            </w:pPr>
            <w:r>
              <w:t>3</w:t>
            </w:r>
          </w:p>
        </w:tc>
      </w:tr>
      <w:tr w:rsidR="001F7321">
        <w:tblPrEx>
          <w:tblBorders>
            <w:insideH w:val="nil"/>
          </w:tblBorders>
        </w:tblPrEx>
        <w:tc>
          <w:tcPr>
            <w:tcW w:w="9639" w:type="dxa"/>
            <w:gridSpan w:val="3"/>
            <w:tcBorders>
              <w:bottom w:val="nil"/>
            </w:tcBorders>
          </w:tcPr>
          <w:p w:rsidR="001F7321" w:rsidRDefault="001F7321">
            <w:pPr>
              <w:pStyle w:val="ConsPlusNormal"/>
              <w:jc w:val="both"/>
            </w:pPr>
            <w:r>
              <w:rPr>
                <w:color w:val="0A2666"/>
              </w:rPr>
              <w:t>КонсультантПлюс: примечание.</w:t>
            </w:r>
          </w:p>
          <w:p w:rsidR="001F7321" w:rsidRDefault="001F7321">
            <w:pPr>
              <w:pStyle w:val="ConsPlusNormal"/>
              <w:jc w:val="both"/>
            </w:pPr>
            <w:r>
              <w:rPr>
                <w:color w:val="0A2666"/>
              </w:rPr>
              <w:t>В официальном тексте документа, видимо, допущена опечатка: подкласс 36.5 в подразделе DM раздела D Общероссийского классификатора видов экономической деятельности ОК 029-2001 отсутствует, имеется в виду подкласс 36.5 подраздела DN раздела D.</w:t>
            </w:r>
          </w:p>
        </w:tc>
      </w:tr>
      <w:tr w:rsidR="001F7321">
        <w:tblPrEx>
          <w:tblBorders>
            <w:insideH w:val="nil"/>
          </w:tblBorders>
        </w:tblPrEx>
        <w:tc>
          <w:tcPr>
            <w:tcW w:w="454" w:type="dxa"/>
            <w:tcBorders>
              <w:top w:val="nil"/>
            </w:tcBorders>
          </w:tcPr>
          <w:p w:rsidR="001F7321" w:rsidRDefault="001F7321">
            <w:pPr>
              <w:pStyle w:val="ConsPlusNormal"/>
              <w:jc w:val="both"/>
            </w:pPr>
            <w:r>
              <w:t>1.</w:t>
            </w:r>
          </w:p>
        </w:tc>
        <w:tc>
          <w:tcPr>
            <w:tcW w:w="7824" w:type="dxa"/>
            <w:tcBorders>
              <w:top w:val="nil"/>
            </w:tcBorders>
          </w:tcPr>
          <w:p w:rsidR="001F7321" w:rsidRDefault="001F7321">
            <w:pPr>
              <w:pStyle w:val="ConsPlusNormal"/>
              <w:jc w:val="both"/>
            </w:pPr>
            <w:r>
              <w:t xml:space="preserve">Субъект малого и среднего предпринимательства имеет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 деятельности, определенных Стратегией социально-экономического развития Смоленской области в качестве приоритетных (в </w:t>
            </w:r>
            <w:r>
              <w:lastRenderedPageBreak/>
              <w:t xml:space="preserve">соответствии с Общероссийским </w:t>
            </w:r>
            <w:hyperlink r:id="rId38" w:history="1">
              <w:r>
                <w:rPr>
                  <w:color w:val="0000FF"/>
                </w:rPr>
                <w:t>классификатором</w:t>
              </w:r>
            </w:hyperlink>
            <w:r>
              <w:t xml:space="preserve"> видов экономической деятельности ОК 029-2001 (КДЕС Ред. 1) и (или) направленных на производство импортозамещающей продукции: </w:t>
            </w:r>
            <w:hyperlink w:anchor="P1327" w:history="1">
              <w:r>
                <w:rPr>
                  <w:color w:val="0000FF"/>
                </w:rPr>
                <w:t>&lt;*&gt;</w:t>
              </w:r>
            </w:hyperlink>
          </w:p>
          <w:p w:rsidR="001F7321" w:rsidRDefault="001F7321">
            <w:pPr>
              <w:pStyle w:val="ConsPlusNormal"/>
              <w:jc w:val="both"/>
            </w:pPr>
            <w:r>
              <w:t xml:space="preserve">- производство пищевых продуктов, включая напитки </w:t>
            </w:r>
            <w:hyperlink r:id="rId39" w:history="1">
              <w:r>
                <w:rPr>
                  <w:color w:val="0000FF"/>
                </w:rPr>
                <w:t>(класс 15 подраздела DA раздела D)</w:t>
              </w:r>
            </w:hyperlink>
            <w:r>
              <w:t>;</w:t>
            </w:r>
          </w:p>
          <w:p w:rsidR="001F7321" w:rsidRDefault="001F7321">
            <w:pPr>
              <w:pStyle w:val="ConsPlusNormal"/>
              <w:jc w:val="both"/>
            </w:pPr>
            <w:r>
              <w:t>- текстильное и швейное производство (</w:t>
            </w:r>
            <w:hyperlink r:id="rId40" w:history="1">
              <w:r>
                <w:rPr>
                  <w:color w:val="0000FF"/>
                </w:rPr>
                <w:t>классы 17</w:t>
              </w:r>
            </w:hyperlink>
            <w:r>
              <w:t xml:space="preserve">, </w:t>
            </w:r>
            <w:hyperlink r:id="rId41" w:history="1">
              <w:r>
                <w:rPr>
                  <w:color w:val="0000FF"/>
                </w:rPr>
                <w:t>18 подраздела DB раздела D</w:t>
              </w:r>
            </w:hyperlink>
            <w:r>
              <w:t>);</w:t>
            </w:r>
          </w:p>
          <w:p w:rsidR="001F7321" w:rsidRDefault="001F7321">
            <w:pPr>
              <w:pStyle w:val="ConsPlusNormal"/>
              <w:jc w:val="both"/>
            </w:pPr>
            <w:r>
              <w:t xml:space="preserve">- обработка древесины и производство изделий из дерева </w:t>
            </w:r>
            <w:hyperlink r:id="rId42" w:history="1">
              <w:r>
                <w:rPr>
                  <w:color w:val="0000FF"/>
                </w:rPr>
                <w:t>(класс 20 подраздела DD раздела D)</w:t>
              </w:r>
            </w:hyperlink>
            <w:r>
              <w:t>;</w:t>
            </w:r>
          </w:p>
          <w:p w:rsidR="001F7321" w:rsidRDefault="001F7321">
            <w:pPr>
              <w:pStyle w:val="ConsPlusNormal"/>
              <w:jc w:val="both"/>
            </w:pPr>
            <w:r>
              <w:t xml:space="preserve">- производство фармацевтической продукции </w:t>
            </w:r>
            <w:hyperlink r:id="rId43" w:history="1">
              <w:r>
                <w:rPr>
                  <w:color w:val="0000FF"/>
                </w:rPr>
                <w:t>(подкласс 24.4 подраздела DG раздела D)</w:t>
              </w:r>
            </w:hyperlink>
            <w:r>
              <w:t>;</w:t>
            </w:r>
          </w:p>
          <w:p w:rsidR="001F7321" w:rsidRDefault="001F7321">
            <w:pPr>
              <w:pStyle w:val="ConsPlusNormal"/>
              <w:jc w:val="both"/>
            </w:pPr>
            <w:r>
              <w:t xml:space="preserve">- производство резиновых и пластмассовых изделий </w:t>
            </w:r>
            <w:hyperlink r:id="rId44" w:history="1">
              <w:r>
                <w:rPr>
                  <w:color w:val="0000FF"/>
                </w:rPr>
                <w:t>(класс 25 подраздела DH раздела D)</w:t>
              </w:r>
            </w:hyperlink>
            <w:r>
              <w:t>;</w:t>
            </w:r>
          </w:p>
          <w:p w:rsidR="001F7321" w:rsidRDefault="001F7321">
            <w:pPr>
              <w:pStyle w:val="ConsPlusNormal"/>
              <w:jc w:val="both"/>
            </w:pPr>
            <w:r>
              <w:t xml:space="preserve">- производство прочих неметаллических минеральных продуктов </w:t>
            </w:r>
            <w:hyperlink r:id="rId45" w:history="1">
              <w:r>
                <w:rPr>
                  <w:color w:val="0000FF"/>
                </w:rPr>
                <w:t>(класс 26 подраздела DI раздела D)</w:t>
              </w:r>
            </w:hyperlink>
            <w:r>
              <w:t>;</w:t>
            </w:r>
          </w:p>
          <w:p w:rsidR="001F7321" w:rsidRDefault="001F7321">
            <w:pPr>
              <w:pStyle w:val="ConsPlusNormal"/>
              <w:jc w:val="both"/>
            </w:pPr>
            <w:r>
              <w:t xml:space="preserve">- производство чугунных и стальных труб </w:t>
            </w:r>
            <w:hyperlink r:id="rId46" w:history="1">
              <w:r>
                <w:rPr>
                  <w:color w:val="0000FF"/>
                </w:rPr>
                <w:t>(подкласс 27.2 подраздела DJ раздела D)</w:t>
              </w:r>
            </w:hyperlink>
            <w:r>
              <w:t>;</w:t>
            </w:r>
          </w:p>
          <w:p w:rsidR="001F7321" w:rsidRDefault="001F7321">
            <w:pPr>
              <w:pStyle w:val="ConsPlusNormal"/>
              <w:jc w:val="both"/>
            </w:pPr>
            <w:r>
              <w:t xml:space="preserve">- производство готовых металлических изделий </w:t>
            </w:r>
            <w:hyperlink r:id="rId47" w:history="1">
              <w:r>
                <w:rPr>
                  <w:color w:val="0000FF"/>
                </w:rPr>
                <w:t>(класс 28 подраздела DJ раздела D)</w:t>
              </w:r>
            </w:hyperlink>
            <w:r>
              <w:t>;</w:t>
            </w:r>
          </w:p>
          <w:p w:rsidR="001F7321" w:rsidRDefault="001F7321">
            <w:pPr>
              <w:pStyle w:val="ConsPlusNormal"/>
              <w:jc w:val="both"/>
            </w:pPr>
            <w:r>
              <w:t xml:space="preserve">- производство машин и оборудования </w:t>
            </w:r>
            <w:hyperlink r:id="rId48" w:history="1">
              <w:r>
                <w:rPr>
                  <w:color w:val="0000FF"/>
                </w:rPr>
                <w:t>(класс 29 подраздела DK раздела D)</w:t>
              </w:r>
            </w:hyperlink>
            <w:r>
              <w:t>;</w:t>
            </w:r>
          </w:p>
          <w:p w:rsidR="001F7321" w:rsidRDefault="001F7321">
            <w:pPr>
              <w:pStyle w:val="ConsPlusNormal"/>
              <w:jc w:val="both"/>
            </w:pPr>
            <w:r>
              <w:t>- производство электрооборудования, электронного и оптического оборудования (</w:t>
            </w:r>
            <w:hyperlink r:id="rId49" w:history="1">
              <w:r>
                <w:rPr>
                  <w:color w:val="0000FF"/>
                </w:rPr>
                <w:t>классы 30</w:t>
              </w:r>
            </w:hyperlink>
            <w:r>
              <w:t xml:space="preserve">, </w:t>
            </w:r>
            <w:hyperlink r:id="rId50" w:history="1">
              <w:r>
                <w:rPr>
                  <w:color w:val="0000FF"/>
                </w:rPr>
                <w:t>31</w:t>
              </w:r>
            </w:hyperlink>
            <w:r>
              <w:t xml:space="preserve">, </w:t>
            </w:r>
            <w:hyperlink r:id="rId51" w:history="1">
              <w:r>
                <w:rPr>
                  <w:color w:val="0000FF"/>
                </w:rPr>
                <w:t>32</w:t>
              </w:r>
            </w:hyperlink>
            <w:r>
              <w:t xml:space="preserve">, </w:t>
            </w:r>
            <w:hyperlink r:id="rId52" w:history="1">
              <w:r>
                <w:rPr>
                  <w:color w:val="0000FF"/>
                </w:rPr>
                <w:t>33 подраздела DL раздела D</w:t>
              </w:r>
            </w:hyperlink>
            <w:r>
              <w:t>);</w:t>
            </w:r>
          </w:p>
          <w:p w:rsidR="001F7321" w:rsidRDefault="001F7321">
            <w:pPr>
              <w:pStyle w:val="ConsPlusNormal"/>
              <w:jc w:val="both"/>
            </w:pPr>
            <w:r>
              <w:t>- производство транспортных средств и оборудования (</w:t>
            </w:r>
            <w:hyperlink r:id="rId53" w:history="1">
              <w:r>
                <w:rPr>
                  <w:color w:val="0000FF"/>
                </w:rPr>
                <w:t>классы 34</w:t>
              </w:r>
            </w:hyperlink>
            <w:r>
              <w:t xml:space="preserve">, </w:t>
            </w:r>
            <w:hyperlink r:id="rId54" w:history="1">
              <w:r>
                <w:rPr>
                  <w:color w:val="0000FF"/>
                </w:rPr>
                <w:t>35 подраздела DM раздела D</w:t>
              </w:r>
            </w:hyperlink>
            <w:r>
              <w:t>);</w:t>
            </w:r>
          </w:p>
          <w:p w:rsidR="001F7321" w:rsidRDefault="001F7321">
            <w:pPr>
              <w:pStyle w:val="ConsPlusNormal"/>
              <w:jc w:val="both"/>
            </w:pPr>
            <w:r>
              <w:t xml:space="preserve">- производство игр и игрушек </w:t>
            </w:r>
            <w:hyperlink r:id="rId55" w:history="1">
              <w:r>
                <w:rPr>
                  <w:color w:val="0000FF"/>
                </w:rPr>
                <w:t>(подкласс 36.5 подраздела DM раздела D)</w:t>
              </w:r>
            </w:hyperlink>
          </w:p>
        </w:tc>
        <w:tc>
          <w:tcPr>
            <w:tcW w:w="1361" w:type="dxa"/>
            <w:tcBorders>
              <w:top w:val="nil"/>
            </w:tcBorders>
          </w:tcPr>
          <w:p w:rsidR="001F7321" w:rsidRDefault="001F7321">
            <w:pPr>
              <w:pStyle w:val="ConsPlusNormal"/>
              <w:jc w:val="both"/>
            </w:pPr>
            <w:r>
              <w:lastRenderedPageBreak/>
              <w:t>10 баллов</w:t>
            </w:r>
          </w:p>
        </w:tc>
      </w:tr>
      <w:tr w:rsidR="001F7321">
        <w:tc>
          <w:tcPr>
            <w:tcW w:w="454" w:type="dxa"/>
            <w:vMerge w:val="restart"/>
          </w:tcPr>
          <w:p w:rsidR="001F7321" w:rsidRDefault="001F7321">
            <w:pPr>
              <w:pStyle w:val="ConsPlusNormal"/>
              <w:jc w:val="both"/>
            </w:pPr>
            <w:r>
              <w:lastRenderedPageBreak/>
              <w:t>2.</w:t>
            </w:r>
          </w:p>
        </w:tc>
        <w:tc>
          <w:tcPr>
            <w:tcW w:w="7824" w:type="dxa"/>
          </w:tcPr>
          <w:p w:rsidR="001F7321" w:rsidRDefault="001F7321">
            <w:pPr>
              <w:pStyle w:val="ConsPlusNormal"/>
              <w:jc w:val="both"/>
            </w:pPr>
            <w:r>
              <w:t>Среднесписочная численность работников за последний отчетный период составляет:</w:t>
            </w:r>
          </w:p>
        </w:tc>
        <w:tc>
          <w:tcPr>
            <w:tcW w:w="1361" w:type="dxa"/>
          </w:tcPr>
          <w:p w:rsidR="001F7321" w:rsidRDefault="001F7321">
            <w:pPr>
              <w:pStyle w:val="ConsPlusNormal"/>
            </w:pPr>
          </w:p>
        </w:tc>
      </w:tr>
      <w:tr w:rsidR="001F7321">
        <w:tc>
          <w:tcPr>
            <w:tcW w:w="454" w:type="dxa"/>
            <w:vMerge/>
          </w:tcPr>
          <w:p w:rsidR="001F7321" w:rsidRDefault="001F7321"/>
        </w:tc>
        <w:tc>
          <w:tcPr>
            <w:tcW w:w="7824" w:type="dxa"/>
          </w:tcPr>
          <w:p w:rsidR="001F7321" w:rsidRDefault="001F7321">
            <w:pPr>
              <w:pStyle w:val="ConsPlusNormal"/>
              <w:jc w:val="both"/>
            </w:pPr>
            <w:r>
              <w:t>- более 100 человек</w:t>
            </w:r>
          </w:p>
        </w:tc>
        <w:tc>
          <w:tcPr>
            <w:tcW w:w="1361" w:type="dxa"/>
          </w:tcPr>
          <w:p w:rsidR="001F7321" w:rsidRDefault="001F7321">
            <w:pPr>
              <w:pStyle w:val="ConsPlusNormal"/>
              <w:jc w:val="both"/>
            </w:pPr>
            <w:r>
              <w:t>10 баллов</w:t>
            </w:r>
          </w:p>
        </w:tc>
      </w:tr>
      <w:tr w:rsidR="001F7321">
        <w:tc>
          <w:tcPr>
            <w:tcW w:w="454" w:type="dxa"/>
            <w:vMerge/>
          </w:tcPr>
          <w:p w:rsidR="001F7321" w:rsidRDefault="001F7321"/>
        </w:tc>
        <w:tc>
          <w:tcPr>
            <w:tcW w:w="7824" w:type="dxa"/>
          </w:tcPr>
          <w:p w:rsidR="001F7321" w:rsidRDefault="001F7321">
            <w:pPr>
              <w:pStyle w:val="ConsPlusNormal"/>
              <w:jc w:val="both"/>
            </w:pPr>
            <w:r>
              <w:t>- от 51 до 100 человек включительно</w:t>
            </w:r>
          </w:p>
        </w:tc>
        <w:tc>
          <w:tcPr>
            <w:tcW w:w="1361" w:type="dxa"/>
          </w:tcPr>
          <w:p w:rsidR="001F7321" w:rsidRDefault="001F7321">
            <w:pPr>
              <w:pStyle w:val="ConsPlusNormal"/>
              <w:jc w:val="both"/>
            </w:pPr>
            <w:r>
              <w:t>7 баллов</w:t>
            </w:r>
          </w:p>
        </w:tc>
      </w:tr>
      <w:tr w:rsidR="001F7321">
        <w:tc>
          <w:tcPr>
            <w:tcW w:w="454" w:type="dxa"/>
            <w:vMerge/>
          </w:tcPr>
          <w:p w:rsidR="001F7321" w:rsidRDefault="001F7321"/>
        </w:tc>
        <w:tc>
          <w:tcPr>
            <w:tcW w:w="7824" w:type="dxa"/>
          </w:tcPr>
          <w:p w:rsidR="001F7321" w:rsidRDefault="001F7321">
            <w:pPr>
              <w:pStyle w:val="ConsPlusNormal"/>
              <w:jc w:val="both"/>
            </w:pPr>
            <w:r>
              <w:t>- до 50 человек включительно</w:t>
            </w:r>
          </w:p>
        </w:tc>
        <w:tc>
          <w:tcPr>
            <w:tcW w:w="1361" w:type="dxa"/>
          </w:tcPr>
          <w:p w:rsidR="001F7321" w:rsidRDefault="001F7321">
            <w:pPr>
              <w:pStyle w:val="ConsPlusNormal"/>
              <w:jc w:val="both"/>
            </w:pPr>
            <w:r>
              <w:t>5 баллов</w:t>
            </w:r>
          </w:p>
        </w:tc>
      </w:tr>
      <w:tr w:rsidR="001F7321">
        <w:tc>
          <w:tcPr>
            <w:tcW w:w="454" w:type="dxa"/>
            <w:vMerge w:val="restart"/>
          </w:tcPr>
          <w:p w:rsidR="001F7321" w:rsidRDefault="001F7321">
            <w:pPr>
              <w:pStyle w:val="ConsPlusNormal"/>
              <w:jc w:val="both"/>
            </w:pPr>
            <w:r>
              <w:t>3.</w:t>
            </w:r>
          </w:p>
        </w:tc>
        <w:tc>
          <w:tcPr>
            <w:tcW w:w="7824" w:type="dxa"/>
          </w:tcPr>
          <w:p w:rsidR="001F7321" w:rsidRDefault="001F7321">
            <w:pPr>
              <w:pStyle w:val="ConsPlusNormal"/>
              <w:jc w:val="both"/>
            </w:pPr>
            <w:r>
              <w:t xml:space="preserve">Показатель среднемесячной производительности труда субъекта малого и </w:t>
            </w:r>
            <w:r>
              <w:lastRenderedPageBreak/>
              <w:t xml:space="preserve">среднего предпринимательства </w:t>
            </w:r>
            <w:hyperlink w:anchor="P1330" w:history="1">
              <w:r>
                <w:rPr>
                  <w:color w:val="0000FF"/>
                </w:rPr>
                <w:t>&lt;**&gt;</w:t>
              </w:r>
            </w:hyperlink>
            <w:r>
              <w:t>:</w:t>
            </w:r>
          </w:p>
        </w:tc>
        <w:tc>
          <w:tcPr>
            <w:tcW w:w="1361" w:type="dxa"/>
          </w:tcPr>
          <w:p w:rsidR="001F7321" w:rsidRDefault="001F7321">
            <w:pPr>
              <w:pStyle w:val="ConsPlusNormal"/>
            </w:pPr>
          </w:p>
        </w:tc>
      </w:tr>
      <w:tr w:rsidR="001F7321">
        <w:tc>
          <w:tcPr>
            <w:tcW w:w="454" w:type="dxa"/>
            <w:vMerge/>
          </w:tcPr>
          <w:p w:rsidR="001F7321" w:rsidRDefault="001F7321"/>
        </w:tc>
        <w:tc>
          <w:tcPr>
            <w:tcW w:w="7824" w:type="dxa"/>
          </w:tcPr>
          <w:p w:rsidR="001F7321" w:rsidRDefault="001F7321">
            <w:pPr>
              <w:pStyle w:val="ConsPlusNormal"/>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61" w:type="dxa"/>
          </w:tcPr>
          <w:p w:rsidR="001F7321" w:rsidRDefault="001F7321">
            <w:pPr>
              <w:pStyle w:val="ConsPlusNormal"/>
              <w:jc w:val="both"/>
            </w:pPr>
            <w:r>
              <w:t>10 баллов</w:t>
            </w:r>
          </w:p>
        </w:tc>
      </w:tr>
      <w:tr w:rsidR="001F7321">
        <w:tc>
          <w:tcPr>
            <w:tcW w:w="454" w:type="dxa"/>
            <w:vMerge/>
          </w:tcPr>
          <w:p w:rsidR="001F7321" w:rsidRDefault="001F7321"/>
        </w:tc>
        <w:tc>
          <w:tcPr>
            <w:tcW w:w="7824" w:type="dxa"/>
          </w:tcPr>
          <w:p w:rsidR="001F7321" w:rsidRDefault="001F7321">
            <w:pPr>
              <w:pStyle w:val="ConsPlusNormal"/>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61" w:type="dxa"/>
          </w:tcPr>
          <w:p w:rsidR="001F7321" w:rsidRDefault="001F7321">
            <w:pPr>
              <w:pStyle w:val="ConsPlusNormal"/>
              <w:jc w:val="both"/>
            </w:pPr>
            <w:r>
              <w:t>7 баллов</w:t>
            </w:r>
          </w:p>
        </w:tc>
      </w:tr>
      <w:tr w:rsidR="001F7321">
        <w:tc>
          <w:tcPr>
            <w:tcW w:w="454" w:type="dxa"/>
            <w:vMerge/>
          </w:tcPr>
          <w:p w:rsidR="001F7321" w:rsidRDefault="001F7321"/>
        </w:tc>
        <w:tc>
          <w:tcPr>
            <w:tcW w:w="7824" w:type="dxa"/>
          </w:tcPr>
          <w:p w:rsidR="001F7321" w:rsidRDefault="001F7321">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61" w:type="dxa"/>
          </w:tcPr>
          <w:p w:rsidR="001F7321" w:rsidRDefault="001F7321">
            <w:pPr>
              <w:pStyle w:val="ConsPlusNormal"/>
              <w:jc w:val="both"/>
            </w:pPr>
            <w:r>
              <w:t>5 баллов</w:t>
            </w:r>
          </w:p>
        </w:tc>
      </w:tr>
      <w:tr w:rsidR="001F7321">
        <w:tc>
          <w:tcPr>
            <w:tcW w:w="454" w:type="dxa"/>
            <w:vMerge/>
          </w:tcPr>
          <w:p w:rsidR="001F7321" w:rsidRDefault="001F7321"/>
        </w:tc>
        <w:tc>
          <w:tcPr>
            <w:tcW w:w="7824" w:type="dxa"/>
          </w:tcPr>
          <w:p w:rsidR="001F7321" w:rsidRDefault="001F7321">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61" w:type="dxa"/>
          </w:tcPr>
          <w:p w:rsidR="001F7321" w:rsidRDefault="001F7321">
            <w:pPr>
              <w:pStyle w:val="ConsPlusNormal"/>
              <w:jc w:val="both"/>
            </w:pPr>
            <w:r>
              <w:t>1 балл</w:t>
            </w:r>
          </w:p>
        </w:tc>
      </w:tr>
      <w:tr w:rsidR="001F7321">
        <w:tc>
          <w:tcPr>
            <w:tcW w:w="454" w:type="dxa"/>
            <w:vMerge w:val="restart"/>
          </w:tcPr>
          <w:p w:rsidR="001F7321" w:rsidRDefault="001F7321">
            <w:pPr>
              <w:pStyle w:val="ConsPlusNormal"/>
              <w:jc w:val="both"/>
            </w:pPr>
            <w:r>
              <w:t>4.</w:t>
            </w:r>
          </w:p>
        </w:tc>
        <w:tc>
          <w:tcPr>
            <w:tcW w:w="7824" w:type="dxa"/>
          </w:tcPr>
          <w:p w:rsidR="001F7321" w:rsidRDefault="001F7321">
            <w:pPr>
              <w:pStyle w:val="ConsPlusNormal"/>
              <w:jc w:val="both"/>
            </w:pPr>
            <w: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1331" w:history="1">
              <w:r>
                <w:rPr>
                  <w:color w:val="0000FF"/>
                </w:rPr>
                <w:t>&lt;***&gt;</w:t>
              </w:r>
            </w:hyperlink>
            <w:r>
              <w:t>:</w:t>
            </w:r>
          </w:p>
        </w:tc>
        <w:tc>
          <w:tcPr>
            <w:tcW w:w="1361" w:type="dxa"/>
          </w:tcPr>
          <w:p w:rsidR="001F7321" w:rsidRDefault="001F7321">
            <w:pPr>
              <w:pStyle w:val="ConsPlusNormal"/>
            </w:pPr>
          </w:p>
        </w:tc>
      </w:tr>
      <w:tr w:rsidR="001F7321">
        <w:tc>
          <w:tcPr>
            <w:tcW w:w="454" w:type="dxa"/>
            <w:vMerge/>
          </w:tcPr>
          <w:p w:rsidR="001F7321" w:rsidRDefault="001F7321"/>
        </w:tc>
        <w:tc>
          <w:tcPr>
            <w:tcW w:w="7824" w:type="dxa"/>
          </w:tcPr>
          <w:p w:rsidR="001F7321" w:rsidRDefault="001F7321">
            <w:pPr>
              <w:pStyle w:val="ConsPlusNormal"/>
              <w:jc w:val="both"/>
            </w:pPr>
            <w: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61" w:type="dxa"/>
          </w:tcPr>
          <w:p w:rsidR="001F7321" w:rsidRDefault="001F7321">
            <w:pPr>
              <w:pStyle w:val="ConsPlusNormal"/>
              <w:jc w:val="both"/>
            </w:pPr>
            <w:r>
              <w:t>10 баллов</w:t>
            </w:r>
          </w:p>
        </w:tc>
      </w:tr>
      <w:tr w:rsidR="001F7321">
        <w:tc>
          <w:tcPr>
            <w:tcW w:w="454" w:type="dxa"/>
            <w:vMerge/>
          </w:tcPr>
          <w:p w:rsidR="001F7321" w:rsidRDefault="001F7321"/>
        </w:tc>
        <w:tc>
          <w:tcPr>
            <w:tcW w:w="7824" w:type="dxa"/>
          </w:tcPr>
          <w:p w:rsidR="001F7321" w:rsidRDefault="001F7321">
            <w:pPr>
              <w:pStyle w:val="ConsPlusNormal"/>
              <w:jc w:val="both"/>
            </w:pPr>
            <w:r>
              <w:t xml:space="preserve">-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w:t>
            </w:r>
            <w:r>
              <w:lastRenderedPageBreak/>
              <w:t>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361" w:type="dxa"/>
          </w:tcPr>
          <w:p w:rsidR="001F7321" w:rsidRDefault="001F7321">
            <w:pPr>
              <w:pStyle w:val="ConsPlusNormal"/>
              <w:jc w:val="both"/>
            </w:pPr>
            <w:r>
              <w:lastRenderedPageBreak/>
              <w:t>7 баллов</w:t>
            </w:r>
          </w:p>
        </w:tc>
      </w:tr>
      <w:tr w:rsidR="001F7321">
        <w:tc>
          <w:tcPr>
            <w:tcW w:w="454" w:type="dxa"/>
            <w:vMerge/>
          </w:tcPr>
          <w:p w:rsidR="001F7321" w:rsidRDefault="001F7321"/>
        </w:tc>
        <w:tc>
          <w:tcPr>
            <w:tcW w:w="7824" w:type="dxa"/>
          </w:tcPr>
          <w:p w:rsidR="001F7321" w:rsidRDefault="001F7321">
            <w:pPr>
              <w:pStyle w:val="ConsPlusNormal"/>
              <w:jc w:val="both"/>
            </w:pPr>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361" w:type="dxa"/>
          </w:tcPr>
          <w:p w:rsidR="001F7321" w:rsidRDefault="001F7321">
            <w:pPr>
              <w:pStyle w:val="ConsPlusNormal"/>
              <w:jc w:val="both"/>
            </w:pPr>
            <w:r>
              <w:t>5 баллов</w:t>
            </w:r>
          </w:p>
        </w:tc>
      </w:tr>
      <w:tr w:rsidR="001F7321">
        <w:tc>
          <w:tcPr>
            <w:tcW w:w="454" w:type="dxa"/>
            <w:vMerge/>
          </w:tcPr>
          <w:p w:rsidR="001F7321" w:rsidRDefault="001F7321"/>
        </w:tc>
        <w:tc>
          <w:tcPr>
            <w:tcW w:w="7824" w:type="dxa"/>
          </w:tcPr>
          <w:p w:rsidR="001F7321" w:rsidRDefault="001F7321">
            <w:pPr>
              <w:pStyle w:val="ConsPlusNormal"/>
              <w:jc w:val="both"/>
            </w:pPr>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61" w:type="dxa"/>
          </w:tcPr>
          <w:p w:rsidR="001F7321" w:rsidRDefault="001F7321">
            <w:pPr>
              <w:pStyle w:val="ConsPlusNormal"/>
              <w:jc w:val="both"/>
            </w:pPr>
            <w:r>
              <w:t>1 балл</w:t>
            </w:r>
          </w:p>
        </w:tc>
      </w:tr>
      <w:tr w:rsidR="001F7321">
        <w:tc>
          <w:tcPr>
            <w:tcW w:w="454" w:type="dxa"/>
            <w:vMerge w:val="restart"/>
          </w:tcPr>
          <w:p w:rsidR="001F7321" w:rsidRDefault="001F7321">
            <w:pPr>
              <w:pStyle w:val="ConsPlusNormal"/>
              <w:jc w:val="both"/>
            </w:pPr>
            <w:r>
              <w:t>5.</w:t>
            </w:r>
          </w:p>
        </w:tc>
        <w:tc>
          <w:tcPr>
            <w:tcW w:w="7824" w:type="dxa"/>
          </w:tcPr>
          <w:p w:rsidR="001F7321" w:rsidRDefault="001F7321">
            <w:pPr>
              <w:pStyle w:val="ConsPlusNormal"/>
              <w:jc w:val="both"/>
            </w:pPr>
            <w:r>
              <w:t>Назначение присоединяемого(ых) объекта(ов) технологического подключения:</w:t>
            </w:r>
          </w:p>
        </w:tc>
        <w:tc>
          <w:tcPr>
            <w:tcW w:w="1361" w:type="dxa"/>
          </w:tcPr>
          <w:p w:rsidR="001F7321" w:rsidRDefault="001F7321">
            <w:pPr>
              <w:pStyle w:val="ConsPlusNormal"/>
            </w:pPr>
          </w:p>
        </w:tc>
      </w:tr>
      <w:tr w:rsidR="001F7321">
        <w:tc>
          <w:tcPr>
            <w:tcW w:w="454" w:type="dxa"/>
            <w:vMerge/>
          </w:tcPr>
          <w:p w:rsidR="001F7321" w:rsidRDefault="001F7321"/>
        </w:tc>
        <w:tc>
          <w:tcPr>
            <w:tcW w:w="7824" w:type="dxa"/>
          </w:tcPr>
          <w:p w:rsidR="001F7321" w:rsidRDefault="001F7321">
            <w:pPr>
              <w:pStyle w:val="ConsPlusNormal"/>
              <w:jc w:val="both"/>
            </w:pPr>
            <w:r>
              <w:t>- только производственные помещения</w:t>
            </w:r>
          </w:p>
        </w:tc>
        <w:tc>
          <w:tcPr>
            <w:tcW w:w="1361" w:type="dxa"/>
          </w:tcPr>
          <w:p w:rsidR="001F7321" w:rsidRDefault="001F7321">
            <w:pPr>
              <w:pStyle w:val="ConsPlusNormal"/>
              <w:jc w:val="both"/>
            </w:pPr>
            <w:r>
              <w:t>10 баллов</w:t>
            </w:r>
          </w:p>
        </w:tc>
      </w:tr>
      <w:tr w:rsidR="001F7321">
        <w:tc>
          <w:tcPr>
            <w:tcW w:w="454" w:type="dxa"/>
            <w:vMerge/>
          </w:tcPr>
          <w:p w:rsidR="001F7321" w:rsidRDefault="001F7321"/>
        </w:tc>
        <w:tc>
          <w:tcPr>
            <w:tcW w:w="7824" w:type="dxa"/>
          </w:tcPr>
          <w:p w:rsidR="001F7321" w:rsidRDefault="001F7321">
            <w:pPr>
              <w:pStyle w:val="ConsPlusNormal"/>
              <w:jc w:val="both"/>
            </w:pPr>
            <w:r>
              <w:t>- прочие объекты</w:t>
            </w:r>
          </w:p>
        </w:tc>
        <w:tc>
          <w:tcPr>
            <w:tcW w:w="1361" w:type="dxa"/>
          </w:tcPr>
          <w:p w:rsidR="001F7321" w:rsidRDefault="001F7321">
            <w:pPr>
              <w:pStyle w:val="ConsPlusNormal"/>
              <w:jc w:val="both"/>
            </w:pPr>
            <w:r>
              <w:t>5 баллов</w:t>
            </w:r>
          </w:p>
        </w:tc>
      </w:tr>
      <w:tr w:rsidR="001F7321">
        <w:tc>
          <w:tcPr>
            <w:tcW w:w="454" w:type="dxa"/>
            <w:vMerge w:val="restart"/>
          </w:tcPr>
          <w:p w:rsidR="001F7321" w:rsidRDefault="001F7321">
            <w:pPr>
              <w:pStyle w:val="ConsPlusNormal"/>
              <w:jc w:val="both"/>
            </w:pPr>
            <w:r>
              <w:t>6.</w:t>
            </w:r>
          </w:p>
        </w:tc>
        <w:tc>
          <w:tcPr>
            <w:tcW w:w="7824" w:type="dxa"/>
          </w:tcPr>
          <w:p w:rsidR="001F7321" w:rsidRDefault="001F7321">
            <w:pPr>
              <w:pStyle w:val="ConsPlusNormal"/>
              <w:jc w:val="both"/>
            </w:pPr>
            <w:r>
              <w:t>Технологическое присоединение к источнику электроснабжения энергопринимающих устройств, максимальная мощность которых составляет:</w:t>
            </w:r>
          </w:p>
        </w:tc>
        <w:tc>
          <w:tcPr>
            <w:tcW w:w="1361" w:type="dxa"/>
          </w:tcPr>
          <w:p w:rsidR="001F7321" w:rsidRDefault="001F7321">
            <w:pPr>
              <w:pStyle w:val="ConsPlusNormal"/>
            </w:pPr>
          </w:p>
        </w:tc>
      </w:tr>
      <w:tr w:rsidR="001F7321">
        <w:tc>
          <w:tcPr>
            <w:tcW w:w="454" w:type="dxa"/>
            <w:vMerge/>
          </w:tcPr>
          <w:p w:rsidR="001F7321" w:rsidRDefault="001F7321"/>
        </w:tc>
        <w:tc>
          <w:tcPr>
            <w:tcW w:w="7824" w:type="dxa"/>
          </w:tcPr>
          <w:p w:rsidR="001F7321" w:rsidRDefault="001F7321">
            <w:pPr>
              <w:pStyle w:val="ConsPlusNormal"/>
              <w:jc w:val="both"/>
            </w:pPr>
            <w:r>
              <w:t>- до 500 кВт (включительно) (с учетом ранее присоединенной в данной точке присоединения мощности)</w:t>
            </w:r>
          </w:p>
        </w:tc>
        <w:tc>
          <w:tcPr>
            <w:tcW w:w="1361" w:type="dxa"/>
          </w:tcPr>
          <w:p w:rsidR="001F7321" w:rsidRDefault="001F7321">
            <w:pPr>
              <w:pStyle w:val="ConsPlusNormal"/>
              <w:jc w:val="both"/>
            </w:pPr>
            <w:r>
              <w:t>10 баллов</w:t>
            </w:r>
          </w:p>
        </w:tc>
      </w:tr>
      <w:tr w:rsidR="001F7321">
        <w:tc>
          <w:tcPr>
            <w:tcW w:w="454" w:type="dxa"/>
          </w:tcPr>
          <w:p w:rsidR="001F7321" w:rsidRDefault="001F7321">
            <w:pPr>
              <w:pStyle w:val="ConsPlusNormal"/>
            </w:pPr>
          </w:p>
        </w:tc>
        <w:tc>
          <w:tcPr>
            <w:tcW w:w="7824" w:type="dxa"/>
          </w:tcPr>
          <w:p w:rsidR="001F7321" w:rsidRDefault="001F7321">
            <w:pPr>
              <w:pStyle w:val="ConsPlusNormal"/>
              <w:jc w:val="both"/>
            </w:pPr>
            <w:r>
              <w:t>- от 500 кВт до 1,5 МВт (с учетом ранее присоединенной в данной точке присоединения мощности)</w:t>
            </w:r>
          </w:p>
        </w:tc>
        <w:tc>
          <w:tcPr>
            <w:tcW w:w="1361" w:type="dxa"/>
          </w:tcPr>
          <w:p w:rsidR="001F7321" w:rsidRDefault="001F7321">
            <w:pPr>
              <w:pStyle w:val="ConsPlusNormal"/>
              <w:jc w:val="both"/>
            </w:pPr>
            <w:r>
              <w:t>5 баллов</w:t>
            </w:r>
          </w:p>
        </w:tc>
      </w:tr>
      <w:tr w:rsidR="001F7321">
        <w:tc>
          <w:tcPr>
            <w:tcW w:w="454" w:type="dxa"/>
          </w:tcPr>
          <w:p w:rsidR="001F7321" w:rsidRDefault="001F7321">
            <w:pPr>
              <w:pStyle w:val="ConsPlusNormal"/>
              <w:jc w:val="both"/>
            </w:pPr>
            <w:r>
              <w:t>7.</w:t>
            </w:r>
          </w:p>
        </w:tc>
        <w:tc>
          <w:tcPr>
            <w:tcW w:w="7824" w:type="dxa"/>
          </w:tcPr>
          <w:p w:rsidR="001F7321" w:rsidRDefault="001F7321">
            <w:pPr>
              <w:pStyle w:val="ConsPlusNormal"/>
              <w:jc w:val="both"/>
            </w:pPr>
            <w: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Верхнеднепровский или на </w:t>
            </w:r>
            <w:r>
              <w:lastRenderedPageBreak/>
              <w:t>территории следующих муниципальных районов с уровнем регистрируемой безработицы свыше 2,0 по состоянию на 01.07.2015: Кардымовский, Угранский, Сычевский, Дорогобужский, Хиславичский, Холм-Жирковский, Руднянский, Темкинский, Монастырщинский, Велижский, Ельнинский, Шумячский, Демидовский, Глинковский, Ершичский</w:t>
            </w:r>
          </w:p>
        </w:tc>
        <w:tc>
          <w:tcPr>
            <w:tcW w:w="1361" w:type="dxa"/>
          </w:tcPr>
          <w:p w:rsidR="001F7321" w:rsidRDefault="001F7321">
            <w:pPr>
              <w:pStyle w:val="ConsPlusNormal"/>
              <w:jc w:val="both"/>
            </w:pPr>
            <w:r>
              <w:lastRenderedPageBreak/>
              <w:t>5 баллов</w:t>
            </w:r>
          </w:p>
        </w:tc>
      </w:tr>
    </w:tbl>
    <w:p w:rsidR="001F7321" w:rsidRDefault="001F7321">
      <w:pPr>
        <w:sectPr w:rsidR="001F7321">
          <w:pgSz w:w="16838" w:h="11905" w:orient="landscape"/>
          <w:pgMar w:top="1701" w:right="1134" w:bottom="850" w:left="1134" w:header="0" w:footer="0" w:gutter="0"/>
          <w:cols w:space="720"/>
        </w:sectPr>
      </w:pPr>
    </w:p>
    <w:p w:rsidR="001F7321" w:rsidRDefault="001F7321">
      <w:pPr>
        <w:pStyle w:val="ConsPlusNormal"/>
        <w:jc w:val="both"/>
      </w:pPr>
    </w:p>
    <w:p w:rsidR="001F7321" w:rsidRDefault="001F7321">
      <w:pPr>
        <w:pStyle w:val="ConsPlusNormal"/>
        <w:ind w:firstLine="540"/>
        <w:jc w:val="both"/>
      </w:pPr>
      <w:r>
        <w:t>--------------------------------</w:t>
      </w:r>
    </w:p>
    <w:p w:rsidR="001F7321" w:rsidRDefault="001F7321">
      <w:pPr>
        <w:pStyle w:val="ConsPlusNormal"/>
        <w:spacing w:before="220"/>
        <w:ind w:firstLine="540"/>
        <w:jc w:val="both"/>
      </w:pPr>
      <w:bookmarkStart w:id="37" w:name="P1327"/>
      <w:bookmarkEnd w:id="37"/>
      <w:r>
        <w:t>&lt;*&gt; Указанный вид экономической деятельности должен быть основным видом экономической деятельности:</w:t>
      </w:r>
    </w:p>
    <w:p w:rsidR="001F7321" w:rsidRDefault="001F7321">
      <w:pPr>
        <w:pStyle w:val="ConsPlusNormal"/>
        <w:spacing w:before="220"/>
        <w:ind w:firstLine="540"/>
        <w:jc w:val="both"/>
      </w:pPr>
      <w: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1F7321" w:rsidRDefault="001F7321">
      <w:pPr>
        <w:pStyle w:val="ConsPlusNormal"/>
        <w:spacing w:before="220"/>
        <w:ind w:firstLine="540"/>
        <w:jc w:val="both"/>
      </w:pPr>
      <w:r>
        <w:t>- для субъектов малого и среднего предпринимательства, зарегистрированных в году, в котором подается заявка, - начиная с даты регистрации.</w:t>
      </w:r>
    </w:p>
    <w:p w:rsidR="001F7321" w:rsidRDefault="001F7321">
      <w:pPr>
        <w:pStyle w:val="ConsPlusNormal"/>
        <w:spacing w:before="220"/>
        <w:ind w:firstLine="540"/>
        <w:jc w:val="both"/>
      </w:pPr>
      <w:bookmarkStart w:id="38" w:name="P1330"/>
      <w:bookmarkEnd w:id="38"/>
      <w: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1F7321" w:rsidRDefault="001F7321">
      <w:pPr>
        <w:pStyle w:val="ConsPlusNormal"/>
        <w:spacing w:before="220"/>
        <w:ind w:firstLine="540"/>
        <w:jc w:val="both"/>
      </w:pPr>
      <w:bookmarkStart w:id="39" w:name="P1331"/>
      <w:bookmarkEnd w:id="39"/>
      <w: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1F7321" w:rsidRDefault="001F7321">
      <w:pPr>
        <w:pStyle w:val="ConsPlusNormal"/>
        <w:spacing w:before="220"/>
        <w:ind w:firstLine="540"/>
        <w:jc w:val="both"/>
      </w:pPr>
      <w: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1F7321" w:rsidRDefault="001F7321">
      <w:pPr>
        <w:pStyle w:val="ConsPlusNormal"/>
        <w:spacing w:before="220"/>
        <w:ind w:firstLine="540"/>
        <w:jc w:val="both"/>
      </w:pPr>
      <w: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1F7321" w:rsidRDefault="001F7321">
      <w:pPr>
        <w:pStyle w:val="ConsPlusNormal"/>
        <w:spacing w:before="220"/>
        <w:ind w:firstLine="540"/>
        <w:jc w:val="both"/>
      </w:pPr>
      <w: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 предшествующий месяцу подачи заявки.</w:t>
      </w:r>
    </w:p>
    <w:p w:rsidR="001F7321" w:rsidRDefault="001F7321">
      <w:pPr>
        <w:pStyle w:val="ConsPlusNormal"/>
        <w:spacing w:before="220"/>
        <w:ind w:firstLine="540"/>
        <w:jc w:val="both"/>
      </w:pPr>
      <w:r>
        <w:t>Для субъектов малого и среднего предпринимательства, созданных ранее года, предшествующего году подачи заявки на участие в конкурсе, в расчетный период включаются двенадцать месяцев.</w:t>
      </w:r>
    </w:p>
    <w:p w:rsidR="001F7321" w:rsidRDefault="001F7321">
      <w:pPr>
        <w:pStyle w:val="ConsPlusNormal"/>
        <w:jc w:val="both"/>
      </w:pPr>
    </w:p>
    <w:p w:rsidR="001F7321" w:rsidRDefault="001F7321">
      <w:pPr>
        <w:pStyle w:val="ConsPlusNormal"/>
        <w:jc w:val="both"/>
      </w:pPr>
    </w:p>
    <w:p w:rsidR="001F7321" w:rsidRDefault="001F7321">
      <w:pPr>
        <w:pStyle w:val="ConsPlusNormal"/>
        <w:pBdr>
          <w:top w:val="single" w:sz="6" w:space="0" w:color="auto"/>
        </w:pBdr>
        <w:spacing w:before="100" w:after="100"/>
        <w:jc w:val="both"/>
        <w:rPr>
          <w:sz w:val="2"/>
          <w:szCs w:val="2"/>
        </w:rPr>
      </w:pPr>
    </w:p>
    <w:p w:rsidR="007225E8" w:rsidRDefault="007225E8"/>
    <w:sectPr w:rsidR="007225E8" w:rsidSect="00434AA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F7321"/>
    <w:rsid w:val="001F7321"/>
    <w:rsid w:val="00722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F73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55C95F81857146319BF95F320CB458D8F77803C675DA288AD65A6E1219A2E54063418BAE7F0F06kDjCJ" TargetMode="External"/><Relationship Id="rId18" Type="http://schemas.openxmlformats.org/officeDocument/2006/relationships/hyperlink" Target="consultantplus://offline/ref=0555C95F81857146319BF95F320CB458D8F97609C678DA288AD65A6E1219A2E54063418BAE790706kDjDJ" TargetMode="External"/><Relationship Id="rId26" Type="http://schemas.openxmlformats.org/officeDocument/2006/relationships/hyperlink" Target="consultantplus://offline/ref=0555C95F81857146319BF95F320CB458D8F77909C77DDA288AD65A6E1219A2E540634189AEk7j9J" TargetMode="External"/><Relationship Id="rId39" Type="http://schemas.openxmlformats.org/officeDocument/2006/relationships/hyperlink" Target="consultantplus://offline/ref=21A7F00E1995F2E7310A432FAB7C4C009040AF97BEDE2E4099F25A28FC970157ACF247C65582B30Al2j6J" TargetMode="External"/><Relationship Id="rId21" Type="http://schemas.openxmlformats.org/officeDocument/2006/relationships/hyperlink" Target="consultantplus://offline/ref=0555C95F81857146319BF95F320CB458D8F97502C074DA288AD65A6E12k1j9J" TargetMode="External"/><Relationship Id="rId34" Type="http://schemas.openxmlformats.org/officeDocument/2006/relationships/hyperlink" Target="consultantplus://offline/ref=0555C95F81857146319BF95F320CB458D8F9730AC274DA288AD65A6E1219A2E54063418BAE7F0E06kDj4J" TargetMode="External"/><Relationship Id="rId42" Type="http://schemas.openxmlformats.org/officeDocument/2006/relationships/hyperlink" Target="consultantplus://offline/ref=21A7F00E1995F2E7310A432FAB7C4C009040AF97BEDE2E4099F25A28FC970157ACF247C65582B507l2j0J" TargetMode="External"/><Relationship Id="rId47" Type="http://schemas.openxmlformats.org/officeDocument/2006/relationships/hyperlink" Target="consultantplus://offline/ref=21A7F00E1995F2E7310A432FAB7C4C009040AF97BEDE2E4099F25A28FC970157ACF247C65582B90Dl2j3J" TargetMode="External"/><Relationship Id="rId50" Type="http://schemas.openxmlformats.org/officeDocument/2006/relationships/hyperlink" Target="consultantplus://offline/ref=21A7F00E1995F2E7310A432FAB7C4C009040AF97BEDE2E4099F25A28FC970157ACF247C65583B109l2j8J" TargetMode="External"/><Relationship Id="rId55" Type="http://schemas.openxmlformats.org/officeDocument/2006/relationships/hyperlink" Target="consultantplus://offline/ref=21A7F00E1995F2E7310A432FAB7C4C009040AF97BEDE2E4099F25A28FC970157ACF247C65583B408l2j0J" TargetMode="External"/><Relationship Id="rId7" Type="http://schemas.openxmlformats.org/officeDocument/2006/relationships/hyperlink" Target="consultantplus://offline/ref=0555C95F81857146319BE7522460E952DFFB2E06C17AD17FD68901334510A8B2072C18C9EA720F07DDA3E8k5jDJ" TargetMode="External"/><Relationship Id="rId12" Type="http://schemas.openxmlformats.org/officeDocument/2006/relationships/hyperlink" Target="consultantplus://offline/ref=0555C95F81857146319BF95F320CB458D8F77803C675DA288AD65A6E1219A2E54063418BAE7F0E06kDjEJ" TargetMode="External"/><Relationship Id="rId17" Type="http://schemas.openxmlformats.org/officeDocument/2006/relationships/hyperlink" Target="consultantplus://offline/ref=0555C95F81857146319BF95F320CB458D8F97609C678DA288AD65A6E1219A2E54063418BAE790A05kDjEJ" TargetMode="External"/><Relationship Id="rId25" Type="http://schemas.openxmlformats.org/officeDocument/2006/relationships/hyperlink" Target="consultantplus://offline/ref=0555C95F81857146319BF95F320CB458D8F97502C074DA288AD65A6E12k1j9J" TargetMode="External"/><Relationship Id="rId33" Type="http://schemas.openxmlformats.org/officeDocument/2006/relationships/image" Target="media/image2.wmf"/><Relationship Id="rId38" Type="http://schemas.openxmlformats.org/officeDocument/2006/relationships/hyperlink" Target="consultantplus://offline/ref=21A7F00E1995F2E7310A432FAB7C4C009040AF97BEDE2E4099F25A28FC970157ACF247C65582B00El2j2J" TargetMode="External"/><Relationship Id="rId46" Type="http://schemas.openxmlformats.org/officeDocument/2006/relationships/hyperlink" Target="consultantplus://offline/ref=21A7F00E1995F2E7310A432FAB7C4C009040AF97BEDE2E4099F25A28FC970157ACF247C65582B807l2j6J" TargetMode="External"/><Relationship Id="rId2" Type="http://schemas.openxmlformats.org/officeDocument/2006/relationships/settings" Target="settings.xml"/><Relationship Id="rId16" Type="http://schemas.openxmlformats.org/officeDocument/2006/relationships/hyperlink" Target="consultantplus://offline/ref=0555C95F81857146319BF95F320CB458D8F97202C77DDA288AD65A6E1219A2E54063418BAE7F0E03kDjFJ" TargetMode="External"/><Relationship Id="rId20" Type="http://schemas.openxmlformats.org/officeDocument/2006/relationships/hyperlink" Target="consultantplus://offline/ref=0555C95F81857146319BF95F320CB458D8F77909C77DDA288AD65A6E1219A2E54063418BAE7F0E05kDjBJ" TargetMode="External"/><Relationship Id="rId29" Type="http://schemas.openxmlformats.org/officeDocument/2006/relationships/hyperlink" Target="consultantplus://offline/ref=0555C95F81857146319BF95F320CB458DBF6730BC5778722828F566C1516FDF2472A4D8AAE7D0Bk0j3J" TargetMode="External"/><Relationship Id="rId41" Type="http://schemas.openxmlformats.org/officeDocument/2006/relationships/hyperlink" Target="consultantplus://offline/ref=21A7F00E1995F2E7310A432FAB7C4C009040AF97BEDE2E4099F25A28FC970157ACF247C65582B50El2j9J" TargetMode="External"/><Relationship Id="rId54" Type="http://schemas.openxmlformats.org/officeDocument/2006/relationships/hyperlink" Target="consultantplus://offline/ref=21A7F00E1995F2E7310A432FAB7C4C009040AF97BEDE2E4099F25A28FC970157ACF247C65583B30Al2j9J" TargetMode="External"/><Relationship Id="rId1" Type="http://schemas.openxmlformats.org/officeDocument/2006/relationships/styles" Target="styles.xml"/><Relationship Id="rId6" Type="http://schemas.openxmlformats.org/officeDocument/2006/relationships/hyperlink" Target="consultantplus://offline/ref=0555C95F81857146319BE7522460E952DFFB2E06C179D377D18901334510A8B2k0j7J" TargetMode="External"/><Relationship Id="rId11" Type="http://schemas.openxmlformats.org/officeDocument/2006/relationships/hyperlink" Target="consultantplus://offline/ref=0555C95F81857146319BF95F320CB458D8F9730AC274DA288AD65A6E12k1j9J" TargetMode="External"/><Relationship Id="rId24" Type="http://schemas.openxmlformats.org/officeDocument/2006/relationships/hyperlink" Target="consultantplus://offline/ref=0555C95F81857146319BF95F320CB458D8F77909C77DDA288AD65A6E1219A2E54063418BAE7F0E05kDjBJ" TargetMode="External"/><Relationship Id="rId32" Type="http://schemas.openxmlformats.org/officeDocument/2006/relationships/image" Target="media/image1.wmf"/><Relationship Id="rId37" Type="http://schemas.openxmlformats.org/officeDocument/2006/relationships/hyperlink" Target="consultantplus://offline/ref=21A7F00E1995F2E7310A432FAB7C4C009040AF97BEDE2E4099F25A28FC970157ACF247C65582B00El2j2J" TargetMode="External"/><Relationship Id="rId40" Type="http://schemas.openxmlformats.org/officeDocument/2006/relationships/hyperlink" Target="consultantplus://offline/ref=21A7F00E1995F2E7310A432FAB7C4C009040AF97BEDE2E4099F25A28FC970157ACF247C65582B408l2j8J" TargetMode="External"/><Relationship Id="rId45" Type="http://schemas.openxmlformats.org/officeDocument/2006/relationships/hyperlink" Target="consultantplus://offline/ref=21A7F00E1995F2E7310A432FAB7C4C009040AF97BEDE2E4099F25A28FC970157ACF247C65582B709l2j8J" TargetMode="External"/><Relationship Id="rId53" Type="http://schemas.openxmlformats.org/officeDocument/2006/relationships/hyperlink" Target="consultantplus://offline/ref=21A7F00E1995F2E7310A432FAB7C4C009040AF97BEDE2E4099F25A28FC970157ACF247C65583B30Cl2j8J" TargetMode="External"/><Relationship Id="rId5" Type="http://schemas.openxmlformats.org/officeDocument/2006/relationships/hyperlink" Target="consultantplus://offline/ref=0555C95F81857146319BE7522460E952DFFB2E06CE7ED378D58901334510A8B2072C18C9EA720F07DDA0E1k5j9J" TargetMode="External"/><Relationship Id="rId15" Type="http://schemas.openxmlformats.org/officeDocument/2006/relationships/hyperlink" Target="consultantplus://offline/ref=0555C95F81857146319BE7522460E952DFFB2E06C27AD87AD18901334510A8B2k0j7J" TargetMode="External"/><Relationship Id="rId23" Type="http://schemas.openxmlformats.org/officeDocument/2006/relationships/hyperlink" Target="consultantplus://offline/ref=0555C95F81857146319BF95F320CB458D8F97502C074DA288AD65A6E12k1j9J" TargetMode="External"/><Relationship Id="rId28" Type="http://schemas.openxmlformats.org/officeDocument/2006/relationships/hyperlink" Target="consultantplus://offline/ref=0555C95F81857146319BF95F320CB458DBF6730BC5778722828F566C1516FDF2472A4D8AAE7E08k0jFJ" TargetMode="External"/><Relationship Id="rId36" Type="http://schemas.openxmlformats.org/officeDocument/2006/relationships/hyperlink" Target="consultantplus://offline/ref=21A7F00E1995F2E7310A432FAB7C4C009040AF98BADE2E4099F25A28FCl9j7J" TargetMode="External"/><Relationship Id="rId49" Type="http://schemas.openxmlformats.org/officeDocument/2006/relationships/hyperlink" Target="consultantplus://offline/ref=21A7F00E1995F2E7310A432FAB7C4C009040AF97BEDE2E4099F25A28FC970157ACF247C65583B10Al2j7J" TargetMode="External"/><Relationship Id="rId57" Type="http://schemas.openxmlformats.org/officeDocument/2006/relationships/theme" Target="theme/theme1.xml"/><Relationship Id="rId10" Type="http://schemas.openxmlformats.org/officeDocument/2006/relationships/hyperlink" Target="consultantplus://offline/ref=0555C95F81857146319BE7522460E952DFFB2E06C17AD17FD78901334510A8B2072C18C9EA720F07DDA3E8k5jEJ" TargetMode="External"/><Relationship Id="rId19" Type="http://schemas.openxmlformats.org/officeDocument/2006/relationships/hyperlink" Target="consultantplus://offline/ref=0555C95F81857146319BF95F320CB458D8F97609C678DA288AD65A6E1219A2E54063418BAE790707kDj5J" TargetMode="External"/><Relationship Id="rId31" Type="http://schemas.openxmlformats.org/officeDocument/2006/relationships/hyperlink" Target="consultantplus://offline/ref=0555C95F81857146319BF95F320CB458D8F9730AC274DA288AD65A6E1219A2E54063418BAE7F0E06kDj4J" TargetMode="External"/><Relationship Id="rId44" Type="http://schemas.openxmlformats.org/officeDocument/2006/relationships/hyperlink" Target="consultantplus://offline/ref=21A7F00E1995F2E7310A432FAB7C4C009040AF97BEDE2E4099F25A28FC970157ACF247C65582B70Cl2j7J" TargetMode="External"/><Relationship Id="rId52" Type="http://schemas.openxmlformats.org/officeDocument/2006/relationships/hyperlink" Target="consultantplus://offline/ref=21A7F00E1995F2E7310A432FAB7C4C009040AF97BEDE2E4099F25A28FC970157ACF247C65583B208l2j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55C95F81857146319BE7522460E952DFFB2E06C17DD17DDE8901334510A8B2072C18C9EA720F07DDA3E8k5jCJ" TargetMode="External"/><Relationship Id="rId14" Type="http://schemas.openxmlformats.org/officeDocument/2006/relationships/hyperlink" Target="consultantplus://offline/ref=0555C95F81857146319BF95F320CB458D8F77803C675DA288AD65A6E1219A2E54063418BAE7F0D02kDj9J" TargetMode="External"/><Relationship Id="rId22" Type="http://schemas.openxmlformats.org/officeDocument/2006/relationships/hyperlink" Target="consultantplus://offline/ref=0555C95F81857146319BF95F320CB458D8F77909C77DDA288AD65A6E1219A2E540634189AEk7j9J" TargetMode="External"/><Relationship Id="rId27" Type="http://schemas.openxmlformats.org/officeDocument/2006/relationships/hyperlink" Target="consultantplus://offline/ref=0555C95F81857146319BF95F320CB458D8F97502C074DA288AD65A6E12k1j9J" TargetMode="External"/><Relationship Id="rId30" Type="http://schemas.openxmlformats.org/officeDocument/2006/relationships/hyperlink" Target="consultantplus://offline/ref=0555C95F81857146319BF95F320CB458DBF6720CC5778722828F566Ck1j5J" TargetMode="External"/><Relationship Id="rId35" Type="http://schemas.openxmlformats.org/officeDocument/2006/relationships/hyperlink" Target="consultantplus://offline/ref=21A7F00E1995F2E7310A432FAB7C4C009040AF97BEDE2E4099F25A28FC970157ACF247C65582B00El2j2J" TargetMode="External"/><Relationship Id="rId43" Type="http://schemas.openxmlformats.org/officeDocument/2006/relationships/hyperlink" Target="consultantplus://offline/ref=21A7F00E1995F2E7310A432FAB7C4C009040AF97BEDE2E4099F25A28FC970157ACF247C65582B608l2j7J" TargetMode="External"/><Relationship Id="rId48" Type="http://schemas.openxmlformats.org/officeDocument/2006/relationships/hyperlink" Target="consultantplus://offline/ref=21A7F00E1995F2E7310A432FAB7C4C009040AF97BEDE2E4099F25A28FC970157ACF247C65583B00Fl2j4J" TargetMode="External"/><Relationship Id="rId56" Type="http://schemas.openxmlformats.org/officeDocument/2006/relationships/fontTable" Target="fontTable.xml"/><Relationship Id="rId8" Type="http://schemas.openxmlformats.org/officeDocument/2006/relationships/hyperlink" Target="consultantplus://offline/ref=0555C95F81857146319BE7522460E952DFFB2E06C075D478D48901334510A8B2k0j7J" TargetMode="External"/><Relationship Id="rId51" Type="http://schemas.openxmlformats.org/officeDocument/2006/relationships/hyperlink" Target="consultantplus://offline/ref=21A7F00E1995F2E7310A432FAB7C4C009040AF97BEDE2E4099F25A28FC970157ACF247C65583B20El2j4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12400</Words>
  <Characters>70680</Characters>
  <Application>Microsoft Office Word</Application>
  <DocSecurity>0</DocSecurity>
  <Lines>589</Lines>
  <Paragraphs>165</Paragraphs>
  <ScaleCrop>false</ScaleCrop>
  <Company>Microsoft</Company>
  <LinksUpToDate>false</LinksUpToDate>
  <CharactersWithSpaces>82915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2017-12-08T09:35:00Z</dcterms:created>
  <dcterms:modified xsi:type="dcterms:W3CDTF">2017-12-08T09:36:00Z</dcterms:modified>
</cp:coreProperties>
</file>