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2E74" w14:textId="77777777" w:rsidR="00D4655B" w:rsidRPr="00D4655B" w:rsidRDefault="00D4655B">
      <w:pPr>
        <w:pStyle w:val="ConsPlusNormal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D4655B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D4655B">
        <w:rPr>
          <w:rFonts w:ascii="Times New Roman" w:hAnsi="Times New Roman" w:cs="Times New Roman"/>
        </w:rPr>
        <w:br/>
      </w:r>
    </w:p>
    <w:p w14:paraId="2072D549" w14:textId="77777777" w:rsidR="00D4655B" w:rsidRPr="00D4655B" w:rsidRDefault="00D4655B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706D0D62" w14:textId="77777777" w:rsidR="00D4655B" w:rsidRPr="00D4655B" w:rsidRDefault="00D4655B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АДМИНИСТРАЦИЯ СМОЛЕНСКОЙ ОБЛАСТИ</w:t>
      </w:r>
    </w:p>
    <w:p w14:paraId="22A76DD4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0C2D0FFF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ПОСТАНОВЛЕНИЕ</w:t>
      </w:r>
    </w:p>
    <w:p w14:paraId="37CB6308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от 3 августа 2004 г. N 260</w:t>
      </w:r>
    </w:p>
    <w:p w14:paraId="10A308FE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599CBF01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О КОМИССИИ ПО ИНВЕСТИЦИОННОЙ ПОЛИТИКЕ ПРИ ПРАВИТЕЛЬСТВЕ</w:t>
      </w:r>
    </w:p>
    <w:p w14:paraId="6D58752F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СМОЛЕНСКОЙ ОБЛАСТИ</w:t>
      </w:r>
    </w:p>
    <w:p w14:paraId="75947485" w14:textId="77777777" w:rsidR="00D4655B" w:rsidRPr="00D4655B" w:rsidRDefault="00D4655B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D4655B" w:rsidRPr="00D4655B" w14:paraId="0813B9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1A9C" w14:textId="77777777" w:rsidR="00D4655B" w:rsidRPr="00D4655B" w:rsidRDefault="00D465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4BC18" w14:textId="77777777" w:rsidR="00D4655B" w:rsidRPr="00D4655B" w:rsidRDefault="00D465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40D45C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771FBFFC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>(в ред. постановлений Администрации Смоленской области</w:t>
            </w:r>
          </w:p>
          <w:p w14:paraId="18151C56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09.02.2005 </w:t>
            </w:r>
            <w:hyperlink r:id="rId5" w:history="1">
              <w:r w:rsidRPr="00D4655B">
                <w:rPr>
                  <w:rFonts w:ascii="Times New Roman" w:hAnsi="Times New Roman" w:cs="Times New Roman"/>
                  <w:color w:val="0000FF"/>
                </w:rPr>
                <w:t>N 28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26.12.2007 </w:t>
            </w:r>
            <w:hyperlink r:id="rId6" w:history="1">
              <w:r w:rsidRPr="00D4655B">
                <w:rPr>
                  <w:rFonts w:ascii="Times New Roman" w:hAnsi="Times New Roman" w:cs="Times New Roman"/>
                  <w:color w:val="0000FF"/>
                </w:rPr>
                <w:t>N 461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15.02.2008 </w:t>
            </w:r>
            <w:hyperlink r:id="rId7" w:history="1">
              <w:r w:rsidRPr="00D4655B">
                <w:rPr>
                  <w:rFonts w:ascii="Times New Roman" w:hAnsi="Times New Roman" w:cs="Times New Roman"/>
                  <w:color w:val="0000FF"/>
                </w:rPr>
                <w:t>N 116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7CECD765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03.12.2009 </w:t>
            </w:r>
            <w:hyperlink r:id="rId8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735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09.04.2012 </w:t>
            </w:r>
            <w:hyperlink r:id="rId9" w:history="1">
              <w:r w:rsidRPr="00D4655B">
                <w:rPr>
                  <w:rFonts w:ascii="Times New Roman" w:hAnsi="Times New Roman" w:cs="Times New Roman"/>
                  <w:color w:val="0000FF"/>
                </w:rPr>
                <w:t>N 253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16.10.2015 </w:t>
            </w:r>
            <w:hyperlink r:id="rId10" w:history="1">
              <w:r w:rsidRPr="00D4655B">
                <w:rPr>
                  <w:rFonts w:ascii="Times New Roman" w:hAnsi="Times New Roman" w:cs="Times New Roman"/>
                  <w:color w:val="0000FF"/>
                </w:rPr>
                <w:t>N 651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5103AD3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23.05.2016 </w:t>
            </w:r>
            <w:hyperlink r:id="rId11" w:history="1">
              <w:r w:rsidRPr="00D4655B">
                <w:rPr>
                  <w:rFonts w:ascii="Times New Roman" w:hAnsi="Times New Roman" w:cs="Times New Roman"/>
                  <w:color w:val="0000FF"/>
                </w:rPr>
                <w:t>N 281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29.06.2016 </w:t>
            </w:r>
            <w:hyperlink r:id="rId12" w:history="1">
              <w:r w:rsidRPr="00D4655B">
                <w:rPr>
                  <w:rFonts w:ascii="Times New Roman" w:hAnsi="Times New Roman" w:cs="Times New Roman"/>
                  <w:color w:val="0000FF"/>
                </w:rPr>
                <w:t>N 366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28.10.2016 </w:t>
            </w:r>
            <w:hyperlink r:id="rId13" w:history="1">
              <w:r w:rsidRPr="00D4655B">
                <w:rPr>
                  <w:rFonts w:ascii="Times New Roman" w:hAnsi="Times New Roman" w:cs="Times New Roman"/>
                  <w:color w:val="0000FF"/>
                </w:rPr>
                <w:t>N 630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7AAD7150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16.12.2016 </w:t>
            </w:r>
            <w:hyperlink r:id="rId14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761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22.10.2021 </w:t>
            </w:r>
            <w:hyperlink r:id="rId15" w:history="1">
              <w:r w:rsidRPr="00D4655B">
                <w:rPr>
                  <w:rFonts w:ascii="Times New Roman" w:hAnsi="Times New Roman" w:cs="Times New Roman"/>
                  <w:color w:val="0000FF"/>
                </w:rPr>
                <w:t>N 673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13.12.2021 </w:t>
            </w:r>
            <w:hyperlink r:id="rId16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797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6AE100E6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28.03.2023 </w:t>
            </w:r>
            <w:hyperlink r:id="rId17" w:history="1">
              <w:r w:rsidRPr="00D4655B">
                <w:rPr>
                  <w:rFonts w:ascii="Times New Roman" w:hAnsi="Times New Roman" w:cs="Times New Roman"/>
                  <w:color w:val="0000FF"/>
                </w:rPr>
                <w:t>N 120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54EC54B1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>постановлений Правительства Смоленской области</w:t>
            </w:r>
          </w:p>
          <w:p w14:paraId="0979DBC0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26.10.2023 </w:t>
            </w:r>
            <w:hyperlink r:id="rId18" w:history="1">
              <w:r w:rsidRPr="00D4655B">
                <w:rPr>
                  <w:rFonts w:ascii="Times New Roman" w:hAnsi="Times New Roman" w:cs="Times New Roman"/>
                  <w:color w:val="0000FF"/>
                </w:rPr>
                <w:t>N 38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26.09.2024 </w:t>
            </w:r>
            <w:hyperlink r:id="rId19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733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26.02.2025 </w:t>
            </w:r>
            <w:hyperlink r:id="rId20" w:history="1">
              <w:r w:rsidRPr="00D4655B">
                <w:rPr>
                  <w:rFonts w:ascii="Times New Roman" w:hAnsi="Times New Roman" w:cs="Times New Roman"/>
                  <w:color w:val="0000FF"/>
                </w:rPr>
                <w:t>N 95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2F0193D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28.08.2025 </w:t>
            </w:r>
            <w:hyperlink r:id="rId21" w:history="1">
              <w:r w:rsidRPr="00D4655B">
                <w:rPr>
                  <w:rFonts w:ascii="Times New Roman" w:hAnsi="Times New Roman" w:cs="Times New Roman"/>
                  <w:color w:val="0000FF"/>
                </w:rPr>
                <w:t>N 531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ED62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77C3D2C2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2E7954D0" w14:textId="77777777" w:rsidR="00D4655B" w:rsidRPr="00D4655B" w:rsidRDefault="00D4655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В целях реализации единой инвестиционной политики на территории Смоленской области Администрация Смоленской области постановляет:</w:t>
      </w:r>
    </w:p>
    <w:p w14:paraId="7FB77E9C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постановлений Администрации Смоленской области от 09.02.2005 </w:t>
      </w:r>
      <w:hyperlink r:id="rId22" w:history="1">
        <w:r w:rsidRPr="00D4655B">
          <w:rPr>
            <w:rFonts w:ascii="Times New Roman" w:hAnsi="Times New Roman" w:cs="Times New Roman"/>
            <w:color w:val="0000FF"/>
          </w:rPr>
          <w:t>N 28</w:t>
        </w:r>
      </w:hyperlink>
      <w:r w:rsidRPr="00D4655B">
        <w:rPr>
          <w:rFonts w:ascii="Times New Roman" w:hAnsi="Times New Roman" w:cs="Times New Roman"/>
        </w:rPr>
        <w:t xml:space="preserve">, от 22.10.2021 </w:t>
      </w:r>
      <w:hyperlink r:id="rId23" w:history="1">
        <w:r w:rsidRPr="00D4655B">
          <w:rPr>
            <w:rFonts w:ascii="Times New Roman" w:hAnsi="Times New Roman" w:cs="Times New Roman"/>
            <w:color w:val="0000FF"/>
          </w:rPr>
          <w:t>N 673</w:t>
        </w:r>
      </w:hyperlink>
      <w:r w:rsidRPr="00D4655B">
        <w:rPr>
          <w:rFonts w:ascii="Times New Roman" w:hAnsi="Times New Roman" w:cs="Times New Roman"/>
        </w:rPr>
        <w:t>)</w:t>
      </w:r>
    </w:p>
    <w:p w14:paraId="3D8118B7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1. Образовать Комиссию по инвестиционной политике при Правительстве Смоленской области (далее - Комиссия).</w:t>
      </w:r>
    </w:p>
    <w:p w14:paraId="1C9DE9A4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24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26.10.2023 N 38)</w:t>
      </w:r>
    </w:p>
    <w:p w14:paraId="71190527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2. Утвердить прилагаемое </w:t>
      </w:r>
      <w:hyperlink w:anchor="Par39" w:history="1">
        <w:r w:rsidRPr="00D4655B">
          <w:rPr>
            <w:rFonts w:ascii="Times New Roman" w:hAnsi="Times New Roman" w:cs="Times New Roman"/>
            <w:color w:val="0000FF"/>
          </w:rPr>
          <w:t>Положение</w:t>
        </w:r>
      </w:hyperlink>
      <w:r w:rsidRPr="00D4655B">
        <w:rPr>
          <w:rFonts w:ascii="Times New Roman" w:hAnsi="Times New Roman" w:cs="Times New Roman"/>
        </w:rPr>
        <w:t xml:space="preserve"> о Комиссии.</w:t>
      </w:r>
    </w:p>
    <w:p w14:paraId="67E79B6E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3B42CB50" w14:textId="77777777" w:rsidR="00D4655B" w:rsidRPr="00D4655B" w:rsidRDefault="00D4655B">
      <w:pPr>
        <w:pStyle w:val="ConsPlusNormal"/>
        <w:jc w:val="right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Глава Администрации</w:t>
      </w:r>
    </w:p>
    <w:p w14:paraId="0C7E9BAD" w14:textId="77777777" w:rsidR="00D4655B" w:rsidRPr="00D4655B" w:rsidRDefault="00D4655B">
      <w:pPr>
        <w:pStyle w:val="ConsPlusNormal"/>
        <w:jc w:val="right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Смоленской области</w:t>
      </w:r>
    </w:p>
    <w:p w14:paraId="7026E6A1" w14:textId="77777777" w:rsidR="00D4655B" w:rsidRPr="00D4655B" w:rsidRDefault="00D4655B">
      <w:pPr>
        <w:pStyle w:val="ConsPlusNormal"/>
        <w:jc w:val="right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В.Н.МАСЛОВ</w:t>
      </w:r>
    </w:p>
    <w:p w14:paraId="1F6AA3D4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591BC0E0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18C32872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11F35371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3ED4C81A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040D742D" w14:textId="77777777" w:rsidR="00D4655B" w:rsidRPr="00D4655B" w:rsidRDefault="00D4655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Утверждено</w:t>
      </w:r>
    </w:p>
    <w:p w14:paraId="132E96F3" w14:textId="77777777" w:rsidR="00D4655B" w:rsidRPr="00D4655B" w:rsidRDefault="00D4655B">
      <w:pPr>
        <w:pStyle w:val="ConsPlusNormal"/>
        <w:jc w:val="right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постановлением</w:t>
      </w:r>
    </w:p>
    <w:p w14:paraId="7D61AF62" w14:textId="77777777" w:rsidR="00D4655B" w:rsidRPr="00D4655B" w:rsidRDefault="00D4655B">
      <w:pPr>
        <w:pStyle w:val="ConsPlusNormal"/>
        <w:jc w:val="right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Администрации</w:t>
      </w:r>
    </w:p>
    <w:p w14:paraId="27922AE7" w14:textId="77777777" w:rsidR="00D4655B" w:rsidRPr="00D4655B" w:rsidRDefault="00D4655B">
      <w:pPr>
        <w:pStyle w:val="ConsPlusNormal"/>
        <w:jc w:val="right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Смоленской области</w:t>
      </w:r>
    </w:p>
    <w:p w14:paraId="2D84B3C4" w14:textId="77777777" w:rsidR="00D4655B" w:rsidRPr="00D4655B" w:rsidRDefault="00D4655B">
      <w:pPr>
        <w:pStyle w:val="ConsPlusNormal"/>
        <w:jc w:val="right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от 03.08.2004 N 260</w:t>
      </w:r>
    </w:p>
    <w:p w14:paraId="56F1237E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7BEB88F0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ar39"/>
      <w:bookmarkEnd w:id="0"/>
      <w:r w:rsidRPr="00D4655B">
        <w:rPr>
          <w:rFonts w:ascii="Times New Roman" w:hAnsi="Times New Roman" w:cs="Times New Roman"/>
          <w:b/>
          <w:bCs/>
        </w:rPr>
        <w:t>ПОЛОЖЕНИЕ</w:t>
      </w:r>
    </w:p>
    <w:p w14:paraId="15F15C2C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О КОМИССИИ ПО ИНВЕСТИЦИОННОЙ ПОЛИТИКЕ ПРИ ПРАВИТЕЛЬСТВЕ</w:t>
      </w:r>
    </w:p>
    <w:p w14:paraId="6769B68F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СМОЛЕНСКОЙ ОБЛАСТИ</w:t>
      </w:r>
    </w:p>
    <w:p w14:paraId="5D8D7D17" w14:textId="77777777" w:rsidR="00D4655B" w:rsidRPr="00D4655B" w:rsidRDefault="00D4655B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D4655B" w:rsidRPr="00D4655B" w14:paraId="6865B2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4BFD6" w14:textId="77777777" w:rsidR="00D4655B" w:rsidRPr="00D4655B" w:rsidRDefault="00D465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03E7A" w14:textId="77777777" w:rsidR="00D4655B" w:rsidRPr="00D4655B" w:rsidRDefault="00D465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A9779C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005E5260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>(в ред. постановлений Администрации Смоленской области</w:t>
            </w:r>
          </w:p>
          <w:p w14:paraId="3D8AD0EB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09.02.2005 </w:t>
            </w:r>
            <w:hyperlink r:id="rId25" w:history="1">
              <w:r w:rsidRPr="00D4655B">
                <w:rPr>
                  <w:rFonts w:ascii="Times New Roman" w:hAnsi="Times New Roman" w:cs="Times New Roman"/>
                  <w:color w:val="0000FF"/>
                </w:rPr>
                <w:t>N 28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26.12.2007 </w:t>
            </w:r>
            <w:hyperlink r:id="rId26" w:history="1">
              <w:r w:rsidRPr="00D4655B">
                <w:rPr>
                  <w:rFonts w:ascii="Times New Roman" w:hAnsi="Times New Roman" w:cs="Times New Roman"/>
                  <w:color w:val="0000FF"/>
                </w:rPr>
                <w:t>N 461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15.02.2008 </w:t>
            </w:r>
            <w:hyperlink r:id="rId27" w:history="1">
              <w:r w:rsidRPr="00D4655B">
                <w:rPr>
                  <w:rFonts w:ascii="Times New Roman" w:hAnsi="Times New Roman" w:cs="Times New Roman"/>
                  <w:color w:val="0000FF"/>
                </w:rPr>
                <w:t>N 116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117D9483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03.12.2009 </w:t>
            </w:r>
            <w:hyperlink r:id="rId28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735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09.04.2012 </w:t>
            </w:r>
            <w:hyperlink r:id="rId29" w:history="1">
              <w:r w:rsidRPr="00D4655B">
                <w:rPr>
                  <w:rFonts w:ascii="Times New Roman" w:hAnsi="Times New Roman" w:cs="Times New Roman"/>
                  <w:color w:val="0000FF"/>
                </w:rPr>
                <w:t>N 253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16.10.2015 </w:t>
            </w:r>
            <w:hyperlink r:id="rId30" w:history="1">
              <w:r w:rsidRPr="00D4655B">
                <w:rPr>
                  <w:rFonts w:ascii="Times New Roman" w:hAnsi="Times New Roman" w:cs="Times New Roman"/>
                  <w:color w:val="0000FF"/>
                </w:rPr>
                <w:t>N 651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19B71818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lastRenderedPageBreak/>
              <w:t xml:space="preserve">от 23.05.2016 </w:t>
            </w:r>
            <w:hyperlink r:id="rId31" w:history="1">
              <w:r w:rsidRPr="00D4655B">
                <w:rPr>
                  <w:rFonts w:ascii="Times New Roman" w:hAnsi="Times New Roman" w:cs="Times New Roman"/>
                  <w:color w:val="0000FF"/>
                </w:rPr>
                <w:t>N 281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29.06.2016 </w:t>
            </w:r>
            <w:hyperlink r:id="rId32" w:history="1">
              <w:r w:rsidRPr="00D4655B">
                <w:rPr>
                  <w:rFonts w:ascii="Times New Roman" w:hAnsi="Times New Roman" w:cs="Times New Roman"/>
                  <w:color w:val="0000FF"/>
                </w:rPr>
                <w:t>N 366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28.10.2016 </w:t>
            </w:r>
            <w:hyperlink r:id="rId33" w:history="1">
              <w:r w:rsidRPr="00D4655B">
                <w:rPr>
                  <w:rFonts w:ascii="Times New Roman" w:hAnsi="Times New Roman" w:cs="Times New Roman"/>
                  <w:color w:val="0000FF"/>
                </w:rPr>
                <w:t>N 630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0241488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16.12.2016 </w:t>
            </w:r>
            <w:hyperlink r:id="rId34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761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22.10.2021 </w:t>
            </w:r>
            <w:hyperlink r:id="rId35" w:history="1">
              <w:r w:rsidRPr="00D4655B">
                <w:rPr>
                  <w:rFonts w:ascii="Times New Roman" w:hAnsi="Times New Roman" w:cs="Times New Roman"/>
                  <w:color w:val="0000FF"/>
                </w:rPr>
                <w:t>N 673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13.12.2021 </w:t>
            </w:r>
            <w:hyperlink r:id="rId36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797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33467A5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28.03.2023 </w:t>
            </w:r>
            <w:hyperlink r:id="rId37" w:history="1">
              <w:r w:rsidRPr="00D4655B">
                <w:rPr>
                  <w:rFonts w:ascii="Times New Roman" w:hAnsi="Times New Roman" w:cs="Times New Roman"/>
                  <w:color w:val="0000FF"/>
                </w:rPr>
                <w:t>N 120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C78EE4C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>постановлений Правительства Смоленской области</w:t>
            </w:r>
          </w:p>
          <w:p w14:paraId="365AACC8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26.10.2023 </w:t>
            </w:r>
            <w:hyperlink r:id="rId38" w:history="1">
              <w:r w:rsidRPr="00D4655B">
                <w:rPr>
                  <w:rFonts w:ascii="Times New Roman" w:hAnsi="Times New Roman" w:cs="Times New Roman"/>
                  <w:color w:val="0000FF"/>
                </w:rPr>
                <w:t>N 38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26.09.2024 </w:t>
            </w:r>
            <w:hyperlink r:id="rId39" w:history="1">
              <w:r w:rsidRPr="00D4655B">
                <w:rPr>
                  <w:rFonts w:ascii="Times New Roman" w:hAnsi="Times New Roman" w:cs="Times New Roman"/>
                  <w:color w:val="0000FF"/>
                </w:rPr>
                <w:t>N 733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 xml:space="preserve">, от 26.02.2025 </w:t>
            </w:r>
            <w:hyperlink r:id="rId40" w:history="1">
              <w:r w:rsidRPr="00D4655B">
                <w:rPr>
                  <w:rFonts w:ascii="Times New Roman" w:hAnsi="Times New Roman" w:cs="Times New Roman"/>
                  <w:color w:val="0000FF"/>
                </w:rPr>
                <w:t>N 95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FA33FF5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D4655B">
              <w:rPr>
                <w:rFonts w:ascii="Times New Roman" w:hAnsi="Times New Roman" w:cs="Times New Roman"/>
                <w:color w:val="392C69"/>
              </w:rPr>
              <w:t xml:space="preserve">от 28.08.2025 </w:t>
            </w:r>
            <w:hyperlink r:id="rId41" w:history="1">
              <w:r w:rsidRPr="00D4655B">
                <w:rPr>
                  <w:rFonts w:ascii="Times New Roman" w:hAnsi="Times New Roman" w:cs="Times New Roman"/>
                  <w:color w:val="0000FF"/>
                </w:rPr>
                <w:t>N 531</w:t>
              </w:r>
            </w:hyperlink>
            <w:r w:rsidRPr="00D4655B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88E6" w14:textId="77777777" w:rsidR="00D4655B" w:rsidRPr="00D4655B" w:rsidRDefault="00D4655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208934BF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4AB947CC" w14:textId="77777777" w:rsidR="00D4655B" w:rsidRPr="00D4655B" w:rsidRDefault="00D4655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1. Общие положения</w:t>
      </w:r>
    </w:p>
    <w:p w14:paraId="410430BB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58CE44AF" w14:textId="77777777" w:rsidR="00D4655B" w:rsidRPr="00D4655B" w:rsidRDefault="00D4655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1.1. Комиссия по инвестиционной политике при Правительстве Смоленской области (далее - Комиссия) является координационным органом, образуемым Правительством Смоленской области (далее также - Правительство) для рассмотрения и подготовки рекомендаций по вопросам инвестиционной деятельности.</w:t>
      </w:r>
    </w:p>
    <w:p w14:paraId="7C2DC3BD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1.1 в ред. </w:t>
      </w:r>
      <w:hyperlink r:id="rId42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26.10.2023 N 38)</w:t>
      </w:r>
    </w:p>
    <w:p w14:paraId="02BB2585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1.2. Комиссия взаимодействует с руководителями и специалистами предприятий, организаций и учреждений, общественными организациями, органами местного самоуправления муниципальных образований Смоленской области и исполнительными органами Смоленской области, территориальными органами федеральных органов исполнительной власти по вопросам, входящим в ее компетенцию.</w:t>
      </w:r>
    </w:p>
    <w:p w14:paraId="609B1C88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43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28.03.2023 N 120)</w:t>
      </w:r>
    </w:p>
    <w:p w14:paraId="39A2769C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1.3. В своей работе Комиссия руководствуется </w:t>
      </w:r>
      <w:hyperlink r:id="rId44" w:history="1">
        <w:r w:rsidRPr="00D4655B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D4655B">
        <w:rPr>
          <w:rFonts w:ascii="Times New Roman" w:hAnsi="Times New Roman" w:cs="Times New Roman"/>
        </w:rPr>
        <w:t xml:space="preserve"> Российской Федерации, федеральными законами, нормативными правовыми актами Президента Российской Федерации и Правительства Российской Федерации, областными законами, распоряжениями и указами Губернатора Смоленской области, распоряжениями и постановлениями Правительства и настоящим Положением.</w:t>
      </w:r>
    </w:p>
    <w:p w14:paraId="28AD0A0D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45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26.12.2007 N 461, </w:t>
      </w:r>
      <w:hyperlink r:id="rId46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26.10.2023 N 38)</w:t>
      </w:r>
    </w:p>
    <w:p w14:paraId="1167643A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467CADD5" w14:textId="77777777" w:rsidR="00D4655B" w:rsidRPr="00D4655B" w:rsidRDefault="00D4655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2. Основные задачи Комиссии</w:t>
      </w:r>
    </w:p>
    <w:p w14:paraId="38259707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</w:rPr>
      </w:pPr>
    </w:p>
    <w:p w14:paraId="151FA86F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47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</w:t>
      </w:r>
    </w:p>
    <w:p w14:paraId="7A8D6956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от 15.02.2008 N 116)</w:t>
      </w:r>
    </w:p>
    <w:p w14:paraId="1E0EFF3B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40623EFE" w14:textId="77777777" w:rsidR="00D4655B" w:rsidRPr="00D4655B" w:rsidRDefault="00D4655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Основными задачами Комиссии являются:</w:t>
      </w:r>
    </w:p>
    <w:p w14:paraId="141777D5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- подготовка предложений в сфере государственной поддержки инвестиционной деятельности на территории Смоленской области;</w:t>
      </w:r>
    </w:p>
    <w:p w14:paraId="635CECE2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- абзац утратил силу. - </w:t>
      </w:r>
      <w:hyperlink r:id="rId48" w:history="1">
        <w:r w:rsidRPr="00D4655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22.10.2021 N 673;</w:t>
      </w:r>
    </w:p>
    <w:p w14:paraId="7EF89761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- обеспечение возможности организации взаимодействия инвесторов с органами местного самоуправления муниципальных образований Смоленской области и исполнительными органами Смоленской области, территориальными органами федеральных органов исполнительной власти;</w:t>
      </w:r>
    </w:p>
    <w:p w14:paraId="21D4590E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постановлений Администрации Смоленской области от 22.10.2021 </w:t>
      </w:r>
      <w:hyperlink r:id="rId49" w:history="1">
        <w:r w:rsidRPr="00D4655B">
          <w:rPr>
            <w:rFonts w:ascii="Times New Roman" w:hAnsi="Times New Roman" w:cs="Times New Roman"/>
            <w:color w:val="0000FF"/>
          </w:rPr>
          <w:t>N 673</w:t>
        </w:r>
      </w:hyperlink>
      <w:r w:rsidRPr="00D4655B">
        <w:rPr>
          <w:rFonts w:ascii="Times New Roman" w:hAnsi="Times New Roman" w:cs="Times New Roman"/>
        </w:rPr>
        <w:t xml:space="preserve">, от 28.03.2023 </w:t>
      </w:r>
      <w:hyperlink r:id="rId50" w:history="1">
        <w:r w:rsidRPr="00D4655B">
          <w:rPr>
            <w:rFonts w:ascii="Times New Roman" w:hAnsi="Times New Roman" w:cs="Times New Roman"/>
            <w:color w:val="0000FF"/>
          </w:rPr>
          <w:t>N 120</w:t>
        </w:r>
      </w:hyperlink>
      <w:r w:rsidRPr="00D4655B">
        <w:rPr>
          <w:rFonts w:ascii="Times New Roman" w:hAnsi="Times New Roman" w:cs="Times New Roman"/>
        </w:rPr>
        <w:t>)</w:t>
      </w:r>
    </w:p>
    <w:p w14:paraId="6A692874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- абзацы пятый - седьмой утратили силу. - </w:t>
      </w:r>
      <w:hyperlink r:id="rId51" w:history="1">
        <w:r w:rsidRPr="00D4655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28.10.2016 N 630.</w:t>
      </w:r>
    </w:p>
    <w:p w14:paraId="5F41D716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7BE544E0" w14:textId="77777777" w:rsidR="00D4655B" w:rsidRPr="00D4655B" w:rsidRDefault="00D4655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3. Функции Комиссии</w:t>
      </w:r>
    </w:p>
    <w:p w14:paraId="25903612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</w:rPr>
      </w:pPr>
    </w:p>
    <w:p w14:paraId="28770B36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52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</w:t>
      </w:r>
    </w:p>
    <w:p w14:paraId="79F5D2B5" w14:textId="77777777" w:rsidR="00D4655B" w:rsidRPr="00D4655B" w:rsidRDefault="00D4655B">
      <w:pPr>
        <w:pStyle w:val="ConsPlusNormal"/>
        <w:jc w:val="center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от 22.10.2021 N 673)</w:t>
      </w:r>
    </w:p>
    <w:p w14:paraId="66A15D84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578D8338" w14:textId="77777777" w:rsidR="00D4655B" w:rsidRPr="00D4655B" w:rsidRDefault="00D4655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Комиссия для выполнения возложенных на нее задач осуществляет следующие функции:</w:t>
      </w:r>
    </w:p>
    <w:p w14:paraId="6AEFD541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ar80"/>
      <w:bookmarkEnd w:id="1"/>
      <w:r w:rsidRPr="00D4655B">
        <w:rPr>
          <w:rFonts w:ascii="Times New Roman" w:hAnsi="Times New Roman" w:cs="Times New Roman"/>
        </w:rPr>
        <w:t xml:space="preserve">3.1. Принимает участие в разработке проектов областных законов, а также правовых актов Правительства и Губернатора Смоленской области в сфере государственной поддержки инвестиционной </w:t>
      </w:r>
      <w:r w:rsidRPr="00D4655B">
        <w:rPr>
          <w:rFonts w:ascii="Times New Roman" w:hAnsi="Times New Roman" w:cs="Times New Roman"/>
        </w:rPr>
        <w:lastRenderedPageBreak/>
        <w:t>деятельности на территории Смоленской области.</w:t>
      </w:r>
    </w:p>
    <w:p w14:paraId="0DD51D9F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53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26.10.2023 N 38)</w:t>
      </w:r>
    </w:p>
    <w:p w14:paraId="43DE0BBE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ar82"/>
      <w:bookmarkEnd w:id="2"/>
      <w:r w:rsidRPr="00D4655B">
        <w:rPr>
          <w:rFonts w:ascii="Times New Roman" w:hAnsi="Times New Roman" w:cs="Times New Roman"/>
        </w:rPr>
        <w:t>3.2. Участвует в рассмотрении вопросов, связанных с предоставлением государственной поддержки инвестиционной деятельности на территории Смоленской области в соответствии с областными законами и иными нормативными правовыми актами, в том числе субъектам малого и среднего предпринимательства.</w:t>
      </w:r>
    </w:p>
    <w:p w14:paraId="38754D98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ar83"/>
      <w:bookmarkEnd w:id="3"/>
      <w:r w:rsidRPr="00D4655B">
        <w:rPr>
          <w:rFonts w:ascii="Times New Roman" w:hAnsi="Times New Roman" w:cs="Times New Roman"/>
        </w:rPr>
        <w:t>3.3. Принимает решение о целесообразности (нецелесообразности) размещения юридических лиц или индивидуальных предпринимателей в областных государственных индустриальных парках.</w:t>
      </w:r>
    </w:p>
    <w:p w14:paraId="072E8455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ar84"/>
      <w:bookmarkEnd w:id="4"/>
      <w:r w:rsidRPr="00D4655B">
        <w:rPr>
          <w:rFonts w:ascii="Times New Roman" w:hAnsi="Times New Roman" w:cs="Times New Roman"/>
        </w:rPr>
        <w:t>3.4. Принимает решение о целесообразности (нецелесообразности) присвоения статуса частного индустриального парка.</w:t>
      </w:r>
    </w:p>
    <w:p w14:paraId="1E9768A1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ar85"/>
      <w:bookmarkEnd w:id="5"/>
      <w:r w:rsidRPr="00D4655B">
        <w:rPr>
          <w:rFonts w:ascii="Times New Roman" w:hAnsi="Times New Roman" w:cs="Times New Roman"/>
        </w:rPr>
        <w:t xml:space="preserve">3.5. Рассматривает заявления юридических лиц, заинтересованных в предоставлении земельного участка, находящегося в государственной или муниципальной собственности, в аренду без проведения торгов для реализации масштабного инвестиционного проекта, поступившие для принятия решения о соответствии (несоответствии) масштабного инвестиционного проекта критерию, установленному </w:t>
      </w:r>
      <w:hyperlink r:id="rId54" w:history="1">
        <w:r w:rsidRPr="00D4655B">
          <w:rPr>
            <w:rFonts w:ascii="Times New Roman" w:hAnsi="Times New Roman" w:cs="Times New Roman"/>
            <w:color w:val="0000FF"/>
          </w:rPr>
          <w:t>пунктом 1 статьи 2</w:t>
        </w:r>
      </w:hyperlink>
      <w:r w:rsidRPr="00D4655B">
        <w:rPr>
          <w:rFonts w:ascii="Times New Roman" w:hAnsi="Times New Roman" w:cs="Times New Roman"/>
        </w:rPr>
        <w:t xml:space="preserve"> областного закона "Об установлении критериев, которым должны соответствовать объекты социально-культурного и коммунально-бытового назначения, масштабный инвестиционный проект, для размещения (реализации) которых допускается предоставление земельного участка, находящегося в государственной или муниципальной собственности, в аренду без проведения торгов", и принимает решение о соответствии (несоответствии) масштабного инвестиционного проекта критерию, установленному </w:t>
      </w:r>
      <w:hyperlink r:id="rId55" w:history="1">
        <w:r w:rsidRPr="00D4655B">
          <w:rPr>
            <w:rFonts w:ascii="Times New Roman" w:hAnsi="Times New Roman" w:cs="Times New Roman"/>
            <w:color w:val="0000FF"/>
          </w:rPr>
          <w:t>пунктом 1 статьи 2</w:t>
        </w:r>
      </w:hyperlink>
      <w:r w:rsidRPr="00D4655B">
        <w:rPr>
          <w:rFonts w:ascii="Times New Roman" w:hAnsi="Times New Roman" w:cs="Times New Roman"/>
        </w:rPr>
        <w:t xml:space="preserve"> указанного областного закона.</w:t>
      </w:r>
    </w:p>
    <w:p w14:paraId="3195A15C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3.6. Утратил силу. - </w:t>
      </w:r>
      <w:hyperlink r:id="rId56" w:history="1">
        <w:r w:rsidRPr="00D4655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26.09.2024 N 733.</w:t>
      </w:r>
    </w:p>
    <w:p w14:paraId="545C1B17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ar87"/>
      <w:bookmarkEnd w:id="6"/>
      <w:r w:rsidRPr="00D4655B">
        <w:rPr>
          <w:rFonts w:ascii="Times New Roman" w:hAnsi="Times New Roman" w:cs="Times New Roman"/>
        </w:rPr>
        <w:t>3.7. Готовит предложения по исключению инвестиционных проектов из перечня приоритетных инвестиционных проектов Смоленской области (в отношении инвестиционных проектов, включенных в перечень приоритетных инвестиционных проектов Смоленской области по состоянию на 24 июня 2021 года).</w:t>
      </w:r>
    </w:p>
    <w:p w14:paraId="6C8824EF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3.8. Утратил силу. - </w:t>
      </w:r>
      <w:hyperlink r:id="rId57" w:history="1">
        <w:r w:rsidRPr="00D4655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26.09.2024 N 733.</w:t>
      </w:r>
    </w:p>
    <w:p w14:paraId="3DFDCE06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ar89"/>
      <w:bookmarkEnd w:id="7"/>
      <w:r w:rsidRPr="00D4655B">
        <w:rPr>
          <w:rFonts w:ascii="Times New Roman" w:hAnsi="Times New Roman" w:cs="Times New Roman"/>
        </w:rPr>
        <w:t xml:space="preserve">3.9. Осуществляет на основании </w:t>
      </w:r>
      <w:hyperlink r:id="rId58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06.08.2025 N 473 "Об утверждении Порядка отбора новых инвестиционных проектов" отбор новых инвестиционных проектов, принимает решения об отборе нового инвестиционного проекта либо об отказе в отборе нового инвестиционного проекта.</w:t>
      </w:r>
    </w:p>
    <w:p w14:paraId="4CD596EB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3.9 введен </w:t>
      </w:r>
      <w:hyperlink r:id="rId59" w:history="1">
        <w:r w:rsidRPr="00D465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28.08.2025 N 531)</w:t>
      </w:r>
    </w:p>
    <w:p w14:paraId="390B8DF0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0B50FE7E" w14:textId="77777777" w:rsidR="00D4655B" w:rsidRPr="00D4655B" w:rsidRDefault="00D4655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4. Права Комиссии</w:t>
      </w:r>
    </w:p>
    <w:p w14:paraId="3D3FD422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54B9E435" w14:textId="77777777" w:rsidR="00D4655B" w:rsidRPr="00D4655B" w:rsidRDefault="00D4655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Комиссия имеет право:</w:t>
      </w:r>
    </w:p>
    <w:p w14:paraId="7A74A682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4.1. Запрашивать и получать в установленном порядке от исполнительных органов Смоленской области, органов местного самоуправления муниципальных образований Смоленской области, учреждений и организаций статистические и отчетные данные, другие материалы и сведения, необходимые Комиссии для осуществления своих функций.</w:t>
      </w:r>
    </w:p>
    <w:p w14:paraId="6824C096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60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28.03.2023 N 120)</w:t>
      </w:r>
    </w:p>
    <w:p w14:paraId="64FD21F7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4.2. Создавать рабочие группы с привлечением специалистов для подготовки проектов правовых актов и иных нормативных документов по вопросам государственной поддержки инвестиционной деятельности на территории Смоленской области.</w:t>
      </w:r>
    </w:p>
    <w:p w14:paraId="5E0CFB03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4.3. Требовать у юридических лиц и индивидуальных предпринимателей, претендующих на предоставление государственной поддержки инвестиционной деятельности, разъяснения положений инвестиционных проектов.</w:t>
      </w:r>
    </w:p>
    <w:p w14:paraId="33068CB7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4.3 введен </w:t>
      </w:r>
      <w:hyperlink r:id="rId61" w:history="1">
        <w:r w:rsidRPr="00D465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15.02.2008 N 116; в ред. </w:t>
      </w:r>
      <w:hyperlink r:id="rId62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22.10.2021 N 673)</w:t>
      </w:r>
    </w:p>
    <w:p w14:paraId="1D510E2B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4.4. Привлекать для участия в работе Комиссии специалистов государственных, муниципальных и </w:t>
      </w:r>
      <w:r w:rsidRPr="00D4655B">
        <w:rPr>
          <w:rFonts w:ascii="Times New Roman" w:hAnsi="Times New Roman" w:cs="Times New Roman"/>
        </w:rPr>
        <w:lastRenderedPageBreak/>
        <w:t>иных органов и организаций.</w:t>
      </w:r>
    </w:p>
    <w:p w14:paraId="49993840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4.4 введен </w:t>
      </w:r>
      <w:hyperlink r:id="rId63" w:history="1">
        <w:r w:rsidRPr="00D465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15.02.2008 N 116)</w:t>
      </w:r>
    </w:p>
    <w:p w14:paraId="160FC4AC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75F8B0A8" w14:textId="77777777" w:rsidR="00D4655B" w:rsidRPr="00D4655B" w:rsidRDefault="00D4655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D4655B">
        <w:rPr>
          <w:rFonts w:ascii="Times New Roman" w:hAnsi="Times New Roman" w:cs="Times New Roman"/>
          <w:b/>
          <w:bCs/>
        </w:rPr>
        <w:t>5. Организация работы Комиссии</w:t>
      </w:r>
    </w:p>
    <w:p w14:paraId="609E0362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28F4A53D" w14:textId="77777777" w:rsidR="00D4655B" w:rsidRPr="00D4655B" w:rsidRDefault="00D4655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5.1. Комиссия состоит из председателя Комиссии, заместителей председателя Комиссии, секретаря Комиссии (без права голоса) и иных членов Комиссии.</w:t>
      </w:r>
    </w:p>
    <w:p w14:paraId="4C73D872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5.1 в ред. </w:t>
      </w:r>
      <w:hyperlink r:id="rId64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29.06.2016 N 366)</w:t>
      </w:r>
    </w:p>
    <w:p w14:paraId="13436B9A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5.2. Комиссию возглавляет председатель Комиссии, который осуществляет общее руководство деятельностью Комиссии, формирует экспертные комиссии и группы.</w:t>
      </w:r>
    </w:p>
    <w:p w14:paraId="1C83B2C9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5.2 в ред. </w:t>
      </w:r>
      <w:hyperlink r:id="rId65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29.06.2016 N 366)</w:t>
      </w:r>
    </w:p>
    <w:p w14:paraId="036E9992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5.3. Один из заместителей председателя Комиссии выполняет функции председателя Комиссии в его отсутствие или по его поручению.</w:t>
      </w:r>
    </w:p>
    <w:p w14:paraId="450633A1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66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29.06.2016 N 366)</w:t>
      </w:r>
    </w:p>
    <w:p w14:paraId="19F78D2B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5.4. Состав Комиссии утверждается распоряжением Правительства.</w:t>
      </w:r>
    </w:p>
    <w:p w14:paraId="48EF70C1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67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26.10.2023 N 38)</w:t>
      </w:r>
    </w:p>
    <w:p w14:paraId="24C5768E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5.5. Подготовку заседаний Комиссии по вопросам, указанным в </w:t>
      </w:r>
      <w:hyperlink w:anchor="Par80" w:history="1">
        <w:r w:rsidRPr="00D4655B">
          <w:rPr>
            <w:rFonts w:ascii="Times New Roman" w:hAnsi="Times New Roman" w:cs="Times New Roman"/>
            <w:color w:val="0000FF"/>
          </w:rPr>
          <w:t>пунктах 3.1</w:t>
        </w:r>
      </w:hyperlink>
      <w:r w:rsidRPr="00D4655B">
        <w:rPr>
          <w:rFonts w:ascii="Times New Roman" w:hAnsi="Times New Roman" w:cs="Times New Roman"/>
        </w:rPr>
        <w:t xml:space="preserve">, </w:t>
      </w:r>
      <w:hyperlink w:anchor="Par82" w:history="1">
        <w:r w:rsidRPr="00D4655B">
          <w:rPr>
            <w:rFonts w:ascii="Times New Roman" w:hAnsi="Times New Roman" w:cs="Times New Roman"/>
            <w:color w:val="0000FF"/>
          </w:rPr>
          <w:t>3.2</w:t>
        </w:r>
      </w:hyperlink>
      <w:r w:rsidRPr="00D4655B">
        <w:rPr>
          <w:rFonts w:ascii="Times New Roman" w:hAnsi="Times New Roman" w:cs="Times New Roman"/>
        </w:rPr>
        <w:t xml:space="preserve">, </w:t>
      </w:r>
      <w:hyperlink w:anchor="Par85" w:history="1">
        <w:r w:rsidRPr="00D4655B">
          <w:rPr>
            <w:rFonts w:ascii="Times New Roman" w:hAnsi="Times New Roman" w:cs="Times New Roman"/>
            <w:color w:val="0000FF"/>
          </w:rPr>
          <w:t>3.5</w:t>
        </w:r>
      </w:hyperlink>
      <w:r w:rsidRPr="00D4655B">
        <w:rPr>
          <w:rFonts w:ascii="Times New Roman" w:hAnsi="Times New Roman" w:cs="Times New Roman"/>
        </w:rPr>
        <w:t xml:space="preserve">, </w:t>
      </w:r>
      <w:hyperlink w:anchor="Par87" w:history="1">
        <w:r w:rsidRPr="00D4655B">
          <w:rPr>
            <w:rFonts w:ascii="Times New Roman" w:hAnsi="Times New Roman" w:cs="Times New Roman"/>
            <w:color w:val="0000FF"/>
          </w:rPr>
          <w:t>3.7</w:t>
        </w:r>
      </w:hyperlink>
      <w:r w:rsidRPr="00D4655B">
        <w:rPr>
          <w:rFonts w:ascii="Times New Roman" w:hAnsi="Times New Roman" w:cs="Times New Roman"/>
        </w:rPr>
        <w:t xml:space="preserve">, </w:t>
      </w:r>
      <w:hyperlink w:anchor="Par89" w:history="1">
        <w:r w:rsidRPr="00D4655B">
          <w:rPr>
            <w:rFonts w:ascii="Times New Roman" w:hAnsi="Times New Roman" w:cs="Times New Roman"/>
            <w:color w:val="0000FF"/>
          </w:rPr>
          <w:t>3.9 раздела 3</w:t>
        </w:r>
      </w:hyperlink>
      <w:r w:rsidRPr="00D4655B">
        <w:rPr>
          <w:rFonts w:ascii="Times New Roman" w:hAnsi="Times New Roman" w:cs="Times New Roman"/>
        </w:rPr>
        <w:t xml:space="preserve"> настоящего Положения, осуществляет уполномоченный исполнительный орган Смоленской области, осуществляющий функции в сфере инвестиционной деятельности на территории Смоленской области (далее - уполномоченный орган в сфере инвестиционной деятельности), по вопросам, указанным в </w:t>
      </w:r>
      <w:hyperlink w:anchor="Par83" w:history="1">
        <w:r w:rsidRPr="00D4655B">
          <w:rPr>
            <w:rFonts w:ascii="Times New Roman" w:hAnsi="Times New Roman" w:cs="Times New Roman"/>
            <w:color w:val="0000FF"/>
          </w:rPr>
          <w:t>пунктах 3.3</w:t>
        </w:r>
      </w:hyperlink>
      <w:r w:rsidRPr="00D4655B">
        <w:rPr>
          <w:rFonts w:ascii="Times New Roman" w:hAnsi="Times New Roman" w:cs="Times New Roman"/>
        </w:rPr>
        <w:t xml:space="preserve"> и </w:t>
      </w:r>
      <w:hyperlink w:anchor="Par84" w:history="1">
        <w:r w:rsidRPr="00D4655B">
          <w:rPr>
            <w:rFonts w:ascii="Times New Roman" w:hAnsi="Times New Roman" w:cs="Times New Roman"/>
            <w:color w:val="0000FF"/>
          </w:rPr>
          <w:t>3.4 раздела 3</w:t>
        </w:r>
      </w:hyperlink>
      <w:r w:rsidRPr="00D4655B">
        <w:rPr>
          <w:rFonts w:ascii="Times New Roman" w:hAnsi="Times New Roman" w:cs="Times New Roman"/>
        </w:rPr>
        <w:t xml:space="preserve"> настоящего Положения, - уполномоченный исполнительный орган Смоленской области, осуществляющий функции в сфере прогнозирования социально-экономического развития Смоленской области и осуществления международных и внешнеэкономических связей (далее - уполномоченный орган в сфере прогнозирования социально-экономического развития Смоленской области и осуществления международных и внешнеэкономических связей).</w:t>
      </w:r>
    </w:p>
    <w:p w14:paraId="4661E247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постановлений Администрации Смоленской области от 22.10.2021 </w:t>
      </w:r>
      <w:hyperlink r:id="rId68" w:history="1">
        <w:r w:rsidRPr="00D4655B">
          <w:rPr>
            <w:rFonts w:ascii="Times New Roman" w:hAnsi="Times New Roman" w:cs="Times New Roman"/>
            <w:color w:val="0000FF"/>
          </w:rPr>
          <w:t>N 673</w:t>
        </w:r>
      </w:hyperlink>
      <w:r w:rsidRPr="00D4655B">
        <w:rPr>
          <w:rFonts w:ascii="Times New Roman" w:hAnsi="Times New Roman" w:cs="Times New Roman"/>
        </w:rPr>
        <w:t xml:space="preserve">, от 28.03.2023 </w:t>
      </w:r>
      <w:hyperlink r:id="rId69" w:history="1">
        <w:r w:rsidRPr="00D4655B">
          <w:rPr>
            <w:rFonts w:ascii="Times New Roman" w:hAnsi="Times New Roman" w:cs="Times New Roman"/>
            <w:color w:val="0000FF"/>
          </w:rPr>
          <w:t>N 120</w:t>
        </w:r>
      </w:hyperlink>
      <w:r w:rsidRPr="00D4655B">
        <w:rPr>
          <w:rFonts w:ascii="Times New Roman" w:hAnsi="Times New Roman" w:cs="Times New Roman"/>
        </w:rPr>
        <w:t xml:space="preserve">, постановлений Правительства Смоленской области от 26.09.2024 </w:t>
      </w:r>
      <w:hyperlink r:id="rId70" w:history="1">
        <w:r w:rsidRPr="00D4655B">
          <w:rPr>
            <w:rFonts w:ascii="Times New Roman" w:hAnsi="Times New Roman" w:cs="Times New Roman"/>
            <w:color w:val="0000FF"/>
          </w:rPr>
          <w:t>N 733</w:t>
        </w:r>
      </w:hyperlink>
      <w:r w:rsidRPr="00D4655B">
        <w:rPr>
          <w:rFonts w:ascii="Times New Roman" w:hAnsi="Times New Roman" w:cs="Times New Roman"/>
        </w:rPr>
        <w:t xml:space="preserve">, от 26.02.2025 </w:t>
      </w:r>
      <w:hyperlink r:id="rId71" w:history="1">
        <w:r w:rsidRPr="00D4655B">
          <w:rPr>
            <w:rFonts w:ascii="Times New Roman" w:hAnsi="Times New Roman" w:cs="Times New Roman"/>
            <w:color w:val="0000FF"/>
          </w:rPr>
          <w:t>N 95</w:t>
        </w:r>
      </w:hyperlink>
      <w:r w:rsidRPr="00D4655B">
        <w:rPr>
          <w:rFonts w:ascii="Times New Roman" w:hAnsi="Times New Roman" w:cs="Times New Roman"/>
        </w:rPr>
        <w:t xml:space="preserve">, от 28.08.2025 </w:t>
      </w:r>
      <w:hyperlink r:id="rId72" w:history="1">
        <w:r w:rsidRPr="00D4655B">
          <w:rPr>
            <w:rFonts w:ascii="Times New Roman" w:hAnsi="Times New Roman" w:cs="Times New Roman"/>
            <w:color w:val="0000FF"/>
          </w:rPr>
          <w:t>N 531</w:t>
        </w:r>
      </w:hyperlink>
      <w:r w:rsidRPr="00D4655B">
        <w:rPr>
          <w:rFonts w:ascii="Times New Roman" w:hAnsi="Times New Roman" w:cs="Times New Roman"/>
        </w:rPr>
        <w:t>)</w:t>
      </w:r>
    </w:p>
    <w:p w14:paraId="34329C94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По вопросам, включенным в повестку заседания Комиссии, уполномоченный орган в сфере инвестиционной деятельности (уполномоченный орган в сфере прогнозирования социально-экономического развития Смоленской области и осуществления международных и внешнеэкономических связей) или орган исполнительной власти Смоленской области, осуществляющий обеспечение взаимодействия Правительства Смоленской области, иных органов исполнительной власти Смоленской области с Правительством Российской Федерации, иными федеральными органами исполнительной власти по вопросам, отнесенным к предметам ведения Российской Федерации, а также по вопросам, отнесенным к предметам совместного ведения Российской Федерации и Смоленской области как субъекта Российской Федерации, в целях обеспечения политических, социально-экономических, научно-технических, культурных и иных интересов Смоленской области, вправе представлять письменные заключения.</w:t>
      </w:r>
    </w:p>
    <w:p w14:paraId="14ADAAFE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(абзац введен </w:t>
      </w:r>
      <w:hyperlink r:id="rId73" w:history="1">
        <w:r w:rsidRPr="00D465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28.10.2016 N 630; в ред. </w:t>
      </w:r>
      <w:hyperlink r:id="rId74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22.10.2021 N 673, постановлений Правительства Смоленской области от 26.10.2023 </w:t>
      </w:r>
      <w:hyperlink r:id="rId75" w:history="1">
        <w:r w:rsidRPr="00D4655B">
          <w:rPr>
            <w:rFonts w:ascii="Times New Roman" w:hAnsi="Times New Roman" w:cs="Times New Roman"/>
            <w:color w:val="0000FF"/>
          </w:rPr>
          <w:t>N 38</w:t>
        </w:r>
      </w:hyperlink>
      <w:r w:rsidRPr="00D4655B">
        <w:rPr>
          <w:rFonts w:ascii="Times New Roman" w:hAnsi="Times New Roman" w:cs="Times New Roman"/>
        </w:rPr>
        <w:t xml:space="preserve">, от 26.02.2025 </w:t>
      </w:r>
      <w:hyperlink r:id="rId76" w:history="1">
        <w:r w:rsidRPr="00D4655B">
          <w:rPr>
            <w:rFonts w:ascii="Times New Roman" w:hAnsi="Times New Roman" w:cs="Times New Roman"/>
            <w:color w:val="0000FF"/>
          </w:rPr>
          <w:t>N 95</w:t>
        </w:r>
      </w:hyperlink>
      <w:r w:rsidRPr="00D4655B">
        <w:rPr>
          <w:rFonts w:ascii="Times New Roman" w:hAnsi="Times New Roman" w:cs="Times New Roman"/>
        </w:rPr>
        <w:t>)</w:t>
      </w:r>
    </w:p>
    <w:p w14:paraId="658581DA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5.6. Заседания Комиссии проводятся по мере необходимости.</w:t>
      </w:r>
    </w:p>
    <w:p w14:paraId="4DD36F25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постановлений Администрации Смоленской области от 26.12.2007 </w:t>
      </w:r>
      <w:hyperlink r:id="rId77" w:history="1">
        <w:r w:rsidRPr="00D4655B">
          <w:rPr>
            <w:rFonts w:ascii="Times New Roman" w:hAnsi="Times New Roman" w:cs="Times New Roman"/>
            <w:color w:val="0000FF"/>
          </w:rPr>
          <w:t>N 461</w:t>
        </w:r>
      </w:hyperlink>
      <w:r w:rsidRPr="00D4655B">
        <w:rPr>
          <w:rFonts w:ascii="Times New Roman" w:hAnsi="Times New Roman" w:cs="Times New Roman"/>
        </w:rPr>
        <w:t xml:space="preserve">, от 29.06.2016 </w:t>
      </w:r>
      <w:hyperlink r:id="rId78" w:history="1">
        <w:r w:rsidRPr="00D4655B">
          <w:rPr>
            <w:rFonts w:ascii="Times New Roman" w:hAnsi="Times New Roman" w:cs="Times New Roman"/>
            <w:color w:val="0000FF"/>
          </w:rPr>
          <w:t>N 366</w:t>
        </w:r>
      </w:hyperlink>
      <w:r w:rsidRPr="00D4655B">
        <w:rPr>
          <w:rFonts w:ascii="Times New Roman" w:hAnsi="Times New Roman" w:cs="Times New Roman"/>
        </w:rPr>
        <w:t xml:space="preserve">, от 22.10.2021 </w:t>
      </w:r>
      <w:hyperlink r:id="rId79" w:history="1">
        <w:r w:rsidRPr="00D4655B">
          <w:rPr>
            <w:rFonts w:ascii="Times New Roman" w:hAnsi="Times New Roman" w:cs="Times New Roman"/>
            <w:color w:val="0000FF"/>
          </w:rPr>
          <w:t>N 673</w:t>
        </w:r>
      </w:hyperlink>
      <w:r w:rsidRPr="00D4655B">
        <w:rPr>
          <w:rFonts w:ascii="Times New Roman" w:hAnsi="Times New Roman" w:cs="Times New Roman"/>
        </w:rPr>
        <w:t>)</w:t>
      </w:r>
    </w:p>
    <w:p w14:paraId="435BCE4F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5.6.1 Дата заседания Комиссии назначается председателем Комиссии на основании информации, подготовленной уполномоченным органом в сфере инвестиционной деятельности (уполномоченным органом в сфере прогнозирования социально-экономического развития Смоленской области и осуществления международных и внешнеэкономических связей). При этом дата заседания Комиссии не может быть назначена позднее 30 рабочих дней со дня поступления указанной информации.</w:t>
      </w:r>
    </w:p>
    <w:p w14:paraId="34068DCF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5.6.1 введен </w:t>
      </w:r>
      <w:hyperlink r:id="rId80" w:history="1">
        <w:r w:rsidRPr="00D465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29.06.2016 N 366; в ред. </w:t>
      </w:r>
      <w:hyperlink r:id="rId81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22.10.2021 N 673, </w:t>
      </w:r>
      <w:hyperlink r:id="rId82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</w:t>
      </w:r>
      <w:r w:rsidRPr="00D4655B">
        <w:rPr>
          <w:rFonts w:ascii="Times New Roman" w:hAnsi="Times New Roman" w:cs="Times New Roman"/>
        </w:rPr>
        <w:lastRenderedPageBreak/>
        <w:t>Смоленской области от 26.02.2025 N 95)</w:t>
      </w:r>
    </w:p>
    <w:p w14:paraId="7A7B0142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5.7. Заседание Комиссии правомочно при условии участия в его работе не менее половины списочного состава ее членов.</w:t>
      </w:r>
    </w:p>
    <w:p w14:paraId="5BEC309E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Замена члена Комиссии другим представителем допускается по согласованию с председателем Комиссии и отражается в протоколе заседания Комиссии.</w:t>
      </w:r>
    </w:p>
    <w:p w14:paraId="0F12101E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(абзац введен </w:t>
      </w:r>
      <w:hyperlink r:id="rId83" w:history="1">
        <w:r w:rsidRPr="00D465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15.02.2008 N 116)</w:t>
      </w:r>
    </w:p>
    <w:p w14:paraId="430105E5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5.8. Решения Комиссии принимаются простым большинством голосов присутствующих на заседании членов Комиссии. При равенстве голосов голос председателя Комиссии является решающим. Решения Комиссии оформляются в виде протоколов, которые подписываются всеми членами Комиссии.</w:t>
      </w:r>
    </w:p>
    <w:p w14:paraId="194C0879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5.8 в ред. </w:t>
      </w:r>
      <w:hyperlink r:id="rId84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15.02.2008 N 116)</w:t>
      </w:r>
    </w:p>
    <w:p w14:paraId="14EDBB1D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5.8.1. Решение Комиссии может быть принято без созыва заседания Комиссии путем проведения заочного голосования простым большинством голосов от общего числа участвующих в заочном голосовании членов Комиссии. Решение о проведении заочного голосования принимается председателем Комиссии.</w:t>
      </w:r>
    </w:p>
    <w:p w14:paraId="7F300100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Заочное голосование осуществляется путем заполнения членами Комиссии листов голосования, направленных уполномоченным органом в сфере инвестиционной деятельности (уполномоченным органом в сфере прогнозирования социально-экономического развития Смоленской области и осуществления международных и внешнеэкономических связей) с приложением необходимых документов в их адрес письмом, по электронной почте или иным способом не позднее чем за 3 рабочих дня до даты проведения заочного голосования с указанием даты окончания приема заполненных листов голосования.</w:t>
      </w:r>
    </w:p>
    <w:p w14:paraId="6FA3696A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85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26.02.2025 N 95)</w:t>
      </w:r>
    </w:p>
    <w:p w14:paraId="6B0FF0A1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Принявшими участие в заочном голосовании считаются члены Комиссии, направившие заполненный лист голосования в адрес уполномоченного органа в сфере инвестиционной деятельности (уполномоченного органа в сфере прогнозирования социально-экономического развития Смоленской области и осуществления международных и внешнеэкономических связей) в установленный срок.</w:t>
      </w:r>
    </w:p>
    <w:p w14:paraId="5D8F4AB2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(в ред. </w:t>
      </w:r>
      <w:hyperlink r:id="rId86" w:history="1">
        <w:r w:rsidRPr="00D465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4655B">
        <w:rPr>
          <w:rFonts w:ascii="Times New Roman" w:hAnsi="Times New Roman" w:cs="Times New Roman"/>
        </w:rPr>
        <w:t xml:space="preserve"> Правительства Смоленской области от 26.02.2025 N 95)</w:t>
      </w:r>
    </w:p>
    <w:p w14:paraId="5D317264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>При равенстве голосов голос председателя Комиссии является решающим. Решения Комиссии оформляются в виде протоколов, которые подписываются председателем Комиссии и секретарем Комиссии, с приложением заполненных и собственноручно подписанных членами Комиссии листов голосования.</w:t>
      </w:r>
    </w:p>
    <w:p w14:paraId="4CFE5D77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(п. 5.8.1 введен </w:t>
      </w:r>
      <w:hyperlink r:id="rId87" w:history="1">
        <w:r w:rsidRPr="00D465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13.12.2021 N 797)</w:t>
      </w:r>
    </w:p>
    <w:p w14:paraId="555470BA" w14:textId="77777777" w:rsidR="00D4655B" w:rsidRPr="00D4655B" w:rsidRDefault="00D465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4655B">
        <w:rPr>
          <w:rFonts w:ascii="Times New Roman" w:hAnsi="Times New Roman" w:cs="Times New Roman"/>
        </w:rPr>
        <w:t xml:space="preserve">5.9. Утратил силу. - </w:t>
      </w:r>
      <w:hyperlink r:id="rId88" w:history="1">
        <w:r w:rsidRPr="00D4655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D4655B">
        <w:rPr>
          <w:rFonts w:ascii="Times New Roman" w:hAnsi="Times New Roman" w:cs="Times New Roman"/>
        </w:rPr>
        <w:t xml:space="preserve"> Администрации Смоленской области от 15.02.2008 N 116.</w:t>
      </w:r>
    </w:p>
    <w:p w14:paraId="237568E3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6A4593B8" w14:textId="77777777" w:rsidR="00D4655B" w:rsidRPr="00D4655B" w:rsidRDefault="00D4655B">
      <w:pPr>
        <w:pStyle w:val="ConsPlusNormal"/>
        <w:jc w:val="both"/>
        <w:rPr>
          <w:rFonts w:ascii="Times New Roman" w:hAnsi="Times New Roman" w:cs="Times New Roman"/>
        </w:rPr>
      </w:pPr>
    </w:p>
    <w:p w14:paraId="0A40F016" w14:textId="77777777" w:rsidR="00D4655B" w:rsidRPr="00D4655B" w:rsidRDefault="00D4655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</w:rPr>
      </w:pPr>
    </w:p>
    <w:p w14:paraId="4EBB8358" w14:textId="77777777" w:rsidR="003F3B56" w:rsidRPr="00D4655B" w:rsidRDefault="003F3B56">
      <w:pPr>
        <w:rPr>
          <w:rFonts w:ascii="Times New Roman" w:hAnsi="Times New Roman" w:cs="Times New Roman"/>
        </w:rPr>
      </w:pPr>
    </w:p>
    <w:sectPr w:rsidR="003F3B56" w:rsidRPr="00D4655B" w:rsidSect="00D4655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B"/>
    <w:rsid w:val="003F3B56"/>
    <w:rsid w:val="00970967"/>
    <w:rsid w:val="00B61771"/>
    <w:rsid w:val="00D4655B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1128"/>
  <w15:chartTrackingRefBased/>
  <w15:docId w15:val="{F168ED55-8A92-418B-8BCE-CDC0C6A7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6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6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65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65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65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65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65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65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6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6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6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65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65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65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6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65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655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465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76&amp;n=85319&amp;dst=100005" TargetMode="External"/><Relationship Id="rId18" Type="http://schemas.openxmlformats.org/officeDocument/2006/relationships/hyperlink" Target="https://login.consultant.ru/link/?req=doc&amp;base=RLAW376&amp;n=139673&amp;dst=100005" TargetMode="External"/><Relationship Id="rId26" Type="http://schemas.openxmlformats.org/officeDocument/2006/relationships/hyperlink" Target="https://login.consultant.ru/link/?req=doc&amp;base=RLAW376&amp;n=22761&amp;dst=100005" TargetMode="External"/><Relationship Id="rId39" Type="http://schemas.openxmlformats.org/officeDocument/2006/relationships/hyperlink" Target="https://login.consultant.ru/link/?req=doc&amp;base=RLAW376&amp;n=148302&amp;dst=100005" TargetMode="External"/><Relationship Id="rId21" Type="http://schemas.openxmlformats.org/officeDocument/2006/relationships/hyperlink" Target="https://login.consultant.ru/link/?req=doc&amp;base=RLAW376&amp;n=156698&amp;dst=100005" TargetMode="External"/><Relationship Id="rId34" Type="http://schemas.openxmlformats.org/officeDocument/2006/relationships/hyperlink" Target="https://login.consultant.ru/link/?req=doc&amp;base=RLAW376&amp;n=86904&amp;dst=100005" TargetMode="External"/><Relationship Id="rId42" Type="http://schemas.openxmlformats.org/officeDocument/2006/relationships/hyperlink" Target="https://login.consultant.ru/link/?req=doc&amp;base=RLAW376&amp;n=139673&amp;dst=100010" TargetMode="External"/><Relationship Id="rId47" Type="http://schemas.openxmlformats.org/officeDocument/2006/relationships/hyperlink" Target="https://login.consultant.ru/link/?req=doc&amp;base=RLAW376&amp;n=23320&amp;dst=100006" TargetMode="External"/><Relationship Id="rId50" Type="http://schemas.openxmlformats.org/officeDocument/2006/relationships/hyperlink" Target="https://login.consultant.ru/link/?req=doc&amp;base=RLAW376&amp;n=148329&amp;dst=100007" TargetMode="External"/><Relationship Id="rId55" Type="http://schemas.openxmlformats.org/officeDocument/2006/relationships/hyperlink" Target="https://login.consultant.ru/link/?req=doc&amp;base=RLAW376&amp;n=122258&amp;dst=100020" TargetMode="External"/><Relationship Id="rId63" Type="http://schemas.openxmlformats.org/officeDocument/2006/relationships/hyperlink" Target="https://login.consultant.ru/link/?req=doc&amp;base=RLAW376&amp;n=23320&amp;dst=100016" TargetMode="External"/><Relationship Id="rId68" Type="http://schemas.openxmlformats.org/officeDocument/2006/relationships/hyperlink" Target="https://login.consultant.ru/link/?req=doc&amp;base=RLAW376&amp;n=122697&amp;dst=100026" TargetMode="External"/><Relationship Id="rId76" Type="http://schemas.openxmlformats.org/officeDocument/2006/relationships/hyperlink" Target="https://login.consultant.ru/link/?req=doc&amp;base=RLAW376&amp;n=152478&amp;dst=100008" TargetMode="External"/><Relationship Id="rId84" Type="http://schemas.openxmlformats.org/officeDocument/2006/relationships/hyperlink" Target="https://login.consultant.ru/link/?req=doc&amp;base=RLAW376&amp;n=23320&amp;dst=100020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76&amp;n=23320&amp;dst=100005" TargetMode="External"/><Relationship Id="rId71" Type="http://schemas.openxmlformats.org/officeDocument/2006/relationships/hyperlink" Target="https://login.consultant.ru/link/?req=doc&amp;base=RLAW376&amp;n=152478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76&amp;n=123618&amp;dst=100005" TargetMode="External"/><Relationship Id="rId29" Type="http://schemas.openxmlformats.org/officeDocument/2006/relationships/hyperlink" Target="https://login.consultant.ru/link/?req=doc&amp;base=RLAW376&amp;n=52868&amp;dst=100005" TargetMode="External"/><Relationship Id="rId11" Type="http://schemas.openxmlformats.org/officeDocument/2006/relationships/hyperlink" Target="https://login.consultant.ru/link/?req=doc&amp;base=RLAW376&amp;n=81302&amp;dst=100005" TargetMode="External"/><Relationship Id="rId24" Type="http://schemas.openxmlformats.org/officeDocument/2006/relationships/hyperlink" Target="https://login.consultant.ru/link/?req=doc&amp;base=RLAW376&amp;n=139673&amp;dst=100006" TargetMode="External"/><Relationship Id="rId32" Type="http://schemas.openxmlformats.org/officeDocument/2006/relationships/hyperlink" Target="https://login.consultant.ru/link/?req=doc&amp;base=RLAW376&amp;n=82143&amp;dst=100005" TargetMode="External"/><Relationship Id="rId37" Type="http://schemas.openxmlformats.org/officeDocument/2006/relationships/hyperlink" Target="https://login.consultant.ru/link/?req=doc&amp;base=RLAW376&amp;n=148329&amp;dst=100005" TargetMode="External"/><Relationship Id="rId40" Type="http://schemas.openxmlformats.org/officeDocument/2006/relationships/hyperlink" Target="https://login.consultant.ru/link/?req=doc&amp;base=RLAW376&amp;n=152478&amp;dst=100005" TargetMode="External"/><Relationship Id="rId45" Type="http://schemas.openxmlformats.org/officeDocument/2006/relationships/hyperlink" Target="https://login.consultant.ru/link/?req=doc&amp;base=RLAW376&amp;n=22761&amp;dst=100006" TargetMode="External"/><Relationship Id="rId53" Type="http://schemas.openxmlformats.org/officeDocument/2006/relationships/hyperlink" Target="https://login.consultant.ru/link/?req=doc&amp;base=RLAW376&amp;n=139673&amp;dst=100013" TargetMode="External"/><Relationship Id="rId58" Type="http://schemas.openxmlformats.org/officeDocument/2006/relationships/hyperlink" Target="https://login.consultant.ru/link/?req=doc&amp;base=RLAW376&amp;n=156229" TargetMode="External"/><Relationship Id="rId66" Type="http://schemas.openxmlformats.org/officeDocument/2006/relationships/hyperlink" Target="https://login.consultant.ru/link/?req=doc&amp;base=RLAW376&amp;n=82143&amp;dst=100011" TargetMode="External"/><Relationship Id="rId74" Type="http://schemas.openxmlformats.org/officeDocument/2006/relationships/hyperlink" Target="https://login.consultant.ru/link/?req=doc&amp;base=RLAW376&amp;n=122697&amp;dst=100028" TargetMode="External"/><Relationship Id="rId79" Type="http://schemas.openxmlformats.org/officeDocument/2006/relationships/hyperlink" Target="https://login.consultant.ru/link/?req=doc&amp;base=RLAW376&amp;n=122697&amp;dst=100029" TargetMode="External"/><Relationship Id="rId87" Type="http://schemas.openxmlformats.org/officeDocument/2006/relationships/hyperlink" Target="https://login.consultant.ru/link/?req=doc&amp;base=RLAW376&amp;n=123618&amp;dst=100005" TargetMode="External"/><Relationship Id="rId5" Type="http://schemas.openxmlformats.org/officeDocument/2006/relationships/hyperlink" Target="https://login.consultant.ru/link/?req=doc&amp;base=RLAW376&amp;n=14146&amp;dst=100005" TargetMode="External"/><Relationship Id="rId61" Type="http://schemas.openxmlformats.org/officeDocument/2006/relationships/hyperlink" Target="https://login.consultant.ru/link/?req=doc&amp;base=RLAW376&amp;n=23320&amp;dst=100014" TargetMode="External"/><Relationship Id="rId82" Type="http://schemas.openxmlformats.org/officeDocument/2006/relationships/hyperlink" Target="https://login.consultant.ru/link/?req=doc&amp;base=RLAW376&amp;n=152478&amp;dst=100009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376&amp;n=148302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52868&amp;dst=100005" TargetMode="External"/><Relationship Id="rId14" Type="http://schemas.openxmlformats.org/officeDocument/2006/relationships/hyperlink" Target="https://login.consultant.ru/link/?req=doc&amp;base=RLAW376&amp;n=86904&amp;dst=100005" TargetMode="External"/><Relationship Id="rId22" Type="http://schemas.openxmlformats.org/officeDocument/2006/relationships/hyperlink" Target="https://login.consultant.ru/link/?req=doc&amp;base=RLAW376&amp;n=14146&amp;dst=100006" TargetMode="External"/><Relationship Id="rId27" Type="http://schemas.openxmlformats.org/officeDocument/2006/relationships/hyperlink" Target="https://login.consultant.ru/link/?req=doc&amp;base=RLAW376&amp;n=23320&amp;dst=100005" TargetMode="External"/><Relationship Id="rId30" Type="http://schemas.openxmlformats.org/officeDocument/2006/relationships/hyperlink" Target="https://login.consultant.ru/link/?req=doc&amp;base=RLAW376&amp;n=76253&amp;dst=100005" TargetMode="External"/><Relationship Id="rId35" Type="http://schemas.openxmlformats.org/officeDocument/2006/relationships/hyperlink" Target="https://login.consultant.ru/link/?req=doc&amp;base=RLAW376&amp;n=122697&amp;dst=100007" TargetMode="External"/><Relationship Id="rId43" Type="http://schemas.openxmlformats.org/officeDocument/2006/relationships/hyperlink" Target="https://login.consultant.ru/link/?req=doc&amp;base=RLAW376&amp;n=148329&amp;dst=100006" TargetMode="External"/><Relationship Id="rId48" Type="http://schemas.openxmlformats.org/officeDocument/2006/relationships/hyperlink" Target="https://login.consultant.ru/link/?req=doc&amp;base=RLAW376&amp;n=122697&amp;dst=100009" TargetMode="External"/><Relationship Id="rId56" Type="http://schemas.openxmlformats.org/officeDocument/2006/relationships/hyperlink" Target="https://login.consultant.ru/link/?req=doc&amp;base=RLAW376&amp;n=148302&amp;dst=100006" TargetMode="External"/><Relationship Id="rId64" Type="http://schemas.openxmlformats.org/officeDocument/2006/relationships/hyperlink" Target="https://login.consultant.ru/link/?req=doc&amp;base=RLAW376&amp;n=82143&amp;dst=100008" TargetMode="External"/><Relationship Id="rId69" Type="http://schemas.openxmlformats.org/officeDocument/2006/relationships/hyperlink" Target="https://login.consultant.ru/link/?req=doc&amp;base=RLAW376&amp;n=148329&amp;dst=100009" TargetMode="External"/><Relationship Id="rId77" Type="http://schemas.openxmlformats.org/officeDocument/2006/relationships/hyperlink" Target="https://login.consultant.ru/link/?req=doc&amp;base=RLAW376&amp;n=22761&amp;dst=100012" TargetMode="External"/><Relationship Id="rId8" Type="http://schemas.openxmlformats.org/officeDocument/2006/relationships/hyperlink" Target="https://login.consultant.ru/link/?req=doc&amp;base=RLAW376&amp;n=33513&amp;dst=100005" TargetMode="External"/><Relationship Id="rId51" Type="http://schemas.openxmlformats.org/officeDocument/2006/relationships/hyperlink" Target="https://login.consultant.ru/link/?req=doc&amp;base=RLAW376&amp;n=85319&amp;dst=100009" TargetMode="External"/><Relationship Id="rId72" Type="http://schemas.openxmlformats.org/officeDocument/2006/relationships/hyperlink" Target="https://login.consultant.ru/link/?req=doc&amp;base=RLAW376&amp;n=156698&amp;dst=100008" TargetMode="External"/><Relationship Id="rId80" Type="http://schemas.openxmlformats.org/officeDocument/2006/relationships/hyperlink" Target="https://login.consultant.ru/link/?req=doc&amp;base=RLAW376&amp;n=82143&amp;dst=100014" TargetMode="External"/><Relationship Id="rId85" Type="http://schemas.openxmlformats.org/officeDocument/2006/relationships/hyperlink" Target="https://login.consultant.ru/link/?req=doc&amp;base=RLAW376&amp;n=152478&amp;dst=1000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76&amp;n=82143&amp;dst=100005" TargetMode="External"/><Relationship Id="rId17" Type="http://schemas.openxmlformats.org/officeDocument/2006/relationships/hyperlink" Target="https://login.consultant.ru/link/?req=doc&amp;base=RLAW376&amp;n=148329&amp;dst=100005" TargetMode="External"/><Relationship Id="rId25" Type="http://schemas.openxmlformats.org/officeDocument/2006/relationships/hyperlink" Target="https://login.consultant.ru/link/?req=doc&amp;base=RLAW376&amp;n=14146&amp;dst=100009" TargetMode="External"/><Relationship Id="rId33" Type="http://schemas.openxmlformats.org/officeDocument/2006/relationships/hyperlink" Target="https://login.consultant.ru/link/?req=doc&amp;base=RLAW376&amp;n=85319&amp;dst=100005" TargetMode="External"/><Relationship Id="rId38" Type="http://schemas.openxmlformats.org/officeDocument/2006/relationships/hyperlink" Target="https://login.consultant.ru/link/?req=doc&amp;base=RLAW376&amp;n=139673&amp;dst=100007" TargetMode="External"/><Relationship Id="rId46" Type="http://schemas.openxmlformats.org/officeDocument/2006/relationships/hyperlink" Target="https://login.consultant.ru/link/?req=doc&amp;base=RLAW376&amp;n=139673&amp;dst=100012" TargetMode="External"/><Relationship Id="rId59" Type="http://schemas.openxmlformats.org/officeDocument/2006/relationships/hyperlink" Target="https://login.consultant.ru/link/?req=doc&amp;base=RLAW376&amp;n=156698&amp;dst=100006" TargetMode="External"/><Relationship Id="rId67" Type="http://schemas.openxmlformats.org/officeDocument/2006/relationships/hyperlink" Target="https://login.consultant.ru/link/?req=doc&amp;base=RLAW376&amp;n=139673&amp;dst=100015" TargetMode="External"/><Relationship Id="rId20" Type="http://schemas.openxmlformats.org/officeDocument/2006/relationships/hyperlink" Target="https://login.consultant.ru/link/?req=doc&amp;base=RLAW376&amp;n=152478&amp;dst=100005" TargetMode="External"/><Relationship Id="rId41" Type="http://schemas.openxmlformats.org/officeDocument/2006/relationships/hyperlink" Target="https://login.consultant.ru/link/?req=doc&amp;base=RLAW376&amp;n=156698&amp;dst=100005" TargetMode="External"/><Relationship Id="rId54" Type="http://schemas.openxmlformats.org/officeDocument/2006/relationships/hyperlink" Target="https://login.consultant.ru/link/?req=doc&amp;base=RLAW376&amp;n=122258&amp;dst=100020" TargetMode="External"/><Relationship Id="rId62" Type="http://schemas.openxmlformats.org/officeDocument/2006/relationships/hyperlink" Target="https://login.consultant.ru/link/?req=doc&amp;base=RLAW376&amp;n=122697&amp;dst=100023" TargetMode="External"/><Relationship Id="rId70" Type="http://schemas.openxmlformats.org/officeDocument/2006/relationships/hyperlink" Target="https://login.consultant.ru/link/?req=doc&amp;base=RLAW376&amp;n=148302&amp;dst=100007" TargetMode="External"/><Relationship Id="rId75" Type="http://schemas.openxmlformats.org/officeDocument/2006/relationships/hyperlink" Target="https://login.consultant.ru/link/?req=doc&amp;base=RLAW376&amp;n=139673&amp;dst=100016" TargetMode="External"/><Relationship Id="rId83" Type="http://schemas.openxmlformats.org/officeDocument/2006/relationships/hyperlink" Target="https://login.consultant.ru/link/?req=doc&amp;base=RLAW376&amp;n=23320&amp;dst=100018" TargetMode="External"/><Relationship Id="rId88" Type="http://schemas.openxmlformats.org/officeDocument/2006/relationships/hyperlink" Target="https://login.consultant.ru/link/?req=doc&amp;base=RLAW376&amp;n=23320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22761&amp;dst=100005" TargetMode="External"/><Relationship Id="rId15" Type="http://schemas.openxmlformats.org/officeDocument/2006/relationships/hyperlink" Target="https://login.consultant.ru/link/?req=doc&amp;base=RLAW376&amp;n=122697&amp;dst=100005" TargetMode="External"/><Relationship Id="rId23" Type="http://schemas.openxmlformats.org/officeDocument/2006/relationships/hyperlink" Target="https://login.consultant.ru/link/?req=doc&amp;base=RLAW376&amp;n=122697&amp;dst=100006" TargetMode="External"/><Relationship Id="rId28" Type="http://schemas.openxmlformats.org/officeDocument/2006/relationships/hyperlink" Target="https://login.consultant.ru/link/?req=doc&amp;base=RLAW376&amp;n=33513&amp;dst=100005" TargetMode="External"/><Relationship Id="rId36" Type="http://schemas.openxmlformats.org/officeDocument/2006/relationships/hyperlink" Target="https://login.consultant.ru/link/?req=doc&amp;base=RLAW376&amp;n=123618&amp;dst=100005" TargetMode="External"/><Relationship Id="rId49" Type="http://schemas.openxmlformats.org/officeDocument/2006/relationships/hyperlink" Target="https://login.consultant.ru/link/?req=doc&amp;base=RLAW376&amp;n=122697&amp;dst=100010" TargetMode="External"/><Relationship Id="rId57" Type="http://schemas.openxmlformats.org/officeDocument/2006/relationships/hyperlink" Target="https://login.consultant.ru/link/?req=doc&amp;base=RLAW376&amp;n=148302&amp;dst=100006" TargetMode="External"/><Relationship Id="rId10" Type="http://schemas.openxmlformats.org/officeDocument/2006/relationships/hyperlink" Target="https://login.consultant.ru/link/?req=doc&amp;base=RLAW376&amp;n=76253&amp;dst=100005" TargetMode="External"/><Relationship Id="rId31" Type="http://schemas.openxmlformats.org/officeDocument/2006/relationships/hyperlink" Target="https://login.consultant.ru/link/?req=doc&amp;base=RLAW376&amp;n=81302&amp;dst=100005" TargetMode="External"/><Relationship Id="rId44" Type="http://schemas.openxmlformats.org/officeDocument/2006/relationships/hyperlink" Target="https://login.consultant.ru/link/?req=doc&amp;base=LAW&amp;n=2875" TargetMode="External"/><Relationship Id="rId52" Type="http://schemas.openxmlformats.org/officeDocument/2006/relationships/hyperlink" Target="https://login.consultant.ru/link/?req=doc&amp;base=RLAW376&amp;n=122697&amp;dst=100012" TargetMode="External"/><Relationship Id="rId60" Type="http://schemas.openxmlformats.org/officeDocument/2006/relationships/hyperlink" Target="https://login.consultant.ru/link/?req=doc&amp;base=RLAW376&amp;n=148329&amp;dst=100008" TargetMode="External"/><Relationship Id="rId65" Type="http://schemas.openxmlformats.org/officeDocument/2006/relationships/hyperlink" Target="https://login.consultant.ru/link/?req=doc&amp;base=RLAW376&amp;n=82143&amp;dst=100010" TargetMode="External"/><Relationship Id="rId73" Type="http://schemas.openxmlformats.org/officeDocument/2006/relationships/hyperlink" Target="https://login.consultant.ru/link/?req=doc&amp;base=RLAW376&amp;n=85319&amp;dst=100020" TargetMode="External"/><Relationship Id="rId78" Type="http://schemas.openxmlformats.org/officeDocument/2006/relationships/hyperlink" Target="https://login.consultant.ru/link/?req=doc&amp;base=RLAW376&amp;n=82143&amp;dst=100013" TargetMode="External"/><Relationship Id="rId81" Type="http://schemas.openxmlformats.org/officeDocument/2006/relationships/hyperlink" Target="https://login.consultant.ru/link/?req=doc&amp;base=RLAW376&amp;n=122697&amp;dst=100030" TargetMode="External"/><Relationship Id="rId86" Type="http://schemas.openxmlformats.org/officeDocument/2006/relationships/hyperlink" Target="https://login.consultant.ru/link/?req=doc&amp;base=RLAW376&amp;n=15247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3281</Words>
  <Characters>18706</Characters>
  <Application>Microsoft Office Word</Application>
  <DocSecurity>0</DocSecurity>
  <Lines>155</Lines>
  <Paragraphs>43</Paragraphs>
  <ScaleCrop>false</ScaleCrop>
  <Company/>
  <LinksUpToDate>false</LinksUpToDate>
  <CharactersWithSpaces>21944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2026-08-12T12:50:00Z</dcterms:created>
  <dcterms:modified xsi:type="dcterms:W3CDTF">2026-08-12T12:51:00Z</dcterms:modified>
</cp:coreProperties>
</file>