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2F" w:rsidRDefault="00104B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4B2F" w:rsidRDefault="00104B2F">
      <w:pPr>
        <w:pStyle w:val="ConsPlusNormal"/>
        <w:jc w:val="both"/>
        <w:outlineLvl w:val="0"/>
      </w:pPr>
    </w:p>
    <w:p w:rsidR="00104B2F" w:rsidRDefault="00104B2F">
      <w:pPr>
        <w:pStyle w:val="ConsPlusTitle"/>
        <w:jc w:val="center"/>
        <w:outlineLvl w:val="0"/>
      </w:pPr>
      <w:r>
        <w:t>АДМИНИСТРАЦИЯ СМОЛЕНСКОЙ ОБЛАСТИ</w:t>
      </w:r>
    </w:p>
    <w:p w:rsidR="00104B2F" w:rsidRDefault="00104B2F">
      <w:pPr>
        <w:pStyle w:val="ConsPlusTitle"/>
        <w:jc w:val="center"/>
      </w:pPr>
    </w:p>
    <w:p w:rsidR="00104B2F" w:rsidRDefault="00104B2F">
      <w:pPr>
        <w:pStyle w:val="ConsPlusTitle"/>
        <w:jc w:val="center"/>
      </w:pPr>
      <w:r>
        <w:t>ПОСТАНОВЛЕНИЕ</w:t>
      </w:r>
    </w:p>
    <w:p w:rsidR="00104B2F" w:rsidRDefault="00104B2F">
      <w:pPr>
        <w:pStyle w:val="ConsPlusTitle"/>
        <w:jc w:val="center"/>
      </w:pPr>
      <w:r>
        <w:t>от 3 августа 2004 г. N 260</w:t>
      </w:r>
    </w:p>
    <w:p w:rsidR="00104B2F" w:rsidRDefault="00104B2F">
      <w:pPr>
        <w:pStyle w:val="ConsPlusTitle"/>
        <w:jc w:val="center"/>
      </w:pPr>
    </w:p>
    <w:p w:rsidR="00104B2F" w:rsidRDefault="00104B2F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104B2F" w:rsidRDefault="00104B2F">
      <w:pPr>
        <w:pStyle w:val="ConsPlusTitle"/>
        <w:jc w:val="center"/>
      </w:pPr>
      <w:r>
        <w:t>СМОЛЕНСКОЙ ОБЛАСТИ</w:t>
      </w:r>
    </w:p>
    <w:p w:rsidR="00104B2F" w:rsidRDefault="00104B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4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09.02.2005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26.12.2007 </w:t>
            </w:r>
            <w:hyperlink r:id="rId6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15.02.2008 </w:t>
            </w:r>
            <w:hyperlink r:id="rId7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03.12.2009 </w:t>
            </w:r>
            <w:hyperlink r:id="rId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09.04.2012 </w:t>
            </w:r>
            <w:hyperlink r:id="rId9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16.10.2015 </w:t>
            </w:r>
            <w:hyperlink r:id="rId10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1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29.06.2016 </w:t>
            </w:r>
            <w:hyperlink r:id="rId12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28.10.2016 </w:t>
            </w:r>
            <w:hyperlink r:id="rId13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>,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14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4B2F" w:rsidRDefault="00104B2F">
      <w:pPr>
        <w:pStyle w:val="ConsPlusNormal"/>
        <w:jc w:val="center"/>
      </w:pPr>
    </w:p>
    <w:p w:rsidR="00104B2F" w:rsidRDefault="00104B2F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104B2F" w:rsidRDefault="00104B2F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09.02.2005 N 28)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1. Образовать Комиссию по инвестиционной политике при Администрации Смоленской области (далее - Комиссия).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Комиссии.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jc w:val="right"/>
      </w:pPr>
      <w:r>
        <w:t>Глава Администрации</w:t>
      </w:r>
    </w:p>
    <w:p w:rsidR="00104B2F" w:rsidRDefault="00104B2F">
      <w:pPr>
        <w:pStyle w:val="ConsPlusNormal"/>
        <w:jc w:val="right"/>
      </w:pPr>
      <w:r>
        <w:t>Смоленской области</w:t>
      </w:r>
    </w:p>
    <w:p w:rsidR="00104B2F" w:rsidRDefault="00104B2F">
      <w:pPr>
        <w:pStyle w:val="ConsPlusNormal"/>
        <w:jc w:val="right"/>
      </w:pPr>
      <w:r>
        <w:t>В.Н.МАСЛОВ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jc w:val="right"/>
        <w:outlineLvl w:val="0"/>
      </w:pPr>
      <w:r>
        <w:t>Утверждено</w:t>
      </w:r>
    </w:p>
    <w:p w:rsidR="00104B2F" w:rsidRDefault="00104B2F">
      <w:pPr>
        <w:pStyle w:val="ConsPlusNormal"/>
        <w:jc w:val="right"/>
      </w:pPr>
      <w:r>
        <w:t>постановлением</w:t>
      </w:r>
    </w:p>
    <w:p w:rsidR="00104B2F" w:rsidRDefault="00104B2F">
      <w:pPr>
        <w:pStyle w:val="ConsPlusNormal"/>
        <w:jc w:val="right"/>
      </w:pPr>
      <w:r>
        <w:t>Администрации</w:t>
      </w:r>
    </w:p>
    <w:p w:rsidR="00104B2F" w:rsidRDefault="00104B2F">
      <w:pPr>
        <w:pStyle w:val="ConsPlusNormal"/>
        <w:jc w:val="right"/>
      </w:pPr>
      <w:r>
        <w:t>Смоленской области</w:t>
      </w:r>
    </w:p>
    <w:p w:rsidR="00104B2F" w:rsidRDefault="00104B2F">
      <w:pPr>
        <w:pStyle w:val="ConsPlusNormal"/>
        <w:jc w:val="right"/>
      </w:pPr>
      <w:r>
        <w:t>от 03.08.2004 N 260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Title"/>
        <w:jc w:val="center"/>
      </w:pPr>
      <w:bookmarkStart w:id="0" w:name="P34"/>
      <w:bookmarkEnd w:id="0"/>
      <w:r>
        <w:t>ПОЛОЖЕНИЕ</w:t>
      </w:r>
    </w:p>
    <w:p w:rsidR="00104B2F" w:rsidRDefault="00104B2F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104B2F" w:rsidRDefault="00104B2F">
      <w:pPr>
        <w:pStyle w:val="ConsPlusTitle"/>
        <w:jc w:val="center"/>
      </w:pPr>
      <w:r>
        <w:t>СМОЛЕНСКОЙ ОБЛАСТИ</w:t>
      </w:r>
    </w:p>
    <w:p w:rsidR="00104B2F" w:rsidRDefault="00104B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4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09.02.2005 </w:t>
            </w:r>
            <w:hyperlink r:id="rId1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26.12.2007 </w:t>
            </w:r>
            <w:hyperlink r:id="rId18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15.02.2008 </w:t>
            </w:r>
            <w:hyperlink r:id="rId1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03.12.2009 </w:t>
            </w:r>
            <w:hyperlink r:id="rId2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09.04.2012 </w:t>
            </w:r>
            <w:hyperlink r:id="rId2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16.10.2015 </w:t>
            </w:r>
            <w:hyperlink r:id="rId22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3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29.06.2016 </w:t>
            </w:r>
            <w:hyperlink r:id="rId24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28.10.2016 </w:t>
            </w:r>
            <w:hyperlink r:id="rId25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>,</w:t>
            </w:r>
          </w:p>
          <w:p w:rsidR="00104B2F" w:rsidRDefault="00104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2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4B2F" w:rsidRDefault="00104B2F">
      <w:pPr>
        <w:pStyle w:val="ConsPlusNormal"/>
        <w:jc w:val="center"/>
      </w:pPr>
    </w:p>
    <w:p w:rsidR="00104B2F" w:rsidRDefault="00104B2F">
      <w:pPr>
        <w:pStyle w:val="ConsPlusNormal"/>
        <w:jc w:val="center"/>
        <w:outlineLvl w:val="1"/>
      </w:pPr>
      <w:r>
        <w:t>1. Общие положения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  <w:r>
        <w:t>1.1. Комиссия по инвестиционной политике при Администрации Смоленской области (далее - Комиссия) является координационным органом, образуемым Администрацией Смоленской области (далее - Администрация) для рассмотрения и подготовки рекомендаций по вопросам инвестиционной деятельности.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1.2. Комиссия взаимодействует с руководителями и специалистами предприятий, организаций и учреждений, общественными организациями, органами местного самоуправления муниципальных образований Смоленской области и органов исполнительной власти Смоленской области, территориальными органами федеральных органов исполнительной власти по вопросам, входящим в ее компетенцию.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1.3. В своей работе Комиссия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распоряжениями и постановлениями Администрации и настоящим Положением.</w:t>
      </w:r>
    </w:p>
    <w:p w:rsidR="00104B2F" w:rsidRDefault="00104B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jc w:val="center"/>
        <w:outlineLvl w:val="1"/>
      </w:pPr>
      <w:r>
        <w:t>2. Основные задачи Комиссии</w:t>
      </w:r>
    </w:p>
    <w:p w:rsidR="00104B2F" w:rsidRDefault="00104B2F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104B2F" w:rsidRDefault="00104B2F">
      <w:pPr>
        <w:pStyle w:val="ConsPlusNormal"/>
        <w:jc w:val="center"/>
      </w:pPr>
      <w:r>
        <w:t>от 15.02.2008 N 116)</w:t>
      </w:r>
    </w:p>
    <w:p w:rsidR="00104B2F" w:rsidRDefault="00104B2F">
      <w:pPr>
        <w:pStyle w:val="ConsPlusNormal"/>
        <w:jc w:val="center"/>
      </w:pPr>
    </w:p>
    <w:p w:rsidR="00104B2F" w:rsidRDefault="00104B2F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подготовка предложений в сфере государственной поддержки инвестиционной деятельности на территории Смоленской области;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осуществление конкурсных отборов уполномоченных институтов;</w:t>
      </w:r>
    </w:p>
    <w:p w:rsidR="00104B2F" w:rsidRDefault="00104B2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обеспечение возможности организации взаимодействия инвесторов с государственными институтами развития;</w:t>
      </w:r>
    </w:p>
    <w:p w:rsidR="00104B2F" w:rsidRDefault="00104B2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28.10.2016 N 630)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- абзацы пятый - седьмой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28.10.2016 N 630.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jc w:val="center"/>
        <w:outlineLvl w:val="1"/>
      </w:pPr>
      <w:r>
        <w:t>3. Функции Комиссии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  <w:r>
        <w:t>Комиссия для выполнения возложенных на нее задач осуществляет следующие функции: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принимает участие в разработке проектов областных законов, а также правовых актов Администрации и Губернатора Смоленской области в сфере государственной поддержки инвестиционной деятельности на территории Смоленской области;</w:t>
      </w:r>
    </w:p>
    <w:p w:rsidR="00104B2F" w:rsidRDefault="00104B2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участвует в рассмотрении вопросов, связанных с предоставлением государственной поддержки инвестиционной деятельности на территории Смоленской области, в том числе субъектам малого предпринимательства;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готовит предложения о включении инвестиционных проектов в перечень одобренных инвестиционных проектов Смоленской области (далее - перечень одобренных проектов);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lastRenderedPageBreak/>
        <w:t>- готовит предложения о включении инвестиционных проектов в перечень приоритетных инвестиционных проектов Смоленской области (далее - перечень приоритетных проектов);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готовит предложения по исключению инвестиционных проектов из перечня одобренных проектов;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готовит предложения по исключению инвестиционных проектов из перечня приоритетных проектов;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вносит предложения руководителям соответствующих органов государственного контроля (надзора) по проведению проверок соблюдения учреждениями, предприятиями и организациями независимо от организационно-правовых форм и форм собственности (далее - организации) правовых актов в сфере государственной поддержки инвестиционной деятельности на территории Смоленской области;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рассматривает одобренные инвестиционные проекты Смоленской области с корректировками, внесенными инвесторами в ходе реализации указанных проектов, в целях решения вопросов об оказании инвесторам государственной поддержки инвестиционной деятельности;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26.12.2007 N 461;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рассматривает приоритетные инвестиционные проекты Смоленской области с корректировками, внесенными инвесторами в период реализации указанных проектов, "в целях решения вопросов об оказании инвесторам государственной поддержки инвестиционной деятельности;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рассматривает сводную информацию о промышленных предприятиях, претендующих на получение субсидий;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761)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определяет победителей конкурсов на предоставление субсидий за счет средств областного бюджета промышленным предприятиям на реализацию инвестиционных проектов;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761)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определяет размер субсидий, предоставляемых промышленным предприятиям - победителям соответствующих конкурсов;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761)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принимает решение о победителях конкурсов на предоставление бюджетных инвестиций за счет средств областного бюджета и конкурсов на предоставление государственных гарантий Смоленской области за счет средств областного бюджета (далее - конкурсы);</w:t>
      </w:r>
    </w:p>
    <w:p w:rsidR="00104B2F" w:rsidRDefault="00104B2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осуществляет рассмотрение, оценку, сопоставление инвестиционных проектов в целях определения победителей конкурсов в соответствии с требованиями федерального и областного законодательства, настоящего Положения;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- абзацы десятый - одиннадцатый утратили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28.10.2016 N 630;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lastRenderedPageBreak/>
        <w:t>- рассматривает материалы, представленные органом исполнительной власти Смоленской области, уполномоченным на выполнение исполнительно-распорядительных функций в сфере лесных отношений, в целях подготовки указанному органу исполнительной власти Смоленской области рекомендаций об утверждении заявки на реализацию в Смоленской области приоритетных инвестиционных проектов в области освоения лесов либо об отказе в ее утверждении;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09.04.2012 N 253)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принимает решение о целесообразности размещения юридических лиц или индивидуальных предпринимателей в государственных индустриальных парках, созданных на территории Смоленской области (далее - индустриальные парки);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651)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принимает решение об одобрении порядка и условий конкурсного отбора управляющих компаний индустриального парка, перечня, форм и сроков представления документов для присвоения статуса резидента индустриального парка, форм соглашений, заключаемых с управляющими компаниями и резидентами индустриальных парков; порядка ведения реестра резидентов индустриального парка;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651)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- рассматривает заявления юридических лиц, заинтересованных в предоставлении земельного участка, находящегося в государственной собственности Смоленской области или муниципальной собственности либо государственная собственность на который не разграничена, в аренду без проведения торгов для реализации масштабного инвестиционного проекта, поступившие для принятия решения о соответствии (несоответствии) масштабного инвестиционного проекта критерию, установленному </w:t>
      </w:r>
      <w:hyperlink r:id="rId49" w:history="1">
        <w:r>
          <w:rPr>
            <w:color w:val="0000FF"/>
          </w:rPr>
          <w:t>пунктом 1 статьи 2</w:t>
        </w:r>
      </w:hyperlink>
      <w:r>
        <w:t xml:space="preserve"> областного закона "Об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собственности Смоленской области или муниципальной собственности либо государственная собственность на который не разграничена или муниципальной собственности либо государственная собственность на который не разграничена, в аренду без проведения торгов", и принимает решение о соответствии (несоответствии) масштабного инвестиционного проекта критерию, установленному </w:t>
      </w:r>
      <w:hyperlink r:id="rId50" w:history="1">
        <w:r>
          <w:rPr>
            <w:color w:val="0000FF"/>
          </w:rPr>
          <w:t>пунктом 1 статьи 2</w:t>
        </w:r>
      </w:hyperlink>
      <w:r>
        <w:t xml:space="preserve"> указанного областного закона;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23.05.2016 N 281;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- принимает решения по иным вопросам, связанным с инвестиционной деятельностью на территории Смоленской области.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jc w:val="center"/>
        <w:outlineLvl w:val="1"/>
      </w:pPr>
      <w:r>
        <w:t>4. Права Комиссии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  <w:r>
        <w:t>Комиссия имеет право: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от органов исполнительной власти Смоленской области, органов местного самоуправления муниципальных образований Смоленской области, учреждений и организаций статистические и отчетные данные, другие материалы и сведения, необходимые Комиссии для осуществления своих функций.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4.2. Создавать рабочие группы с привлечением специалистов для подготовки проектов правовых актов и иных нормативных документов по вопросам государственной поддержки инвестиционной деятельности на территории Смоленской области.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4.3. Требовать у юридических лиц и индивидуальных предпринимателей, претендующих на </w:t>
      </w:r>
      <w:r>
        <w:lastRenderedPageBreak/>
        <w:t>предоставление государственной поддержки инвестиционной деятельности, разъяснения положений инвестиционных заявок и инвестиционных проектов.</w:t>
      </w:r>
    </w:p>
    <w:p w:rsidR="00104B2F" w:rsidRDefault="00104B2F">
      <w:pPr>
        <w:pStyle w:val="ConsPlusNormal"/>
        <w:jc w:val="both"/>
      </w:pPr>
      <w:r>
        <w:t xml:space="preserve">(п. 4.3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4.4. Привлекать для участия в работе Комиссии специалистов государственных, муниципальных и иных органов и организаций.</w:t>
      </w:r>
    </w:p>
    <w:p w:rsidR="00104B2F" w:rsidRDefault="00104B2F">
      <w:pPr>
        <w:pStyle w:val="ConsPlusNormal"/>
        <w:jc w:val="both"/>
      </w:pPr>
      <w:r>
        <w:t xml:space="preserve">(п. 4.4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jc w:val="center"/>
        <w:outlineLvl w:val="1"/>
      </w:pPr>
      <w:r>
        <w:t>5. Организация работы Комиссии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  <w:r>
        <w:t>5.1. Комиссия состоит из председателя Комиссии, заместителей председателя Комиссии, секретаря Комиссии (без права голоса) и иных членов Комиссии.</w:t>
      </w:r>
    </w:p>
    <w:p w:rsidR="00104B2F" w:rsidRDefault="00104B2F">
      <w:pPr>
        <w:pStyle w:val="ConsPlusNormal"/>
        <w:jc w:val="both"/>
      </w:pPr>
      <w:r>
        <w:t xml:space="preserve">(п. 5.1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5.2. Комиссию возглавляет председатель Комиссии, который осуществляет общее руководство деятельностью Комиссии, формирует экспертные комиссии и группы.</w:t>
      </w:r>
    </w:p>
    <w:p w:rsidR="00104B2F" w:rsidRDefault="00104B2F">
      <w:pPr>
        <w:pStyle w:val="ConsPlusNormal"/>
        <w:jc w:val="both"/>
      </w:pPr>
      <w:r>
        <w:t xml:space="preserve">(п. 5.2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5.3. Один из заместителей председателя Комиссии выполняет функции председателя Комиссии в его отсутствие или по его поручению.</w:t>
      </w:r>
    </w:p>
    <w:p w:rsidR="00104B2F" w:rsidRDefault="00104B2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5.4. Состав Комиссии утверждается распоряжением Администрации.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5.5. Подготовку заседаний Комиссии осуществляет уполномоченный орган исполнительной власти Смоленской области, осуществляющий единую инвестиционную политику на территории Смоленской области (далее - уполномоченный орган).</w:t>
      </w:r>
    </w:p>
    <w:p w:rsidR="00104B2F" w:rsidRDefault="00104B2F">
      <w:pPr>
        <w:pStyle w:val="ConsPlusNormal"/>
        <w:jc w:val="both"/>
      </w:pPr>
      <w:r>
        <w:t xml:space="preserve">(в ред. постановлений Администрации Смоленской области от 09.02.2005 </w:t>
      </w:r>
      <w:hyperlink r:id="rId59" w:history="1">
        <w:r>
          <w:rPr>
            <w:color w:val="0000FF"/>
          </w:rPr>
          <w:t>N 28</w:t>
        </w:r>
      </w:hyperlink>
      <w:r>
        <w:t xml:space="preserve">, от 29.06.2016 </w:t>
      </w:r>
      <w:hyperlink r:id="rId60" w:history="1">
        <w:r>
          <w:rPr>
            <w:color w:val="0000FF"/>
          </w:rPr>
          <w:t>N 366</w:t>
        </w:r>
      </w:hyperlink>
      <w:r>
        <w:t>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По вопросам, включенным в повестку заседания Комиссии, уполномоченный орган или орган исполнительной власти Смоленской области, осуществляющий обеспечение взаимодействия Администрации Смоленской области, иных органов исполнительной власти Смоленской области с Правительством Российской Федерации, иными федеральными органами исполнительной власти по вопросам, отнесенным к предметам ведения Российской Федерации, а также по вопросам, отнесенным к предметам совместного ведения Российской Федерации и Смоленской области как субъекта Российской Федерации, в целях обеспечения политических, социально-экономических, научно-технических, культурных и иных интересов Смоленской области, вправе представлять письменные заключения.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5.6. Заседания Комиссии проводятся по мере необходимости, но не реже двух раз в год.</w:t>
      </w:r>
    </w:p>
    <w:p w:rsidR="00104B2F" w:rsidRDefault="00104B2F">
      <w:pPr>
        <w:pStyle w:val="ConsPlusNormal"/>
        <w:jc w:val="both"/>
      </w:pPr>
      <w:r>
        <w:t xml:space="preserve">(в ред. постановлений Администрации Смоленской области от 26.12.2007 </w:t>
      </w:r>
      <w:hyperlink r:id="rId62" w:history="1">
        <w:r>
          <w:rPr>
            <w:color w:val="0000FF"/>
          </w:rPr>
          <w:t>N 461</w:t>
        </w:r>
      </w:hyperlink>
      <w:r>
        <w:t xml:space="preserve">, от 29.06.2016 </w:t>
      </w:r>
      <w:hyperlink r:id="rId63" w:history="1">
        <w:r>
          <w:rPr>
            <w:color w:val="0000FF"/>
          </w:rPr>
          <w:t>N 366</w:t>
        </w:r>
      </w:hyperlink>
      <w:r>
        <w:t>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5.6.1 Дата заседания Комиссии назначается председателем Комиссии на основании информации, подготовленной уполномоченным органом. При этом дата заседания Комиссии не может быть назначена позднее 30 рабочих дней со дня поступления указанной информации.</w:t>
      </w:r>
    </w:p>
    <w:p w:rsidR="00104B2F" w:rsidRDefault="00104B2F">
      <w:pPr>
        <w:pStyle w:val="ConsPlusNormal"/>
        <w:jc w:val="both"/>
      </w:pPr>
      <w:r>
        <w:t xml:space="preserve">(п. 5.6.1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29.06.2016 N 366)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5.7. Заседание Комиссии правомочно при условии участия в его работе не менее половины списочного состава ее членов.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>Замена члена Комиссии другим представителем допускается по согласованию с председателем Комиссии и отражается в протоколе заседания Комиссии.</w:t>
      </w:r>
    </w:p>
    <w:p w:rsidR="00104B2F" w:rsidRDefault="00104B2F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lastRenderedPageBreak/>
        <w:t>5.8.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 Решения Комиссии оформляются в виде протоколов, которые подписываются всеми членами Комиссии.</w:t>
      </w:r>
    </w:p>
    <w:p w:rsidR="00104B2F" w:rsidRDefault="00104B2F">
      <w:pPr>
        <w:pStyle w:val="ConsPlusNormal"/>
        <w:jc w:val="both"/>
      </w:pPr>
      <w:r>
        <w:t xml:space="preserve">(п. 5.8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15.02.2008 N 116)</w:t>
      </w:r>
    </w:p>
    <w:p w:rsidR="00104B2F" w:rsidRDefault="00104B2F">
      <w:pPr>
        <w:pStyle w:val="ConsPlusNormal"/>
        <w:spacing w:before="220"/>
        <w:ind w:firstLine="540"/>
        <w:jc w:val="both"/>
      </w:pPr>
      <w:r>
        <w:t xml:space="preserve">5.9.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15.02.2008 N 116.</w:t>
      </w: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ind w:firstLine="540"/>
        <w:jc w:val="both"/>
      </w:pPr>
    </w:p>
    <w:p w:rsidR="00104B2F" w:rsidRDefault="0010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306" w:rsidRDefault="00241306"/>
    <w:sectPr w:rsidR="00241306" w:rsidSect="00E7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4B2F"/>
    <w:rsid w:val="00104B2F"/>
    <w:rsid w:val="0024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240840B3372C16AE3469CF1C9441B71A2907F0AFF4FA8BC58EC4051FF51DDE720E71D2BDADDA39D841FR4W8M" TargetMode="External"/><Relationship Id="rId18" Type="http://schemas.openxmlformats.org/officeDocument/2006/relationships/hyperlink" Target="consultantplus://offline/ref=B15CE439C75719CB2832808AAA931AE1FF2EDE595758703C72020DA4CAC559C4B1B896C573FBE45CB74F69SDWBM" TargetMode="External"/><Relationship Id="rId26" Type="http://schemas.openxmlformats.org/officeDocument/2006/relationships/hyperlink" Target="consultantplus://offline/ref=B15CE439C75719CB2832808AAA931AE1FF2EDE595D5C7E3A77020DA4CAC559C4B1B896C573FBE45CB74F69SDWBM" TargetMode="External"/><Relationship Id="rId39" Type="http://schemas.openxmlformats.org/officeDocument/2006/relationships/hyperlink" Target="consultantplus://offline/ref=B15CE439C75719CB2832808AAA931AE1FF2EDE595D5C7E3A77020DA4CAC559C4B1B896C573FBE45CB74F69SDWBM" TargetMode="External"/><Relationship Id="rId21" Type="http://schemas.openxmlformats.org/officeDocument/2006/relationships/hyperlink" Target="consultantplus://offline/ref=B15CE439C75719CB2832808AAA931AE1FF2EDE5950587F3C7B020DA4CAC559C4B1B896C573FBE45CB74F69SDWBM" TargetMode="External"/><Relationship Id="rId34" Type="http://schemas.openxmlformats.org/officeDocument/2006/relationships/hyperlink" Target="consultantplus://offline/ref=B15CE439C75719CB2832808AAA931AE1FF2EDE595D5F743B7A020DA4CAC559C4B1B896C573FBE45CB74F68SDWFM" TargetMode="External"/><Relationship Id="rId42" Type="http://schemas.openxmlformats.org/officeDocument/2006/relationships/hyperlink" Target="consultantplus://offline/ref=B15CE439C75719CB2832808AAA931AE1FF2EDE5950587F3C7B020DA4CAC559C4B1B896C573FBE45CB74F69SDW7M" TargetMode="External"/><Relationship Id="rId47" Type="http://schemas.openxmlformats.org/officeDocument/2006/relationships/hyperlink" Target="consultantplus://offline/ref=B15CE439C75719CB2832808AAA931AE1FF2EDE59525C753F70020DA4CAC559C4B1B896C573FBE45CB74F69SDWBM" TargetMode="External"/><Relationship Id="rId50" Type="http://schemas.openxmlformats.org/officeDocument/2006/relationships/hyperlink" Target="consultantplus://offline/ref=B15CE439C75719CB2832808AAA931AE1FF2EDE595253743D7A020DA4CAC559C4B1B896C573FBE45CB74F6BSDWEM" TargetMode="External"/><Relationship Id="rId55" Type="http://schemas.openxmlformats.org/officeDocument/2006/relationships/hyperlink" Target="consultantplus://offline/ref=B15CE439C75719CB2832808AAA931AE1FF2EDE595759743873020DA4CAC559C4B1B896C573FBE45CB74F68SDW8M" TargetMode="External"/><Relationship Id="rId63" Type="http://schemas.openxmlformats.org/officeDocument/2006/relationships/hyperlink" Target="consultantplus://offline/ref=B15CE439C75719CB2832808AAA931AE1FF2EDE595D58763E70020DA4CAC559C4B1B896C573FBE45CB74F68SDWD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FB240840B3372C16AE3469CF1C9441B71A2907F00F94FABB558EC4051FF51DDE720E71D2BDADDA39D841FR4W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240840B3372C16AE3469CF1C9441B71A2907F03FE4DADB358EC4051FF51DDE720E71D2BDADDA39D841FR4WBM" TargetMode="External"/><Relationship Id="rId29" Type="http://schemas.openxmlformats.org/officeDocument/2006/relationships/hyperlink" Target="consultantplus://offline/ref=B15CE439C75719CB2832808AAA931AE1FF2EDE595759743873020DA4CAC559C4B1B896C573FBE45CB74F69SDW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240840B3372C16AE3469CF1C9441B71A2907F00F84BAFB458EC4051FF51DDE720E71D2BDADDA39D841FR4W8M" TargetMode="External"/><Relationship Id="rId11" Type="http://schemas.openxmlformats.org/officeDocument/2006/relationships/hyperlink" Target="consultantplus://offline/ref=5FB240840B3372C16AE3469CF1C9441B71A2907F0AFB4FA9B758EC4051FF51DDE720E71D2BDADDA39D841FR4W8M" TargetMode="External"/><Relationship Id="rId24" Type="http://schemas.openxmlformats.org/officeDocument/2006/relationships/hyperlink" Target="consultantplus://offline/ref=B15CE439C75719CB2832808AAA931AE1FF2EDE595D58763E70020DA4CAC559C4B1B896C573FBE45CB74F69SDWBM" TargetMode="External"/><Relationship Id="rId32" Type="http://schemas.openxmlformats.org/officeDocument/2006/relationships/hyperlink" Target="consultantplus://offline/ref=B15CE439C75719CB2832808AAA931AE1FF2EDE595D5F743B7A020DA4CAC559C4B1B896C573FBE45CB74F69SDW7M" TargetMode="External"/><Relationship Id="rId37" Type="http://schemas.openxmlformats.org/officeDocument/2006/relationships/hyperlink" Target="consultantplus://offline/ref=B15CE439C75719CB2832808AAA931AE1FF2EDE5950587F3C7B020DA4CAC559C4B1B896C573FBE45CB74F69SDW6M" TargetMode="External"/><Relationship Id="rId40" Type="http://schemas.openxmlformats.org/officeDocument/2006/relationships/hyperlink" Target="consultantplus://offline/ref=B15CE439C75719CB2832808AAA931AE1FF2EDE595D5C7E3A77020DA4CAC559C4B1B896C573FBE45CB74F69SDW9M" TargetMode="External"/><Relationship Id="rId45" Type="http://schemas.openxmlformats.org/officeDocument/2006/relationships/hyperlink" Target="consultantplus://offline/ref=B15CE439C75719CB2832808AAA931AE1FF2EDE595D5F743B7A020DA4CAC559C4B1B896C573FBE45CB74F68SDW9M" TargetMode="External"/><Relationship Id="rId53" Type="http://schemas.openxmlformats.org/officeDocument/2006/relationships/hyperlink" Target="consultantplus://offline/ref=B15CE439C75719CB2832808AAA931AE1FF2EDE595D5F743B7A020DA4CAC559C4B1B896C573FBE45CB74F68SDW6M" TargetMode="External"/><Relationship Id="rId58" Type="http://schemas.openxmlformats.org/officeDocument/2006/relationships/hyperlink" Target="consultantplus://offline/ref=B15CE439C75719CB2832808AAA931AE1FF2EDE595D58763E70020DA4CAC559C4B1B896C573FBE45CB74F68SDWFM" TargetMode="External"/><Relationship Id="rId66" Type="http://schemas.openxmlformats.org/officeDocument/2006/relationships/hyperlink" Target="consultantplus://offline/ref=B15CE439C75719CB2832808AAA931AE1FF2EDE595759743873020DA4CAC559C4B1B896C573FBE45CB74F6BSDWEM" TargetMode="External"/><Relationship Id="rId5" Type="http://schemas.openxmlformats.org/officeDocument/2006/relationships/hyperlink" Target="consultantplus://offline/ref=5FB240840B3372C16AE3469CF1C9441B71A2907F03FE4DADB358EC4051FF51DDE720E71D2BDADDA39D841FR4W8M" TargetMode="External"/><Relationship Id="rId15" Type="http://schemas.openxmlformats.org/officeDocument/2006/relationships/hyperlink" Target="consultantplus://offline/ref=5FB240840B3372C16AE3469CF1C9441B71A2907F03FA4EABB158EC4051FF51DDE720E71D2BDADDA39D841AR4W5M" TargetMode="External"/><Relationship Id="rId23" Type="http://schemas.openxmlformats.org/officeDocument/2006/relationships/hyperlink" Target="consultantplus://offline/ref=B15CE439C75719CB2832808AAA931AE1FF2EDE595D5B743A71020DA4CAC559C4B1B896C573FBE45CB74F69SDWBM" TargetMode="External"/><Relationship Id="rId28" Type="http://schemas.openxmlformats.org/officeDocument/2006/relationships/hyperlink" Target="consultantplus://offline/ref=B15CE439C75719CB2832808AAA931AE1FF2EDE595758703C72020DA4CAC559C4B1B896C573FBE45CB74F69SDW8M" TargetMode="External"/><Relationship Id="rId36" Type="http://schemas.openxmlformats.org/officeDocument/2006/relationships/hyperlink" Target="consultantplus://offline/ref=B15CE439C75719CB2832808AAA931AE1FF2EDE595758703C72020DA4CAC559C4B1B896C573FBE45CB74F69SDW7M" TargetMode="External"/><Relationship Id="rId49" Type="http://schemas.openxmlformats.org/officeDocument/2006/relationships/hyperlink" Target="consultantplus://offline/ref=B15CE439C75719CB2832808AAA931AE1FF2EDE595253743D7A020DA4CAC559C4B1B896C573FBE45CB74F6BSDWEM" TargetMode="External"/><Relationship Id="rId57" Type="http://schemas.openxmlformats.org/officeDocument/2006/relationships/hyperlink" Target="consultantplus://offline/ref=B15CE439C75719CB2832808AAA931AE1FF2EDE595D58763E70020DA4CAC559C4B1B896C573FBE45CB74F68SDWEM" TargetMode="External"/><Relationship Id="rId61" Type="http://schemas.openxmlformats.org/officeDocument/2006/relationships/hyperlink" Target="consultantplus://offline/ref=B15CE439C75719CB2832808AAA931AE1FF2EDE595D5F743B7A020DA4CAC559C4B1B896C573FBE45CB74F6BSDWEM" TargetMode="External"/><Relationship Id="rId10" Type="http://schemas.openxmlformats.org/officeDocument/2006/relationships/hyperlink" Target="consultantplus://offline/ref=5FB240840B3372C16AE3469CF1C9441B71A2907F05FC4EACB658EC4051FF51DDE720E71D2BDADDA39D841FR4W8M" TargetMode="External"/><Relationship Id="rId19" Type="http://schemas.openxmlformats.org/officeDocument/2006/relationships/hyperlink" Target="consultantplus://offline/ref=B15CE439C75719CB2832808AAA931AE1FF2EDE595759743873020DA4CAC559C4B1B896C573FBE45CB74F69SDWBM" TargetMode="External"/><Relationship Id="rId31" Type="http://schemas.openxmlformats.org/officeDocument/2006/relationships/hyperlink" Target="consultantplus://offline/ref=B15CE439C75719CB2832808AAA931AE1FF2EDE595D5F743B7A020DA4CAC559C4B1B896C573FBE45CB74F69SDW9M" TargetMode="External"/><Relationship Id="rId44" Type="http://schemas.openxmlformats.org/officeDocument/2006/relationships/hyperlink" Target="consultantplus://offline/ref=B15CE439C75719CB2832808AAA931AE1FF2EDE5950587F3C7B020DA4CAC559C4B1B896C573FBE45CB74F68SDWFM" TargetMode="External"/><Relationship Id="rId52" Type="http://schemas.openxmlformats.org/officeDocument/2006/relationships/hyperlink" Target="consultantplus://offline/ref=B15CE439C75719CB2832808AAA931AE1FF2EDE595D58763E70020DA4CAC559C4B1B896C573FBE45CB74F69SDW8M" TargetMode="External"/><Relationship Id="rId60" Type="http://schemas.openxmlformats.org/officeDocument/2006/relationships/hyperlink" Target="consultantplus://offline/ref=B15CE439C75719CB2832808AAA931AE1FF2EDE595D58763E70020DA4CAC559C4B1B896C573FBE45CB74F68SDWCM" TargetMode="External"/><Relationship Id="rId65" Type="http://schemas.openxmlformats.org/officeDocument/2006/relationships/hyperlink" Target="consultantplus://offline/ref=B15CE439C75719CB2832808AAA931AE1FF2EDE595759743873020DA4CAC559C4B1B896C573FBE45CB74F68SDW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B240840B3372C16AE3469CF1C9441B71A2907F07F844AFBD58EC4051FF51DDE720E71D2BDADDA39D841FR4W8M" TargetMode="External"/><Relationship Id="rId14" Type="http://schemas.openxmlformats.org/officeDocument/2006/relationships/hyperlink" Target="consultantplus://offline/ref=5FB240840B3372C16AE3469CF1C9441B71A2907F0AFC45A9B158EC4051FF51DDE720E71D2BDADDA39D841FR4W8M" TargetMode="External"/><Relationship Id="rId22" Type="http://schemas.openxmlformats.org/officeDocument/2006/relationships/hyperlink" Target="consultantplus://offline/ref=B15CE439C75719CB2832808AAA931AE1FF2EDE59525C753F70020DA4CAC559C4B1B896C573FBE45CB74F69SDWBM" TargetMode="External"/><Relationship Id="rId27" Type="http://schemas.openxmlformats.org/officeDocument/2006/relationships/hyperlink" Target="consultantplus://offline/ref=B15CE439C75719CB28329E87BCFF47EBFB2D87515E0C2B6E7E0858SFWCM" TargetMode="External"/><Relationship Id="rId30" Type="http://schemas.openxmlformats.org/officeDocument/2006/relationships/hyperlink" Target="consultantplus://offline/ref=B15CE439C75719CB2832808AAA931AE1FF2EDE5950587F3C7B020DA4CAC559C4B1B896C573FBE45CB74F69SDW8M" TargetMode="External"/><Relationship Id="rId35" Type="http://schemas.openxmlformats.org/officeDocument/2006/relationships/hyperlink" Target="consultantplus://offline/ref=B15CE439C75719CB2832808AAA931AE1FF2EDE595D5F743B7A020DA4CAC559C4B1B896C573FBE45CB74F68SDWDM" TargetMode="External"/><Relationship Id="rId43" Type="http://schemas.openxmlformats.org/officeDocument/2006/relationships/hyperlink" Target="consultantplus://offline/ref=B15CE439C75719CB2832808AAA931AE1FF2EDE595759743873020DA4CAC559C4B1B896C573FBE45CB74F68SDWDM" TargetMode="External"/><Relationship Id="rId48" Type="http://schemas.openxmlformats.org/officeDocument/2006/relationships/hyperlink" Target="consultantplus://offline/ref=B15CE439C75719CB2832808AAA931AE1FF2EDE59525C753F70020DA4CAC559C4B1B896C573FBE45CB74F69SDW9M" TargetMode="External"/><Relationship Id="rId56" Type="http://schemas.openxmlformats.org/officeDocument/2006/relationships/hyperlink" Target="consultantplus://offline/ref=B15CE439C75719CB2832808AAA931AE1FF2EDE595D58763E70020DA4CAC559C4B1B896C573FBE45CB74F69SDW6M" TargetMode="External"/><Relationship Id="rId64" Type="http://schemas.openxmlformats.org/officeDocument/2006/relationships/hyperlink" Target="consultantplus://offline/ref=B15CE439C75719CB2832808AAA931AE1FF2EDE595D58763E70020DA4CAC559C4B1B896C573FBE45CB74F68SDWA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FB240840B3372C16AE3469CF1C9441B71A2907F01F949A8B658EC4051FF51DDE720E71D2BDADDA39D841FR4W8M" TargetMode="External"/><Relationship Id="rId51" Type="http://schemas.openxmlformats.org/officeDocument/2006/relationships/hyperlink" Target="consultantplus://offline/ref=B15CE439C75719CB2832808AAA931AE1FF2EDE595D5B743A71020DA4CAC559C4B1B896C573FBE45CB74F69SDW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B240840B3372C16AE3469CF1C9441B71A2907F0AF84DADB658EC4051FF51DDE720E71D2BDADDA39D841FR4W8M" TargetMode="External"/><Relationship Id="rId17" Type="http://schemas.openxmlformats.org/officeDocument/2006/relationships/hyperlink" Target="consultantplus://offline/ref=B15CE439C75719CB2832808AAA931AE1FF2EDE59545E763E75020DA4CAC559C4B1B896C573FBE45CB74F69SDW7M" TargetMode="External"/><Relationship Id="rId25" Type="http://schemas.openxmlformats.org/officeDocument/2006/relationships/hyperlink" Target="consultantplus://offline/ref=B15CE439C75719CB2832808AAA931AE1FF2EDE595D5F743B7A020DA4CAC559C4B1B896C573FBE45CB74F69SDWBM" TargetMode="External"/><Relationship Id="rId33" Type="http://schemas.openxmlformats.org/officeDocument/2006/relationships/hyperlink" Target="consultantplus://offline/ref=B15CE439C75719CB2832808AAA931AE1FF2EDE595758703C72020DA4CAC559C4B1B896C573FBE45CB74F69SDW6M" TargetMode="External"/><Relationship Id="rId38" Type="http://schemas.openxmlformats.org/officeDocument/2006/relationships/hyperlink" Target="consultantplus://offline/ref=B15CE439C75719CB2832808AAA931AE1FF2EDE595D5F743B7A020DA4CAC559C4B1B896C573FBE45CB74F68SDWBM" TargetMode="External"/><Relationship Id="rId46" Type="http://schemas.openxmlformats.org/officeDocument/2006/relationships/hyperlink" Target="consultantplus://offline/ref=B15CE439C75719CB2832808AAA931AE1FF2EDE5950587F3C7B020DA4CAC559C4B1B896C573FBE45CB74F68SDWCM" TargetMode="External"/><Relationship Id="rId59" Type="http://schemas.openxmlformats.org/officeDocument/2006/relationships/hyperlink" Target="consultantplus://offline/ref=B15CE439C75719CB2832808AAA931AE1FF2EDE59545E763E75020DA4CAC559C4B1B896C573FBE45CB74F69SDW7M" TargetMode="External"/><Relationship Id="rId67" Type="http://schemas.openxmlformats.org/officeDocument/2006/relationships/hyperlink" Target="consultantplus://offline/ref=B15CE439C75719CB2832808AAA931AE1FF2EDE595759743873020DA4CAC559C4B1B896C573FBE45CB74F6BSDWCM" TargetMode="External"/><Relationship Id="rId20" Type="http://schemas.openxmlformats.org/officeDocument/2006/relationships/hyperlink" Target="consultantplus://offline/ref=B15CE439C75719CB2832808AAA931AE1FF2EDE595659723B70020DA4CAC559C4B1B896C573FBE45CB74F69SDWBM" TargetMode="External"/><Relationship Id="rId41" Type="http://schemas.openxmlformats.org/officeDocument/2006/relationships/hyperlink" Target="consultantplus://offline/ref=B15CE439C75719CB2832808AAA931AE1FF2EDE595D5C7E3A77020DA4CAC559C4B1B896C573FBE45CB74F69SDW6M" TargetMode="External"/><Relationship Id="rId54" Type="http://schemas.openxmlformats.org/officeDocument/2006/relationships/hyperlink" Target="consultantplus://offline/ref=B15CE439C75719CB2832808AAA931AE1FF2EDE595759743873020DA4CAC559C4B1B896C573FBE45CB74F68SDWAM" TargetMode="External"/><Relationship Id="rId62" Type="http://schemas.openxmlformats.org/officeDocument/2006/relationships/hyperlink" Target="consultantplus://offline/ref=B15CE439C75719CB2832808AAA931AE1FF2EDE595758703C72020DA4CAC559C4B1B896C573FBE45CB74F68SD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3388</Words>
  <Characters>19313</Characters>
  <Application>Microsoft Office Word</Application>
  <DocSecurity>0</DocSecurity>
  <Lines>160</Lines>
  <Paragraphs>45</Paragraphs>
  <ScaleCrop>false</ScaleCrop>
  <Company>Microsoft</Company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2017-12-11T12:22:00Z</dcterms:created>
  <dcterms:modified xsi:type="dcterms:W3CDTF">2017-12-11T12:22:00Z</dcterms:modified>
</cp:coreProperties>
</file>