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7D" w:rsidRDefault="003B26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267D" w:rsidRDefault="003B267D">
      <w:pPr>
        <w:pStyle w:val="ConsPlusNormal"/>
        <w:jc w:val="both"/>
        <w:outlineLvl w:val="0"/>
      </w:pPr>
    </w:p>
    <w:p w:rsidR="003B267D" w:rsidRDefault="003B267D">
      <w:pPr>
        <w:pStyle w:val="ConsPlusTitle"/>
        <w:jc w:val="center"/>
        <w:outlineLvl w:val="0"/>
      </w:pPr>
      <w:r>
        <w:t>АДМИНИСТРАЦИЯ СМОЛЕНСКОЙ ОБЛАСТИ</w:t>
      </w:r>
    </w:p>
    <w:p w:rsidR="003B267D" w:rsidRDefault="003B267D">
      <w:pPr>
        <w:pStyle w:val="ConsPlusTitle"/>
        <w:jc w:val="center"/>
      </w:pPr>
    </w:p>
    <w:p w:rsidR="003B267D" w:rsidRDefault="003B267D">
      <w:pPr>
        <w:pStyle w:val="ConsPlusTitle"/>
        <w:jc w:val="center"/>
      </w:pPr>
      <w:r>
        <w:t>ПОСТАНОВЛЕНИЕ</w:t>
      </w:r>
    </w:p>
    <w:p w:rsidR="003B267D" w:rsidRDefault="003B267D">
      <w:pPr>
        <w:pStyle w:val="ConsPlusTitle"/>
        <w:jc w:val="center"/>
      </w:pPr>
      <w:r>
        <w:t>от 19 июля 2013 г. N 560</w:t>
      </w:r>
    </w:p>
    <w:p w:rsidR="003B267D" w:rsidRDefault="003B267D">
      <w:pPr>
        <w:pStyle w:val="ConsPlusTitle"/>
        <w:jc w:val="center"/>
      </w:pPr>
    </w:p>
    <w:p w:rsidR="003B267D" w:rsidRDefault="003B267D">
      <w:pPr>
        <w:pStyle w:val="ConsPlusTitle"/>
        <w:jc w:val="center"/>
      </w:pPr>
      <w:r>
        <w:t>ОБ УТВЕРЖДЕНИИ ПОРЯДКА ПРОВЕДЕНИЯ ЭКОНОМИЧЕСКОЙ ЭКСПЕРТИЗЫ</w:t>
      </w:r>
    </w:p>
    <w:p w:rsidR="003B267D" w:rsidRDefault="003B267D">
      <w:pPr>
        <w:pStyle w:val="ConsPlusTitle"/>
        <w:jc w:val="center"/>
      </w:pPr>
      <w:r>
        <w:t>ОДОБРЕННОГО ИНВЕСТИЦИОННОГО ПРОЕКТА СМОЛЕНСКОЙ ОБЛАСТИ</w:t>
      </w:r>
    </w:p>
    <w:p w:rsidR="003B267D" w:rsidRDefault="003B267D">
      <w:pPr>
        <w:pStyle w:val="ConsPlusTitle"/>
        <w:jc w:val="center"/>
      </w:pPr>
      <w:r>
        <w:t>С КОРРЕКТИРОВКАМИ, ВНЕСЕННЫМИ ИНВЕСТОРОМ В ХОДЕ РЕАЛИЗАЦИИ</w:t>
      </w:r>
    </w:p>
    <w:p w:rsidR="003B267D" w:rsidRDefault="003B267D">
      <w:pPr>
        <w:pStyle w:val="ConsPlusTitle"/>
        <w:jc w:val="center"/>
      </w:pPr>
      <w:r>
        <w:t>УКАЗАННОГО ПРОЕКТА</w:t>
      </w:r>
    </w:p>
    <w:p w:rsidR="003B267D" w:rsidRDefault="003B26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B26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67D" w:rsidRDefault="003B26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67D" w:rsidRDefault="003B26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B267D" w:rsidRDefault="003B267D">
            <w:pPr>
              <w:pStyle w:val="ConsPlusNormal"/>
              <w:jc w:val="center"/>
            </w:pPr>
            <w:r>
              <w:rPr>
                <w:color w:val="392C69"/>
              </w:rPr>
              <w:t>от 18.11.2016 N 676)</w:t>
            </w:r>
          </w:p>
        </w:tc>
      </w:tr>
    </w:tbl>
    <w:p w:rsidR="003B267D" w:rsidRDefault="003B267D">
      <w:pPr>
        <w:pStyle w:val="ConsPlusNormal"/>
        <w:jc w:val="center"/>
      </w:pPr>
    </w:p>
    <w:p w:rsidR="003B267D" w:rsidRDefault="003B267D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8</w:t>
        </w:r>
      </w:hyperlink>
      <w:r>
        <w:t xml:space="preserve"> областного закона "О государственной поддержке инвестиционной деятельности на территории Смоленской области" Администрация Смоленской области постановляет: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экономической экспертизы одобренного инвестиционного проекта Смоленской области с корректировками, внесенными инвестором в ходе реализации указанного проекта.</w:t>
      </w:r>
    </w:p>
    <w:p w:rsidR="003B267D" w:rsidRDefault="003B267D">
      <w:pPr>
        <w:pStyle w:val="ConsPlusNormal"/>
        <w:jc w:val="both"/>
      </w:pPr>
    </w:p>
    <w:p w:rsidR="003B267D" w:rsidRDefault="003B267D">
      <w:pPr>
        <w:pStyle w:val="ConsPlusNormal"/>
        <w:jc w:val="right"/>
      </w:pPr>
      <w:r>
        <w:t>Губернатор</w:t>
      </w:r>
    </w:p>
    <w:p w:rsidR="003B267D" w:rsidRDefault="003B267D">
      <w:pPr>
        <w:pStyle w:val="ConsPlusNormal"/>
        <w:jc w:val="right"/>
      </w:pPr>
      <w:r>
        <w:t>Смоленской области</w:t>
      </w:r>
    </w:p>
    <w:p w:rsidR="003B267D" w:rsidRDefault="003B267D">
      <w:pPr>
        <w:pStyle w:val="ConsPlusNormal"/>
        <w:jc w:val="right"/>
      </w:pPr>
      <w:r>
        <w:t>А.В.ОСТРОВСКИЙ</w:t>
      </w:r>
    </w:p>
    <w:p w:rsidR="003B267D" w:rsidRDefault="003B267D">
      <w:pPr>
        <w:pStyle w:val="ConsPlusNormal"/>
        <w:jc w:val="both"/>
      </w:pPr>
    </w:p>
    <w:p w:rsidR="003B267D" w:rsidRDefault="003B267D">
      <w:pPr>
        <w:pStyle w:val="ConsPlusNormal"/>
        <w:jc w:val="both"/>
      </w:pPr>
    </w:p>
    <w:p w:rsidR="003B267D" w:rsidRDefault="003B267D">
      <w:pPr>
        <w:pStyle w:val="ConsPlusNormal"/>
        <w:jc w:val="both"/>
      </w:pPr>
    </w:p>
    <w:p w:rsidR="003B267D" w:rsidRDefault="003B267D">
      <w:pPr>
        <w:pStyle w:val="ConsPlusNormal"/>
        <w:jc w:val="both"/>
      </w:pPr>
    </w:p>
    <w:p w:rsidR="003B267D" w:rsidRDefault="003B267D">
      <w:pPr>
        <w:pStyle w:val="ConsPlusNormal"/>
        <w:jc w:val="both"/>
      </w:pPr>
    </w:p>
    <w:p w:rsidR="003B267D" w:rsidRDefault="003B267D">
      <w:pPr>
        <w:pStyle w:val="ConsPlusNormal"/>
        <w:jc w:val="right"/>
        <w:outlineLvl w:val="0"/>
      </w:pPr>
      <w:r>
        <w:t>Утвержден</w:t>
      </w:r>
    </w:p>
    <w:p w:rsidR="003B267D" w:rsidRDefault="003B267D">
      <w:pPr>
        <w:pStyle w:val="ConsPlusNormal"/>
        <w:jc w:val="right"/>
      </w:pPr>
      <w:r>
        <w:t>постановлением</w:t>
      </w:r>
    </w:p>
    <w:p w:rsidR="003B267D" w:rsidRDefault="003B267D">
      <w:pPr>
        <w:pStyle w:val="ConsPlusNormal"/>
        <w:jc w:val="right"/>
      </w:pPr>
      <w:r>
        <w:t>Администрации</w:t>
      </w:r>
    </w:p>
    <w:p w:rsidR="003B267D" w:rsidRDefault="003B267D">
      <w:pPr>
        <w:pStyle w:val="ConsPlusNormal"/>
        <w:jc w:val="right"/>
      </w:pPr>
      <w:r>
        <w:t>Смоленской области</w:t>
      </w:r>
    </w:p>
    <w:p w:rsidR="003B267D" w:rsidRDefault="003B267D">
      <w:pPr>
        <w:pStyle w:val="ConsPlusNormal"/>
        <w:jc w:val="right"/>
      </w:pPr>
      <w:r>
        <w:t>от 19.07.2013 N 560</w:t>
      </w:r>
    </w:p>
    <w:p w:rsidR="003B267D" w:rsidRDefault="003B267D">
      <w:pPr>
        <w:pStyle w:val="ConsPlusNormal"/>
        <w:jc w:val="both"/>
      </w:pPr>
    </w:p>
    <w:p w:rsidR="003B267D" w:rsidRDefault="003B267D">
      <w:pPr>
        <w:pStyle w:val="ConsPlusTitle"/>
        <w:jc w:val="center"/>
      </w:pPr>
      <w:bookmarkStart w:id="0" w:name="P31"/>
      <w:bookmarkEnd w:id="0"/>
      <w:r>
        <w:t>ПОРЯДОК</w:t>
      </w:r>
    </w:p>
    <w:p w:rsidR="003B267D" w:rsidRDefault="003B267D">
      <w:pPr>
        <w:pStyle w:val="ConsPlusTitle"/>
        <w:jc w:val="center"/>
      </w:pPr>
      <w:r>
        <w:t>ПРОВЕДЕНИЯ ЭКОНОМИЧЕСКОЙ ЭКСПЕРТИЗЫ ОДОБРЕННОГО</w:t>
      </w:r>
    </w:p>
    <w:p w:rsidR="003B267D" w:rsidRDefault="003B267D">
      <w:pPr>
        <w:pStyle w:val="ConsPlusTitle"/>
        <w:jc w:val="center"/>
      </w:pPr>
      <w:r>
        <w:t>ИНВЕСТИЦИОННОГО ПРОЕКТА СМОЛЕНСКОЙ ОБЛАСТИ</w:t>
      </w:r>
    </w:p>
    <w:p w:rsidR="003B267D" w:rsidRDefault="003B267D">
      <w:pPr>
        <w:pStyle w:val="ConsPlusTitle"/>
        <w:jc w:val="center"/>
      </w:pPr>
      <w:r>
        <w:t>С КОРРЕКТИРОВКАМИ, ВНЕСЕННЫМИ ИНВЕСТОРОМ</w:t>
      </w:r>
    </w:p>
    <w:p w:rsidR="003B267D" w:rsidRDefault="003B267D">
      <w:pPr>
        <w:pStyle w:val="ConsPlusTitle"/>
        <w:jc w:val="center"/>
      </w:pPr>
      <w:r>
        <w:t>В ХОДЕ РЕАЛИЗАЦИИ УКАЗАННОГО ПРОЕКТА</w:t>
      </w:r>
    </w:p>
    <w:p w:rsidR="003B267D" w:rsidRDefault="003B26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B26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67D" w:rsidRDefault="003B26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67D" w:rsidRDefault="003B26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B267D" w:rsidRDefault="003B267D">
            <w:pPr>
              <w:pStyle w:val="ConsPlusNormal"/>
              <w:jc w:val="center"/>
            </w:pPr>
            <w:r>
              <w:rPr>
                <w:color w:val="392C69"/>
              </w:rPr>
              <w:t>от 18.11.2016 N 676)</w:t>
            </w:r>
          </w:p>
        </w:tc>
      </w:tr>
    </w:tbl>
    <w:p w:rsidR="003B267D" w:rsidRDefault="003B267D">
      <w:pPr>
        <w:pStyle w:val="ConsPlusNormal"/>
        <w:jc w:val="both"/>
      </w:pPr>
    </w:p>
    <w:p w:rsidR="003B267D" w:rsidRDefault="003B267D">
      <w:pPr>
        <w:pStyle w:val="ConsPlusNormal"/>
        <w:ind w:firstLine="540"/>
        <w:jc w:val="both"/>
      </w:pPr>
      <w:r>
        <w:t xml:space="preserve">1. Настоящий Порядок определяет механизм проведения экономической экспертизы одобренного инвестиционного проекта Смоленской области с корректировками, внесенными инвестором в ходе реализации указанного проекта (далее соответственно - одобренный проект с </w:t>
      </w:r>
      <w:r>
        <w:lastRenderedPageBreak/>
        <w:t>корректировками, одобренный проект).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2. Одобренный проект с корректировками представляется инвестором в срок, не превышающий 30 дней со дня внесения инвестором корректировок в одобренный проект, в орган исполнительной власти Смоленской области, осуществляющий исполнительно-распорядительные функции в сфере инвестиционной деятельности на территории Смоленской области (далее - уполномоченный орган), для проведения экономической экспертизы.</w:t>
      </w:r>
    </w:p>
    <w:p w:rsidR="003B267D" w:rsidRDefault="003B267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3. Уполномоченный орган при необходимости может привлекать к экономической экспертизе одобренного проекта с корректировками иные государственные органы и приобщать их заключения к материалам экономической экспертизы.</w:t>
      </w:r>
    </w:p>
    <w:p w:rsidR="003B267D" w:rsidRDefault="003B267D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4. Общий срок проведения экономической экспертизы одобренного проекта с корректировками не должен превышать 15 рабочих дней с момента представления инвестором одобренного проекта с корректировками в уполномоченный орган.</w:t>
      </w:r>
    </w:p>
    <w:p w:rsidR="003B267D" w:rsidRDefault="003B267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5. Экономическая экспертиза одобренного проекта с корректировками осуществляется в соответствии с Методическими </w:t>
      </w:r>
      <w:hyperlink r:id="rId10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N ВК 477, а также в соответствии с настоящим Порядком.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В ходе экономической экспертизы проводится оценка одобренного проекта с корректировками по нижеприведенным критериям.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Социальная значимость одобренного проекта с корректировками: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- количество создаваемых новых либо сохранение имеющихся рабочих мест;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- иной социальный эффект от реализации одобренного проекта с корректировками, в том числе улучшение экологической обстановки, повышение качества продукции (работ, услуг), положительно влияющие на здоровье населения; решение транспортных, жилищно-коммунальных и иных проблем на территории Смоленской области.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 xml:space="preserve">Бюджетный эффект от реализации одобренного проекта с корректировками - превышение сумм налогов и иных обязательных платежей, уплаченных инвестором в консолидированный бюджет Смоленской области в результате реализации одобренного проекта с корректировками, над расходами областного бюджета на оказание инвестору государственной поддержки инвестиционной деятельности в соответствии с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инвестиционной деятельности на территории Смоленской области" (далее - областной закон). Бюджетный эффект от реализации одобренного проекта с корректировками рассчитывается за период времени, равный расчетному сроку окупаемости одобренного проекта с корректировками, но не превышающий последний день месяца, в котором заканчивается период предоставления государственной поддержки инвестиционной деятельности.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 xml:space="preserve">Расчетный срок окупаемости одобренного проекта с корректировками - продолжительность периода от начального момента до момента окупаемости. Начальным моментом считается первый день месяца начала финансирования инвестиционных затрат согласно бизнес-плану одобренного проекта с корректировками. Моментом окупаемости является последний день месяца в расчетном периоде, после которого текущий чистый доход становится и в дальнейшем остается неотрицательным согласно бизнес-плану одобренного проекта с корректировками. Под инвестиционными затратами следует понимать сумму фактически произведенных в соответствии с одобренным проектом с корректировками вложений во внеоборотный и оборотный капитал. </w:t>
      </w:r>
      <w:r>
        <w:lastRenderedPageBreak/>
        <w:t>Вложения в оборотный капитал засчитываются на уровне экономически обоснованных расчетов потребности в оборотных средствах.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Индексы доходности государственной поддержки:</w:t>
      </w:r>
    </w:p>
    <w:p w:rsidR="003B267D" w:rsidRDefault="003B267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- индекс доходности субсидий за счет средств областного бюджета (в случае предоставления государственной поддержки инвестиционной деятельности в форме субсидий), рассчитываемый как отношение величины бюджетного эффекта от реализации одобренного проекта с корректировками к величине указанных субсидий;</w:t>
      </w:r>
    </w:p>
    <w:p w:rsidR="003B267D" w:rsidRDefault="003B267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- индекс доходности налоговых льгот (в случае предоставления государственной поддержки инвестиционной деятельности в форме налоговых льгот), рассчитываемый как отношение величины бюджетного эффекта от реализации одобренного проекта с корректировками к величине налоговых льгот;</w:t>
      </w:r>
    </w:p>
    <w:p w:rsidR="003B267D" w:rsidRDefault="003B267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- индекс доходности субсидий за счет средств областного бюджета и налоговых льгот (в случае предоставления государственной поддержки инвестиционной деятельности в форме налоговых льгот и субсидий), рассчитываемый как отношение величины бюджетного эффекта от реализации одобренного проекта с корректировками к сумме субсидий и налоговых льгот.</w:t>
      </w:r>
    </w:p>
    <w:p w:rsidR="003B267D" w:rsidRDefault="003B267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6. В случае выявления при проведении экономической экспертизы одобренного проекта с корректировками ошибок в расчетах и расхождений в представленных инвестором сведениях в бизнес-плане одобренного проекта с корректировками и прилагаемых к нему формах уполномоченный орган уведомляет инвестора о приостановлении проведения экономической экспертизы одобренного проекта с корректировками до момента устранения замечаний с приложением замечаний.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Если в течение 10 рабочих дней с момента направления инвестору уведомления о приостановлении экономической экспертизы одобренного проекта с корректировками инвестор не устранил все замечания уполномоченного органа, экономическая экспертиза одобренного проекта с корректировками прекращается, заключение на одобренный проект с корректировками не составляется. Вопрос о рассмотрении одобренного проекта с корректировками на заседании Комиссии по инвестиционной политике при Администрации Смоленской области (далее - Комиссия) не выносится.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Уполномоченный орган в срок, не превышающий 5 рабочих дней с момента принятия решения о прекращении экономической экспертизы одобренного проекта с корректировками, письменно извещает инвестора о принятом решении.</w:t>
      </w:r>
    </w:p>
    <w:p w:rsidR="003B267D" w:rsidRDefault="003B267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 xml:space="preserve">7. По истечении срока проведения экономической экспертизы одобренного проекта с корректировками, указанного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Порядка, уполномоченный орган в течение 2 рабочих дней с момента завершения указанной экспертизы составляет заключение на одобренный проект с корректировками, которое подписывается руководителем уполномоченного органа, а также должно иметь дату и регистрационный номер.</w:t>
      </w:r>
    </w:p>
    <w:p w:rsidR="003B267D" w:rsidRDefault="003B267D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 xml:space="preserve">8. Уполномоченный орган на основании заключения на одобренный проект с корректировками в течение 15 рабочих дней готовит материалы для рассмотрения их на Комиссии, в которых указываются результаты оценки одобренного проекта с корректировками по критериям, указанным в </w:t>
      </w:r>
      <w:hyperlink w:anchor="P46" w:history="1">
        <w:r>
          <w:rPr>
            <w:color w:val="0000FF"/>
          </w:rPr>
          <w:t>пункте 5</w:t>
        </w:r>
      </w:hyperlink>
      <w:r>
        <w:t xml:space="preserve"> настоящего Порядка, и направляет информацию об их </w:t>
      </w:r>
      <w:r>
        <w:lastRenderedPageBreak/>
        <w:t>готовности председателю Комиссии.</w:t>
      </w:r>
    </w:p>
    <w:p w:rsidR="003B267D" w:rsidRDefault="003B267D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9. Комиссией рассматриваются материалы, подготовленные уполномоченным органом, в целях согласования или отклонения корректировок, внесенных инвестором в ходе реализации одобренного проекта.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 xml:space="preserve">В случае если внесенные инвестором в ходе реализации одобренного проекта корректировки в одобренный проект повлекут хотя бы одно из условий, предусмотренных </w:t>
      </w:r>
      <w:hyperlink r:id="rId19" w:history="1">
        <w:r>
          <w:rPr>
            <w:color w:val="0000FF"/>
          </w:rPr>
          <w:t>подпунктом "м" пункта 6 статьи 8</w:t>
        </w:r>
      </w:hyperlink>
      <w:r>
        <w:t xml:space="preserve"> областного закона, Комиссия отклоняет корректировки, внесенные инвестором в ходе реализации одобренного проекта, и подготавливает предложения Администрации Смоленской области об исключении данного инвестиционного проекта из перечня одобренных инвестиционных проектов Смоленской области (далее - перечень одобренных проектов).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 xml:space="preserve">В случае если внесенные инвестором в ходе реализации одобренного проекта корректировки в одобренный проект не повлекут ни одного из условий, предусмотренных </w:t>
      </w:r>
      <w:hyperlink r:id="rId20" w:history="1">
        <w:r>
          <w:rPr>
            <w:color w:val="0000FF"/>
          </w:rPr>
          <w:t>подпунктом "м" пункта 6 статьи 8</w:t>
        </w:r>
      </w:hyperlink>
      <w:r>
        <w:t xml:space="preserve"> областного закона, Комиссия согласовывает корректировки, внесенные инвестором в ходе реализации одобренного проекта, и в случае необходимости подготавливает предложения Администрации Смоленской области о внесении в перечень одобренных проектов изменений, соответствующих внесенным инвестором корректировкам в одобренный проект.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На основании предложений Комиссии уполномоченный орган в срок, не превышающий 10 рабочих дней с даты заседания Комиссии, готовит проект распоряжения Администрации Смоленской области о внесении изменений в перечень одобренных проектов.</w:t>
      </w:r>
    </w:p>
    <w:p w:rsidR="003B267D" w:rsidRDefault="003B267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10. Уполномоченный орган письменно извещает инвестора о решении Комиссии о согласовании или об отклонении корректировок, внесенных инвестором в ходе реализации одобренного проекта, одним из следующих способов: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- в течение 5 рабочих дней после издания распоряжения Администрации Смоленской области о внесении изменений в перечень одобренных проектов с приложением выписки из перечня одобренных проектов, заверенной уполномоченным органом (в случае если внесенные инвестором корректировки были согласованы Комиссией и издано распоряжение Администрации Смоленской области о внесении в перечень одобренных проектов изменений, соответствующих указанным корректировкам);</w:t>
      </w:r>
    </w:p>
    <w:p w:rsidR="003B267D" w:rsidRDefault="003B267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- в течение 5 рабочих дней после издания распоряжения Администрации Смоленской области о внесении изменений в перечень одобренных проектов (в случае если внесенные инвестором корректировки были отклонены Комиссией и издано распоряжение Администрации Смоленской области, предусматривающее исключение инвестиционного проекта из перечня одобренных проектов);</w:t>
      </w:r>
    </w:p>
    <w:p w:rsidR="003B267D" w:rsidRDefault="003B267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18.11.2016 N 676)</w:t>
      </w:r>
    </w:p>
    <w:p w:rsidR="003B267D" w:rsidRDefault="003B267D">
      <w:pPr>
        <w:pStyle w:val="ConsPlusNormal"/>
        <w:spacing w:before="220"/>
        <w:ind w:firstLine="540"/>
        <w:jc w:val="both"/>
      </w:pPr>
      <w:r>
        <w:t>- в течение 10 рабочих дней после подписания протокола Комиссии (в случае если внесенные инвестором корректировки были согласованы Комиссией и не потребовалось издания распоряжения Администрации Смоленской области о внесении изменений в перечень одобренных проектов).</w:t>
      </w:r>
    </w:p>
    <w:p w:rsidR="003B267D" w:rsidRDefault="003B267D">
      <w:pPr>
        <w:pStyle w:val="ConsPlusNormal"/>
        <w:jc w:val="both"/>
      </w:pPr>
    </w:p>
    <w:p w:rsidR="003B267D" w:rsidRDefault="003B267D">
      <w:pPr>
        <w:pStyle w:val="ConsPlusNormal"/>
        <w:jc w:val="both"/>
      </w:pPr>
    </w:p>
    <w:p w:rsidR="003B267D" w:rsidRDefault="003B2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E4" w:rsidRDefault="00CA62E4"/>
    <w:sectPr w:rsidR="00CA62E4" w:rsidSect="00E9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B267D"/>
    <w:rsid w:val="003B267D"/>
    <w:rsid w:val="00CA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50F7825DA393ACA84A04C9A9D2FF80E9549A475F29DAAE79157EA84F5BCE07997D6139FBE204393E6C0pDL5H" TargetMode="External"/><Relationship Id="rId13" Type="http://schemas.openxmlformats.org/officeDocument/2006/relationships/hyperlink" Target="consultantplus://offline/ref=4EF50F7825DA393ACA84A04C9A9D2FF80E9549A475F29DAAE79157EA84F5BCE07997D6139FBE204393E6C1pDL3H" TargetMode="External"/><Relationship Id="rId18" Type="http://schemas.openxmlformats.org/officeDocument/2006/relationships/hyperlink" Target="consultantplus://offline/ref=4EF50F7825DA393ACA84A04C9A9D2FF80E9549A475F29DAAE79157EA84F5BCE07997D6139FBE204393E6C1pDL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F50F7825DA393ACA84A04C9A9D2FF80E9549A475F29DAAE79157EA84F5BCE07997D6139FBE204393E6C1pDLBH" TargetMode="External"/><Relationship Id="rId7" Type="http://schemas.openxmlformats.org/officeDocument/2006/relationships/hyperlink" Target="consultantplus://offline/ref=4EF50F7825DA393ACA84A04C9A9D2FF80E9549A475F29DAAE79157EA84F5BCE07997D6139FBE204393E6C0pDL6H" TargetMode="External"/><Relationship Id="rId12" Type="http://schemas.openxmlformats.org/officeDocument/2006/relationships/hyperlink" Target="consultantplus://offline/ref=4EF50F7825DA393ACA84A04C9A9D2FF80E9549A475F29DAAE79157EA84F5BCE07997D6139FBE204393E6C0pDLBH" TargetMode="External"/><Relationship Id="rId17" Type="http://schemas.openxmlformats.org/officeDocument/2006/relationships/hyperlink" Target="consultantplus://offline/ref=4EF50F7825DA393ACA84A04C9A9D2FF80E9549A475F29DAAE79157EA84F5BCE07997D6139FBE204393E6C1pDL6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F50F7825DA393ACA84A04C9A9D2FF80E9549A475F29DAAE79157EA84F5BCE07997D6139FBE204393E6C1pDL0H" TargetMode="External"/><Relationship Id="rId20" Type="http://schemas.openxmlformats.org/officeDocument/2006/relationships/hyperlink" Target="consultantplus://offline/ref=4EF50F7825DA393ACA84A04C9A9D2FF80E9549A474F49DA6E19157EA84F5BCE07997D6139FBE204393E4C3pDL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50F7825DA393ACA84A04C9A9D2FF80E9549A474F49DA6E19157EA84F5BCE07997D6139FBE204393E4C2pDLAH" TargetMode="External"/><Relationship Id="rId11" Type="http://schemas.openxmlformats.org/officeDocument/2006/relationships/hyperlink" Target="consultantplus://offline/ref=4EF50F7825DA393ACA84A04C9A9D2FF80E9549A474F49DA6E19157EA84F5BCE0p7L9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EF50F7825DA393ACA84A04C9A9D2FF80E9549A475F29DAAE79157EA84F5BCE07997D6139FBE204393E6C0pDL6H" TargetMode="External"/><Relationship Id="rId15" Type="http://schemas.openxmlformats.org/officeDocument/2006/relationships/hyperlink" Target="consultantplus://offline/ref=4EF50F7825DA393ACA84A04C9A9D2FF80E9549A475F29DAAE79157EA84F5BCE07997D6139FBE204393E6C1pDL1H" TargetMode="External"/><Relationship Id="rId23" Type="http://schemas.openxmlformats.org/officeDocument/2006/relationships/hyperlink" Target="consultantplus://offline/ref=4EF50F7825DA393ACA84A04C9A9D2FF80E9549A475F29DAAE79157EA84F5BCE07997D6139FBE204393E6C2pDL3H" TargetMode="External"/><Relationship Id="rId10" Type="http://schemas.openxmlformats.org/officeDocument/2006/relationships/hyperlink" Target="consultantplus://offline/ref=4EF50F7825DA393ACA84BE418CF172F20A9615AB79FCCCF3B19700B5pDL4H" TargetMode="External"/><Relationship Id="rId19" Type="http://schemas.openxmlformats.org/officeDocument/2006/relationships/hyperlink" Target="consultantplus://offline/ref=4EF50F7825DA393ACA84A04C9A9D2FF80E9549A474F49DA6E19157EA84F5BCE07997D6139FBE204393E4C3pDL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F50F7825DA393ACA84A04C9A9D2FF80E9549A475F29DAAE79157EA84F5BCE07997D6139FBE204393E6C0pDL4H" TargetMode="External"/><Relationship Id="rId14" Type="http://schemas.openxmlformats.org/officeDocument/2006/relationships/hyperlink" Target="consultantplus://offline/ref=4EF50F7825DA393ACA84A04C9A9D2FF80E9549A475F29DAAE79157EA84F5BCE07997D6139FBE204393E6C1pDL2H" TargetMode="External"/><Relationship Id="rId22" Type="http://schemas.openxmlformats.org/officeDocument/2006/relationships/hyperlink" Target="consultantplus://offline/ref=4EF50F7825DA393ACA84A04C9A9D2FF80E9549A475F29DAAE79157EA84F5BCE07997D6139FBE204393E6C2pD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2127</Words>
  <Characters>12129</Characters>
  <Application>Microsoft Office Word</Application>
  <DocSecurity>0</DocSecurity>
  <Lines>101</Lines>
  <Paragraphs>28</Paragraphs>
  <ScaleCrop>false</ScaleCrop>
  <Company>Microsoft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2017-12-12T07:11:00Z</dcterms:created>
  <dcterms:modified xsi:type="dcterms:W3CDTF">2017-12-12T07:12:00Z</dcterms:modified>
</cp:coreProperties>
</file>