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4508DE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4508DE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4508DE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E6349">
                    <w:rPr>
                      <w:b/>
                      <w:sz w:val="28"/>
                      <w:szCs w:val="28"/>
                    </w:rPr>
                    <w:t>1</w:t>
                  </w:r>
                  <w:r w:rsidR="00CD60D8">
                    <w:rPr>
                      <w:b/>
                      <w:sz w:val="28"/>
                      <w:szCs w:val="28"/>
                      <w:lang w:val="en-US"/>
                    </w:rPr>
                    <w:t>0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EA38E5">
                    <w:rPr>
                      <w:sz w:val="28"/>
                      <w:szCs w:val="28"/>
                    </w:rPr>
                    <w:t>28.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04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685517853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85517854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85517855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4508DE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Pr="005A5CE8" w:rsidRDefault="005A5CE8" w:rsidP="005A5CE8">
      <w:pPr>
        <w:rPr>
          <w:rFonts w:ascii="Times New Roman" w:hAnsi="Times New Roman" w:cs="Times New Roman"/>
          <w:sz w:val="28"/>
          <w:szCs w:val="28"/>
        </w:rPr>
      </w:pPr>
    </w:p>
    <w:p w:rsidR="001C31E2" w:rsidRPr="005A5CE8" w:rsidRDefault="001C31E2" w:rsidP="001C31E2">
      <w:pPr>
        <w:tabs>
          <w:tab w:val="left" w:pos="38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1C31E2" w:rsidTr="000E6349">
        <w:trPr>
          <w:trHeight w:val="266"/>
        </w:trPr>
        <w:tc>
          <w:tcPr>
            <w:tcW w:w="9720" w:type="dxa"/>
            <w:hideMark/>
          </w:tcPr>
          <w:p w:rsidR="001C31E2" w:rsidRDefault="001C31E2">
            <w:pPr>
              <w:widowControl w:val="0"/>
              <w:tabs>
                <w:tab w:val="left" w:pos="5679"/>
                <w:tab w:val="left" w:pos="7891"/>
              </w:tabs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A1F154E" wp14:editId="25811F9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49" w:rsidRPr="000E6349" w:rsidRDefault="000E6349" w:rsidP="000E6349">
      <w:pPr>
        <w:pStyle w:val="a3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СОВЕТ ДЕПУТАТОВ МИХАЙЛОВСКОГО СЕЛЬСКОГО ПОСЕЛЕНИЯ</w:t>
      </w:r>
    </w:p>
    <w:p w:rsidR="000E6349" w:rsidRPr="000E6349" w:rsidRDefault="000E6349" w:rsidP="000E6349">
      <w:pPr>
        <w:pStyle w:val="a3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ДОРОГОБУЖСКОГО РАЙОНА СМОЛЕНСКОЙ ОБЛАСТИ</w:t>
      </w:r>
    </w:p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 28 апреля 2021 года                                                                                                                        №  5</w:t>
      </w: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pStyle w:val="a3"/>
        <w:ind w:right="5669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Об утверждении отчета Главы муниципального образования Михайловское сельское поселение Дорогобужского района Смоленской области  за 2020 год</w:t>
      </w: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pStyle w:val="ConsPlusNormal"/>
        <w:ind w:firstLine="708"/>
        <w:jc w:val="both"/>
        <w:rPr>
          <w:sz w:val="20"/>
          <w:szCs w:val="20"/>
        </w:rPr>
      </w:pPr>
      <w:r w:rsidRPr="000E6349">
        <w:rPr>
          <w:sz w:val="20"/>
          <w:szCs w:val="20"/>
        </w:rPr>
        <w:t>В соответствии с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</w:t>
      </w: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msonormalbullet1gif"/>
        <w:ind w:firstLine="720"/>
        <w:contextualSpacing/>
        <w:jc w:val="both"/>
        <w:rPr>
          <w:sz w:val="20"/>
          <w:szCs w:val="20"/>
        </w:rPr>
      </w:pPr>
      <w:r w:rsidRPr="000E6349">
        <w:rPr>
          <w:sz w:val="20"/>
          <w:szCs w:val="20"/>
        </w:rPr>
        <w:t>1. Утвердить прилагаемый отчет Главы муниципального образования Михайловское сельское поселение Дорогобужского района Смоленской области  за 2020 год (прилагается).</w:t>
      </w:r>
    </w:p>
    <w:p w:rsidR="000E6349" w:rsidRPr="000E6349" w:rsidRDefault="000E6349" w:rsidP="000E6349">
      <w:pPr>
        <w:pStyle w:val="msonormalbullet1gif"/>
        <w:ind w:firstLine="720"/>
        <w:contextualSpacing/>
        <w:jc w:val="both"/>
        <w:rPr>
          <w:sz w:val="20"/>
          <w:szCs w:val="20"/>
        </w:rPr>
      </w:pPr>
      <w:r w:rsidRPr="000E6349">
        <w:rPr>
          <w:sz w:val="20"/>
          <w:szCs w:val="20"/>
        </w:rPr>
        <w:t>2. Настоящее решение опубликовать в печатном средстве «Информационный вестник Михайловского сельского поселения».</w:t>
      </w: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pStyle w:val="af3"/>
        <w:rPr>
          <w:sz w:val="20"/>
          <w:szCs w:val="20"/>
        </w:rPr>
      </w:pPr>
    </w:p>
    <w:p w:rsidR="000E6349" w:rsidRPr="000E6349" w:rsidRDefault="000E6349" w:rsidP="000E6349">
      <w:pPr>
        <w:pStyle w:val="af3"/>
        <w:rPr>
          <w:sz w:val="20"/>
          <w:szCs w:val="20"/>
        </w:rPr>
      </w:pPr>
    </w:p>
    <w:p w:rsidR="000E6349" w:rsidRPr="000E6349" w:rsidRDefault="000E6349" w:rsidP="000E6349">
      <w:pPr>
        <w:pStyle w:val="af3"/>
        <w:rPr>
          <w:sz w:val="20"/>
          <w:szCs w:val="20"/>
        </w:rPr>
      </w:pPr>
    </w:p>
    <w:p w:rsidR="000E6349" w:rsidRPr="000E6349" w:rsidRDefault="000E6349" w:rsidP="000E6349">
      <w:pPr>
        <w:pStyle w:val="af3"/>
        <w:rPr>
          <w:sz w:val="20"/>
          <w:szCs w:val="20"/>
        </w:rPr>
      </w:pPr>
    </w:p>
    <w:p w:rsidR="000E6349" w:rsidRPr="000E6349" w:rsidRDefault="000E6349" w:rsidP="000E6349">
      <w:pPr>
        <w:pStyle w:val="af3"/>
        <w:rPr>
          <w:sz w:val="20"/>
          <w:szCs w:val="20"/>
        </w:rPr>
      </w:pPr>
      <w:r w:rsidRPr="000E6349">
        <w:rPr>
          <w:sz w:val="20"/>
          <w:szCs w:val="20"/>
        </w:rPr>
        <w:t xml:space="preserve">Глава муниципального образования </w:t>
      </w:r>
    </w:p>
    <w:p w:rsidR="000E6349" w:rsidRPr="000E6349" w:rsidRDefault="000E6349" w:rsidP="000E6349">
      <w:pPr>
        <w:pStyle w:val="af3"/>
        <w:rPr>
          <w:sz w:val="20"/>
          <w:szCs w:val="20"/>
        </w:rPr>
      </w:pPr>
      <w:r w:rsidRPr="000E6349">
        <w:rPr>
          <w:sz w:val="20"/>
          <w:szCs w:val="20"/>
        </w:rPr>
        <w:t xml:space="preserve">Михайловское сельское поселение </w:t>
      </w:r>
    </w:p>
    <w:p w:rsidR="000E6349" w:rsidRPr="000E6349" w:rsidRDefault="000E6349" w:rsidP="000E6349">
      <w:pPr>
        <w:pStyle w:val="af3"/>
        <w:rPr>
          <w:sz w:val="20"/>
          <w:szCs w:val="20"/>
        </w:rPr>
      </w:pPr>
      <w:r w:rsidRPr="000E6349">
        <w:rPr>
          <w:sz w:val="20"/>
          <w:szCs w:val="20"/>
        </w:rPr>
        <w:t xml:space="preserve">Дорогобужского района </w:t>
      </w: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          </w:t>
      </w:r>
      <w:r w:rsidRPr="000E6349">
        <w:rPr>
          <w:rFonts w:ascii="Times New Roman" w:hAnsi="Times New Roman" w:cs="Times New Roman"/>
          <w:b/>
          <w:sz w:val="20"/>
          <w:szCs w:val="20"/>
        </w:rPr>
        <w:t>А.В. Кулешов</w:t>
      </w: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Отчёт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 xml:space="preserve"> Главы муниципального образования Михайловское сельское поселение Дорогобужского района Смоленской области за 2020 год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Уважаемые жители поселения, гости!   </w:t>
      </w:r>
    </w:p>
    <w:p w:rsidR="000E6349" w:rsidRPr="000E6349" w:rsidRDefault="000E6349" w:rsidP="000E6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В соответствии c действующим федеральным законодательством Главы сельских поселений ежегодно отчитываются перед населением о проделанной работе. 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Администрация сельского поселения работает на основе Устава Михайловского сельского поселения, в соответствии с федеральными и областными законами. Вся работа направлена на решение вопросов местного значения в соответствии с требованием Федерального закона №131-ФЗ "Об общих принципах организации местного самоуправления в Российской Федерации.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Органы местного самоуправления представлены Главой муниципального образования, Администрацией поселения, Советом депутатов, состоящим из 7 человек.</w:t>
      </w:r>
    </w:p>
    <w:p w:rsidR="000E6349" w:rsidRPr="000E6349" w:rsidRDefault="000E6349" w:rsidP="000E63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работы главы и сотрудников администрации и другие важные документы. 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ОБЩАЯ ХАРЕКТИРИСТИКА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В состав Михайловского сельского поселения входит 46 населённых пунктов, в которых на 01.01.2020 было зарегистрировано 2373 человек. 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СЕЛЬСКОЕ ХОЗЯЙСТВО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На территории сельского поселения находятся  следующие организации ЗАО «Агрофирма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Васинское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>», ООО Днепр, «Русский лен». Основное направление - животноводство и растениеводство.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ОБРАЗОВАНИЕ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На территории нашего поселения находится МБОУ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Васинская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СОШ и МБОУ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Белавская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ООШ, при которых работают группы дошкольного воспитания, а также интернат для учащихся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Васинской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школы.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ТОРГОВЛЯ</w:t>
      </w: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Жителей поселения обслуживают   магазины:</w:t>
      </w: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1. Дорогобужское 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Райпо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- д. Садовая,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Полибино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>, Васино.</w:t>
      </w: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color w:val="FF0000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2. Частные - д. Ново - Михайловское, 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Садовая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Струково</w:t>
      </w:r>
      <w:proofErr w:type="spellEnd"/>
      <w:r w:rsidRPr="000E6349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В отдалённые деревни один раз в неделю привозит продукты автомагазин.  Работают отделения почтовой связи в д. 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Садовая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Полибино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>, Васино, где также можно приобрести товары первой необходимости.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ЗДРАВОХРАНЕНИЕ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На территории поселения имеются 7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ФАПов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. Они занимаются оказанием медицинской помощи. 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КУЛЬТУРА. СПОРТ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lastRenderedPageBreak/>
        <w:t>Организацией культурно-массовой деятельности на территории сельского поселения занимается СДК – д. Садовая, Васино, филиалы Дорогобужской ЦБС – д. Садовая, Васино, Нов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 Михайловское,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Полибино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>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E6349">
        <w:rPr>
          <w:rFonts w:ascii="Times New Roman" w:hAnsi="Times New Roman" w:cs="Times New Roman"/>
          <w:sz w:val="20"/>
          <w:szCs w:val="20"/>
        </w:rPr>
        <w:t xml:space="preserve">9 МАЯ была проведена акция «Бессмертный полк», в которой принимали участие учащиеся школы, учителя, жители  д. Садовая,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Белавка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и Васино.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 Был проведён митинг возле братского захоронения воинам, погибшим в Великой Отечественной войне 1941-1945 года. Администрацией сельского поселения были организованы новогодние гуляния в д. Садовая, Васино, Нов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 Михайловское, залит каток в д. Ново- Михайловское, проведены народные гуляния на Масленицу в д. Ново- Михайловское.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СОЦИАЛЬНАЯ ЗАЩИТА НАСЕЛЕНИЯ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В сельском поселении есть группа граждан, которая нуждается в социальном обеспечении и защите, которым оказывается возможная помощь в сборе документов, консультации по определенным вопросам.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БЛАГОУСТРОЙСТВО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Работа по благоустройству сельского поселения в деятельности Администрации занимает важное место. В 2020 г. проводились весной  субботники по уборке населенных пунктов. В субботниках принимали участие депутаты, работники Администрации, СДК, библиотеки, жители д 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Садовая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>, Васино. В течени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 летне-осеннего периода производилось скашивание травы возле зданий Администраций, территории  братского захоронения, а также в местах общего пользования. Был проведён    частичный ремонт дорог  в 20 населённых пунктах. 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 xml:space="preserve">С Департаментом Смоленской области по транспорту и дорожному хозяйству было заключено соглашение «О предоставлении в 2020 году из бюджета Смоленской области в местный бюджет муниципального образования субсидии для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автомобильных дорог общего пользования местного значения»  от 21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 апреля 2020 года № 63-20\03-с.  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 xml:space="preserve">Ремонт  дорог в д.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Полибино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ул. Лесная, д.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Шаломино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ул. Колхозная, ул.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Ценьральная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>, ул. Озёрная, ул. Молодёжная  (областной бюджет 6 503 490,00), с Департаментом Смоленской области по сельскому хозяйству и продовольствию было заключено соглашение о предоставлении субсидии по благоустройству сельских территорий из бюджета субъекта Российской Федерации местному бюджету от 21.05.2020 г. № 66614440-1-2020-001 (благоустройство спортивной площадке в д. Ново-Михайловское) общий  размер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 xml:space="preserve">  субсидии 1 500 247 руб.  В зимний период расчисткой дорог занимается  в населённых пунктах занимается Администрация Михайловского сельского поселения, к  9 маю  были  выполнены ремонтные работы в местах захоронения погибших в годы ВОВ на территории  Михайловского сельского поселения Дорогобужского района Смоленской области, а также выполнялись работы 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>: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0E6349">
        <w:rPr>
          <w:rFonts w:ascii="Times New Roman" w:hAnsi="Times New Roman" w:cs="Times New Roman"/>
          <w:color w:val="000000"/>
          <w:sz w:val="20"/>
          <w:szCs w:val="20"/>
        </w:rPr>
        <w:t>- выпиловке  аварийных деревьев;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0E6349">
        <w:rPr>
          <w:rFonts w:ascii="Times New Roman" w:hAnsi="Times New Roman" w:cs="Times New Roman"/>
          <w:color w:val="000000"/>
          <w:sz w:val="20"/>
          <w:szCs w:val="20"/>
        </w:rPr>
        <w:t>-водоснабжению и водоотведению;</w:t>
      </w: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0E6349">
        <w:rPr>
          <w:rFonts w:ascii="Times New Roman" w:hAnsi="Times New Roman" w:cs="Times New Roman"/>
          <w:color w:val="000000"/>
          <w:sz w:val="20"/>
          <w:szCs w:val="20"/>
        </w:rPr>
        <w:t>-уличному освещению.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E6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      </w:t>
      </w:r>
    </w:p>
    <w:p w:rsidR="000E6349" w:rsidRPr="000E6349" w:rsidRDefault="000E6349" w:rsidP="000E63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E6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ВОИНСКИЙ УЧЕТ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0E6349">
        <w:rPr>
          <w:rFonts w:ascii="Times New Roman" w:hAnsi="Times New Roman" w:cs="Times New Roman"/>
          <w:color w:val="000000"/>
          <w:sz w:val="20"/>
          <w:szCs w:val="20"/>
        </w:rPr>
        <w:t xml:space="preserve">На Администрацию сельского поселения возложены и государственные функции по первичному воинскому учету. На воинском учете в сельском поселении  состоит  521 человек.  </w:t>
      </w:r>
    </w:p>
    <w:p w:rsidR="000E6349" w:rsidRPr="000E6349" w:rsidRDefault="000E6349" w:rsidP="000E63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349" w:rsidRPr="000E6349" w:rsidRDefault="000E6349" w:rsidP="000E63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БЮДЖЕТ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6349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b/>
          <w:bCs/>
          <w:sz w:val="20"/>
          <w:szCs w:val="20"/>
        </w:rPr>
        <w:t> Доходы бюджета</w:t>
      </w:r>
      <w:r w:rsidRPr="000E6349">
        <w:rPr>
          <w:rFonts w:ascii="Times New Roman" w:hAnsi="Times New Roman" w:cs="Times New Roman"/>
          <w:sz w:val="20"/>
          <w:szCs w:val="20"/>
        </w:rPr>
        <w:t> за 2020 год  составили  21 923,9 тыс. руб. или 98,3% от утвержденных значений, в том числе: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lastRenderedPageBreak/>
        <w:t xml:space="preserve"> -налоговые доходы составили 8 362,4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E634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E634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из них:</w:t>
      </w:r>
    </w:p>
    <w:p w:rsidR="000E6349" w:rsidRPr="000E6349" w:rsidRDefault="000E6349" w:rsidP="000E63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НДФЛ -  954,2 тыс. руб.</w:t>
      </w:r>
    </w:p>
    <w:p w:rsidR="000E6349" w:rsidRPr="000E6349" w:rsidRDefault="000E6349" w:rsidP="000E63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Налог на имущество ФЛ – 54,5 тыс. руб.</w:t>
      </w:r>
    </w:p>
    <w:p w:rsidR="000E6349" w:rsidRPr="000E6349" w:rsidRDefault="000E6349" w:rsidP="000E63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Земельный налог-  4 128,8 тыс. руб.</w:t>
      </w:r>
    </w:p>
    <w:p w:rsidR="000E6349" w:rsidRPr="000E6349" w:rsidRDefault="000E6349" w:rsidP="000E63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Единый сельскохозяйственный налог  - 8,6 тыс. руб.</w:t>
      </w:r>
    </w:p>
    <w:p w:rsidR="000E6349" w:rsidRPr="000E6349" w:rsidRDefault="000E6349" w:rsidP="000E63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Налог от уплаты акцизов – 3 216,3 тыс. руб.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Неналоговые доходы составили 103,1 тыс. руб. из них: </w:t>
      </w:r>
    </w:p>
    <w:p w:rsidR="000E6349" w:rsidRPr="000E6349" w:rsidRDefault="000E6349" w:rsidP="000E63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Доходы от сдачи в аренду имущества – 78,6 тыс. руб.</w:t>
      </w:r>
    </w:p>
    <w:p w:rsidR="000E6349" w:rsidRPr="000E6349" w:rsidRDefault="000E6349" w:rsidP="000E63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Доходы от оказания платных услуг  и компенсации затрат государства – 19,8 тыс. руб.</w:t>
      </w:r>
    </w:p>
    <w:p w:rsidR="000E6349" w:rsidRPr="000E6349" w:rsidRDefault="000E6349" w:rsidP="000E63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E6349">
        <w:rPr>
          <w:rFonts w:ascii="Times New Roman" w:hAnsi="Times New Roman" w:cs="Times New Roman"/>
          <w:color w:val="000000" w:themeColor="text1"/>
          <w:sz w:val="20"/>
          <w:szCs w:val="20"/>
        </w:rPr>
        <w:t>Штрафы</w:t>
      </w:r>
      <w:r w:rsidRPr="000E6349">
        <w:rPr>
          <w:rFonts w:ascii="Times New Roman" w:hAnsi="Times New Roman" w:cs="Times New Roman"/>
          <w:sz w:val="20"/>
          <w:szCs w:val="20"/>
        </w:rPr>
        <w:t>, санкции, возмещение ущерба – 4,7 тыс. руб.</w:t>
      </w:r>
    </w:p>
    <w:p w:rsidR="000E6349" w:rsidRPr="000E6349" w:rsidRDefault="000E6349" w:rsidP="000E63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color w:val="FF0000"/>
          <w:sz w:val="20"/>
          <w:szCs w:val="20"/>
        </w:rPr>
        <w:t xml:space="preserve">  </w:t>
      </w:r>
      <w:r w:rsidRPr="000E6349">
        <w:rPr>
          <w:rFonts w:ascii="Times New Roman" w:hAnsi="Times New Roman" w:cs="Times New Roman"/>
          <w:sz w:val="20"/>
          <w:szCs w:val="20"/>
        </w:rPr>
        <w:t>Безвозмездные поступления   13 458,4 тыс. руб.  исполнены  на 100%</w:t>
      </w:r>
    </w:p>
    <w:p w:rsidR="000E6349" w:rsidRPr="000E6349" w:rsidRDefault="000E6349" w:rsidP="000E634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Из них:</w:t>
      </w:r>
    </w:p>
    <w:p w:rsidR="000E6349" w:rsidRPr="000E6349" w:rsidRDefault="000E6349" w:rsidP="000E634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Субвенции ВУС- 293,7 тыс. руб.</w:t>
      </w:r>
    </w:p>
    <w:p w:rsidR="000E6349" w:rsidRPr="000E6349" w:rsidRDefault="000E6349" w:rsidP="000E634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Дотация на выравнивание бюджетной обеспеченности- 3 340,9 тыс. руб.</w:t>
      </w:r>
    </w:p>
    <w:p w:rsidR="000E6349" w:rsidRPr="000E6349" w:rsidRDefault="000E6349" w:rsidP="000E634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Субсидии  - 9 463,2  тыс. руб.</w:t>
      </w:r>
    </w:p>
    <w:p w:rsidR="000E6349" w:rsidRPr="000E6349" w:rsidRDefault="000E6349" w:rsidP="000E634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Иные  межбюджетные трансферты-360,6 тыс. руб.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Информационная система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За период 2020 года  в Администрацию поселения поступило 500 входящих документов. 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Издавались нормативно-правовые документы,  размещаются в электронном виде на официальном сайте поселения.</w:t>
      </w:r>
    </w:p>
    <w:p w:rsidR="000E6349" w:rsidRPr="000E6349" w:rsidRDefault="000E6349" w:rsidP="000E63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Проекты решений сессии, постановления, распоряжения администрации направляются в прокуратуру района. </w:t>
      </w:r>
    </w:p>
    <w:p w:rsidR="000E6349" w:rsidRPr="000E6349" w:rsidRDefault="000E6349" w:rsidP="000E63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 xml:space="preserve">Осуществляется ведение </w:t>
      </w:r>
      <w:proofErr w:type="spellStart"/>
      <w:r w:rsidRPr="000E6349">
        <w:rPr>
          <w:rFonts w:ascii="Times New Roman" w:hAnsi="Times New Roman" w:cs="Times New Roman"/>
          <w:sz w:val="20"/>
          <w:szCs w:val="20"/>
        </w:rPr>
        <w:t>похозяйственных</w:t>
      </w:r>
      <w:proofErr w:type="spellEnd"/>
      <w:r w:rsidRPr="000E6349">
        <w:rPr>
          <w:rFonts w:ascii="Times New Roman" w:hAnsi="Times New Roman" w:cs="Times New Roman"/>
          <w:sz w:val="20"/>
          <w:szCs w:val="20"/>
        </w:rPr>
        <w:t xml:space="preserve"> книг, заложенных в 2018 году на основании сведений, предоставляемых гражданами, ведущими личное подсобное хозяйство. 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b/>
          <w:sz w:val="20"/>
          <w:szCs w:val="20"/>
        </w:rPr>
        <w:t xml:space="preserve">        В заключении</w:t>
      </w:r>
      <w:r w:rsidRPr="000E6349">
        <w:rPr>
          <w:rFonts w:ascii="Times New Roman" w:hAnsi="Times New Roman" w:cs="Times New Roman"/>
          <w:sz w:val="20"/>
          <w:szCs w:val="20"/>
        </w:rPr>
        <w:t xml:space="preserve"> я хочу искренне поблагодарить ещё раз за помощь всех, кто принимал активное участие в жизни поселения,  пожелать всем крепкого здоровья, семейного благополучия,  успехов в труде, и простого человеческого счастья.</w:t>
      </w: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349" w:rsidRPr="000E6349" w:rsidRDefault="000E6349" w:rsidP="000E63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349">
        <w:rPr>
          <w:rFonts w:ascii="Times New Roman" w:hAnsi="Times New Roman" w:cs="Times New Roman"/>
          <w:sz w:val="20"/>
          <w:szCs w:val="20"/>
        </w:rPr>
        <w:t>Спасибо за внимание.</w:t>
      </w:r>
    </w:p>
    <w:p w:rsidR="001C31E2" w:rsidRPr="000E6349" w:rsidRDefault="001C31E2" w:rsidP="001C31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tabs>
          <w:tab w:val="left" w:pos="38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ab/>
      </w:r>
    </w:p>
    <w:sectPr w:rsidR="001C31E2" w:rsidRPr="001C31E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DE" w:rsidRDefault="004508DE" w:rsidP="00BC6423">
      <w:pPr>
        <w:spacing w:after="0" w:line="240" w:lineRule="auto"/>
      </w:pPr>
      <w:r>
        <w:separator/>
      </w:r>
    </w:p>
  </w:endnote>
  <w:endnote w:type="continuationSeparator" w:id="0">
    <w:p w:rsidR="004508DE" w:rsidRDefault="004508DE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DE" w:rsidRDefault="004508DE" w:rsidP="00BC6423">
      <w:pPr>
        <w:spacing w:after="0" w:line="240" w:lineRule="auto"/>
      </w:pPr>
      <w:r>
        <w:separator/>
      </w:r>
    </w:p>
  </w:footnote>
  <w:footnote w:type="continuationSeparator" w:id="0">
    <w:p w:rsidR="004508DE" w:rsidRDefault="004508DE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C010D"/>
    <w:rsid w:val="002C02D0"/>
    <w:rsid w:val="002E0B17"/>
    <w:rsid w:val="0034486B"/>
    <w:rsid w:val="003D5B58"/>
    <w:rsid w:val="004508DE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4DE9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D60D8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B563-FC00-41E6-8BA4-183A92B3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2021-06-18T07:09:00Z</cp:lastPrinted>
  <dcterms:created xsi:type="dcterms:W3CDTF">2021-06-18T07:14:00Z</dcterms:created>
  <dcterms:modified xsi:type="dcterms:W3CDTF">2021-06-18T07:37:00Z</dcterms:modified>
</cp:coreProperties>
</file>