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2D677E"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w:txbxContent>
                <w:p w:rsidR="004E528F" w:rsidRPr="00DC661A" w:rsidRDefault="004E528F"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4E528F" w:rsidRPr="00DC661A" w:rsidRDefault="004E528F" w:rsidP="006E3C9E">
                  <w:pPr>
                    <w:jc w:val="both"/>
                    <w:rPr>
                      <w:rFonts w:ascii="Times New Roman" w:hAnsi="Times New Roman" w:cs="Times New Roman"/>
                      <w:b/>
                    </w:rPr>
                  </w:pPr>
                </w:p>
                <w:p w:rsidR="004E528F" w:rsidRPr="00A76B0E" w:rsidRDefault="004E528F"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proofErr w:type="spellStart"/>
                  <w:r w:rsidRPr="00793FB9">
                    <w:rPr>
                      <w:rFonts w:ascii="Times New Roman" w:hAnsi="Times New Roman" w:cs="Times New Roman"/>
                      <w:sz w:val="20"/>
                      <w:szCs w:val="20"/>
                    </w:rPr>
                    <w:t>Самородский</w:t>
                  </w:r>
                  <w:proofErr w:type="spellEnd"/>
                  <w:r w:rsidRPr="00793FB9">
                    <w:rPr>
                      <w:rFonts w:ascii="Times New Roman" w:hAnsi="Times New Roman" w:cs="Times New Roman"/>
                      <w:sz w:val="20"/>
                      <w:szCs w:val="20"/>
                    </w:rPr>
                    <w:t xml:space="preserve"> Павел Александрович</w:t>
                  </w:r>
                </w:p>
                <w:p w:rsidR="004E528F" w:rsidRPr="00DC661A" w:rsidRDefault="004E528F"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2D677E"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w:txbxContent>
                <w:p w:rsidR="004E528F" w:rsidRPr="00DC661A" w:rsidRDefault="004E528F"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4E528F"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215710 </w:t>
                  </w:r>
                  <w:proofErr w:type="spellStart"/>
                  <w:r w:rsidRPr="00DC661A">
                    <w:rPr>
                      <w:rFonts w:ascii="Times New Roman" w:hAnsi="Times New Roman" w:cs="Times New Roman"/>
                      <w:sz w:val="20"/>
                      <w:szCs w:val="20"/>
                    </w:rPr>
                    <w:t>д</w:t>
                  </w:r>
                  <w:proofErr w:type="gramStart"/>
                  <w:r w:rsidRPr="00DC661A">
                    <w:rPr>
                      <w:rFonts w:ascii="Times New Roman" w:hAnsi="Times New Roman" w:cs="Times New Roman"/>
                      <w:sz w:val="20"/>
                      <w:szCs w:val="20"/>
                    </w:rPr>
                    <w:t>.Н</w:t>
                  </w:r>
                  <w:proofErr w:type="gramEnd"/>
                  <w:r w:rsidRPr="00DC661A">
                    <w:rPr>
                      <w:rFonts w:ascii="Times New Roman" w:hAnsi="Times New Roman" w:cs="Times New Roman"/>
                      <w:sz w:val="20"/>
                      <w:szCs w:val="20"/>
                    </w:rPr>
                    <w:t>ово</w:t>
                  </w:r>
                  <w:proofErr w:type="spellEnd"/>
                  <w:r w:rsidRPr="00DC661A">
                    <w:rPr>
                      <w:rFonts w:ascii="Times New Roman" w:hAnsi="Times New Roman" w:cs="Times New Roman"/>
                      <w:sz w:val="20"/>
                      <w:szCs w:val="20"/>
                    </w:rPr>
                    <w:t>-Михайловское</w:t>
                  </w:r>
                  <w:r>
                    <w:rPr>
                      <w:rFonts w:ascii="Times New Roman" w:hAnsi="Times New Roman" w:cs="Times New Roman"/>
                      <w:sz w:val="20"/>
                      <w:szCs w:val="20"/>
                    </w:rPr>
                    <w:t xml:space="preserve">  ул. Центральная д. 1</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4E528F" w:rsidRPr="00DC661A" w:rsidRDefault="004E528F" w:rsidP="006E3C9E">
                  <w:pPr>
                    <w:rPr>
                      <w:rFonts w:ascii="Times New Roman" w:hAnsi="Times New Roman" w:cs="Times New Roman"/>
                      <w:sz w:val="20"/>
                      <w:szCs w:val="20"/>
                    </w:rPr>
                  </w:pPr>
                </w:p>
                <w:p w:rsidR="004E528F" w:rsidRPr="00DC661A" w:rsidRDefault="004E528F"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4E528F" w:rsidRPr="00DC661A" w:rsidRDefault="004E528F"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4E528F" w:rsidRPr="00DC661A" w:rsidRDefault="004E528F" w:rsidP="006E3C9E">
                  <w:pPr>
                    <w:pStyle w:val="a3"/>
                    <w:jc w:val="center"/>
                    <w:rPr>
                      <w:rFonts w:ascii="Times New Roman" w:hAnsi="Times New Roman" w:cs="Times New Roman"/>
                      <w:sz w:val="20"/>
                      <w:szCs w:val="20"/>
                    </w:rPr>
                  </w:pPr>
                </w:p>
                <w:p w:rsidR="004E528F" w:rsidRPr="00DC661A" w:rsidRDefault="004E528F"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4E528F" w:rsidRPr="00AC672C" w:rsidRDefault="004E528F"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8"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4E528F" w:rsidRDefault="004E528F" w:rsidP="006E3C9E">
                    <w:pPr>
                      <w:rPr>
                        <w:rFonts w:eastAsia="Times New Roman"/>
                      </w:rPr>
                    </w:pPr>
                  </w:p>
                </w:txbxContent>
              </v:textbox>
            </v:shape>
            <w10:wrap type="none"/>
            <w10:anchorlock/>
          </v:group>
        </w:pict>
      </w:r>
    </w:p>
    <w:p w:rsidR="006E3C9E" w:rsidRDefault="002D677E"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w:txbxContent>
                <w:p w:rsidR="004E528F" w:rsidRDefault="003642E6" w:rsidP="006E3C9E">
                  <w:pPr>
                    <w:rPr>
                      <w:b/>
                      <w:sz w:val="28"/>
                      <w:szCs w:val="28"/>
                    </w:rPr>
                  </w:pPr>
                  <w:r>
                    <w:rPr>
                      <w:b/>
                      <w:sz w:val="28"/>
                      <w:szCs w:val="28"/>
                    </w:rPr>
                    <w:t xml:space="preserve">№  </w:t>
                  </w:r>
                  <w:r>
                    <w:rPr>
                      <w:b/>
                      <w:sz w:val="28"/>
                      <w:szCs w:val="28"/>
                      <w:lang w:val="en-US"/>
                    </w:rPr>
                    <w:t>24</w:t>
                  </w:r>
                  <w:r w:rsidR="004E528F">
                    <w:rPr>
                      <w:b/>
                      <w:sz w:val="28"/>
                      <w:szCs w:val="28"/>
                    </w:rPr>
                    <w:t xml:space="preserve">                                                                                                                                  </w:t>
                  </w:r>
                  <w:r>
                    <w:rPr>
                      <w:sz w:val="28"/>
                      <w:szCs w:val="28"/>
                      <w:lang w:val="en-US"/>
                    </w:rPr>
                    <w:t>16</w:t>
                  </w:r>
                  <w:r>
                    <w:rPr>
                      <w:sz w:val="28"/>
                      <w:szCs w:val="28"/>
                    </w:rPr>
                    <w:t>.</w:t>
                  </w:r>
                  <w:r>
                    <w:rPr>
                      <w:sz w:val="28"/>
                      <w:szCs w:val="28"/>
                      <w:lang w:val="en-US"/>
                    </w:rPr>
                    <w:t>11</w:t>
                  </w:r>
                  <w:r w:rsidR="004E528F">
                    <w:rPr>
                      <w:sz w:val="28"/>
                      <w:szCs w:val="28"/>
                    </w:rPr>
                    <w:t>.2022</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27" type="#_x0000_t75" style="width:39pt;height:49.5pt" o:ole="">
                              <v:imagedata r:id="rId9" o:title=""/>
                            </v:shape>
                            <o:OLEObject Type="Embed" ProgID="Word.Picture.8" ShapeID="_x0000_i1027" DrawAspect="Content" ObjectID="_1730119071" r:id="rId10"/>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28" type="#_x0000_t75" style="width:39pt;height:49.5pt" o:ole="">
                              <v:imagedata r:id="rId9" o:title=""/>
                            </v:shape>
                            <o:OLEObject Type="Embed" ProgID="Word.Picture.8" ShapeID="_x0000_i1028" DrawAspect="Content" ObjectID="_1730119072" r:id="rId11"/>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29" type="#_x0000_t75" style="width:39pt;height:49.5pt" o:ole="">
                              <v:imagedata r:id="rId9" o:title=""/>
                            </v:shape>
                            <o:OLEObject Type="Embed" ProgID="Word.Picture.8" ShapeID="_x0000_i1029" DrawAspect="Content" ObjectID="_1730119073" r:id="rId12"/>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4E528F" w:rsidTr="004E528F">
                    <w:tc>
                      <w:tcPr>
                        <w:tcW w:w="10421" w:type="dxa"/>
                      </w:tcPr>
                      <w:p w:rsidR="004E528F" w:rsidRDefault="004E528F" w:rsidP="004E528F">
                        <w:pPr>
                          <w:jc w:val="center"/>
                        </w:pPr>
                        <w:r>
                          <w:object w:dxaOrig="935" w:dyaOrig="1169">
                            <v:shape id="_x0000_i1030" type="#_x0000_t75" style="width:39pt;height:49.5pt" o:ole="">
                              <v:imagedata r:id="rId9" o:title=""/>
                            </v:shape>
                            <o:OLEObject Type="Embed" ProgID="Word.Picture.8" ShapeID="_x0000_i1030" DrawAspect="Content" ObjectID="_1730119074" r:id="rId13"/>
                          </w:object>
                        </w:r>
                      </w:p>
                    </w:tc>
                  </w:tr>
                  <w:tr w:rsidR="004E528F" w:rsidTr="004E528F">
                    <w:trPr>
                      <w:trHeight w:val="287"/>
                    </w:trPr>
                    <w:tc>
                      <w:tcPr>
                        <w:tcW w:w="10421" w:type="dxa"/>
                      </w:tcPr>
                      <w:p w:rsidR="004E528F" w:rsidRDefault="004E528F" w:rsidP="004E528F">
                        <w:pPr>
                          <w:pStyle w:val="1"/>
                          <w:ind w:right="-828"/>
                          <w:rPr>
                            <w:b/>
                            <w:sz w:val="16"/>
                          </w:rPr>
                        </w:pPr>
                      </w:p>
                      <w:p w:rsidR="004E528F" w:rsidRDefault="004E528F" w:rsidP="004E528F">
                        <w:pPr>
                          <w:pStyle w:val="1"/>
                          <w:ind w:right="-828"/>
                          <w:rPr>
                            <w:b/>
                            <w:sz w:val="24"/>
                          </w:rPr>
                        </w:pPr>
                        <w:r>
                          <w:rPr>
                            <w:b/>
                            <w:sz w:val="24"/>
                          </w:rPr>
                          <w:t>АДМИНИСТРАЦИЯ  МИХАЙЛОВСКОГО СЕЛЬСКОГО ПОСЕЛЕНИЯ</w:t>
                        </w:r>
                      </w:p>
                      <w:p w:rsidR="004E528F" w:rsidRDefault="004E528F" w:rsidP="004E528F">
                        <w:pPr>
                          <w:pStyle w:val="1"/>
                          <w:ind w:right="-828"/>
                          <w:rPr>
                            <w:b/>
                            <w:sz w:val="24"/>
                          </w:rPr>
                        </w:pPr>
                        <w:r>
                          <w:rPr>
                            <w:b/>
                            <w:sz w:val="24"/>
                          </w:rPr>
                          <w:t>ДОРОГОБУЖСКОГО РАЙОНА СМОЛЕНСКОЙ ОБЛАСТИ</w:t>
                        </w:r>
                      </w:p>
                      <w:p w:rsidR="004E528F" w:rsidRDefault="004E528F" w:rsidP="004E528F">
                        <w:pPr>
                          <w:pStyle w:val="2"/>
                          <w:jc w:val="left"/>
                          <w:rPr>
                            <w:b/>
                            <w:sz w:val="24"/>
                          </w:rPr>
                        </w:pPr>
                      </w:p>
                      <w:p w:rsidR="004E528F" w:rsidRPr="00762B7E" w:rsidRDefault="004E528F" w:rsidP="004E528F">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4E528F" w:rsidTr="004E528F">
                    <w:tc>
                      <w:tcPr>
                        <w:tcW w:w="10421" w:type="dxa"/>
                      </w:tcPr>
                      <w:p w:rsidR="004E528F" w:rsidRDefault="004E528F" w:rsidP="004E528F">
                        <w:pPr>
                          <w:rPr>
                            <w:sz w:val="20"/>
                          </w:rPr>
                        </w:pPr>
                      </w:p>
                      <w:p w:rsidR="004E528F" w:rsidRDefault="004E528F" w:rsidP="004E528F">
                        <w:pPr>
                          <w:rPr>
                            <w:sz w:val="20"/>
                          </w:rPr>
                        </w:pPr>
                      </w:p>
                      <w:p w:rsidR="004E528F" w:rsidRDefault="004E528F" w:rsidP="004E528F">
                        <w:r>
                          <w:t xml:space="preserve">от </w:t>
                        </w:r>
                        <w:r w:rsidRPr="00821BF5">
                          <w:rPr>
                            <w:u w:val="single"/>
                          </w:rPr>
                          <w:t>19.01.2015</w:t>
                        </w:r>
                        <w:r>
                          <w:t xml:space="preserve"> № </w:t>
                        </w:r>
                        <w:r w:rsidRPr="00821BF5">
                          <w:rPr>
                            <w:u w:val="single"/>
                          </w:rPr>
                          <w:t>2</w:t>
                        </w:r>
                      </w:p>
                    </w:tc>
                  </w:tr>
                </w:tbl>
                <w:p w:rsidR="004E528F" w:rsidRDefault="004E528F" w:rsidP="006E3C9E">
                  <w:pPr>
                    <w:rPr>
                      <w:sz w:val="20"/>
                    </w:rPr>
                  </w:pPr>
                </w:p>
                <w:p w:rsidR="004E528F" w:rsidRPr="001359F0" w:rsidRDefault="004E528F"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4E528F" w:rsidRPr="001359F0" w:rsidRDefault="004E528F" w:rsidP="006E3C9E">
                  <w:pPr>
                    <w:ind w:right="6300"/>
                    <w:rPr>
                      <w:rStyle w:val="apple-converted-space"/>
                      <w:color w:val="0D0D0D"/>
                      <w:sz w:val="28"/>
                      <w:szCs w:val="28"/>
                    </w:rPr>
                  </w:pPr>
                </w:p>
                <w:p w:rsidR="004E528F" w:rsidRPr="001359F0" w:rsidRDefault="004E528F"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4E528F" w:rsidRPr="001359F0" w:rsidRDefault="004E528F" w:rsidP="006E3C9E">
                  <w:pPr>
                    <w:pStyle w:val="a8"/>
                    <w:ind w:left="0"/>
                    <w:rPr>
                      <w:sz w:val="28"/>
                      <w:szCs w:val="28"/>
                    </w:rPr>
                  </w:pPr>
                </w:p>
                <w:p w:rsidR="004E528F" w:rsidRPr="001359F0" w:rsidRDefault="004E528F"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4E528F" w:rsidRPr="001359F0" w:rsidRDefault="004E528F" w:rsidP="006E3C9E">
                  <w:pPr>
                    <w:pStyle w:val="a8"/>
                    <w:ind w:left="0"/>
                    <w:rPr>
                      <w:sz w:val="28"/>
                      <w:szCs w:val="28"/>
                    </w:rPr>
                  </w:pPr>
                </w:p>
                <w:p w:rsidR="004E528F" w:rsidRPr="00814119" w:rsidRDefault="004E528F"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4E528F" w:rsidRDefault="004E528F"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4E528F" w:rsidRPr="001359F0" w:rsidRDefault="004E528F"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4E528F" w:rsidRPr="001359F0" w:rsidRDefault="004E528F"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4E528F" w:rsidRPr="001359F0" w:rsidRDefault="004E528F"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4E528F" w:rsidRPr="00287826" w:rsidRDefault="004E528F"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4E528F" w:rsidRPr="00287826" w:rsidRDefault="004E528F"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4E528F" w:rsidRDefault="004E528F" w:rsidP="006E3C9E">
                  <w:pPr>
                    <w:pStyle w:val="a8"/>
                    <w:ind w:left="0" w:firstLine="720"/>
                    <w:rPr>
                      <w:sz w:val="28"/>
                      <w:szCs w:val="28"/>
                    </w:rPr>
                  </w:pPr>
                </w:p>
                <w:p w:rsidR="004E528F" w:rsidRDefault="004E528F" w:rsidP="006E3C9E">
                  <w:pPr>
                    <w:pStyle w:val="a8"/>
                    <w:ind w:left="0" w:firstLine="720"/>
                    <w:rPr>
                      <w:sz w:val="28"/>
                      <w:szCs w:val="28"/>
                    </w:rPr>
                  </w:pPr>
                </w:p>
                <w:p w:rsidR="004E528F" w:rsidRDefault="004E528F"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4E528F" w:rsidRPr="001359F0" w:rsidRDefault="004E528F" w:rsidP="006E3C9E">
                  <w:pPr>
                    <w:pStyle w:val="a8"/>
                    <w:ind w:left="0"/>
                    <w:rPr>
                      <w:sz w:val="28"/>
                      <w:szCs w:val="28"/>
                    </w:rPr>
                  </w:pPr>
                  <w:r>
                    <w:rPr>
                      <w:sz w:val="28"/>
                      <w:szCs w:val="28"/>
                    </w:rPr>
                    <w:t>Михайловское сельское поселение</w:t>
                  </w:r>
                </w:p>
                <w:p w:rsidR="004E528F" w:rsidRDefault="004E528F"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proofErr w:type="gramStart"/>
                  <w:r>
                    <w:rPr>
                      <w:sz w:val="26"/>
                      <w:szCs w:val="26"/>
                    </w:rPr>
                    <w:t>г</w:t>
                  </w:r>
                  <w:proofErr w:type="gramEnd"/>
                  <w:r>
                    <w:rPr>
                      <w:sz w:val="26"/>
                      <w:szCs w:val="26"/>
                    </w:rPr>
                    <w:t>.</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tbl>
      <w:tblPr>
        <w:tblW w:w="0" w:type="auto"/>
        <w:tblLayout w:type="fixed"/>
        <w:tblLook w:val="04A0" w:firstRow="1" w:lastRow="0" w:firstColumn="1" w:lastColumn="0" w:noHBand="0" w:noVBand="1"/>
      </w:tblPr>
      <w:tblGrid>
        <w:gridCol w:w="10421"/>
      </w:tblGrid>
      <w:tr w:rsidR="003642E6" w:rsidRPr="00B71750" w:rsidTr="005E49F2">
        <w:tc>
          <w:tcPr>
            <w:tcW w:w="10421" w:type="dxa"/>
            <w:hideMark/>
          </w:tcPr>
          <w:p w:rsidR="003642E6" w:rsidRPr="00B71750" w:rsidRDefault="003642E6" w:rsidP="005E49F2">
            <w:pPr>
              <w:widowControl w:val="0"/>
              <w:spacing w:after="0" w:line="240" w:lineRule="auto"/>
              <w:jc w:val="center"/>
              <w:rPr>
                <w:rFonts w:ascii="Times New Roman" w:eastAsia="Times New Roman" w:hAnsi="Times New Roman" w:cs="Times New Roman"/>
                <w:sz w:val="28"/>
                <w:szCs w:val="24"/>
              </w:rPr>
            </w:pPr>
            <w:r w:rsidRPr="00B71750">
              <w:rPr>
                <w:rFonts w:ascii="Times New Roman" w:eastAsia="Times New Roman" w:hAnsi="Times New Roman" w:cs="Times New Roman"/>
                <w:sz w:val="28"/>
                <w:szCs w:val="24"/>
              </w:rPr>
              <w:object w:dxaOrig="780" w:dyaOrig="975">
                <v:shape id="_x0000_i1026" type="#_x0000_t75" style="width:39pt;height:48.75pt" o:ole="" fillcolor="window">
                  <v:imagedata r:id="rId9" o:title=""/>
                </v:shape>
                <o:OLEObject Type="Embed" ProgID="Word.Picture.8" ShapeID="_x0000_i1026" DrawAspect="Content" ObjectID="_1730119070" r:id="rId14"/>
              </w:object>
            </w:r>
          </w:p>
        </w:tc>
      </w:tr>
      <w:tr w:rsidR="003642E6" w:rsidRPr="00B71750" w:rsidTr="005E49F2">
        <w:trPr>
          <w:trHeight w:val="1155"/>
        </w:trPr>
        <w:tc>
          <w:tcPr>
            <w:tcW w:w="10421" w:type="dxa"/>
          </w:tcPr>
          <w:p w:rsidR="003642E6" w:rsidRPr="00B71750" w:rsidRDefault="003642E6" w:rsidP="005E49F2">
            <w:pPr>
              <w:keepNext/>
              <w:spacing w:after="0" w:line="240" w:lineRule="auto"/>
              <w:ind w:right="-828"/>
              <w:jc w:val="center"/>
              <w:outlineLvl w:val="0"/>
              <w:rPr>
                <w:rFonts w:ascii="Times New Roman" w:eastAsia="Times New Roman" w:hAnsi="Times New Roman" w:cs="Times New Roman"/>
                <w:b/>
                <w:sz w:val="16"/>
                <w:szCs w:val="20"/>
              </w:rPr>
            </w:pPr>
          </w:p>
          <w:p w:rsidR="003642E6" w:rsidRPr="00B71750" w:rsidRDefault="003642E6" w:rsidP="005E49F2">
            <w:pPr>
              <w:keepNext/>
              <w:spacing w:after="0" w:line="240" w:lineRule="auto"/>
              <w:ind w:right="-55"/>
              <w:jc w:val="center"/>
              <w:outlineLvl w:val="0"/>
              <w:rPr>
                <w:rFonts w:ascii="Times New Roman" w:eastAsia="Times New Roman" w:hAnsi="Times New Roman" w:cs="Times New Roman"/>
                <w:b/>
                <w:szCs w:val="20"/>
              </w:rPr>
            </w:pPr>
            <w:r w:rsidRPr="00B71750">
              <w:rPr>
                <w:rFonts w:ascii="Times New Roman" w:eastAsia="Times New Roman" w:hAnsi="Times New Roman" w:cs="Times New Roman"/>
                <w:b/>
                <w:szCs w:val="20"/>
              </w:rPr>
              <w:t>АДМИНИСТРАЦИЯ МИХАЙЛОВСКОГО СЕЛЬСКОГО ПОСЕЛЕНИЯ</w:t>
            </w:r>
          </w:p>
          <w:p w:rsidR="003642E6" w:rsidRPr="00B71750" w:rsidRDefault="003642E6" w:rsidP="005E49F2">
            <w:pPr>
              <w:keepNext/>
              <w:spacing w:after="0" w:line="240" w:lineRule="auto"/>
              <w:jc w:val="center"/>
              <w:outlineLvl w:val="0"/>
              <w:rPr>
                <w:rFonts w:ascii="Times New Roman" w:eastAsia="Times New Roman" w:hAnsi="Times New Roman" w:cs="Times New Roman"/>
                <w:b/>
                <w:sz w:val="24"/>
                <w:szCs w:val="20"/>
              </w:rPr>
            </w:pPr>
            <w:r w:rsidRPr="00B71750">
              <w:rPr>
                <w:rFonts w:ascii="Times New Roman" w:eastAsia="Times New Roman" w:hAnsi="Times New Roman" w:cs="Times New Roman"/>
                <w:b/>
                <w:szCs w:val="20"/>
              </w:rPr>
              <w:t>ДОРОГОБУЖСКОГО РАЙОНА СМОЛЕНСКОЙ ОБЛАСТИ</w:t>
            </w:r>
          </w:p>
          <w:p w:rsidR="003642E6" w:rsidRPr="00B71750" w:rsidRDefault="003642E6" w:rsidP="005E49F2">
            <w:pPr>
              <w:keepNext/>
              <w:spacing w:after="0" w:line="240" w:lineRule="auto"/>
              <w:outlineLvl w:val="1"/>
              <w:rPr>
                <w:rFonts w:ascii="Times New Roman" w:eastAsia="Times New Roman" w:hAnsi="Times New Roman" w:cs="Times New Roman"/>
                <w:b/>
                <w:sz w:val="24"/>
                <w:szCs w:val="20"/>
              </w:rPr>
            </w:pPr>
          </w:p>
          <w:p w:rsidR="003642E6" w:rsidRPr="00B71750" w:rsidRDefault="003642E6" w:rsidP="005E49F2">
            <w:pPr>
              <w:widowControl w:val="0"/>
              <w:spacing w:after="0" w:line="240" w:lineRule="auto"/>
              <w:jc w:val="center"/>
              <w:rPr>
                <w:rFonts w:ascii="Times New Roman" w:eastAsia="Times New Roman" w:hAnsi="Times New Roman" w:cs="Times New Roman"/>
                <w:b/>
                <w:sz w:val="24"/>
                <w:szCs w:val="24"/>
              </w:rPr>
            </w:pPr>
            <w:proofErr w:type="gramStart"/>
            <w:r w:rsidRPr="00B71750">
              <w:rPr>
                <w:rFonts w:ascii="Times New Roman" w:eastAsia="Times New Roman" w:hAnsi="Times New Roman" w:cs="Times New Roman"/>
                <w:b/>
                <w:sz w:val="24"/>
                <w:szCs w:val="24"/>
              </w:rPr>
              <w:t>П</w:t>
            </w:r>
            <w:proofErr w:type="gramEnd"/>
            <w:r w:rsidRPr="00B71750">
              <w:rPr>
                <w:rFonts w:ascii="Times New Roman" w:eastAsia="Times New Roman" w:hAnsi="Times New Roman" w:cs="Times New Roman"/>
                <w:b/>
                <w:sz w:val="24"/>
                <w:szCs w:val="24"/>
              </w:rPr>
              <w:t xml:space="preserve"> О С Т А Н О В Л Е Н И Е</w:t>
            </w:r>
            <w:r>
              <w:rPr>
                <w:rFonts w:ascii="Times New Roman" w:eastAsia="Times New Roman" w:hAnsi="Times New Roman" w:cs="Times New Roman"/>
                <w:b/>
                <w:sz w:val="24"/>
                <w:szCs w:val="24"/>
              </w:rPr>
              <w:t xml:space="preserve">    </w:t>
            </w:r>
          </w:p>
        </w:tc>
      </w:tr>
    </w:tbl>
    <w:p w:rsidR="003642E6" w:rsidRPr="00B71750" w:rsidRDefault="003642E6" w:rsidP="003642E6">
      <w:pPr>
        <w:widowControl w:val="0"/>
        <w:spacing w:after="0" w:line="240" w:lineRule="auto"/>
        <w:rPr>
          <w:rFonts w:ascii="Times New Roman" w:eastAsia="Times New Roman" w:hAnsi="Times New Roman" w:cs="Times New Roman"/>
          <w:sz w:val="28"/>
          <w:szCs w:val="24"/>
        </w:rPr>
      </w:pPr>
    </w:p>
    <w:p w:rsidR="003642E6" w:rsidRPr="00B71750" w:rsidRDefault="003642E6" w:rsidP="003642E6">
      <w:pPr>
        <w:widowControl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16 ноября</w:t>
      </w:r>
      <w:r w:rsidRPr="00B71750">
        <w:rPr>
          <w:rFonts w:ascii="Times New Roman" w:eastAsia="Times New Roman" w:hAnsi="Times New Roman" w:cs="Times New Roman"/>
          <w:sz w:val="28"/>
          <w:szCs w:val="24"/>
        </w:rPr>
        <w:t xml:space="preserve"> 2022 года                                                                             </w:t>
      </w:r>
      <w:r>
        <w:rPr>
          <w:rFonts w:ascii="Times New Roman" w:eastAsia="Times New Roman" w:hAnsi="Times New Roman" w:cs="Times New Roman"/>
          <w:sz w:val="28"/>
          <w:szCs w:val="24"/>
        </w:rPr>
        <w:t xml:space="preserve">   № 176</w:t>
      </w:r>
    </w:p>
    <w:p w:rsidR="003642E6" w:rsidRPr="00B71750" w:rsidRDefault="003642E6" w:rsidP="003642E6">
      <w:pPr>
        <w:widowControl w:val="0"/>
        <w:autoSpaceDE w:val="0"/>
        <w:autoSpaceDN w:val="0"/>
        <w:spacing w:before="4" w:after="0" w:line="240" w:lineRule="auto"/>
        <w:rPr>
          <w:rFonts w:ascii="Times New Roman" w:eastAsia="Times New Roman" w:hAnsi="Times New Roman" w:cs="Times New Roman"/>
          <w:b/>
          <w:sz w:val="16"/>
          <w:szCs w:val="28"/>
        </w:rPr>
      </w:pPr>
    </w:p>
    <w:p w:rsidR="003642E6" w:rsidRPr="00574BD4" w:rsidRDefault="003642E6" w:rsidP="003642E6">
      <w:pPr>
        <w:pStyle w:val="af3"/>
        <w:shd w:val="clear" w:color="auto" w:fill="FFFFFF"/>
        <w:spacing w:before="0" w:beforeAutospacing="0" w:after="0" w:afterAutospacing="0"/>
        <w:ind w:right="5669"/>
        <w:jc w:val="both"/>
        <w:rPr>
          <w:sz w:val="27"/>
          <w:szCs w:val="27"/>
        </w:rPr>
      </w:pPr>
      <w:r w:rsidRPr="00574BD4">
        <w:rPr>
          <w:sz w:val="27"/>
          <w:szCs w:val="27"/>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574BD4">
        <w:rPr>
          <w:sz w:val="27"/>
          <w:szCs w:val="27"/>
        </w:rPr>
        <w:t>пользования местного значения Михайловского сельского поселения Дорогобужского района Смоленской области</w:t>
      </w:r>
      <w:proofErr w:type="gramEnd"/>
    </w:p>
    <w:p w:rsidR="003642E6" w:rsidRPr="00574BD4" w:rsidRDefault="003642E6" w:rsidP="003642E6">
      <w:pPr>
        <w:pStyle w:val="af3"/>
        <w:shd w:val="clear" w:color="auto" w:fill="FFFFFF"/>
        <w:spacing w:before="0" w:beforeAutospacing="0" w:after="0" w:afterAutospacing="0"/>
        <w:jc w:val="center"/>
        <w:rPr>
          <w:b/>
          <w:sz w:val="27"/>
          <w:szCs w:val="27"/>
        </w:rPr>
      </w:pPr>
    </w:p>
    <w:p w:rsidR="003642E6" w:rsidRPr="00574BD4" w:rsidRDefault="003642E6" w:rsidP="003642E6">
      <w:pPr>
        <w:pStyle w:val="af3"/>
        <w:shd w:val="clear" w:color="auto" w:fill="FFFFFF"/>
        <w:spacing w:before="0" w:beforeAutospacing="0" w:after="0" w:afterAutospacing="0"/>
        <w:jc w:val="center"/>
        <w:rPr>
          <w:b/>
          <w:sz w:val="27"/>
          <w:szCs w:val="27"/>
        </w:rPr>
      </w:pPr>
    </w:p>
    <w:p w:rsidR="003642E6" w:rsidRPr="00574BD4" w:rsidRDefault="003642E6" w:rsidP="003642E6">
      <w:pPr>
        <w:pStyle w:val="a6"/>
        <w:ind w:right="101"/>
        <w:rPr>
          <w:b/>
          <w:sz w:val="27"/>
          <w:szCs w:val="27"/>
        </w:rPr>
      </w:pPr>
      <w:proofErr w:type="gramStart"/>
      <w:r w:rsidRPr="00574BD4">
        <w:rPr>
          <w:sz w:val="27"/>
          <w:szCs w:val="27"/>
        </w:rPr>
        <w:t>В соответствии со статьей 14 Федерального закона от 6 октября 2003 года N 131-ФЗ "Об общих принципах организации местного самоуправления в Российской Федерации", ст.13 Федерального закона от 8 ноября 2007года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Михайловского сельского поселения Дорогобужского района Смоленской  области, Администрация</w:t>
      </w:r>
      <w:proofErr w:type="gramEnd"/>
      <w:r w:rsidRPr="00574BD4">
        <w:rPr>
          <w:spacing w:val="1"/>
          <w:sz w:val="27"/>
          <w:szCs w:val="27"/>
        </w:rPr>
        <w:t xml:space="preserve"> </w:t>
      </w:r>
      <w:r w:rsidRPr="00574BD4">
        <w:rPr>
          <w:sz w:val="27"/>
          <w:szCs w:val="27"/>
        </w:rPr>
        <w:t>Михайловского сельского поселения Дорогобужского района</w:t>
      </w:r>
      <w:r w:rsidRPr="00574BD4">
        <w:rPr>
          <w:spacing w:val="1"/>
          <w:sz w:val="27"/>
          <w:szCs w:val="27"/>
        </w:rPr>
        <w:t xml:space="preserve"> </w:t>
      </w:r>
      <w:r w:rsidRPr="00574BD4">
        <w:rPr>
          <w:sz w:val="27"/>
          <w:szCs w:val="27"/>
        </w:rPr>
        <w:t>Смоленской</w:t>
      </w:r>
      <w:r w:rsidRPr="00574BD4">
        <w:rPr>
          <w:spacing w:val="1"/>
          <w:sz w:val="27"/>
          <w:szCs w:val="27"/>
        </w:rPr>
        <w:t xml:space="preserve"> </w:t>
      </w:r>
      <w:r w:rsidRPr="00574BD4">
        <w:rPr>
          <w:sz w:val="27"/>
          <w:szCs w:val="27"/>
        </w:rPr>
        <w:t>области</w:t>
      </w:r>
      <w:r w:rsidRPr="00574BD4">
        <w:rPr>
          <w:spacing w:val="69"/>
          <w:sz w:val="27"/>
          <w:szCs w:val="27"/>
        </w:rPr>
        <w:t xml:space="preserve"> </w:t>
      </w:r>
      <w:proofErr w:type="gramStart"/>
      <w:r w:rsidRPr="00574BD4">
        <w:rPr>
          <w:b/>
          <w:sz w:val="27"/>
          <w:szCs w:val="27"/>
        </w:rPr>
        <w:t>п</w:t>
      </w:r>
      <w:proofErr w:type="gramEnd"/>
      <w:r w:rsidRPr="00574BD4">
        <w:rPr>
          <w:b/>
          <w:sz w:val="27"/>
          <w:szCs w:val="27"/>
        </w:rPr>
        <w:t xml:space="preserve"> о с т а н о в л я е т:</w:t>
      </w:r>
    </w:p>
    <w:p w:rsidR="003642E6" w:rsidRPr="00574BD4" w:rsidRDefault="003642E6" w:rsidP="003642E6">
      <w:pPr>
        <w:pStyle w:val="af3"/>
        <w:shd w:val="clear" w:color="auto" w:fill="FFFFFF"/>
        <w:spacing w:before="0" w:beforeAutospacing="0" w:after="0" w:afterAutospacing="0"/>
        <w:ind w:firstLine="709"/>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lastRenderedPageBreak/>
        <w:t>1. Утвердить Порядок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574BD4">
        <w:rPr>
          <w:sz w:val="27"/>
          <w:szCs w:val="27"/>
        </w:rPr>
        <w:t>пользования местного значения Михайловского сельского поселения Дорогобужского района Смоленской  области</w:t>
      </w:r>
      <w:proofErr w:type="gramEnd"/>
      <w:r w:rsidRPr="00574BD4">
        <w:rPr>
          <w:sz w:val="27"/>
          <w:szCs w:val="27"/>
        </w:rPr>
        <w:t xml:space="preserve">. </w:t>
      </w:r>
    </w:p>
    <w:p w:rsidR="003642E6" w:rsidRPr="00574BD4" w:rsidRDefault="003642E6" w:rsidP="003642E6">
      <w:pPr>
        <w:autoSpaceDE w:val="0"/>
        <w:autoSpaceDN w:val="0"/>
        <w:adjustRightInd w:val="0"/>
        <w:spacing w:after="0" w:line="240" w:lineRule="auto"/>
        <w:jc w:val="both"/>
        <w:rPr>
          <w:rFonts w:ascii="Times New Roman" w:eastAsia="Calibri" w:hAnsi="Times New Roman" w:cs="Times New Roman"/>
          <w:color w:val="000000"/>
          <w:sz w:val="27"/>
          <w:szCs w:val="27"/>
        </w:rPr>
      </w:pPr>
      <w:r w:rsidRPr="00574BD4">
        <w:rPr>
          <w:rFonts w:ascii="Times New Roman" w:hAnsi="Times New Roman" w:cs="Times New Roman"/>
          <w:sz w:val="27"/>
          <w:szCs w:val="27"/>
        </w:rPr>
        <w:t xml:space="preserve">2. Утвердить </w:t>
      </w:r>
      <w:r w:rsidRPr="00574BD4">
        <w:rPr>
          <w:rFonts w:ascii="Times New Roman" w:eastAsia="Calibri" w:hAnsi="Times New Roman" w:cs="Times New Roman"/>
          <w:bCs/>
          <w:color w:val="000000"/>
          <w:sz w:val="27"/>
          <w:szCs w:val="27"/>
        </w:rPr>
        <w:t xml:space="preserve">Методику расчета размера платы за пользование на платной основе парковками (парковочными местами), расположенными на автомобильных дорогах общего </w:t>
      </w:r>
      <w:proofErr w:type="gramStart"/>
      <w:r w:rsidRPr="00574BD4">
        <w:rPr>
          <w:rFonts w:ascii="Times New Roman" w:eastAsia="Calibri" w:hAnsi="Times New Roman" w:cs="Times New Roman"/>
          <w:bCs/>
          <w:color w:val="000000"/>
          <w:sz w:val="27"/>
          <w:szCs w:val="27"/>
        </w:rPr>
        <w:t>пользования местного значения Михайловского сельского поселения Дорогобужского района Смоленской области</w:t>
      </w:r>
      <w:proofErr w:type="gramEnd"/>
      <w:r w:rsidRPr="00574BD4">
        <w:rPr>
          <w:rFonts w:ascii="Times New Roman" w:eastAsia="Calibri" w:hAnsi="Times New Roman" w:cs="Times New Roman"/>
          <w:bCs/>
          <w:color w:val="000000"/>
          <w:sz w:val="27"/>
          <w:szCs w:val="27"/>
        </w:rPr>
        <w:t xml:space="preserve"> согласно приложению к данному постановлению.</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3. Опубликовать настоящее постановление в печатном средстве «Информационный вестник Михайловского сельского поселения».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4. </w:t>
      </w:r>
      <w:proofErr w:type="gramStart"/>
      <w:r w:rsidRPr="00574BD4">
        <w:rPr>
          <w:sz w:val="27"/>
          <w:szCs w:val="27"/>
        </w:rPr>
        <w:t>Контроль за</w:t>
      </w:r>
      <w:proofErr w:type="gramEnd"/>
      <w:r w:rsidRPr="00574BD4">
        <w:rPr>
          <w:sz w:val="27"/>
          <w:szCs w:val="27"/>
        </w:rPr>
        <w:t xml:space="preserve"> исполнением настоящего постановления оставляю за собой.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Глава муниципального образования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Михайловское сельское поселение</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Дорогобужского района</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Смоленской области                                                                             </w:t>
      </w:r>
      <w:r w:rsidRPr="00574BD4">
        <w:rPr>
          <w:b/>
          <w:sz w:val="27"/>
          <w:szCs w:val="27"/>
        </w:rPr>
        <w:t>А.В. Кулешов</w:t>
      </w:r>
    </w:p>
    <w:p w:rsidR="003642E6" w:rsidRPr="00B71750" w:rsidRDefault="003642E6" w:rsidP="003642E6">
      <w:pPr>
        <w:pStyle w:val="af3"/>
        <w:shd w:val="clear" w:color="auto" w:fill="FFFFFF"/>
        <w:spacing w:before="0" w:beforeAutospacing="0" w:after="0" w:afterAutospacing="0"/>
        <w:jc w:val="both"/>
        <w:rPr>
          <w:sz w:val="28"/>
          <w:szCs w:val="28"/>
        </w:rPr>
      </w:pPr>
    </w:p>
    <w:p w:rsidR="003642E6" w:rsidRPr="00B71750" w:rsidRDefault="003642E6" w:rsidP="003642E6">
      <w:pPr>
        <w:pStyle w:val="af3"/>
        <w:shd w:val="clear" w:color="auto" w:fill="FFFFFF"/>
        <w:spacing w:before="0" w:beforeAutospacing="0" w:after="0" w:afterAutospacing="0"/>
        <w:jc w:val="both"/>
        <w:rPr>
          <w:sz w:val="28"/>
          <w:szCs w:val="28"/>
        </w:rPr>
      </w:pPr>
    </w:p>
    <w:p w:rsidR="003642E6" w:rsidRPr="00574BD4" w:rsidRDefault="003642E6" w:rsidP="003642E6">
      <w:pPr>
        <w:pStyle w:val="af3"/>
        <w:shd w:val="clear" w:color="auto" w:fill="FFFFFF"/>
        <w:spacing w:before="0" w:beforeAutospacing="0" w:after="0" w:afterAutospacing="0"/>
        <w:jc w:val="right"/>
        <w:rPr>
          <w:sz w:val="27"/>
          <w:szCs w:val="27"/>
        </w:rPr>
      </w:pPr>
      <w:r w:rsidRPr="00574BD4">
        <w:rPr>
          <w:rStyle w:val="af4"/>
          <w:sz w:val="27"/>
          <w:szCs w:val="27"/>
        </w:rPr>
        <w:t> </w:t>
      </w:r>
      <w:r w:rsidRPr="00574BD4">
        <w:rPr>
          <w:sz w:val="27"/>
          <w:szCs w:val="27"/>
        </w:rPr>
        <w:t>Утвержден</w:t>
      </w:r>
    </w:p>
    <w:p w:rsidR="003642E6" w:rsidRPr="00574BD4" w:rsidRDefault="003642E6" w:rsidP="003642E6">
      <w:pPr>
        <w:pStyle w:val="af3"/>
        <w:shd w:val="clear" w:color="auto" w:fill="FFFFFF"/>
        <w:spacing w:before="0" w:beforeAutospacing="0" w:after="0" w:afterAutospacing="0"/>
        <w:jc w:val="right"/>
        <w:rPr>
          <w:sz w:val="27"/>
          <w:szCs w:val="27"/>
        </w:rPr>
      </w:pPr>
      <w:r w:rsidRPr="00574BD4">
        <w:rPr>
          <w:sz w:val="27"/>
          <w:szCs w:val="27"/>
        </w:rPr>
        <w:t>постановлением администрации</w:t>
      </w:r>
    </w:p>
    <w:p w:rsidR="003642E6" w:rsidRPr="00574BD4" w:rsidRDefault="003642E6" w:rsidP="003642E6">
      <w:pPr>
        <w:pStyle w:val="af3"/>
        <w:shd w:val="clear" w:color="auto" w:fill="FFFFFF"/>
        <w:spacing w:before="0" w:beforeAutospacing="0" w:after="0" w:afterAutospacing="0"/>
        <w:jc w:val="right"/>
        <w:rPr>
          <w:sz w:val="27"/>
          <w:szCs w:val="27"/>
        </w:rPr>
      </w:pPr>
      <w:r w:rsidRPr="00574BD4">
        <w:rPr>
          <w:sz w:val="27"/>
          <w:szCs w:val="27"/>
        </w:rPr>
        <w:t>Михайловского сельского поселения</w:t>
      </w:r>
    </w:p>
    <w:p w:rsidR="003642E6" w:rsidRPr="00574BD4" w:rsidRDefault="003642E6" w:rsidP="003642E6">
      <w:pPr>
        <w:pStyle w:val="af3"/>
        <w:shd w:val="clear" w:color="auto" w:fill="FFFFFF"/>
        <w:spacing w:before="0" w:beforeAutospacing="0" w:after="0" w:afterAutospacing="0"/>
        <w:jc w:val="right"/>
        <w:rPr>
          <w:sz w:val="27"/>
          <w:szCs w:val="27"/>
        </w:rPr>
      </w:pPr>
      <w:r w:rsidRPr="00574BD4">
        <w:rPr>
          <w:sz w:val="27"/>
          <w:szCs w:val="27"/>
        </w:rPr>
        <w:t>Дорогобужского района</w:t>
      </w:r>
    </w:p>
    <w:p w:rsidR="003642E6" w:rsidRPr="00574BD4" w:rsidRDefault="003642E6" w:rsidP="003642E6">
      <w:pPr>
        <w:pStyle w:val="af3"/>
        <w:shd w:val="clear" w:color="auto" w:fill="FFFFFF"/>
        <w:spacing w:before="0" w:beforeAutospacing="0" w:after="0" w:afterAutospacing="0"/>
        <w:jc w:val="right"/>
        <w:rPr>
          <w:sz w:val="27"/>
          <w:szCs w:val="27"/>
        </w:rPr>
      </w:pPr>
      <w:r w:rsidRPr="00574BD4">
        <w:rPr>
          <w:sz w:val="27"/>
          <w:szCs w:val="27"/>
        </w:rPr>
        <w:t>Смоленской области</w:t>
      </w:r>
    </w:p>
    <w:p w:rsidR="003642E6" w:rsidRPr="00574BD4" w:rsidRDefault="003642E6" w:rsidP="003642E6">
      <w:pPr>
        <w:pStyle w:val="af3"/>
        <w:shd w:val="clear" w:color="auto" w:fill="FFFFFF"/>
        <w:spacing w:before="0" w:beforeAutospacing="0" w:after="0" w:afterAutospacing="0"/>
        <w:jc w:val="right"/>
        <w:rPr>
          <w:sz w:val="27"/>
          <w:szCs w:val="27"/>
        </w:rPr>
      </w:pPr>
      <w:r>
        <w:rPr>
          <w:sz w:val="27"/>
          <w:szCs w:val="27"/>
        </w:rPr>
        <w:t>16.11.2022 г.  №176</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center"/>
        <w:rPr>
          <w:sz w:val="27"/>
          <w:szCs w:val="27"/>
        </w:rPr>
      </w:pPr>
    </w:p>
    <w:p w:rsidR="003642E6" w:rsidRPr="00574BD4" w:rsidRDefault="003642E6" w:rsidP="003642E6">
      <w:pPr>
        <w:pStyle w:val="af3"/>
        <w:shd w:val="clear" w:color="auto" w:fill="FFFFFF"/>
        <w:spacing w:before="0" w:beforeAutospacing="0" w:after="0" w:afterAutospacing="0"/>
        <w:jc w:val="center"/>
        <w:rPr>
          <w:sz w:val="27"/>
          <w:szCs w:val="27"/>
        </w:rPr>
      </w:pPr>
      <w:r w:rsidRPr="00574BD4">
        <w:rPr>
          <w:rStyle w:val="af4"/>
          <w:sz w:val="27"/>
          <w:szCs w:val="27"/>
        </w:rPr>
        <w:t>ПОРЯДОК</w:t>
      </w:r>
    </w:p>
    <w:p w:rsidR="003642E6" w:rsidRPr="00574BD4" w:rsidRDefault="003642E6" w:rsidP="003642E6">
      <w:pPr>
        <w:pStyle w:val="af3"/>
        <w:shd w:val="clear" w:color="auto" w:fill="FFFFFF"/>
        <w:spacing w:before="0" w:beforeAutospacing="0" w:after="0" w:afterAutospacing="0"/>
        <w:jc w:val="center"/>
        <w:rPr>
          <w:b/>
          <w:sz w:val="27"/>
          <w:szCs w:val="27"/>
        </w:rPr>
      </w:pPr>
      <w:r w:rsidRPr="00574BD4">
        <w:rPr>
          <w:rStyle w:val="af4"/>
          <w:sz w:val="27"/>
          <w:szCs w:val="27"/>
        </w:rPr>
        <w:t>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574BD4">
        <w:rPr>
          <w:rStyle w:val="af4"/>
          <w:sz w:val="27"/>
          <w:szCs w:val="27"/>
        </w:rPr>
        <w:t xml:space="preserve">пользования  местного значения </w:t>
      </w:r>
      <w:r w:rsidRPr="00574BD4">
        <w:rPr>
          <w:b/>
          <w:sz w:val="27"/>
          <w:szCs w:val="27"/>
        </w:rPr>
        <w:t>Михайловского сельского поселения Дорогобужского района Смоленской  области</w:t>
      </w:r>
      <w:proofErr w:type="gramEnd"/>
      <w:r w:rsidRPr="00574BD4">
        <w:rPr>
          <w:b/>
          <w:sz w:val="27"/>
          <w:szCs w:val="27"/>
        </w:rPr>
        <w:t> </w:t>
      </w:r>
    </w:p>
    <w:p w:rsidR="003642E6" w:rsidRPr="00574BD4" w:rsidRDefault="003642E6" w:rsidP="003642E6">
      <w:pPr>
        <w:pStyle w:val="af3"/>
        <w:shd w:val="clear" w:color="auto" w:fill="FFFFFF"/>
        <w:spacing w:before="0" w:beforeAutospacing="0" w:after="0" w:afterAutospacing="0"/>
        <w:jc w:val="both"/>
        <w:rPr>
          <w:rStyle w:val="af4"/>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РАЗДЕЛ 1. ОБЩИЕ ПОЛОЖЕНИЯ</w:t>
      </w:r>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Статья 1. Предмет регулирования настоящего Положения</w:t>
      </w:r>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proofErr w:type="gramStart"/>
      <w:r w:rsidRPr="00574BD4">
        <w:rPr>
          <w:sz w:val="27"/>
          <w:szCs w:val="27"/>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на автомобильных дорогах Михайловского сельского поселения Дорогобужского района Смоленской  области (далее –  парковки сельского поселения).</w:t>
      </w:r>
      <w:proofErr w:type="gramEnd"/>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Статья 2. Область действия настоящего Положения.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Действие настоящего Положения распространяется на все автомобильные дороги общего пользования местного значения в границах 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lastRenderedPageBreak/>
        <w:t>Статья 3. Основные понятия и определения</w:t>
      </w:r>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Для целей настоящего Положения используется следующие основные понятия: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Парковка (парковочное место)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4) Служебные парковки – парковки не общего </w:t>
      </w:r>
      <w:proofErr w:type="gramStart"/>
      <w:r w:rsidRPr="00574BD4">
        <w:rPr>
          <w:sz w:val="27"/>
          <w:szCs w:val="27"/>
        </w:rPr>
        <w:t>пользования</w:t>
      </w:r>
      <w:proofErr w:type="gramEnd"/>
      <w:r w:rsidRPr="00574BD4">
        <w:rPr>
          <w:sz w:val="27"/>
          <w:szCs w:val="27"/>
        </w:rPr>
        <w:t xml:space="preserve">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5) «оператор» - муниципальное учреждение, уполномоченное постановлением Администрации Михайловского сельского поселения Дорогобужского района Смоленской  области на осуществление соответствующих функций по эксплуатации платных парковок и взиманию платы за пользование на платной основе парковками;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6) «пункт оплаты» - пункт, позволяющий пользователю платной парковки осуществлять оплату стоимости пользования парковкой.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РАЗДЕЛ 2. ПОРЯДОК СОЗДАНИЯ ПАРКОВОК НА ТЕРРИТОРИИ 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Статья 4. Планирование участков автомобильных дорог для организации  парковок сельского поселения.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Планирование участков автомобильных дорог для организации парковок осуществляется администрацией Михайловского сельского поселения Дорогобужского района Смоленской   области в процессе разработки документации по планировки территории, а также по предложению заинтересованных юридических лиц по отношению к существующим автомобильным дорогам.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 – дорожной сети и дорожного движения Михайловского сельского поселения Дорогобужского района Смоленской  области. </w:t>
      </w: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Статья 5. Адреса участков автомобильных дорог, предназначенные для организации парковок на территории сельского поселения</w:t>
      </w:r>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lastRenderedPageBreak/>
        <w:t>2. Адреса участков автомобильной дороги для организации парковок сельского поселения, вид парковок устанавливается администрацией Михайловского сельского поселения Дорогобужского района Смоленской  области по предложению комиссии по подготовке правил землепользования и застройки при принятии решения о создании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 xml:space="preserve">Статья 6. Разработка проекта размещения парковок на территории </w:t>
      </w:r>
      <w:r w:rsidRPr="00574BD4">
        <w:rPr>
          <w:b/>
          <w:sz w:val="27"/>
          <w:szCs w:val="27"/>
        </w:rPr>
        <w:t>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Проект размещения парковок на территории Михайловского сельского поселения Дорогобужского района Смоленской  области разрабатывается по утверждённым адресам участков автомобильных дорог, предназначенных для организации парковок сельского поселения.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Разработка проекта обеспечивается инициатором предложения по организации места парковки.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а) определяются границы района проектирования, и готовится подоснова в масштабе 1:2000</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е) варианты рассматриваются проектной организацией во взаимодействии с представителями ГИБДД МО МВД «Дорогобужский» и выбирается рекомендуемый вариант.</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з) в масштабе 1:100 делаются фрагменты выполнения разметки и в местах 1:10 фрагменты дорожных знаков с указанием всех показателей по ГОСТам.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 xml:space="preserve">Статья 7. Согласование проекта размещения парковок на территории </w:t>
      </w:r>
      <w:r w:rsidRPr="00574BD4">
        <w:rPr>
          <w:b/>
          <w:sz w:val="27"/>
          <w:szCs w:val="27"/>
        </w:rPr>
        <w:t>Михайловского сельского поселения Дорогобужского района Смоленской  области</w:t>
      </w:r>
      <w:r w:rsidRPr="00574BD4">
        <w:rPr>
          <w:rStyle w:val="af4"/>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1. Проекты размещения парковок на территории Михайловского сельского поселения Дорогобужского района Смоленской  области подлежат согласованию </w:t>
      </w:r>
      <w:proofErr w:type="gramStart"/>
      <w:r w:rsidRPr="00574BD4">
        <w:rPr>
          <w:sz w:val="27"/>
          <w:szCs w:val="27"/>
        </w:rPr>
        <w:t>с</w:t>
      </w:r>
      <w:proofErr w:type="gramEnd"/>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отделом ГИБДД МО МВД «Дорогобужский»;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государственным инспектором дорожного надзора отдела ГИБДД  МО МВД «Дорогобужский»;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администрацией 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lastRenderedPageBreak/>
        <w:t>2. Согласования проводится на бесплатной основе. При необходимости администрацией Михайловского сельского поселения Дорогобужского района Смоленской  области определяется дополнительный перечень согласующих организаций.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r w:rsidRPr="00574BD4">
        <w:rPr>
          <w:rStyle w:val="af4"/>
          <w:sz w:val="27"/>
          <w:szCs w:val="27"/>
        </w:rPr>
        <w:t>Статья 8. Обустройство парковок (парковочных мест).</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Обустройство платных и служебных парковок осуществляется после оформления земельно – правовых отношений на земельный участок.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РАЗДЕЛ 3. СОДЕРЖАНИЕ, ЭКСПЛУАТАЦИЯ И ПОРЯДОК ИСПОЛЬЗОВАНИЯ ПАРКОВОК НА ТЕРРИТОРИИ 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 xml:space="preserve">Статья 9. Содержание парковок, расположенных на территории </w:t>
      </w:r>
      <w:r w:rsidRPr="00574BD4">
        <w:rPr>
          <w:b/>
          <w:sz w:val="27"/>
          <w:szCs w:val="27"/>
        </w:rPr>
        <w:t>Михайловского сельского поселения Дорогобужского района Смоленской  области</w:t>
      </w:r>
      <w:r w:rsidRPr="00574BD4">
        <w:rPr>
          <w:rStyle w:val="af4"/>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Содержание бесплатных парковок общего пользования осуществляется администрацией Михайловского сельского поселения Дорогобужского района Смоленской  области в соответствии с планом содержания автомобильных дорог муниципального образования.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b/>
          <w:sz w:val="27"/>
          <w:szCs w:val="27"/>
        </w:rPr>
      </w:pPr>
      <w:r w:rsidRPr="00574BD4">
        <w:rPr>
          <w:rStyle w:val="af4"/>
          <w:sz w:val="27"/>
          <w:szCs w:val="27"/>
        </w:rPr>
        <w:t xml:space="preserve">Статья 10. Порядок использования парковок на территории </w:t>
      </w:r>
      <w:r w:rsidRPr="00574BD4">
        <w:rPr>
          <w:b/>
          <w:sz w:val="27"/>
          <w:szCs w:val="27"/>
        </w:rPr>
        <w:t>Михайловского сельского поселения Дорогобужского района Смоленской  области.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Пользователи парковок обязаны:</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соблюдать требования настоящего Порядка, Правил дорожного движения Российской Федерации;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-при пользовании платной парковкой </w:t>
      </w:r>
      <w:proofErr w:type="gramStart"/>
      <w:r w:rsidRPr="00574BD4">
        <w:rPr>
          <w:sz w:val="27"/>
          <w:szCs w:val="27"/>
        </w:rPr>
        <w:t>оплатить установленную стоимость пользования</w:t>
      </w:r>
      <w:proofErr w:type="gramEnd"/>
      <w:r w:rsidRPr="00574BD4">
        <w:rPr>
          <w:sz w:val="27"/>
          <w:szCs w:val="27"/>
        </w:rPr>
        <w:t xml:space="preserve"> данным объектом с учетом фактического времени пребывания на нем (кратно 1 часу, 1 суткам);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-сохранять документ об оплате за пользование платной парковой до момента выезда с нее.</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3. Пользователям парковок запрещается: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препятствовать нормальной работе пунктов оплаты;</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блокировать подъезд (выезд) транспортных средств на парковку;</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создавать друг другу препятствия и ограничения в пользовании парковкой;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оставлять транспортное средство на платной парковке без оплаты услуг за пользование парковкой;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нарушать общественный порядок;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lastRenderedPageBreak/>
        <w:t>- загрязнять территорию парковки;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разрушать оборудование пунктов оплаты;</w:t>
      </w:r>
    </w:p>
    <w:p w:rsidR="003642E6" w:rsidRPr="00574BD4" w:rsidRDefault="003642E6" w:rsidP="003642E6">
      <w:pPr>
        <w:pStyle w:val="af3"/>
        <w:shd w:val="clear" w:color="auto" w:fill="FFFFFF"/>
        <w:spacing w:before="0" w:beforeAutospacing="0" w:after="0" w:afterAutospacing="0"/>
        <w:rPr>
          <w:sz w:val="27"/>
          <w:szCs w:val="27"/>
        </w:rPr>
      </w:pPr>
      <w:r w:rsidRPr="00574BD4">
        <w:rPr>
          <w:sz w:val="27"/>
          <w:szCs w:val="27"/>
        </w:rPr>
        <w:t>-совершать иные действия, нарушающие установленный порядок  использования платных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4. Оператор обязан:</w:t>
      </w:r>
    </w:p>
    <w:p w:rsidR="003642E6" w:rsidRPr="00574BD4" w:rsidRDefault="003642E6" w:rsidP="003642E6">
      <w:pPr>
        <w:pStyle w:val="af3"/>
        <w:shd w:val="clear" w:color="auto" w:fill="FFFFFF"/>
        <w:spacing w:before="0" w:beforeAutospacing="0" w:after="0" w:afterAutospacing="0"/>
        <w:jc w:val="both"/>
        <w:rPr>
          <w:sz w:val="27"/>
          <w:szCs w:val="27"/>
        </w:rPr>
      </w:pPr>
      <w:proofErr w:type="gramStart"/>
      <w:r w:rsidRPr="00574BD4">
        <w:rPr>
          <w:sz w:val="27"/>
          <w:szCs w:val="27"/>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574BD4">
        <w:rPr>
          <w:sz w:val="27"/>
          <w:szCs w:val="27"/>
        </w:rPr>
        <w:t xml:space="preserve"> движения;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обеспечивать соответствие транспортно-эксплуатационных характеристик парковки нормативным требованиям;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обеспечивать наличие информации о местах приема письменных претензий пользователей.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5.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6.Использование 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7.Пользование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8.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9. Отказ оператора </w:t>
      </w:r>
      <w:proofErr w:type="gramStart"/>
      <w:r w:rsidRPr="00574BD4">
        <w:rPr>
          <w:sz w:val="27"/>
          <w:szCs w:val="27"/>
        </w:rPr>
        <w:t>от заключения с пользователем договора при наличии свободных мест для стоянки транспортных средств на платной парковке</w:t>
      </w:r>
      <w:proofErr w:type="gramEnd"/>
      <w:r w:rsidRPr="00574BD4">
        <w:rPr>
          <w:sz w:val="27"/>
          <w:szCs w:val="27"/>
        </w:rPr>
        <w:t xml:space="preserve"> не допускается.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10. Размер платы за пользование на платной основе парковками, расположенными на автомобильных дорогах общего </w:t>
      </w:r>
      <w:proofErr w:type="gramStart"/>
      <w:r w:rsidRPr="00574BD4">
        <w:rPr>
          <w:sz w:val="27"/>
          <w:szCs w:val="27"/>
        </w:rPr>
        <w:t>пользования местного значения Михайловского сельского поселения Дорогобужского района Смоленской  области</w:t>
      </w:r>
      <w:proofErr w:type="gramEnd"/>
      <w:r w:rsidRPr="00574BD4">
        <w:rPr>
          <w:sz w:val="27"/>
          <w:szCs w:val="27"/>
        </w:rPr>
        <w:t xml:space="preserve">.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Михайловского сельского поселения Дорогобужского района Смоленской  области, определения её максимального размера устанавливаются постановлениями </w:t>
      </w:r>
      <w:r w:rsidRPr="00574BD4">
        <w:rPr>
          <w:sz w:val="27"/>
          <w:szCs w:val="27"/>
        </w:rPr>
        <w:lastRenderedPageBreak/>
        <w:t xml:space="preserve">администрации Михайловского сельского поселения Дорогобужского района Смоленской  области.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11. Не допускается взимание с пользователей каких-либо иных платежей, кроме платы за пользование на основе платной парковки.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12.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3642E6" w:rsidRPr="00574BD4" w:rsidRDefault="003642E6" w:rsidP="003642E6">
      <w:pPr>
        <w:pStyle w:val="af3"/>
        <w:shd w:val="clear" w:color="auto" w:fill="FFFFFF"/>
        <w:spacing w:before="0" w:beforeAutospacing="0" w:after="0" w:afterAutospacing="0"/>
        <w:jc w:val="both"/>
        <w:rPr>
          <w:sz w:val="27"/>
          <w:szCs w:val="27"/>
        </w:rPr>
      </w:pPr>
      <w:proofErr w:type="gramStart"/>
      <w:r w:rsidRPr="00574BD4">
        <w:rPr>
          <w:sz w:val="27"/>
          <w:szCs w:val="27"/>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105 мм ´ 75 мм)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roofErr w:type="gramEnd"/>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13.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а) полное официальное наименование, адрес (место нахождения) и сведения о государственной регистрации оператора;</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б) условия договора и порядок  оплаты услуг, предоставляемых оператором, в том числе:</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правила пользования парковкой;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размер платы за пользование на платной основе парковкой;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порядок и способы внесения соответствующего размера платы;</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наличие альтернативных бесплатных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в) адрес и номер бесплатного телефона подразделения оператора, осуществляющего прием претензий пользователей;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г) адрес и номер </w:t>
      </w:r>
      <w:proofErr w:type="gramStart"/>
      <w:r w:rsidRPr="00574BD4">
        <w:rPr>
          <w:sz w:val="27"/>
          <w:szCs w:val="27"/>
        </w:rPr>
        <w:t>телефона подразделений Государственной инспекции безопасности дорожного движения</w:t>
      </w:r>
      <w:proofErr w:type="gramEnd"/>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д) адрес и номер телефона подразделения по защите прав потребителей;</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15. В целях </w:t>
      </w:r>
      <w:proofErr w:type="gramStart"/>
      <w:r w:rsidRPr="00574BD4">
        <w:rPr>
          <w:sz w:val="27"/>
          <w:szCs w:val="27"/>
        </w:rPr>
        <w:t>контроля за</w:t>
      </w:r>
      <w:proofErr w:type="gramEnd"/>
      <w:r w:rsidRPr="00574BD4">
        <w:rPr>
          <w:sz w:val="27"/>
          <w:szCs w:val="27"/>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16.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lastRenderedPageBreak/>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rStyle w:val="af4"/>
          <w:sz w:val="27"/>
          <w:szCs w:val="27"/>
        </w:rPr>
        <w:t>Статья 11. Приостановление или прекращение эксплуатации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Эксплуатация  парковок может быть приостановлена или прекращена в случаях:</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1) Производства работ по ремонту (реконструкции) проезжей части улично – дорожной сети;</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2) Изменения схемы организации дорожного движения;</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3) Прекращения земельно – правовых отношений или нарушения уполномоченными организациями порядка эксплуатации платных или служебных парковок.</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xml:space="preserve">4) Проведение специальных  мероприятий (праздничные манифестации, соревнования и </w:t>
      </w:r>
      <w:proofErr w:type="spellStart"/>
      <w:proofErr w:type="gramStart"/>
      <w:r w:rsidRPr="00574BD4">
        <w:rPr>
          <w:sz w:val="27"/>
          <w:szCs w:val="27"/>
        </w:rPr>
        <w:t>др</w:t>
      </w:r>
      <w:proofErr w:type="spellEnd"/>
      <w:proofErr w:type="gramEnd"/>
      <w:r w:rsidRPr="00574BD4">
        <w:rPr>
          <w:sz w:val="27"/>
          <w:szCs w:val="27"/>
        </w:rPr>
        <w:t>).</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r w:rsidRPr="00574BD4">
        <w:rPr>
          <w:sz w:val="27"/>
          <w:szCs w:val="27"/>
        </w:rPr>
        <w:t> </w:t>
      </w: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Style w:val="af3"/>
        <w:shd w:val="clear" w:color="auto" w:fill="FFFFFF"/>
        <w:spacing w:before="0" w:beforeAutospacing="0" w:after="0" w:afterAutospacing="0"/>
        <w:jc w:val="both"/>
        <w:rPr>
          <w:sz w:val="27"/>
          <w:szCs w:val="27"/>
        </w:rPr>
      </w:pPr>
    </w:p>
    <w:p w:rsidR="003642E6" w:rsidRPr="00574BD4" w:rsidRDefault="003642E6" w:rsidP="003642E6">
      <w:pPr>
        <w:pageBreakBefore/>
        <w:autoSpaceDE w:val="0"/>
        <w:autoSpaceDN w:val="0"/>
        <w:adjustRightInd w:val="0"/>
        <w:spacing w:after="0" w:line="240" w:lineRule="auto"/>
        <w:ind w:left="5103"/>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lastRenderedPageBreak/>
        <w:t xml:space="preserve">Приложение </w:t>
      </w:r>
    </w:p>
    <w:p w:rsidR="003642E6" w:rsidRPr="00574BD4" w:rsidRDefault="003642E6" w:rsidP="003642E6">
      <w:pPr>
        <w:autoSpaceDE w:val="0"/>
        <w:autoSpaceDN w:val="0"/>
        <w:adjustRightInd w:val="0"/>
        <w:spacing w:after="0" w:line="240" w:lineRule="auto"/>
        <w:ind w:left="5103"/>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к Положению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w:t>
      </w:r>
      <w:proofErr w:type="gramStart"/>
      <w:r w:rsidRPr="00574BD4">
        <w:rPr>
          <w:rFonts w:ascii="Times New Roman" w:eastAsia="Calibri" w:hAnsi="Times New Roman" w:cs="Times New Roman"/>
          <w:color w:val="000000"/>
          <w:sz w:val="27"/>
          <w:szCs w:val="27"/>
        </w:rPr>
        <w:t>пользования местного значения Михайловского сельского поселения Дорогобужского района Смоленской области</w:t>
      </w:r>
      <w:proofErr w:type="gramEnd"/>
    </w:p>
    <w:p w:rsidR="003642E6" w:rsidRPr="00574BD4" w:rsidRDefault="003642E6" w:rsidP="003642E6">
      <w:pPr>
        <w:autoSpaceDE w:val="0"/>
        <w:autoSpaceDN w:val="0"/>
        <w:adjustRightInd w:val="0"/>
        <w:spacing w:after="0" w:line="240" w:lineRule="auto"/>
        <w:ind w:firstLine="709"/>
        <w:jc w:val="center"/>
        <w:rPr>
          <w:rFonts w:ascii="Times New Roman" w:eastAsia="Calibri" w:hAnsi="Times New Roman" w:cs="Times New Roman"/>
          <w:b/>
          <w:bCs/>
          <w:color w:val="000000"/>
          <w:sz w:val="27"/>
          <w:szCs w:val="27"/>
        </w:rPr>
      </w:pPr>
    </w:p>
    <w:p w:rsidR="003642E6" w:rsidRPr="00574BD4" w:rsidRDefault="003642E6" w:rsidP="003642E6">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b/>
          <w:bCs/>
          <w:color w:val="000000"/>
          <w:sz w:val="27"/>
          <w:szCs w:val="27"/>
        </w:rPr>
        <w:t>МЕТОДИКА</w:t>
      </w:r>
    </w:p>
    <w:p w:rsidR="003642E6" w:rsidRPr="00574BD4" w:rsidRDefault="003642E6" w:rsidP="003642E6">
      <w:pPr>
        <w:autoSpaceDE w:val="0"/>
        <w:autoSpaceDN w:val="0"/>
        <w:adjustRightInd w:val="0"/>
        <w:spacing w:after="0" w:line="240" w:lineRule="auto"/>
        <w:jc w:val="center"/>
        <w:rPr>
          <w:rFonts w:ascii="Times New Roman" w:eastAsia="Calibri" w:hAnsi="Times New Roman" w:cs="Times New Roman"/>
          <w:b/>
          <w:bCs/>
          <w:color w:val="000000"/>
          <w:sz w:val="27"/>
          <w:szCs w:val="27"/>
        </w:rPr>
      </w:pPr>
      <w:r w:rsidRPr="00574BD4">
        <w:rPr>
          <w:rFonts w:ascii="Times New Roman" w:eastAsia="Calibri" w:hAnsi="Times New Roman" w:cs="Times New Roman"/>
          <w:b/>
          <w:bCs/>
          <w:color w:val="000000"/>
          <w:sz w:val="27"/>
          <w:szCs w:val="27"/>
        </w:rPr>
        <w:t xml:space="preserve">расчета размера платы за пользование на платной основе парковками (парковочными местами), расположенными на автомобильных дорогах общего </w:t>
      </w:r>
      <w:proofErr w:type="gramStart"/>
      <w:r w:rsidRPr="00574BD4">
        <w:rPr>
          <w:rFonts w:ascii="Times New Roman" w:eastAsia="Calibri" w:hAnsi="Times New Roman" w:cs="Times New Roman"/>
          <w:b/>
          <w:bCs/>
          <w:color w:val="000000"/>
          <w:sz w:val="27"/>
          <w:szCs w:val="27"/>
        </w:rPr>
        <w:t>пользования местного значения Михайловского сельского поселения Дорогобужского района Смоленской области</w:t>
      </w:r>
      <w:proofErr w:type="gramEnd"/>
    </w:p>
    <w:p w:rsidR="003642E6" w:rsidRPr="00574BD4" w:rsidRDefault="003642E6" w:rsidP="003642E6">
      <w:pPr>
        <w:autoSpaceDE w:val="0"/>
        <w:autoSpaceDN w:val="0"/>
        <w:adjustRightInd w:val="0"/>
        <w:spacing w:after="0" w:line="240" w:lineRule="auto"/>
        <w:ind w:firstLine="709"/>
        <w:jc w:val="center"/>
        <w:rPr>
          <w:rFonts w:ascii="Times New Roman" w:eastAsia="Calibri" w:hAnsi="Times New Roman" w:cs="Times New Roman"/>
          <w:color w:val="000000"/>
          <w:sz w:val="27"/>
          <w:szCs w:val="27"/>
        </w:rPr>
      </w:pP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 </w:t>
      </w:r>
    </w:p>
    <w:p w:rsidR="003642E6" w:rsidRPr="00574BD4" w:rsidRDefault="003642E6" w:rsidP="003642E6">
      <w:pPr>
        <w:autoSpaceDE w:val="0"/>
        <w:autoSpaceDN w:val="0"/>
        <w:adjustRightInd w:val="0"/>
        <w:spacing w:after="0" w:line="240" w:lineRule="auto"/>
        <w:ind w:firstLine="709"/>
        <w:jc w:val="center"/>
        <w:rPr>
          <w:rFonts w:ascii="Times New Roman" w:eastAsia="Calibri" w:hAnsi="Times New Roman" w:cs="Times New Roman"/>
          <w:color w:val="000000"/>
          <w:sz w:val="27"/>
          <w:szCs w:val="27"/>
          <w:lang w:val="en-US"/>
        </w:rPr>
      </w:pPr>
      <w:r w:rsidRPr="00574BD4">
        <w:rPr>
          <w:rFonts w:ascii="Times New Roman" w:eastAsia="Calibri" w:hAnsi="Times New Roman" w:cs="Times New Roman"/>
          <w:color w:val="000000"/>
          <w:sz w:val="27"/>
          <w:szCs w:val="27"/>
          <w:lang w:val="en-US"/>
        </w:rPr>
        <w:t xml:space="preserve">P = S x </w:t>
      </w:r>
      <w:r w:rsidRPr="00574BD4">
        <w:rPr>
          <w:rFonts w:ascii="Times New Roman" w:eastAsia="Calibri" w:hAnsi="Times New Roman" w:cs="Times New Roman"/>
          <w:color w:val="000000"/>
          <w:sz w:val="27"/>
          <w:szCs w:val="27"/>
        </w:rPr>
        <w:t>З</w:t>
      </w:r>
      <w:r w:rsidRPr="00574BD4">
        <w:rPr>
          <w:rFonts w:ascii="Times New Roman" w:eastAsia="Calibri" w:hAnsi="Times New Roman" w:cs="Times New Roman"/>
          <w:color w:val="000000"/>
          <w:sz w:val="27"/>
          <w:szCs w:val="27"/>
          <w:lang w:val="en-US"/>
        </w:rPr>
        <w:t xml:space="preserve"> x R x K,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lang w:val="en-US"/>
        </w:rPr>
      </w:pPr>
      <w:r w:rsidRPr="00574BD4">
        <w:rPr>
          <w:rFonts w:ascii="Times New Roman" w:eastAsia="Calibri" w:hAnsi="Times New Roman" w:cs="Times New Roman"/>
          <w:color w:val="000000"/>
          <w:sz w:val="27"/>
          <w:szCs w:val="27"/>
        </w:rPr>
        <w:t>где</w:t>
      </w:r>
      <w:r w:rsidRPr="00574BD4">
        <w:rPr>
          <w:rFonts w:ascii="Times New Roman" w:eastAsia="Calibri" w:hAnsi="Times New Roman" w:cs="Times New Roman"/>
          <w:color w:val="000000"/>
          <w:sz w:val="27"/>
          <w:szCs w:val="27"/>
          <w:lang w:val="en-US"/>
        </w:rPr>
        <w:t>:</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P - величина платы за пользование 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 - местом платной парковки (парковочным местом), расположенной на автомобильной дороге в сутки, руб./1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-место в </w:t>
      </w:r>
      <w:proofErr w:type="spellStart"/>
      <w:r w:rsidRPr="00574BD4">
        <w:rPr>
          <w:rFonts w:ascii="Times New Roman" w:eastAsia="Calibri" w:hAnsi="Times New Roman" w:cs="Times New Roman"/>
          <w:color w:val="000000"/>
          <w:sz w:val="27"/>
          <w:szCs w:val="27"/>
        </w:rPr>
        <w:t>сут</w:t>
      </w:r>
      <w:proofErr w:type="spellEnd"/>
      <w:r w:rsidRPr="00574BD4">
        <w:rPr>
          <w:rFonts w:ascii="Times New Roman" w:eastAsia="Calibri" w:hAnsi="Times New Roman" w:cs="Times New Roman"/>
          <w:color w:val="000000"/>
          <w:sz w:val="27"/>
          <w:szCs w:val="27"/>
        </w:rPr>
        <w:t xml:space="preserve">.;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S - площадь 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-места на платной парковке (парковочного места), расположенной на автомобильной дороге, кв. м;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proofErr w:type="gramStart"/>
      <w:r w:rsidRPr="00574BD4">
        <w:rPr>
          <w:rFonts w:ascii="Times New Roman" w:eastAsia="Calibri" w:hAnsi="Times New Roman" w:cs="Times New Roman"/>
          <w:color w:val="000000"/>
          <w:sz w:val="27"/>
          <w:szCs w:val="27"/>
        </w:rPr>
        <w:t>З</w:t>
      </w:r>
      <w:proofErr w:type="gramEnd"/>
      <w:r w:rsidRPr="00574BD4">
        <w:rPr>
          <w:rFonts w:ascii="Times New Roman" w:eastAsia="Calibri" w:hAnsi="Times New Roman" w:cs="Times New Roman"/>
          <w:color w:val="000000"/>
          <w:sz w:val="27"/>
          <w:szCs w:val="27"/>
        </w:rPr>
        <w:t xml:space="preserve"> - затраты на содержание (в том числе текущий ремонт и обустройство) 1 кв. м/</w:t>
      </w:r>
      <w:proofErr w:type="spellStart"/>
      <w:r w:rsidRPr="00574BD4">
        <w:rPr>
          <w:rFonts w:ascii="Times New Roman" w:eastAsia="Calibri" w:hAnsi="Times New Roman" w:cs="Times New Roman"/>
          <w:color w:val="000000"/>
          <w:sz w:val="27"/>
          <w:szCs w:val="27"/>
        </w:rPr>
        <w:t>сут</w:t>
      </w:r>
      <w:proofErr w:type="spellEnd"/>
      <w:r w:rsidRPr="00574BD4">
        <w:rPr>
          <w:rFonts w:ascii="Times New Roman" w:eastAsia="Calibri" w:hAnsi="Times New Roman" w:cs="Times New Roman"/>
          <w:color w:val="000000"/>
          <w:sz w:val="27"/>
          <w:szCs w:val="27"/>
        </w:rPr>
        <w:t xml:space="preserve">.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Центральная часть имеет границы, проходящие по ул. ________________.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701"/>
        <w:gridCol w:w="1985"/>
      </w:tblGrid>
      <w:tr w:rsidR="003642E6" w:rsidRPr="00574BD4" w:rsidTr="005E49F2">
        <w:tc>
          <w:tcPr>
            <w:tcW w:w="436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Группы и виды автотранспортных средств</w:t>
            </w:r>
          </w:p>
        </w:tc>
        <w:tc>
          <w:tcPr>
            <w:tcW w:w="1984"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Масса, тонн</w:t>
            </w:r>
          </w:p>
        </w:tc>
        <w:tc>
          <w:tcPr>
            <w:tcW w:w="1985"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Поправочный коэффициент</w:t>
            </w:r>
          </w:p>
        </w:tc>
      </w:tr>
      <w:tr w:rsidR="003642E6" w:rsidRPr="00574BD4" w:rsidTr="005E49F2">
        <w:tc>
          <w:tcPr>
            <w:tcW w:w="436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I группа:</w:t>
            </w:r>
          </w:p>
          <w:p w:rsidR="003642E6" w:rsidRPr="00574BD4" w:rsidRDefault="003642E6" w:rsidP="005E49F2">
            <w:pPr>
              <w:autoSpaceDE w:val="0"/>
              <w:autoSpaceDN w:val="0"/>
              <w:adjustRightInd w:val="0"/>
              <w:spacing w:after="0" w:line="240" w:lineRule="auto"/>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 Мотоциклы с прицепом (коляской) и без них; легковые автомобили с прицепом и без них; фургоны, автобусы с числом мест для сидения до 11, грузовые автомобили </w:t>
            </w:r>
          </w:p>
        </w:tc>
        <w:tc>
          <w:tcPr>
            <w:tcW w:w="1984"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Г</w:t>
            </w:r>
            <w:proofErr w:type="gramStart"/>
            <w:r w:rsidRPr="00574BD4">
              <w:rPr>
                <w:rFonts w:ascii="Times New Roman" w:eastAsia="Calibri" w:hAnsi="Times New Roman" w:cs="Times New Roman"/>
                <w:color w:val="000000"/>
                <w:sz w:val="27"/>
                <w:szCs w:val="27"/>
              </w:rPr>
              <w:t>1</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до 3.5</w:t>
            </w:r>
          </w:p>
        </w:tc>
        <w:tc>
          <w:tcPr>
            <w:tcW w:w="1985"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К = 1</w:t>
            </w:r>
          </w:p>
        </w:tc>
      </w:tr>
      <w:tr w:rsidR="003642E6" w:rsidRPr="00574BD4" w:rsidTr="005E49F2">
        <w:tc>
          <w:tcPr>
            <w:tcW w:w="436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II группа:</w:t>
            </w:r>
          </w:p>
          <w:p w:rsidR="003642E6" w:rsidRPr="00574BD4" w:rsidRDefault="003642E6" w:rsidP="005E49F2">
            <w:pPr>
              <w:autoSpaceDE w:val="0"/>
              <w:autoSpaceDN w:val="0"/>
              <w:adjustRightInd w:val="0"/>
              <w:spacing w:after="0" w:line="240" w:lineRule="auto"/>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lastRenderedPageBreak/>
              <w:t xml:space="preserve"> Грузовые автомобили; трейлеры; автобусы </w:t>
            </w:r>
          </w:p>
        </w:tc>
        <w:tc>
          <w:tcPr>
            <w:tcW w:w="1984"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lastRenderedPageBreak/>
              <w:t>Г</w:t>
            </w:r>
            <w:proofErr w:type="gramStart"/>
            <w:r w:rsidRPr="00574BD4">
              <w:rPr>
                <w:rFonts w:ascii="Times New Roman" w:eastAsia="Calibri" w:hAnsi="Times New Roman" w:cs="Times New Roman"/>
                <w:color w:val="000000"/>
                <w:sz w:val="27"/>
                <w:szCs w:val="27"/>
              </w:rPr>
              <w:t>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от 3.5</w:t>
            </w:r>
          </w:p>
        </w:tc>
        <w:tc>
          <w:tcPr>
            <w:tcW w:w="1985" w:type="dxa"/>
            <w:tcBorders>
              <w:top w:val="single" w:sz="4" w:space="0" w:color="auto"/>
              <w:left w:val="single" w:sz="4" w:space="0" w:color="auto"/>
              <w:bottom w:val="single" w:sz="4" w:space="0" w:color="auto"/>
              <w:right w:val="single" w:sz="4" w:space="0" w:color="auto"/>
            </w:tcBorders>
            <w:hideMark/>
          </w:tcPr>
          <w:p w:rsidR="003642E6" w:rsidRPr="00574BD4" w:rsidRDefault="003642E6" w:rsidP="005E49F2">
            <w:pPr>
              <w:autoSpaceDE w:val="0"/>
              <w:autoSpaceDN w:val="0"/>
              <w:adjustRightInd w:val="0"/>
              <w:spacing w:after="0" w:line="240" w:lineRule="auto"/>
              <w:jc w:val="center"/>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К = 4</w:t>
            </w:r>
          </w:p>
        </w:tc>
      </w:tr>
    </w:tbl>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lastRenderedPageBreak/>
        <w:t xml:space="preserve">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 </w:t>
      </w:r>
    </w:p>
    <w:p w:rsidR="003642E6" w:rsidRPr="00574BD4" w:rsidRDefault="003642E6" w:rsidP="003642E6">
      <w:pPr>
        <w:autoSpaceDE w:val="0"/>
        <w:autoSpaceDN w:val="0"/>
        <w:adjustRightInd w:val="0"/>
        <w:spacing w:after="0" w:line="240" w:lineRule="auto"/>
        <w:ind w:firstLine="709"/>
        <w:jc w:val="center"/>
        <w:rPr>
          <w:rFonts w:ascii="Times New Roman" w:eastAsia="Calibri" w:hAnsi="Times New Roman" w:cs="Times New Roman"/>
          <w:color w:val="000000"/>
          <w:sz w:val="27"/>
          <w:szCs w:val="27"/>
        </w:rPr>
      </w:pPr>
      <w:proofErr w:type="spellStart"/>
      <w:r w:rsidRPr="00574BD4">
        <w:rPr>
          <w:rFonts w:ascii="Times New Roman" w:eastAsia="Calibri" w:hAnsi="Times New Roman" w:cs="Times New Roman"/>
          <w:color w:val="000000"/>
          <w:sz w:val="27"/>
          <w:szCs w:val="27"/>
        </w:rPr>
        <w:t>Р</w:t>
      </w:r>
      <w:r w:rsidRPr="00574BD4">
        <w:rPr>
          <w:rFonts w:ascii="Times New Roman" w:eastAsia="Calibri" w:hAnsi="Times New Roman" w:cs="Times New Roman"/>
          <w:color w:val="000000"/>
          <w:sz w:val="27"/>
          <w:szCs w:val="27"/>
          <w:vertAlign w:val="subscript"/>
        </w:rPr>
        <w:t>час</w:t>
      </w:r>
      <w:proofErr w:type="spellEnd"/>
      <w:r w:rsidRPr="00574BD4">
        <w:rPr>
          <w:rFonts w:ascii="Times New Roman" w:eastAsia="Calibri" w:hAnsi="Times New Roman" w:cs="Times New Roman"/>
          <w:color w:val="000000"/>
          <w:sz w:val="27"/>
          <w:szCs w:val="27"/>
        </w:rPr>
        <w:t xml:space="preserve"> = </w:t>
      </w:r>
      <w:proofErr w:type="gramStart"/>
      <w:r w:rsidRPr="00574BD4">
        <w:rPr>
          <w:rFonts w:ascii="Times New Roman" w:eastAsia="Calibri" w:hAnsi="Times New Roman" w:cs="Times New Roman"/>
          <w:color w:val="000000"/>
          <w:sz w:val="27"/>
          <w:szCs w:val="27"/>
        </w:rPr>
        <w:t>Р</w:t>
      </w:r>
      <w:proofErr w:type="gramEnd"/>
      <w:r w:rsidRPr="00574BD4">
        <w:rPr>
          <w:rFonts w:ascii="Times New Roman" w:eastAsia="Calibri" w:hAnsi="Times New Roman" w:cs="Times New Roman"/>
          <w:color w:val="000000"/>
          <w:sz w:val="27"/>
          <w:szCs w:val="27"/>
        </w:rPr>
        <w:t xml:space="preserve"> / 9,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где:</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proofErr w:type="spellStart"/>
      <w:r w:rsidRPr="00574BD4">
        <w:rPr>
          <w:rFonts w:ascii="Times New Roman" w:eastAsia="Calibri" w:hAnsi="Times New Roman" w:cs="Times New Roman"/>
          <w:color w:val="000000"/>
          <w:sz w:val="27"/>
          <w:szCs w:val="27"/>
        </w:rPr>
        <w:t>Р</w:t>
      </w:r>
      <w:r w:rsidRPr="00574BD4">
        <w:rPr>
          <w:rFonts w:ascii="Times New Roman" w:eastAsia="Calibri" w:hAnsi="Times New Roman" w:cs="Times New Roman"/>
          <w:color w:val="000000"/>
          <w:sz w:val="27"/>
          <w:szCs w:val="27"/>
          <w:vertAlign w:val="subscript"/>
        </w:rPr>
        <w:t>час</w:t>
      </w:r>
      <w:proofErr w:type="spellEnd"/>
      <w:r w:rsidRPr="00574BD4">
        <w:rPr>
          <w:rFonts w:ascii="Times New Roman" w:eastAsia="Calibri" w:hAnsi="Times New Roman" w:cs="Times New Roman"/>
          <w:color w:val="000000"/>
          <w:sz w:val="27"/>
          <w:szCs w:val="27"/>
        </w:rPr>
        <w:t xml:space="preserve"> - величина платы за пользование 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-местом платной парковки (парковочным местом), расположенной на автомобильной дороге, руб./1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-место в час;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proofErr w:type="gramStart"/>
      <w:r w:rsidRPr="00574BD4">
        <w:rPr>
          <w:rFonts w:ascii="Times New Roman" w:eastAsia="Calibri" w:hAnsi="Times New Roman" w:cs="Times New Roman"/>
          <w:color w:val="000000"/>
          <w:sz w:val="27"/>
          <w:szCs w:val="27"/>
        </w:rPr>
        <w:t>Р</w:t>
      </w:r>
      <w:proofErr w:type="gramEnd"/>
      <w:r w:rsidRPr="00574BD4">
        <w:rPr>
          <w:rFonts w:ascii="Times New Roman" w:eastAsia="Calibri" w:hAnsi="Times New Roman" w:cs="Times New Roman"/>
          <w:color w:val="000000"/>
          <w:sz w:val="27"/>
          <w:szCs w:val="27"/>
        </w:rPr>
        <w:t xml:space="preserve"> - величина платы за пользование 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-местом платной парковки (парковочным местом), расположенной на автомобильной дороге, руб./1 </w:t>
      </w:r>
      <w:proofErr w:type="spellStart"/>
      <w:r w:rsidRPr="00574BD4">
        <w:rPr>
          <w:rFonts w:ascii="Times New Roman" w:eastAsia="Calibri" w:hAnsi="Times New Roman" w:cs="Times New Roman"/>
          <w:color w:val="000000"/>
          <w:sz w:val="27"/>
          <w:szCs w:val="27"/>
        </w:rPr>
        <w:t>машино</w:t>
      </w:r>
      <w:proofErr w:type="spellEnd"/>
      <w:r w:rsidRPr="00574BD4">
        <w:rPr>
          <w:rFonts w:ascii="Times New Roman" w:eastAsia="Calibri" w:hAnsi="Times New Roman" w:cs="Times New Roman"/>
          <w:color w:val="000000"/>
          <w:sz w:val="27"/>
          <w:szCs w:val="27"/>
        </w:rPr>
        <w:t xml:space="preserve">-место в 1 </w:t>
      </w:r>
      <w:proofErr w:type="spellStart"/>
      <w:r w:rsidRPr="00574BD4">
        <w:rPr>
          <w:rFonts w:ascii="Times New Roman" w:eastAsia="Calibri" w:hAnsi="Times New Roman" w:cs="Times New Roman"/>
          <w:color w:val="000000"/>
          <w:sz w:val="27"/>
          <w:szCs w:val="27"/>
        </w:rPr>
        <w:t>сут</w:t>
      </w:r>
      <w:proofErr w:type="spellEnd"/>
      <w:r w:rsidRPr="00574BD4">
        <w:rPr>
          <w:rFonts w:ascii="Times New Roman" w:eastAsia="Calibri" w:hAnsi="Times New Roman" w:cs="Times New Roman"/>
          <w:color w:val="000000"/>
          <w:sz w:val="27"/>
          <w:szCs w:val="27"/>
        </w:rPr>
        <w:t xml:space="preserve">.;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9 - пересчетный коэффициент, равный средней продолжительности рабочего дня.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Плата за пользование платными парковками (парковочными местами), расположенными на автомобильных дорогах, взимается: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r w:rsidRPr="00574BD4">
        <w:rPr>
          <w:rFonts w:ascii="Times New Roman" w:eastAsia="Calibri" w:hAnsi="Times New Roman" w:cs="Times New Roman"/>
          <w:color w:val="000000"/>
          <w:sz w:val="27"/>
          <w:szCs w:val="27"/>
        </w:rPr>
        <w:t xml:space="preserve">-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 </w:t>
      </w:r>
    </w:p>
    <w:p w:rsidR="003642E6" w:rsidRPr="00574BD4" w:rsidRDefault="003642E6" w:rsidP="003642E6">
      <w:pPr>
        <w:autoSpaceDE w:val="0"/>
        <w:autoSpaceDN w:val="0"/>
        <w:adjustRightInd w:val="0"/>
        <w:spacing w:after="0" w:line="240" w:lineRule="auto"/>
        <w:ind w:firstLine="709"/>
        <w:jc w:val="both"/>
        <w:rPr>
          <w:rFonts w:ascii="Times New Roman" w:eastAsia="Calibri" w:hAnsi="Times New Roman" w:cs="Times New Roman"/>
          <w:color w:val="000000"/>
          <w:sz w:val="27"/>
          <w:szCs w:val="27"/>
        </w:rPr>
      </w:pPr>
      <w:proofErr w:type="gramStart"/>
      <w:r w:rsidRPr="00574BD4">
        <w:rPr>
          <w:rFonts w:ascii="Times New Roman" w:eastAsia="Calibri" w:hAnsi="Times New Roman" w:cs="Times New Roman"/>
          <w:color w:val="000000"/>
          <w:sz w:val="27"/>
          <w:szCs w:val="27"/>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roofErr w:type="gramEnd"/>
    </w:p>
    <w:p w:rsidR="003642E6" w:rsidRPr="00574BD4" w:rsidRDefault="003642E6" w:rsidP="003642E6">
      <w:pPr>
        <w:spacing w:after="0"/>
        <w:jc w:val="both"/>
        <w:rPr>
          <w:rFonts w:ascii="Times New Roman" w:hAnsi="Times New Roman" w:cs="Times New Roman"/>
          <w:sz w:val="27"/>
          <w:szCs w:val="27"/>
        </w:rPr>
      </w:pPr>
    </w:p>
    <w:p w:rsidR="006E3C9E" w:rsidRPr="0054060A" w:rsidRDefault="006E3C9E" w:rsidP="006E3C9E">
      <w:pPr>
        <w:pStyle w:val="a3"/>
        <w:jc w:val="center"/>
        <w:rPr>
          <w:rFonts w:ascii="Times New Roman" w:hAnsi="Times New Roman"/>
          <w:b/>
          <w:sz w:val="24"/>
          <w:szCs w:val="24"/>
        </w:rPr>
      </w:pPr>
      <w:bookmarkStart w:id="0" w:name="_GoBack"/>
      <w:bookmarkEnd w:id="0"/>
    </w:p>
    <w:sectPr w:rsidR="006E3C9E" w:rsidRPr="0054060A" w:rsidSect="0054060A">
      <w:footerReference w:type="default" r:id="rId15"/>
      <w:pgSz w:w="11906" w:h="16838"/>
      <w:pgMar w:top="709" w:right="566"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7E" w:rsidRDefault="002D677E">
      <w:pPr>
        <w:spacing w:after="0" w:line="240" w:lineRule="auto"/>
      </w:pPr>
      <w:r>
        <w:separator/>
      </w:r>
    </w:p>
  </w:endnote>
  <w:endnote w:type="continuationSeparator" w:id="0">
    <w:p w:rsidR="002D677E" w:rsidRDefault="002D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4E528F" w:rsidRDefault="004E528F">
        <w:pPr>
          <w:pStyle w:val="a4"/>
          <w:jc w:val="center"/>
        </w:pPr>
        <w:r>
          <w:fldChar w:fldCharType="begin"/>
        </w:r>
        <w:r>
          <w:instrText xml:space="preserve"> PAGE   \* MERGEFORMAT </w:instrText>
        </w:r>
        <w:r>
          <w:fldChar w:fldCharType="separate"/>
        </w:r>
        <w:r w:rsidR="003642E6">
          <w:rPr>
            <w:noProof/>
          </w:rPr>
          <w:t>10</w:t>
        </w:r>
        <w:r>
          <w:rPr>
            <w:noProof/>
          </w:rPr>
          <w:fldChar w:fldCharType="end"/>
        </w:r>
      </w:p>
    </w:sdtContent>
  </w:sdt>
  <w:p w:rsidR="004E528F" w:rsidRDefault="004E52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7E" w:rsidRDefault="002D677E">
      <w:pPr>
        <w:spacing w:after="0" w:line="240" w:lineRule="auto"/>
      </w:pPr>
      <w:r>
        <w:separator/>
      </w:r>
    </w:p>
  </w:footnote>
  <w:footnote w:type="continuationSeparator" w:id="0">
    <w:p w:rsidR="002D677E" w:rsidRDefault="002D6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4069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C5DC37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CEC2A8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41C0BE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651767A"/>
    <w:multiLevelType w:val="hybridMultilevel"/>
    <w:tmpl w:val="AABEC524"/>
    <w:lvl w:ilvl="0" w:tplc="A10828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012A5"/>
    <w:multiLevelType w:val="hybridMultilevel"/>
    <w:tmpl w:val="94EC9112"/>
    <w:lvl w:ilvl="0" w:tplc="DFCC488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3F1314"/>
    <w:multiLevelType w:val="multilevel"/>
    <w:tmpl w:val="261C7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22B70D9D"/>
    <w:multiLevelType w:val="multilevel"/>
    <w:tmpl w:val="E91ED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3E84022D"/>
    <w:multiLevelType w:val="multilevel"/>
    <w:tmpl w:val="A8B82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45837E2D"/>
    <w:multiLevelType w:val="multilevel"/>
    <w:tmpl w:val="4FE20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734574C2"/>
    <w:multiLevelType w:val="hybridMultilevel"/>
    <w:tmpl w:val="4A1A2284"/>
    <w:lvl w:ilvl="0" w:tplc="019CFBE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3607B81"/>
    <w:multiLevelType w:val="hybridMultilevel"/>
    <w:tmpl w:val="9620BBEC"/>
    <w:lvl w:ilvl="0" w:tplc="4334B74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1A6B2F"/>
    <w:multiLevelType w:val="hybridMultilevel"/>
    <w:tmpl w:val="140C7D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 w:numId="10">
    <w:abstractNumId w:val="10"/>
  </w:num>
  <w:num w:numId="11">
    <w:abstractNumId w:val="13"/>
  </w:num>
  <w:num w:numId="12">
    <w:abstractNumId w:val="11"/>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0D0576"/>
    <w:rsid w:val="001425DC"/>
    <w:rsid w:val="001538F4"/>
    <w:rsid w:val="00177C0E"/>
    <w:rsid w:val="001C6524"/>
    <w:rsid w:val="001D3D49"/>
    <w:rsid w:val="001D5286"/>
    <w:rsid w:val="00250CD8"/>
    <w:rsid w:val="00286649"/>
    <w:rsid w:val="00297146"/>
    <w:rsid w:val="002A245B"/>
    <w:rsid w:val="002B2309"/>
    <w:rsid w:val="002C1F23"/>
    <w:rsid w:val="002C34DC"/>
    <w:rsid w:val="002D677E"/>
    <w:rsid w:val="00363EB8"/>
    <w:rsid w:val="003642E6"/>
    <w:rsid w:val="003E3208"/>
    <w:rsid w:val="0040208F"/>
    <w:rsid w:val="0045638D"/>
    <w:rsid w:val="0047356A"/>
    <w:rsid w:val="00485212"/>
    <w:rsid w:val="004E528F"/>
    <w:rsid w:val="0054060A"/>
    <w:rsid w:val="0058249A"/>
    <w:rsid w:val="005837E2"/>
    <w:rsid w:val="005D38E0"/>
    <w:rsid w:val="005E66D8"/>
    <w:rsid w:val="006423A7"/>
    <w:rsid w:val="00652442"/>
    <w:rsid w:val="0068778C"/>
    <w:rsid w:val="0069754F"/>
    <w:rsid w:val="006E3C9E"/>
    <w:rsid w:val="00730C30"/>
    <w:rsid w:val="007312B1"/>
    <w:rsid w:val="00742845"/>
    <w:rsid w:val="00763353"/>
    <w:rsid w:val="0079063A"/>
    <w:rsid w:val="00793FB9"/>
    <w:rsid w:val="007D3B35"/>
    <w:rsid w:val="007D77DC"/>
    <w:rsid w:val="008533BF"/>
    <w:rsid w:val="009123DC"/>
    <w:rsid w:val="0094447F"/>
    <w:rsid w:val="0094577F"/>
    <w:rsid w:val="009518AD"/>
    <w:rsid w:val="009C49AD"/>
    <w:rsid w:val="009C5335"/>
    <w:rsid w:val="009D43C9"/>
    <w:rsid w:val="009F2CD6"/>
    <w:rsid w:val="00A120B3"/>
    <w:rsid w:val="00A2287D"/>
    <w:rsid w:val="00A448E8"/>
    <w:rsid w:val="00A64315"/>
    <w:rsid w:val="00AB7AB4"/>
    <w:rsid w:val="00AD3D5F"/>
    <w:rsid w:val="00AF0E44"/>
    <w:rsid w:val="00B07421"/>
    <w:rsid w:val="00B41FBC"/>
    <w:rsid w:val="00B67D5B"/>
    <w:rsid w:val="00BB6ABA"/>
    <w:rsid w:val="00BC4F4C"/>
    <w:rsid w:val="00BC5714"/>
    <w:rsid w:val="00BD5196"/>
    <w:rsid w:val="00C607EE"/>
    <w:rsid w:val="00C80C05"/>
    <w:rsid w:val="00C9280B"/>
    <w:rsid w:val="00CB2882"/>
    <w:rsid w:val="00D046AA"/>
    <w:rsid w:val="00D9571A"/>
    <w:rsid w:val="00DB5BE7"/>
    <w:rsid w:val="00DD7B9F"/>
    <w:rsid w:val="00E70091"/>
    <w:rsid w:val="00EC0162"/>
    <w:rsid w:val="00EE7E42"/>
    <w:rsid w:val="00EF4400"/>
    <w:rsid w:val="00F22C65"/>
    <w:rsid w:val="00F34CDC"/>
    <w:rsid w:val="00F3783E"/>
    <w:rsid w:val="00F50E28"/>
    <w:rsid w:val="00FC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7633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 w:type="character" w:customStyle="1" w:styleId="60">
    <w:name w:val="Заголовок 6 Знак"/>
    <w:basedOn w:val="a0"/>
    <w:link w:val="6"/>
    <w:uiPriority w:val="9"/>
    <w:rsid w:val="00763353"/>
    <w:rPr>
      <w:rFonts w:asciiTheme="majorHAnsi" w:eastAsiaTheme="majorEastAsia" w:hAnsiTheme="majorHAnsi" w:cstheme="majorBidi"/>
      <w:i/>
      <w:iCs/>
      <w:color w:val="243F60" w:themeColor="accent1" w:themeShade="7F"/>
      <w:lang w:eastAsia="ru-RU"/>
    </w:rPr>
  </w:style>
  <w:style w:type="character" w:customStyle="1" w:styleId="ae">
    <w:name w:val="Сноска_"/>
    <w:basedOn w:val="a0"/>
    <w:link w:val="11"/>
    <w:uiPriority w:val="99"/>
    <w:locked/>
    <w:rsid w:val="00763353"/>
    <w:rPr>
      <w:rFonts w:ascii="Times New Roman" w:hAnsi="Times New Roman" w:cs="Times New Roman"/>
      <w:sz w:val="20"/>
      <w:szCs w:val="20"/>
      <w:shd w:val="clear" w:color="auto" w:fill="FFFFFF"/>
    </w:rPr>
  </w:style>
  <w:style w:type="character" w:customStyle="1" w:styleId="af">
    <w:name w:val="Колонтитул_"/>
    <w:basedOn w:val="a0"/>
    <w:link w:val="12"/>
    <w:uiPriority w:val="99"/>
    <w:locked/>
    <w:rsid w:val="00763353"/>
    <w:rPr>
      <w:rFonts w:ascii="Times New Roman" w:hAnsi="Times New Roman" w:cs="Times New Roman"/>
      <w:noProof/>
      <w:sz w:val="23"/>
      <w:szCs w:val="23"/>
      <w:shd w:val="clear" w:color="auto" w:fill="FFFFFF"/>
    </w:rPr>
  </w:style>
  <w:style w:type="character" w:customStyle="1" w:styleId="af0">
    <w:name w:val="Колонтитул"/>
    <w:basedOn w:val="af"/>
    <w:uiPriority w:val="99"/>
    <w:rsid w:val="00763353"/>
    <w:rPr>
      <w:rFonts w:ascii="Times New Roman" w:hAnsi="Times New Roman" w:cs="Times New Roman"/>
      <w:noProof/>
      <w:sz w:val="23"/>
      <w:szCs w:val="23"/>
      <w:shd w:val="clear" w:color="auto" w:fill="FFFFFF"/>
    </w:rPr>
  </w:style>
  <w:style w:type="paragraph" w:customStyle="1" w:styleId="11">
    <w:name w:val="Сноска1"/>
    <w:basedOn w:val="a"/>
    <w:link w:val="ae"/>
    <w:uiPriority w:val="99"/>
    <w:rsid w:val="00763353"/>
    <w:pPr>
      <w:widowControl w:val="0"/>
      <w:shd w:val="clear" w:color="auto" w:fill="FFFFFF"/>
      <w:spacing w:after="0" w:line="230" w:lineRule="exact"/>
      <w:jc w:val="both"/>
    </w:pPr>
    <w:rPr>
      <w:rFonts w:ascii="Times New Roman" w:eastAsiaTheme="minorHAnsi" w:hAnsi="Times New Roman" w:cs="Times New Roman"/>
      <w:sz w:val="20"/>
      <w:szCs w:val="20"/>
      <w:lang w:eastAsia="en-US"/>
    </w:rPr>
  </w:style>
  <w:style w:type="paragraph" w:customStyle="1" w:styleId="12">
    <w:name w:val="Колонтитул1"/>
    <w:basedOn w:val="a"/>
    <w:link w:val="af"/>
    <w:uiPriority w:val="99"/>
    <w:rsid w:val="00763353"/>
    <w:pPr>
      <w:widowControl w:val="0"/>
      <w:shd w:val="clear" w:color="auto" w:fill="FFFFFF"/>
      <w:spacing w:after="0" w:line="240" w:lineRule="atLeast"/>
    </w:pPr>
    <w:rPr>
      <w:rFonts w:ascii="Times New Roman" w:eastAsiaTheme="minorHAnsi" w:hAnsi="Times New Roman" w:cs="Times New Roman"/>
      <w:noProof/>
      <w:sz w:val="23"/>
      <w:szCs w:val="23"/>
      <w:lang w:eastAsia="en-US"/>
    </w:rPr>
  </w:style>
  <w:style w:type="paragraph" w:styleId="af1">
    <w:name w:val="header"/>
    <w:basedOn w:val="a"/>
    <w:link w:val="af2"/>
    <w:uiPriority w:val="99"/>
    <w:unhideWhenUsed/>
    <w:rsid w:val="005406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4060A"/>
    <w:rPr>
      <w:rFonts w:eastAsiaTheme="minorEastAsia"/>
      <w:lang w:eastAsia="ru-RU"/>
    </w:rPr>
  </w:style>
  <w:style w:type="paragraph" w:styleId="af3">
    <w:name w:val="Normal (Web)"/>
    <w:basedOn w:val="a"/>
    <w:uiPriority w:val="99"/>
    <w:unhideWhenUsed/>
    <w:rsid w:val="003642E6"/>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364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2022-11-16T12:51:00Z</cp:lastPrinted>
  <dcterms:created xsi:type="dcterms:W3CDTF">2022-11-16T12:51:00Z</dcterms:created>
  <dcterms:modified xsi:type="dcterms:W3CDTF">2022-11-16T12:51:00Z</dcterms:modified>
</cp:coreProperties>
</file>