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D05197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D05197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5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д.Ново-Михайловское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D05197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760E3B">
                    <w:rPr>
                      <w:b/>
                      <w:sz w:val="28"/>
                      <w:szCs w:val="28"/>
                      <w:lang w:val="en-US"/>
                    </w:rPr>
                    <w:t>27</w:t>
                  </w:r>
                  <w:bookmarkStart w:id="0" w:name="_GoBack"/>
                  <w:bookmarkEnd w:id="0"/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</w:t>
                  </w:r>
                  <w:r w:rsidR="0000368B">
                    <w:rPr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0123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0124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0125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1310126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1D4A41" w:rsidTr="002B51D9">
        <w:tc>
          <w:tcPr>
            <w:tcW w:w="10137" w:type="dxa"/>
            <w:hideMark/>
          </w:tcPr>
          <w:p w:rsidR="001D4A41" w:rsidRDefault="001D4A41" w:rsidP="002B51D9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 id="_x0000_i1026" type="#_x0000_t75" style="width:39pt;height:49.5pt" o:ole="">
                  <v:imagedata r:id="rId9" o:title=""/>
                </v:shape>
                <o:OLEObject Type="Embed" ProgID="Word.Picture.8" ShapeID="_x0000_i1026" DrawAspect="Content" ObjectID="_1731310122" r:id="rId14"/>
              </w:object>
            </w:r>
          </w:p>
        </w:tc>
      </w:tr>
      <w:tr w:rsidR="001D4A41" w:rsidTr="002B51D9">
        <w:trPr>
          <w:trHeight w:val="1155"/>
        </w:trPr>
        <w:tc>
          <w:tcPr>
            <w:tcW w:w="10137" w:type="dxa"/>
          </w:tcPr>
          <w:p w:rsidR="001D4A41" w:rsidRDefault="001D4A41" w:rsidP="002B51D9">
            <w:pPr>
              <w:pStyle w:val="1"/>
              <w:ind w:right="-828"/>
              <w:rPr>
                <w:b/>
                <w:sz w:val="16"/>
              </w:rPr>
            </w:pP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1D4A41" w:rsidRDefault="001D4A41" w:rsidP="002B51D9">
            <w:pPr>
              <w:pStyle w:val="2"/>
              <w:rPr>
                <w:b/>
              </w:rPr>
            </w:pPr>
          </w:p>
          <w:p w:rsidR="001D4A41" w:rsidRPr="005B66FE" w:rsidRDefault="001D4A41" w:rsidP="002B51D9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B66FE">
              <w:rPr>
                <w:b/>
                <w:bCs/>
                <w:sz w:val="28"/>
                <w:szCs w:val="28"/>
              </w:rPr>
              <w:t>Р Е Ш Е Н И Е</w:t>
            </w:r>
          </w:p>
        </w:tc>
      </w:tr>
    </w:tbl>
    <w:p w:rsidR="001D4A41" w:rsidRDefault="001D4A41" w:rsidP="001D4A41">
      <w:r>
        <w:t xml:space="preserve"> </w:t>
      </w:r>
    </w:p>
    <w:p w:rsidR="001D4A41" w:rsidRDefault="001D4A41" w:rsidP="001D4A41">
      <w:pPr>
        <w:jc w:val="both"/>
        <w:rPr>
          <w:sz w:val="24"/>
          <w:szCs w:val="24"/>
        </w:rPr>
      </w:pPr>
    </w:p>
    <w:p w:rsidR="001D4A41" w:rsidRDefault="001D4A41" w:rsidP="001D4A41">
      <w:pPr>
        <w:ind w:right="-1"/>
        <w:jc w:val="right"/>
        <w:rPr>
          <w:sz w:val="24"/>
          <w:szCs w:val="24"/>
          <w:lang w:val="en-US"/>
        </w:rPr>
      </w:pPr>
    </w:p>
    <w:p w:rsidR="00760E3B" w:rsidRPr="00917B58" w:rsidRDefault="00760E3B" w:rsidP="00760E3B">
      <w:pPr>
        <w:ind w:right="2835"/>
        <w:jc w:val="both"/>
        <w:rPr>
          <w:bCs/>
          <w:szCs w:val="20"/>
        </w:rPr>
      </w:pPr>
      <w:r w:rsidRPr="00760E3B">
        <w:rPr>
          <w:bCs/>
          <w:szCs w:val="20"/>
        </w:rPr>
        <w:t xml:space="preserve">28 </w:t>
      </w:r>
      <w:r>
        <w:rPr>
          <w:bCs/>
          <w:szCs w:val="20"/>
        </w:rPr>
        <w:t>ноября 2022</w:t>
      </w:r>
      <w:r w:rsidRPr="00917B58">
        <w:rPr>
          <w:bCs/>
          <w:szCs w:val="20"/>
        </w:rPr>
        <w:t xml:space="preserve"> года     </w:t>
      </w:r>
      <w:r>
        <w:rPr>
          <w:bCs/>
          <w:szCs w:val="20"/>
        </w:rPr>
        <w:t xml:space="preserve">                                                      </w:t>
      </w:r>
      <w:r w:rsidRPr="00917B58">
        <w:rPr>
          <w:bCs/>
          <w:szCs w:val="20"/>
        </w:rPr>
        <w:t xml:space="preserve"> №</w:t>
      </w:r>
      <w:r>
        <w:rPr>
          <w:bCs/>
          <w:szCs w:val="20"/>
        </w:rPr>
        <w:t xml:space="preserve"> 37</w:t>
      </w:r>
    </w:p>
    <w:p w:rsidR="00760E3B" w:rsidRPr="00955EC2" w:rsidRDefault="00760E3B" w:rsidP="00760E3B"/>
    <w:p w:rsidR="00760E3B" w:rsidRPr="00955EC2" w:rsidRDefault="00760E3B" w:rsidP="00760E3B">
      <w:pPr>
        <w:jc w:val="center"/>
      </w:pPr>
    </w:p>
    <w:p w:rsidR="00760E3B" w:rsidRPr="00410435" w:rsidRDefault="00760E3B" w:rsidP="00760E3B">
      <w:pPr>
        <w:ind w:right="5670"/>
        <w:jc w:val="both"/>
      </w:pPr>
      <w:r w:rsidRPr="00410435">
        <w:t>Об установлении земельного налога на территории муниципального образования Михайловское сельское поселение Дорогобужского района Смоленской области</w:t>
      </w:r>
    </w:p>
    <w:p w:rsidR="00760E3B" w:rsidRPr="00410435" w:rsidRDefault="00760E3B" w:rsidP="00760E3B">
      <w:pPr>
        <w:pStyle w:val="31"/>
        <w:spacing w:after="0"/>
        <w:ind w:left="0"/>
        <w:rPr>
          <w:b/>
          <w:sz w:val="28"/>
          <w:szCs w:val="28"/>
        </w:rPr>
      </w:pPr>
    </w:p>
    <w:p w:rsidR="00760E3B" w:rsidRPr="00410435" w:rsidRDefault="00760E3B" w:rsidP="00760E3B">
      <w:pPr>
        <w:ind w:firstLine="709"/>
        <w:jc w:val="both"/>
      </w:pPr>
      <w:r w:rsidRPr="00410435">
        <w:t xml:space="preserve">В соответствии с пунктом 4 статьи 12, главой 31 Налогового кодекса Российской Федерации,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</w:t>
      </w:r>
    </w:p>
    <w:p w:rsidR="00760E3B" w:rsidRPr="00410435" w:rsidRDefault="00760E3B" w:rsidP="00760E3B">
      <w:pPr>
        <w:jc w:val="both"/>
        <w:rPr>
          <w:b/>
        </w:rPr>
      </w:pPr>
      <w:r w:rsidRPr="00410435">
        <w:rPr>
          <w:b/>
        </w:rPr>
        <w:t>РЕШИЛ:</w:t>
      </w:r>
    </w:p>
    <w:p w:rsidR="00760E3B" w:rsidRPr="00410435" w:rsidRDefault="00760E3B" w:rsidP="00760E3B">
      <w:pPr>
        <w:ind w:firstLine="709"/>
        <w:jc w:val="both"/>
      </w:pPr>
    </w:p>
    <w:p w:rsidR="00760E3B" w:rsidRPr="00410435" w:rsidRDefault="00760E3B" w:rsidP="00760E3B">
      <w:pPr>
        <w:ind w:firstLine="709"/>
        <w:jc w:val="both"/>
      </w:pPr>
      <w:r w:rsidRPr="00410435">
        <w:lastRenderedPageBreak/>
        <w:t>1. Ввести на территории муниципального образования Михайловское сельское поселение Дорогобужского района Смоленской области земельный налог (далее – налог).</w:t>
      </w:r>
    </w:p>
    <w:p w:rsidR="00760E3B" w:rsidRPr="00410435" w:rsidRDefault="00760E3B" w:rsidP="00760E3B">
      <w:pPr>
        <w:ind w:firstLine="709"/>
        <w:jc w:val="both"/>
      </w:pPr>
      <w:r w:rsidRPr="00410435">
        <w:t>2. 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760E3B" w:rsidRPr="00410435" w:rsidRDefault="00760E3B" w:rsidP="00760E3B">
      <w:pPr>
        <w:ind w:firstLine="709"/>
        <w:jc w:val="both"/>
      </w:pPr>
      <w:r w:rsidRPr="00410435"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760E3B" w:rsidRPr="00410435" w:rsidRDefault="00760E3B" w:rsidP="00760E3B">
      <w:pPr>
        <w:ind w:firstLine="709"/>
        <w:jc w:val="both"/>
      </w:pPr>
      <w:r w:rsidRPr="00410435">
        <w:t>3. Установить налоговые ставки в следующих размерах:</w:t>
      </w:r>
    </w:p>
    <w:p w:rsidR="00760E3B" w:rsidRPr="00410435" w:rsidRDefault="00760E3B" w:rsidP="00760E3B">
      <w:pPr>
        <w:pStyle w:val="ConsPlusNormal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410435">
        <w:rPr>
          <w:sz w:val="28"/>
          <w:szCs w:val="28"/>
        </w:rPr>
        <w:t>1)  0,3 процента в отношении земельных участков:</w:t>
      </w:r>
    </w:p>
    <w:p w:rsidR="00760E3B" w:rsidRPr="00410435" w:rsidRDefault="00760E3B" w:rsidP="00760E3B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043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60E3B" w:rsidRPr="00410435" w:rsidRDefault="00760E3B" w:rsidP="00760E3B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043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60E3B" w:rsidRPr="00410435" w:rsidRDefault="00760E3B" w:rsidP="00760E3B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0435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60E3B" w:rsidRPr="00410435" w:rsidRDefault="00760E3B" w:rsidP="00760E3B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043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2) 1,5 процента в отношении прочих земельных участков.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4.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5. Налоговые льготы, установленные статьей 395 Налогового кодекса Российской Федерации, действуют на территории муниципального образования Михайловское сельское поселение Дорогобужского района Смоленской области.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 xml:space="preserve">6. Признать утратившим силу решение </w:t>
      </w:r>
      <w:r w:rsidRPr="00410435">
        <w:rPr>
          <w:color w:val="000000" w:themeColor="text1"/>
        </w:rPr>
        <w:t xml:space="preserve">«Об утверждении Положения о земельном налоге на территории Михайловского сельского поселения Дорогобужского района Смоленской области» от </w:t>
      </w:r>
      <w:r w:rsidRPr="00410435">
        <w:rPr>
          <w:color w:val="000000" w:themeColor="text1"/>
        </w:rPr>
        <w:lastRenderedPageBreak/>
        <w:t>21.10.2007 № 19 (в  редакции решений  от</w:t>
      </w:r>
      <w:r w:rsidRPr="00410435">
        <w:rPr>
          <w:i/>
          <w:color w:val="000000" w:themeColor="text1"/>
        </w:rPr>
        <w:t xml:space="preserve"> </w:t>
      </w:r>
      <w:r w:rsidRPr="00410435">
        <w:t xml:space="preserve">27.06.2008 № 14, от  30.07.2008 № 17, от  21.11.2008 № 22, от  16.04.2009 № 5, от  09.10.2009 № 16, от  27.05.2010 № 7, от  05.10.2010 № 19, от  15.06.2011 № 21, от  29.11.2011 № 34, от  06.11.2012 № 31, от  26.11.2012 № 32, от  15.11.2013 № 21, от  20.11.2014 № 18, от </w:t>
      </w:r>
      <w:r w:rsidRPr="00410435">
        <w:rPr>
          <w:bCs/>
          <w:color w:val="000000"/>
        </w:rPr>
        <w:t>24.11.2016 №12/1, от 21.04.2017 № 5, от 12.03.2018 № 5/1, от  26.12.2019 №21, от 07.08.2020 № 9)</w:t>
      </w:r>
      <w:r w:rsidRPr="00410435">
        <w:rPr>
          <w:i/>
          <w:color w:val="FF0000"/>
        </w:rPr>
        <w:t>.</w:t>
      </w:r>
      <w:r w:rsidRPr="00410435">
        <w:t xml:space="preserve">                                 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 xml:space="preserve">7. Опубликовать настоящее решение в печатном средстве «Информационный вестник Михайловского сельского поселения». 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410435">
        <w:t>8.  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760E3B" w:rsidRPr="00410435" w:rsidRDefault="00760E3B" w:rsidP="00760E3B">
      <w:pPr>
        <w:autoSpaceDE w:val="0"/>
        <w:autoSpaceDN w:val="0"/>
        <w:adjustRightInd w:val="0"/>
        <w:ind w:firstLine="709"/>
        <w:jc w:val="both"/>
      </w:pPr>
      <w:r w:rsidRPr="00410435">
        <w:t>9. Настоящее решение не позднее рабочего дня, следующего за днем официального опубликования направить в межрайонную ИФНС № 4 по Смоленской области.</w:t>
      </w:r>
    </w:p>
    <w:p w:rsidR="00760E3B" w:rsidRPr="00410435" w:rsidRDefault="00760E3B" w:rsidP="00760E3B">
      <w:pPr>
        <w:autoSpaceDE w:val="0"/>
        <w:autoSpaceDN w:val="0"/>
        <w:adjustRightInd w:val="0"/>
      </w:pPr>
    </w:p>
    <w:p w:rsidR="00760E3B" w:rsidRPr="00955EC2" w:rsidRDefault="00760E3B" w:rsidP="00760E3B"/>
    <w:p w:rsidR="00760E3B" w:rsidRDefault="00760E3B" w:rsidP="00760E3B">
      <w:pPr>
        <w:spacing w:after="0"/>
        <w:jc w:val="both"/>
      </w:pPr>
      <w:r w:rsidRPr="00955EC2">
        <w:t xml:space="preserve">Глава </w:t>
      </w:r>
      <w:r>
        <w:t>муниципального образования</w:t>
      </w:r>
    </w:p>
    <w:p w:rsidR="00760E3B" w:rsidRDefault="00760E3B" w:rsidP="00760E3B">
      <w:pPr>
        <w:spacing w:after="0"/>
        <w:jc w:val="both"/>
      </w:pPr>
      <w:r>
        <w:t>Михайловское сельское поселение</w:t>
      </w:r>
    </w:p>
    <w:p w:rsidR="00760E3B" w:rsidRDefault="00760E3B" w:rsidP="00760E3B">
      <w:pPr>
        <w:spacing w:after="0"/>
        <w:jc w:val="both"/>
      </w:pPr>
      <w:r>
        <w:t xml:space="preserve">Дорогобужского района </w:t>
      </w:r>
    </w:p>
    <w:p w:rsidR="00760E3B" w:rsidRPr="00BA0B1D" w:rsidRDefault="00760E3B" w:rsidP="00760E3B">
      <w:pPr>
        <w:spacing w:after="0"/>
        <w:jc w:val="both"/>
      </w:pPr>
      <w:r>
        <w:t>Смоленской области</w:t>
      </w:r>
      <w:r w:rsidRPr="00AD0AC9">
        <w:rPr>
          <w:color w:val="FF0000"/>
        </w:rPr>
        <w:t xml:space="preserve">                         </w:t>
      </w:r>
      <w:r>
        <w:rPr>
          <w:color w:val="FF0000"/>
        </w:rPr>
        <w:t xml:space="preserve">                                                 </w:t>
      </w:r>
      <w:r w:rsidRPr="00BA0B1D">
        <w:rPr>
          <w:b/>
        </w:rPr>
        <w:t>А.В. Кулешов</w:t>
      </w: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8B" w:rsidRDefault="0000368B" w:rsidP="00003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41" w:rsidRPr="0000368B" w:rsidRDefault="001D4A41" w:rsidP="0000368B">
      <w:pPr>
        <w:ind w:right="-1"/>
        <w:jc w:val="center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Default="001D4A41" w:rsidP="001D4A4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E3C9E" w:rsidRPr="0054060A" w:rsidRDefault="006E3C9E" w:rsidP="006E3C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6E3C9E" w:rsidRPr="0054060A" w:rsidSect="0054060A">
      <w:footerReference w:type="default" r:id="rId15"/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97" w:rsidRDefault="00D05197">
      <w:pPr>
        <w:spacing w:after="0" w:line="240" w:lineRule="auto"/>
      </w:pPr>
      <w:r>
        <w:separator/>
      </w:r>
    </w:p>
  </w:endnote>
  <w:endnote w:type="continuationSeparator" w:id="0">
    <w:p w:rsidR="00D05197" w:rsidRDefault="00D0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97" w:rsidRDefault="00D05197">
      <w:pPr>
        <w:spacing w:after="0" w:line="240" w:lineRule="auto"/>
      </w:pPr>
      <w:r>
        <w:separator/>
      </w:r>
    </w:p>
  </w:footnote>
  <w:footnote w:type="continuationSeparator" w:id="0">
    <w:p w:rsidR="00D05197" w:rsidRDefault="00D0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4069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C5DC37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CEC2A87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41C0BE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51767A"/>
    <w:multiLevelType w:val="hybridMultilevel"/>
    <w:tmpl w:val="AABEC524"/>
    <w:lvl w:ilvl="0" w:tplc="A1082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12A5"/>
    <w:multiLevelType w:val="hybridMultilevel"/>
    <w:tmpl w:val="94EC9112"/>
    <w:lvl w:ilvl="0" w:tplc="DFCC488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F1314"/>
    <w:multiLevelType w:val="multilevel"/>
    <w:tmpl w:val="261C7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22B70D9D"/>
    <w:multiLevelType w:val="multilevel"/>
    <w:tmpl w:val="E91ED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3E84022D"/>
    <w:multiLevelType w:val="multilevel"/>
    <w:tmpl w:val="A8B82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45837E2D"/>
    <w:multiLevelType w:val="multilevel"/>
    <w:tmpl w:val="4FE20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4574C2"/>
    <w:multiLevelType w:val="hybridMultilevel"/>
    <w:tmpl w:val="4A1A2284"/>
    <w:lvl w:ilvl="0" w:tplc="019CFBE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607B81"/>
    <w:multiLevelType w:val="hybridMultilevel"/>
    <w:tmpl w:val="9620BBEC"/>
    <w:lvl w:ilvl="0" w:tplc="4334B74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A6B2F"/>
    <w:multiLevelType w:val="hybridMultilevel"/>
    <w:tmpl w:val="140C7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66D8"/>
    <w:rsid w:val="006423A7"/>
    <w:rsid w:val="00652442"/>
    <w:rsid w:val="0068778C"/>
    <w:rsid w:val="0069754F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533BF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D046AA"/>
    <w:rsid w:val="00D05197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060A"/>
    <w:rPr>
      <w:rFonts w:eastAsiaTheme="minorEastAsia"/>
      <w:lang w:eastAsia="ru-RU"/>
    </w:rPr>
  </w:style>
  <w:style w:type="paragraph" w:styleId="af3">
    <w:name w:val="Normal (Web)"/>
    <w:basedOn w:val="a"/>
    <w:uiPriority w:val="99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2022-11-30T07:42:00Z</cp:lastPrinted>
  <dcterms:created xsi:type="dcterms:W3CDTF">2022-11-30T07:42:00Z</dcterms:created>
  <dcterms:modified xsi:type="dcterms:W3CDTF">2022-11-30T07:42:00Z</dcterms:modified>
</cp:coreProperties>
</file>