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B27A48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B27A48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bookmarkStart w:id="0" w:name="_GoBack"/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bookmarkEnd w:id="0"/>
    </w:p>
    <w:p w:rsidR="0054682F" w:rsidRDefault="00B27A48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3F3904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3F3904">
                    <w:rPr>
                      <w:b/>
                      <w:sz w:val="28"/>
                      <w:szCs w:val="28"/>
                    </w:rPr>
                    <w:t>23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346989" w:rsidRPr="003F3904">
                    <w:rPr>
                      <w:sz w:val="28"/>
                      <w:szCs w:val="28"/>
                    </w:rPr>
                    <w:t>18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3F3904">
                    <w:rPr>
                      <w:sz w:val="28"/>
                      <w:szCs w:val="28"/>
                    </w:rPr>
                    <w:t>11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 w:rsidRPr="003F3904">
                    <w:rPr>
                      <w:sz w:val="28"/>
                      <w:szCs w:val="28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8738364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698738365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10" o:title=""/>
                            </v:shape>
                            <o:OLEObject Type="Embed" ProgID="Word.Picture.8" ShapeID="_x0000_i1030" DrawAspect="Content" ObjectID="_1698738366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7A48" w:rsidP="00A02B00">
                        <w:pPr>
                          <w:jc w:val="center"/>
                        </w:pPr>
                        <w:r>
                          <w:pict>
                            <v:shape id="_x0000_i1032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1C31E2" w:rsidRPr="005A5CE8" w:rsidRDefault="001C31E2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9459"/>
        <w:gridCol w:w="261"/>
      </w:tblGrid>
      <w:tr w:rsidR="001C31E2" w:rsidTr="003F3904">
        <w:trPr>
          <w:gridBefore w:val="1"/>
          <w:wBefore w:w="288" w:type="dxa"/>
          <w:trHeight w:val="80"/>
        </w:trPr>
        <w:tc>
          <w:tcPr>
            <w:tcW w:w="9720" w:type="dxa"/>
            <w:gridSpan w:val="2"/>
            <w:hideMark/>
          </w:tcPr>
          <w:p w:rsidR="001C31E2" w:rsidRDefault="001C31E2">
            <w:pPr>
              <w:widowControl w:val="0"/>
              <w:tabs>
                <w:tab w:val="left" w:pos="5679"/>
                <w:tab w:val="left" w:pos="7891"/>
              </w:tabs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3F3904" w:rsidRPr="00845B3F" w:rsidTr="003F3904">
        <w:tblPrEx>
          <w:tblLook w:val="0000" w:firstRow="0" w:lastRow="0" w:firstColumn="0" w:lastColumn="0" w:noHBand="0" w:noVBand="0"/>
        </w:tblPrEx>
        <w:trPr>
          <w:gridAfter w:val="1"/>
          <w:wAfter w:w="261" w:type="dxa"/>
        </w:trPr>
        <w:tc>
          <w:tcPr>
            <w:tcW w:w="9747" w:type="dxa"/>
            <w:gridSpan w:val="2"/>
          </w:tcPr>
          <w:p w:rsidR="003F3904" w:rsidRPr="00845B3F" w:rsidRDefault="003F3904" w:rsidP="003F3904">
            <w:pPr>
              <w:tabs>
                <w:tab w:val="left" w:pos="9432"/>
              </w:tabs>
              <w:spacing w:after="0"/>
              <w:ind w:right="126"/>
              <w:jc w:val="center"/>
            </w:pPr>
            <w:r w:rsidRPr="00845B3F">
              <w:rPr>
                <w:lang w:val="en-US"/>
              </w:rPr>
              <w:t xml:space="preserve">  </w:t>
            </w:r>
            <w:r w:rsidRPr="00845B3F">
              <w:object w:dxaOrig="935" w:dyaOrig="1169">
                <v:shape id="_x0000_i1035" type="#_x0000_t75" style="width:39pt;height:48.75pt" o:ole="">
                  <v:imagedata r:id="rId10" o:title=""/>
                </v:shape>
                <o:OLEObject Type="Embed" ProgID="Word.Picture.8" ShapeID="_x0000_i1035" DrawAspect="Content" ObjectID="_1698738363" r:id="rId14"/>
              </w:object>
            </w:r>
          </w:p>
        </w:tc>
      </w:tr>
      <w:tr w:rsidR="003F3904" w:rsidRPr="00845B3F" w:rsidTr="003F3904">
        <w:tblPrEx>
          <w:tblLook w:val="0000" w:firstRow="0" w:lastRow="0" w:firstColumn="0" w:lastColumn="0" w:noHBand="0" w:noVBand="0"/>
        </w:tblPrEx>
        <w:trPr>
          <w:gridAfter w:val="1"/>
          <w:wAfter w:w="261" w:type="dxa"/>
          <w:trHeight w:val="1155"/>
        </w:trPr>
        <w:tc>
          <w:tcPr>
            <w:tcW w:w="9747" w:type="dxa"/>
            <w:gridSpan w:val="2"/>
          </w:tcPr>
          <w:p w:rsidR="003F3904" w:rsidRPr="00845B3F" w:rsidRDefault="003F3904" w:rsidP="003F3904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  <w:szCs w:val="22"/>
              </w:rPr>
            </w:pPr>
          </w:p>
          <w:p w:rsidR="003F3904" w:rsidRPr="00845B3F" w:rsidRDefault="003F3904" w:rsidP="003F390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szCs w:val="22"/>
              </w:rPr>
            </w:pPr>
            <w:r w:rsidRPr="00845B3F">
              <w:rPr>
                <w:b/>
                <w:sz w:val="22"/>
                <w:szCs w:val="22"/>
              </w:rPr>
              <w:t>АДМИНИСТРАЦИЯ МИХАЙЛОВСКОГО СЕЛЬСКОГО ПОСЕЛЕНИЯ</w:t>
            </w:r>
          </w:p>
          <w:p w:rsidR="003F3904" w:rsidRPr="00845B3F" w:rsidRDefault="003F3904" w:rsidP="003F390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szCs w:val="22"/>
              </w:rPr>
            </w:pPr>
            <w:r w:rsidRPr="00845B3F">
              <w:rPr>
                <w:b/>
                <w:sz w:val="22"/>
                <w:szCs w:val="22"/>
              </w:rPr>
              <w:t>ДОРОГОБУЖСКОГО РАЙОНА СМОЛЕНСКОЙ ОБЛАСТИ</w:t>
            </w:r>
          </w:p>
          <w:p w:rsidR="003F3904" w:rsidRPr="00845B3F" w:rsidRDefault="003F3904" w:rsidP="003F3904">
            <w:pPr>
              <w:pStyle w:val="2"/>
              <w:tabs>
                <w:tab w:val="left" w:pos="9432"/>
              </w:tabs>
              <w:jc w:val="left"/>
              <w:rPr>
                <w:b/>
                <w:sz w:val="22"/>
                <w:szCs w:val="22"/>
              </w:rPr>
            </w:pPr>
          </w:p>
          <w:p w:rsidR="003F3904" w:rsidRPr="00845B3F" w:rsidRDefault="003F3904" w:rsidP="003F3904">
            <w:pPr>
              <w:tabs>
                <w:tab w:val="left" w:pos="9432"/>
              </w:tabs>
              <w:spacing w:after="0"/>
              <w:jc w:val="center"/>
              <w:rPr>
                <w:b/>
                <w:bCs/>
              </w:rPr>
            </w:pPr>
            <w:proofErr w:type="gramStart"/>
            <w:r w:rsidRPr="00845B3F">
              <w:rPr>
                <w:b/>
                <w:bCs/>
              </w:rPr>
              <w:t>П</w:t>
            </w:r>
            <w:proofErr w:type="gramEnd"/>
            <w:r w:rsidRPr="00845B3F">
              <w:rPr>
                <w:b/>
                <w:bCs/>
              </w:rPr>
              <w:t xml:space="preserve"> О С Т А Н О В Л Е Н И Е </w:t>
            </w:r>
          </w:p>
        </w:tc>
      </w:tr>
    </w:tbl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F3904" w:rsidRPr="00845B3F" w:rsidTr="00BA433E">
        <w:tc>
          <w:tcPr>
            <w:tcW w:w="4608" w:type="dxa"/>
          </w:tcPr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</w:p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  <w:r w:rsidRPr="00845B3F">
              <w:rPr>
                <w:sz w:val="27"/>
                <w:szCs w:val="27"/>
              </w:rPr>
              <w:t xml:space="preserve">18 ноября  2021 года                                                                       </w:t>
            </w:r>
          </w:p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</w:p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</w:p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  <w:r w:rsidRPr="00845B3F">
              <w:rPr>
                <w:sz w:val="27"/>
                <w:szCs w:val="27"/>
              </w:rPr>
              <w:t>О проведении открытого аукциона в электронной форме по продаже муниципального имущества, находящегося в собственности муниципального образования Михайловское сельское поселение Дорогобужского района  Смоленской области</w:t>
            </w:r>
          </w:p>
          <w:p w:rsidR="003F3904" w:rsidRPr="00845B3F" w:rsidRDefault="003F3904" w:rsidP="003F3904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3F3904" w:rsidRPr="00845B3F" w:rsidRDefault="003F3904" w:rsidP="003F3904">
      <w:pPr>
        <w:spacing w:after="0"/>
        <w:ind w:right="-1"/>
        <w:jc w:val="right"/>
        <w:rPr>
          <w:sz w:val="27"/>
          <w:szCs w:val="27"/>
        </w:rPr>
      </w:pPr>
    </w:p>
    <w:p w:rsidR="003F3904" w:rsidRPr="00845B3F" w:rsidRDefault="003F3904" w:rsidP="003F3904">
      <w:pPr>
        <w:spacing w:after="0"/>
        <w:ind w:right="-1"/>
        <w:jc w:val="right"/>
        <w:rPr>
          <w:sz w:val="27"/>
          <w:szCs w:val="27"/>
        </w:rPr>
      </w:pPr>
      <w:r w:rsidRPr="00845B3F">
        <w:rPr>
          <w:sz w:val="27"/>
          <w:szCs w:val="27"/>
        </w:rPr>
        <w:t>№ 118</w:t>
      </w:r>
      <w:r w:rsidRPr="00845B3F">
        <w:rPr>
          <w:sz w:val="27"/>
          <w:szCs w:val="27"/>
        </w:rPr>
        <w:br w:type="textWrapping" w:clear="all"/>
      </w:r>
    </w:p>
    <w:p w:rsidR="003F3904" w:rsidRPr="00845B3F" w:rsidRDefault="003F3904" w:rsidP="003F3904">
      <w:pPr>
        <w:spacing w:after="0"/>
        <w:ind w:right="-1"/>
        <w:jc w:val="both"/>
        <w:rPr>
          <w:sz w:val="27"/>
          <w:szCs w:val="27"/>
        </w:rPr>
      </w:pPr>
      <w:r w:rsidRPr="00845B3F">
        <w:rPr>
          <w:sz w:val="27"/>
          <w:szCs w:val="27"/>
        </w:rPr>
        <w:lastRenderedPageBreak/>
        <w:t xml:space="preserve">             </w:t>
      </w:r>
      <w:proofErr w:type="gramStart"/>
      <w:r w:rsidRPr="00845B3F">
        <w:rPr>
          <w:sz w:val="27"/>
          <w:szCs w:val="27"/>
        </w:rPr>
        <w:t>Руководствуясь 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  Михайловского сельского поселения Дорогобужского района Смоленской области, Положением о порядке и условиях приватизации имущества, находящегося в собственности муниципального образования Михайловское сельское поселение</w:t>
      </w:r>
      <w:proofErr w:type="gramEnd"/>
      <w:r w:rsidRPr="00845B3F">
        <w:rPr>
          <w:sz w:val="27"/>
          <w:szCs w:val="27"/>
        </w:rPr>
        <w:t xml:space="preserve"> </w:t>
      </w:r>
      <w:proofErr w:type="gramStart"/>
      <w:r w:rsidRPr="00845B3F">
        <w:rPr>
          <w:sz w:val="27"/>
          <w:szCs w:val="27"/>
        </w:rPr>
        <w:t>Дорогобужского района   Смоленской области, утвержденное   решением Совета Депутатов Михайловского сельского поселения Дорогобужского района  Смоленской области  от 21.01.2019 № 2, в соответствии с прогнозным планом приватизации муниципального имущества, находящегося в собственности  муниципального образования  Михайловское сельское поселение Дорогобужского района Смоленской области, на 2021 год и на плановый период 2022 и 2023 годов, утвержденный решением Совета Депутатов Михайловского сельского поселения Дорогобужского района Смоленской области</w:t>
      </w:r>
      <w:proofErr w:type="gramEnd"/>
      <w:r w:rsidRPr="00845B3F">
        <w:rPr>
          <w:sz w:val="27"/>
          <w:szCs w:val="27"/>
        </w:rPr>
        <w:t xml:space="preserve"> от 17.08.2021 № 08, Администрация муниципального образования  Михайловского сельского поселения Дорогобужского  района Смоленской области   </w:t>
      </w:r>
      <w:proofErr w:type="gramStart"/>
      <w:r w:rsidRPr="00845B3F">
        <w:rPr>
          <w:b/>
          <w:sz w:val="27"/>
          <w:szCs w:val="27"/>
        </w:rPr>
        <w:t>п</w:t>
      </w:r>
      <w:proofErr w:type="gramEnd"/>
      <w:r w:rsidRPr="00845B3F">
        <w:rPr>
          <w:b/>
          <w:sz w:val="27"/>
          <w:szCs w:val="27"/>
        </w:rPr>
        <w:t xml:space="preserve"> о с т а н о в л я е т</w:t>
      </w:r>
      <w:r w:rsidRPr="00845B3F">
        <w:rPr>
          <w:sz w:val="27"/>
          <w:szCs w:val="27"/>
        </w:rPr>
        <w:t>:</w:t>
      </w:r>
    </w:p>
    <w:p w:rsidR="003F3904" w:rsidRPr="00845B3F" w:rsidRDefault="003F3904" w:rsidP="003F3904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rPr>
          <w:sz w:val="27"/>
          <w:szCs w:val="27"/>
        </w:rPr>
      </w:pP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sz w:val="27"/>
          <w:szCs w:val="27"/>
        </w:rPr>
        <w:t>1.   Провести открытый аукцион в электронной форме по продаже находящегося в муниципальной собственности муниципального образования Михайловское сельское поселение Дорогобужского района Смоленской области  недвижимое имущество: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sz w:val="27"/>
          <w:szCs w:val="27"/>
        </w:rPr>
        <w:t xml:space="preserve">-  нежилое здание бани с кадастровым номером 67:06:0460101:431 общей площадью 288,5 </w:t>
      </w:r>
      <w:proofErr w:type="spellStart"/>
      <w:r w:rsidRPr="00845B3F">
        <w:rPr>
          <w:sz w:val="27"/>
          <w:szCs w:val="27"/>
        </w:rPr>
        <w:t>кв.м</w:t>
      </w:r>
      <w:proofErr w:type="spellEnd"/>
      <w:r w:rsidRPr="00845B3F">
        <w:rPr>
          <w:sz w:val="27"/>
          <w:szCs w:val="27"/>
        </w:rPr>
        <w:t xml:space="preserve">. и земельный участок площадью 600 </w:t>
      </w:r>
      <w:proofErr w:type="spellStart"/>
      <w:r w:rsidRPr="00845B3F">
        <w:rPr>
          <w:sz w:val="27"/>
          <w:szCs w:val="27"/>
        </w:rPr>
        <w:t>кв.м</w:t>
      </w:r>
      <w:proofErr w:type="spellEnd"/>
      <w:r w:rsidRPr="00845B3F">
        <w:rPr>
          <w:sz w:val="27"/>
          <w:szCs w:val="27"/>
        </w:rPr>
        <w:t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sz w:val="27"/>
          <w:szCs w:val="27"/>
        </w:rPr>
        <w:t>2. Установить задаток в размере 20 процентов начальной цены продажи муниципального имущества, равной величине рыночной стоимости, определенной в соответствии с законодательством об оценочной деятельности.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sz w:val="27"/>
          <w:szCs w:val="27"/>
        </w:rPr>
        <w:t>3. Установить «шаг аукциона» в размере 5 процентов от величины рыночной стоимости объекта оценки, определенной в соответствии с законодательством об оценочной деятельности.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bCs/>
          <w:sz w:val="27"/>
          <w:szCs w:val="27"/>
        </w:rPr>
        <w:t xml:space="preserve">4. </w:t>
      </w:r>
      <w:r w:rsidRPr="00845B3F">
        <w:rPr>
          <w:sz w:val="27"/>
          <w:szCs w:val="27"/>
        </w:rPr>
        <w:t>Определить в качестве оператора торгов  электронную площадку АО «Единая электронная торговая площадка» (</w:t>
      </w:r>
      <w:r w:rsidRPr="00845B3F">
        <w:rPr>
          <w:sz w:val="27"/>
          <w:szCs w:val="27"/>
          <w:lang w:val="en-US"/>
        </w:rPr>
        <w:t>https</w:t>
      </w:r>
      <w:r w:rsidRPr="00845B3F">
        <w:rPr>
          <w:sz w:val="27"/>
          <w:szCs w:val="27"/>
        </w:rPr>
        <w:t>://</w:t>
      </w:r>
      <w:hyperlink r:id="rId15" w:history="1">
        <w:r w:rsidRPr="00845B3F">
          <w:rPr>
            <w:rStyle w:val="af3"/>
            <w:color w:val="000000" w:themeColor="text1"/>
            <w:sz w:val="27"/>
            <w:szCs w:val="27"/>
            <w:lang w:val="en-US"/>
          </w:rPr>
          <w:t>www</w:t>
        </w:r>
        <w:r w:rsidRPr="00845B3F">
          <w:rPr>
            <w:rStyle w:val="af3"/>
            <w:color w:val="000000" w:themeColor="text1"/>
            <w:sz w:val="27"/>
            <w:szCs w:val="27"/>
          </w:rPr>
          <w:t>.</w:t>
        </w:r>
        <w:proofErr w:type="spellStart"/>
        <w:r w:rsidRPr="00845B3F">
          <w:rPr>
            <w:rStyle w:val="af3"/>
            <w:color w:val="000000" w:themeColor="text1"/>
            <w:sz w:val="27"/>
            <w:szCs w:val="27"/>
            <w:lang w:val="en-US"/>
          </w:rPr>
          <w:t>roseltorg</w:t>
        </w:r>
        <w:proofErr w:type="spellEnd"/>
        <w:r w:rsidRPr="00845B3F">
          <w:rPr>
            <w:rStyle w:val="af3"/>
            <w:color w:val="000000" w:themeColor="text1"/>
            <w:sz w:val="27"/>
            <w:szCs w:val="27"/>
          </w:rPr>
          <w:t>.</w:t>
        </w:r>
        <w:proofErr w:type="spellStart"/>
        <w:r w:rsidRPr="00845B3F">
          <w:rPr>
            <w:rStyle w:val="af3"/>
            <w:color w:val="000000" w:themeColor="text1"/>
            <w:sz w:val="27"/>
            <w:szCs w:val="27"/>
            <w:lang w:val="en-US"/>
          </w:rPr>
          <w:t>ru</w:t>
        </w:r>
        <w:proofErr w:type="spellEnd"/>
      </w:hyperlink>
      <w:r w:rsidRPr="00845B3F">
        <w:rPr>
          <w:sz w:val="27"/>
          <w:szCs w:val="27"/>
        </w:rPr>
        <w:t>) в информационно - телекоммуникационной сети «Интернет».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845B3F">
        <w:rPr>
          <w:bCs/>
          <w:sz w:val="27"/>
          <w:szCs w:val="27"/>
        </w:rPr>
        <w:lastRenderedPageBreak/>
        <w:t xml:space="preserve">5. Предусмотреть поступление доходов от реализации муниципального имущества на счет администратора доходов бюджета муниципального образования Михайловское сельское поселение Дорогобужского района  Смоленской, по следующим реквизитам: 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b/>
          <w:sz w:val="20"/>
          <w:szCs w:val="20"/>
          <w:lang w:val="ru-RU"/>
        </w:rPr>
        <w:t>Получатель</w:t>
      </w:r>
      <w:r w:rsidRPr="003F3904">
        <w:rPr>
          <w:rFonts w:ascii="Times New Roman" w:hAnsi="Times New Roman" w:cs="Times New Roman"/>
          <w:sz w:val="20"/>
          <w:szCs w:val="20"/>
          <w:lang w:val="ru-RU"/>
        </w:rPr>
        <w:t xml:space="preserve">: УФК по Смоленской области (Администрация Михайловского сельского поселения,  </w:t>
      </w:r>
      <w:proofErr w:type="gramStart"/>
      <w:r w:rsidRPr="003F3904">
        <w:rPr>
          <w:rFonts w:ascii="Times New Roman" w:hAnsi="Times New Roman" w:cs="Times New Roman"/>
          <w:sz w:val="20"/>
          <w:szCs w:val="20"/>
          <w:lang w:val="ru-RU"/>
        </w:rPr>
        <w:t>л</w:t>
      </w:r>
      <w:proofErr w:type="gramEnd"/>
      <w:r w:rsidRPr="003F3904">
        <w:rPr>
          <w:rFonts w:ascii="Times New Roman" w:hAnsi="Times New Roman" w:cs="Times New Roman"/>
          <w:sz w:val="20"/>
          <w:szCs w:val="20"/>
          <w:lang w:val="ru-RU"/>
        </w:rPr>
        <w:t>/с 04633004060)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F3904">
        <w:rPr>
          <w:rFonts w:ascii="Times New Roman" w:hAnsi="Times New Roman" w:cs="Times New Roman"/>
          <w:sz w:val="20"/>
          <w:szCs w:val="20"/>
          <w:lang w:val="ru-RU"/>
        </w:rPr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ИНН -  6704009138.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КПП - 670401001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ОГРН - 1056721975640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ОКТМО - 66614440</w:t>
      </w:r>
    </w:p>
    <w:p w:rsidR="003F3904" w:rsidRPr="003F3904" w:rsidRDefault="003F3904" w:rsidP="003F3904">
      <w:pPr>
        <w:pStyle w:val="ae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ОКПО  - 79915180</w:t>
      </w:r>
    </w:p>
    <w:p w:rsidR="003F3904" w:rsidRPr="003F3904" w:rsidRDefault="003F3904" w:rsidP="003F3904">
      <w:pPr>
        <w:pStyle w:val="ae"/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F3904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3F3904">
        <w:rPr>
          <w:rFonts w:ascii="Times New Roman" w:hAnsi="Times New Roman" w:cs="Times New Roman"/>
          <w:sz w:val="20"/>
          <w:szCs w:val="20"/>
          <w:lang w:val="ru-RU"/>
        </w:rPr>
        <w:t>/ с - 03100643000000016300 в Отделении Смоленск Банка России//УФК по Смоленской области, г. Смоленск</w:t>
      </w:r>
    </w:p>
    <w:p w:rsidR="003F3904" w:rsidRPr="003F3904" w:rsidRDefault="003F3904" w:rsidP="003F3904">
      <w:pPr>
        <w:pStyle w:val="ae"/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F3904">
        <w:rPr>
          <w:rFonts w:ascii="Times New Roman" w:hAnsi="Times New Roman" w:cs="Times New Roman"/>
          <w:sz w:val="20"/>
          <w:szCs w:val="20"/>
          <w:lang w:val="ru-RU"/>
        </w:rPr>
        <w:t>к/с 40102810445370000055</w:t>
      </w:r>
    </w:p>
    <w:p w:rsidR="003F3904" w:rsidRPr="00845B3F" w:rsidRDefault="003F3904" w:rsidP="003F3904">
      <w:pPr>
        <w:spacing w:after="0"/>
        <w:ind w:left="360"/>
        <w:rPr>
          <w:sz w:val="20"/>
          <w:szCs w:val="20"/>
        </w:rPr>
      </w:pPr>
      <w:r w:rsidRPr="00845B3F">
        <w:rPr>
          <w:sz w:val="20"/>
          <w:szCs w:val="20"/>
        </w:rPr>
        <w:t xml:space="preserve">     БИК  - 016614901</w:t>
      </w:r>
    </w:p>
    <w:p w:rsidR="003F3904" w:rsidRPr="00845B3F" w:rsidRDefault="003F3904" w:rsidP="003F3904">
      <w:pPr>
        <w:spacing w:after="0"/>
        <w:ind w:left="360"/>
        <w:rPr>
          <w:sz w:val="20"/>
          <w:szCs w:val="20"/>
        </w:rPr>
      </w:pPr>
      <w:r w:rsidRPr="00845B3F">
        <w:rPr>
          <w:sz w:val="20"/>
          <w:szCs w:val="20"/>
        </w:rPr>
        <w:t>КБК 914 1 14 02053 10 0000 410</w:t>
      </w:r>
      <w:r>
        <w:rPr>
          <w:sz w:val="20"/>
          <w:szCs w:val="20"/>
        </w:rPr>
        <w:t>6</w:t>
      </w:r>
    </w:p>
    <w:p w:rsidR="003F3904" w:rsidRPr="00845B3F" w:rsidRDefault="003F3904" w:rsidP="003F3904">
      <w:pPr>
        <w:spacing w:after="0"/>
        <w:ind w:left="360"/>
        <w:rPr>
          <w:sz w:val="20"/>
          <w:szCs w:val="20"/>
        </w:rPr>
      </w:pPr>
      <w:r w:rsidRPr="00845B3F">
        <w:rPr>
          <w:sz w:val="20"/>
          <w:szCs w:val="20"/>
        </w:rPr>
        <w:t>ОКВЭД  -  84.11.35.</w:t>
      </w:r>
    </w:p>
    <w:p w:rsidR="003F3904" w:rsidRPr="00845B3F" w:rsidRDefault="003F3904" w:rsidP="003F3904">
      <w:pPr>
        <w:autoSpaceDE w:val="0"/>
        <w:autoSpaceDN w:val="0"/>
        <w:adjustRightInd w:val="0"/>
        <w:spacing w:after="0"/>
        <w:ind w:firstLine="708"/>
        <w:jc w:val="both"/>
        <w:rPr>
          <w:sz w:val="27"/>
          <w:szCs w:val="27"/>
        </w:rPr>
      </w:pPr>
      <w:r w:rsidRPr="00845B3F">
        <w:rPr>
          <w:sz w:val="27"/>
          <w:szCs w:val="27"/>
        </w:rPr>
        <w:t>Полномочия администратора доходов бюджета муниципального образования Михайловское сельское поселение Дорогобужского района  Смоленской области исполняет Администрация муниципального образования Михайловское сельское поселение Дорогобужского района Смоленской области.</w:t>
      </w:r>
    </w:p>
    <w:p w:rsidR="003F3904" w:rsidRPr="00845B3F" w:rsidRDefault="003F3904" w:rsidP="003F3904">
      <w:pPr>
        <w:spacing w:after="0"/>
        <w:jc w:val="both"/>
        <w:rPr>
          <w:sz w:val="27"/>
          <w:szCs w:val="27"/>
        </w:rPr>
      </w:pPr>
      <w:r w:rsidRPr="00845B3F">
        <w:rPr>
          <w:sz w:val="27"/>
          <w:szCs w:val="27"/>
        </w:rPr>
        <w:t>6. Постановление Администрации Михайловского сельского поселения Дорогобужского района Смоленской области от 18.08.2021 года № 74 «О проведении открытого аукциона в электронной форме по продаже муниципального имущества, находящегося в собственности муниципального образования Михайловское сельское поселение Дорогобужского района  Смоленской области» признать утратившим силу.</w:t>
      </w:r>
    </w:p>
    <w:p w:rsidR="003F3904" w:rsidRDefault="003F3904" w:rsidP="003F3904">
      <w:pPr>
        <w:pStyle w:val="25"/>
        <w:spacing w:after="0"/>
        <w:rPr>
          <w:sz w:val="27"/>
          <w:szCs w:val="27"/>
        </w:rPr>
      </w:pPr>
    </w:p>
    <w:p w:rsidR="003F3904" w:rsidRPr="00845B3F" w:rsidRDefault="003F3904" w:rsidP="003F3904">
      <w:pPr>
        <w:pStyle w:val="25"/>
        <w:spacing w:after="0"/>
        <w:rPr>
          <w:sz w:val="27"/>
          <w:szCs w:val="27"/>
        </w:rPr>
      </w:pPr>
      <w:r w:rsidRPr="00845B3F">
        <w:rPr>
          <w:sz w:val="27"/>
          <w:szCs w:val="27"/>
        </w:rPr>
        <w:t xml:space="preserve">Глава муниципального образования </w:t>
      </w:r>
    </w:p>
    <w:p w:rsidR="003F3904" w:rsidRDefault="003F3904" w:rsidP="003F3904">
      <w:pPr>
        <w:pStyle w:val="25"/>
        <w:tabs>
          <w:tab w:val="center" w:pos="4960"/>
        </w:tabs>
        <w:spacing w:after="0"/>
        <w:rPr>
          <w:sz w:val="27"/>
          <w:szCs w:val="27"/>
        </w:rPr>
      </w:pPr>
      <w:r w:rsidRPr="00845B3F">
        <w:rPr>
          <w:sz w:val="27"/>
          <w:szCs w:val="27"/>
        </w:rPr>
        <w:t xml:space="preserve">Михайловское сельское поселение </w:t>
      </w:r>
      <w:r>
        <w:rPr>
          <w:sz w:val="27"/>
          <w:szCs w:val="27"/>
        </w:rPr>
        <w:tab/>
      </w:r>
    </w:p>
    <w:p w:rsidR="003F3904" w:rsidRPr="00845B3F" w:rsidRDefault="003F3904" w:rsidP="003F3904">
      <w:pPr>
        <w:pStyle w:val="25"/>
        <w:spacing w:after="0"/>
        <w:rPr>
          <w:sz w:val="27"/>
          <w:szCs w:val="27"/>
        </w:rPr>
      </w:pPr>
      <w:r w:rsidRPr="00845B3F">
        <w:rPr>
          <w:sz w:val="27"/>
          <w:szCs w:val="27"/>
        </w:rPr>
        <w:t xml:space="preserve">Дорогобужского района Смоленской области            </w:t>
      </w:r>
      <w:r w:rsidRPr="00845B3F">
        <w:rPr>
          <w:b/>
          <w:sz w:val="27"/>
          <w:szCs w:val="27"/>
        </w:rPr>
        <w:t xml:space="preserve">                  А.В. Кулешов</w:t>
      </w:r>
      <w:r w:rsidRPr="00845B3F">
        <w:rPr>
          <w:sz w:val="27"/>
          <w:szCs w:val="27"/>
        </w:rPr>
        <w:t xml:space="preserve">  </w:t>
      </w:r>
    </w:p>
    <w:p w:rsidR="003F3904" w:rsidRPr="00845B3F" w:rsidRDefault="003F3904" w:rsidP="003F3904">
      <w:pPr>
        <w:rPr>
          <w:sz w:val="27"/>
          <w:szCs w:val="27"/>
        </w:rPr>
      </w:pPr>
    </w:p>
    <w:p w:rsidR="005A5CE8" w:rsidRPr="009B4D32" w:rsidRDefault="005A5CE8" w:rsidP="009B4D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CE8" w:rsidRPr="009B4D3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3B" w:rsidRDefault="0060233B" w:rsidP="00BC6423">
      <w:pPr>
        <w:spacing w:after="0" w:line="240" w:lineRule="auto"/>
      </w:pPr>
      <w:r>
        <w:separator/>
      </w:r>
    </w:p>
  </w:endnote>
  <w:endnote w:type="continuationSeparator" w:id="0">
    <w:p w:rsidR="0060233B" w:rsidRDefault="0060233B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3B" w:rsidRDefault="0060233B" w:rsidP="00BC6423">
      <w:pPr>
        <w:spacing w:after="0" w:line="240" w:lineRule="auto"/>
      </w:pPr>
      <w:r>
        <w:separator/>
      </w:r>
    </w:p>
  </w:footnote>
  <w:footnote w:type="continuationSeparator" w:id="0">
    <w:p w:rsidR="0060233B" w:rsidRDefault="0060233B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C010D"/>
    <w:rsid w:val="002C02D0"/>
    <w:rsid w:val="002E0B17"/>
    <w:rsid w:val="0034244A"/>
    <w:rsid w:val="0034486B"/>
    <w:rsid w:val="00346989"/>
    <w:rsid w:val="00395A9A"/>
    <w:rsid w:val="003F3904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64C05"/>
    <w:rsid w:val="005A5CE8"/>
    <w:rsid w:val="005F6930"/>
    <w:rsid w:val="0060233B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9033B6"/>
    <w:rsid w:val="0090633E"/>
    <w:rsid w:val="00912AF4"/>
    <w:rsid w:val="0097613A"/>
    <w:rsid w:val="009822CB"/>
    <w:rsid w:val="009B4D32"/>
    <w:rsid w:val="009B4DE9"/>
    <w:rsid w:val="009F77AC"/>
    <w:rsid w:val="00A02B00"/>
    <w:rsid w:val="00A44025"/>
    <w:rsid w:val="00A7288F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27A4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36D27"/>
    <w:rsid w:val="00EA38E5"/>
    <w:rsid w:val="00EA7493"/>
    <w:rsid w:val="00EB2410"/>
    <w:rsid w:val="00F31A5D"/>
    <w:rsid w:val="00F3272D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1947-3D3E-4FB3-BA9D-E950B070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2021-11-18T06:17:00Z</cp:lastPrinted>
  <dcterms:created xsi:type="dcterms:W3CDTF">2021-11-18T07:59:00Z</dcterms:created>
  <dcterms:modified xsi:type="dcterms:W3CDTF">2021-11-18T07:59:00Z</dcterms:modified>
</cp:coreProperties>
</file>