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421"/>
      </w:tblGrid>
      <w:tr w:rsidR="00BB43B2" w:rsidRPr="00BB43B2" w:rsidTr="00BB43B2">
        <w:tc>
          <w:tcPr>
            <w:tcW w:w="10421" w:type="dxa"/>
            <w:hideMark/>
          </w:tcPr>
          <w:p w:rsidR="00BB43B2" w:rsidRPr="00BB43B2" w:rsidRDefault="00BB43B2" w:rsidP="00BB43B2">
            <w:pPr>
              <w:widowControl w:val="0"/>
              <w:spacing w:after="0" w:line="240" w:lineRule="auto"/>
              <w:jc w:val="center"/>
              <w:rPr>
                <w:rFonts w:ascii="Times New Roman" w:eastAsia="Times New Roman" w:hAnsi="Times New Roman" w:cs="Times New Roman"/>
                <w:sz w:val="28"/>
                <w:szCs w:val="24"/>
                <w:lang w:eastAsia="ru-RU"/>
              </w:rPr>
            </w:pPr>
            <w:r w:rsidRPr="00BB43B2">
              <w:rPr>
                <w:rFonts w:ascii="Times New Roman" w:eastAsia="Times New Roman" w:hAnsi="Times New Roman" w:cs="Times New Roman"/>
                <w:sz w:val="28"/>
                <w:szCs w:val="24"/>
                <w:lang w:eastAsia="ru-RU"/>
              </w:rPr>
              <w:object w:dxaOrig="78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648889748" r:id="rId8"/>
              </w:object>
            </w:r>
          </w:p>
        </w:tc>
      </w:tr>
      <w:tr w:rsidR="00BB43B2" w:rsidRPr="00BB43B2" w:rsidTr="00BB43B2">
        <w:trPr>
          <w:trHeight w:val="1155"/>
        </w:trPr>
        <w:tc>
          <w:tcPr>
            <w:tcW w:w="10421" w:type="dxa"/>
          </w:tcPr>
          <w:p w:rsidR="00BB43B2" w:rsidRPr="00BB43B2" w:rsidRDefault="00BB43B2" w:rsidP="00BB43B2">
            <w:pPr>
              <w:keepNext/>
              <w:spacing w:after="0" w:line="240" w:lineRule="auto"/>
              <w:jc w:val="center"/>
              <w:outlineLvl w:val="0"/>
              <w:rPr>
                <w:rFonts w:ascii="Times New Roman" w:eastAsia="Times New Roman" w:hAnsi="Times New Roman" w:cs="Times New Roman"/>
                <w:b/>
                <w:szCs w:val="20"/>
                <w:lang w:eastAsia="ru-RU"/>
              </w:rPr>
            </w:pPr>
            <w:r w:rsidRPr="00BB43B2">
              <w:rPr>
                <w:rFonts w:ascii="Times New Roman" w:eastAsia="Times New Roman" w:hAnsi="Times New Roman" w:cs="Times New Roman"/>
                <w:b/>
                <w:szCs w:val="20"/>
                <w:lang w:eastAsia="ru-RU"/>
              </w:rPr>
              <w:t>АДМИНИСТРАЦИЯ  МИХАЙЛОВСКОГО СЕЛЬСКОГО ПОСЕЛЕНИЯ</w:t>
            </w:r>
          </w:p>
          <w:p w:rsidR="00BB43B2" w:rsidRPr="00BB43B2" w:rsidRDefault="00BB43B2" w:rsidP="00BB43B2">
            <w:pPr>
              <w:keepNext/>
              <w:spacing w:after="0" w:line="240" w:lineRule="auto"/>
              <w:jc w:val="center"/>
              <w:outlineLvl w:val="0"/>
              <w:rPr>
                <w:rFonts w:ascii="Times New Roman" w:eastAsia="Times New Roman" w:hAnsi="Times New Roman" w:cs="Times New Roman"/>
                <w:b/>
                <w:sz w:val="24"/>
                <w:szCs w:val="20"/>
                <w:lang w:eastAsia="ru-RU"/>
              </w:rPr>
            </w:pPr>
            <w:r w:rsidRPr="00BB43B2">
              <w:rPr>
                <w:rFonts w:ascii="Times New Roman" w:eastAsia="Times New Roman" w:hAnsi="Times New Roman" w:cs="Times New Roman"/>
                <w:b/>
                <w:szCs w:val="20"/>
                <w:lang w:eastAsia="ru-RU"/>
              </w:rPr>
              <w:t>ДОРОГОБУЖСКОГО РАЙОНА СМОЛЕНСКОЙ ОБЛАСТИ</w:t>
            </w:r>
          </w:p>
          <w:p w:rsidR="00BB43B2" w:rsidRPr="00BB43B2" w:rsidRDefault="00BB43B2" w:rsidP="00BB43B2">
            <w:pPr>
              <w:keepNext/>
              <w:spacing w:after="0" w:line="240" w:lineRule="auto"/>
              <w:jc w:val="center"/>
              <w:outlineLvl w:val="1"/>
              <w:rPr>
                <w:rFonts w:ascii="Times New Roman" w:eastAsia="Times New Roman" w:hAnsi="Times New Roman" w:cs="Times New Roman"/>
                <w:b/>
                <w:sz w:val="24"/>
                <w:szCs w:val="20"/>
                <w:lang w:eastAsia="ru-RU"/>
              </w:rPr>
            </w:pPr>
          </w:p>
          <w:p w:rsidR="00BB43B2" w:rsidRPr="00BB43B2" w:rsidRDefault="00BB43B2" w:rsidP="00BB43B2">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 О С Т А Н О В Л Е Н И Е</w:t>
            </w:r>
          </w:p>
          <w:p w:rsidR="00BB43B2" w:rsidRPr="00BB43B2" w:rsidRDefault="00BB43B2" w:rsidP="00BB43B2">
            <w:pPr>
              <w:widowControl w:val="0"/>
              <w:tabs>
                <w:tab w:val="left" w:pos="390"/>
              </w:tabs>
              <w:spacing w:after="0" w:line="240" w:lineRule="auto"/>
              <w:jc w:val="center"/>
              <w:rPr>
                <w:rFonts w:ascii="Times New Roman" w:eastAsia="Times New Roman" w:hAnsi="Times New Roman" w:cs="Times New Roman"/>
                <w:b/>
                <w:bCs/>
                <w:sz w:val="24"/>
                <w:szCs w:val="24"/>
                <w:lang w:eastAsia="ru-RU"/>
              </w:rPr>
            </w:pPr>
          </w:p>
        </w:tc>
      </w:tr>
      <w:tr w:rsidR="00BB43B2" w:rsidRPr="00BB43B2" w:rsidTr="00BB43B2">
        <w:tc>
          <w:tcPr>
            <w:tcW w:w="10421" w:type="dxa"/>
            <w:hideMark/>
          </w:tcPr>
          <w:p w:rsidR="00BB43B2" w:rsidRPr="00BB43B2" w:rsidRDefault="00D87185" w:rsidP="00BB43B2">
            <w:pPr>
              <w:widowControl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30 декабря </w:t>
            </w:r>
            <w:bookmarkStart w:id="0" w:name="_GoBack"/>
            <w:bookmarkEnd w:id="0"/>
            <w:r>
              <w:rPr>
                <w:rFonts w:ascii="Times New Roman" w:eastAsia="Times New Roman" w:hAnsi="Times New Roman" w:cs="Times New Roman"/>
                <w:sz w:val="28"/>
                <w:szCs w:val="24"/>
                <w:lang w:eastAsia="ru-RU"/>
              </w:rPr>
              <w:t>2019 года</w:t>
            </w:r>
            <w:r w:rsidR="00BB43B2">
              <w:rPr>
                <w:rFonts w:ascii="Times New Roman" w:eastAsia="Times New Roman" w:hAnsi="Times New Roman" w:cs="Times New Roman"/>
                <w:sz w:val="28"/>
                <w:szCs w:val="24"/>
                <w:lang w:eastAsia="ru-RU"/>
              </w:rPr>
              <w:t xml:space="preserve">                                                                                              </w:t>
            </w:r>
            <w:r w:rsidR="00BB43B2" w:rsidRPr="00BB43B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70</w:t>
            </w:r>
          </w:p>
        </w:tc>
      </w:tr>
    </w:tbl>
    <w:p w:rsidR="00BB43B2" w:rsidRPr="00BB43B2" w:rsidRDefault="00BB43B2" w:rsidP="00BB43B2">
      <w:pPr>
        <w:widowControl w:val="0"/>
        <w:spacing w:after="0" w:line="240" w:lineRule="auto"/>
        <w:jc w:val="both"/>
        <w:rPr>
          <w:rFonts w:ascii="Times New Roman" w:eastAsia="Times New Roman" w:hAnsi="Times New Roman" w:cs="Times New Roman"/>
          <w:sz w:val="28"/>
          <w:szCs w:val="24"/>
          <w:lang w:eastAsia="ru-RU"/>
        </w:rPr>
      </w:pPr>
    </w:p>
    <w:p w:rsidR="00BB43B2" w:rsidRPr="00BB43B2" w:rsidRDefault="00BB43B2" w:rsidP="00BB43B2">
      <w:pPr>
        <w:spacing w:after="0" w:line="240" w:lineRule="auto"/>
        <w:ind w:right="5669"/>
        <w:jc w:val="both"/>
        <w:rPr>
          <w:rFonts w:ascii="Times New Roman" w:eastAsia="Times New Roman" w:hAnsi="Times New Roman" w:cs="Times New Roman"/>
          <w:sz w:val="28"/>
          <w:szCs w:val="28"/>
          <w:lang w:eastAsia="ru-RU"/>
        </w:rPr>
      </w:pPr>
      <w:r w:rsidRPr="00BB43B2">
        <w:rPr>
          <w:rFonts w:ascii="Times New Roman" w:eastAsia="Times New Roman" w:hAnsi="Times New Roman" w:cs="Times New Roman"/>
          <w:sz w:val="28"/>
          <w:szCs w:val="28"/>
          <w:lang w:eastAsia="ru-RU"/>
        </w:rPr>
        <w:t>О назначении контрактного управляющего и утверждении Полож</w:t>
      </w:r>
      <w:r>
        <w:rPr>
          <w:rFonts w:ascii="Times New Roman" w:eastAsia="Times New Roman" w:hAnsi="Times New Roman" w:cs="Times New Roman"/>
          <w:sz w:val="28"/>
          <w:szCs w:val="28"/>
          <w:lang w:eastAsia="ru-RU"/>
        </w:rPr>
        <w:t>ения о контрактном управляющем А</w:t>
      </w:r>
      <w:r w:rsidRPr="00BB43B2">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Михайловского</w:t>
      </w:r>
      <w:r w:rsidRPr="00BB43B2">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Дорогобужского</w:t>
      </w:r>
      <w:r w:rsidRPr="00BB43B2">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w:t>
      </w:r>
      <w:r w:rsidRPr="00BB43B2">
        <w:rPr>
          <w:rFonts w:ascii="Times New Roman" w:eastAsia="Times New Roman" w:hAnsi="Times New Roman" w:cs="Times New Roman"/>
          <w:sz w:val="28"/>
          <w:szCs w:val="28"/>
          <w:lang w:eastAsia="ru-RU"/>
        </w:rPr>
        <w:t xml:space="preserve"> области на осуществление закупок товаров, работ, услуг для обеспечения муниципальных нужд</w:t>
      </w:r>
    </w:p>
    <w:p w:rsidR="00BB43B2" w:rsidRPr="00BB43B2" w:rsidRDefault="00BB43B2" w:rsidP="00BB43B2">
      <w:pPr>
        <w:widowControl w:val="0"/>
        <w:spacing w:after="0" w:line="240" w:lineRule="auto"/>
        <w:jc w:val="both"/>
        <w:rPr>
          <w:rFonts w:ascii="Times New Roman" w:eastAsia="Times New Roman" w:hAnsi="Times New Roman" w:cs="Times New Roman"/>
          <w:sz w:val="28"/>
          <w:szCs w:val="24"/>
          <w:lang w:eastAsia="ru-RU"/>
        </w:rPr>
      </w:pPr>
    </w:p>
    <w:p w:rsidR="00964E36" w:rsidRDefault="00BB43B2" w:rsidP="00964E36">
      <w:pPr>
        <w:spacing w:line="240" w:lineRule="auto"/>
        <w:ind w:firstLine="709"/>
        <w:contextualSpacing/>
        <w:jc w:val="both"/>
        <w:rPr>
          <w:rFonts w:ascii="Times New Roman" w:eastAsia="Times New Roman" w:hAnsi="Times New Roman" w:cs="Times New Roman"/>
          <w:sz w:val="28"/>
          <w:szCs w:val="28"/>
          <w:lang w:eastAsia="ru-RU"/>
        </w:rPr>
      </w:pPr>
      <w:r w:rsidRPr="00BB43B2">
        <w:rPr>
          <w:rFonts w:ascii="Times New Roman" w:eastAsia="Times New Roman" w:hAnsi="Times New Roman" w:cs="Times New Roman"/>
          <w:sz w:val="28"/>
          <w:szCs w:val="28"/>
          <w:lang w:eastAsia="ru-RU"/>
        </w:rPr>
        <w:t>В соответствии с Федеральным законом от 05 апреля 2013 г. № 44-ФЗ «О контрактной системе в сфере закупок товаров, работ, услуг для обеспечения государс</w:t>
      </w:r>
      <w:r>
        <w:rPr>
          <w:rFonts w:ascii="Times New Roman" w:eastAsia="Times New Roman" w:hAnsi="Times New Roman" w:cs="Times New Roman"/>
          <w:sz w:val="28"/>
          <w:szCs w:val="28"/>
          <w:lang w:eastAsia="ru-RU"/>
        </w:rPr>
        <w:t>твенных и муниципальных нужд», А</w:t>
      </w:r>
      <w:r w:rsidRPr="00BB43B2">
        <w:rPr>
          <w:rFonts w:ascii="Times New Roman" w:eastAsia="Times New Roman" w:hAnsi="Times New Roman" w:cs="Times New Roman"/>
          <w:sz w:val="28"/>
          <w:szCs w:val="28"/>
          <w:lang w:eastAsia="ru-RU"/>
        </w:rPr>
        <w:t xml:space="preserve">дминистрация </w:t>
      </w:r>
      <w:r>
        <w:rPr>
          <w:rFonts w:ascii="Times New Roman" w:eastAsia="Times New Roman" w:hAnsi="Times New Roman" w:cs="Times New Roman"/>
          <w:sz w:val="28"/>
          <w:szCs w:val="28"/>
          <w:lang w:eastAsia="ru-RU"/>
        </w:rPr>
        <w:t>Михайловского</w:t>
      </w:r>
      <w:r w:rsidRPr="00BB43B2">
        <w:rPr>
          <w:rFonts w:ascii="Times New Roman" w:eastAsia="Times New Roman" w:hAnsi="Times New Roman" w:cs="Times New Roman"/>
          <w:sz w:val="28"/>
          <w:szCs w:val="28"/>
          <w:lang w:eastAsia="ru-RU"/>
        </w:rPr>
        <w:t xml:space="preserve"> сельского </w:t>
      </w:r>
      <w:r w:rsidR="00964E36">
        <w:rPr>
          <w:rFonts w:ascii="Times New Roman" w:eastAsia="Times New Roman" w:hAnsi="Times New Roman" w:cs="Times New Roman"/>
          <w:sz w:val="28"/>
          <w:szCs w:val="28"/>
          <w:lang w:eastAsia="ru-RU"/>
        </w:rPr>
        <w:t xml:space="preserve">      </w:t>
      </w:r>
      <w:r w:rsidRPr="00BB43B2">
        <w:rPr>
          <w:rFonts w:ascii="Times New Roman" w:eastAsia="Times New Roman" w:hAnsi="Times New Roman" w:cs="Times New Roman"/>
          <w:sz w:val="28"/>
          <w:szCs w:val="28"/>
          <w:lang w:eastAsia="ru-RU"/>
        </w:rPr>
        <w:t xml:space="preserve">поселения </w:t>
      </w:r>
      <w:r w:rsidR="00964E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Дорогобужского</w:t>
      </w:r>
      <w:r w:rsidRPr="00BB43B2">
        <w:rPr>
          <w:rFonts w:ascii="Times New Roman" w:eastAsia="Times New Roman" w:hAnsi="Times New Roman" w:cs="Times New Roman"/>
          <w:sz w:val="28"/>
          <w:szCs w:val="28"/>
          <w:lang w:eastAsia="ru-RU"/>
        </w:rPr>
        <w:t xml:space="preserve"> района </w:t>
      </w:r>
      <w:r w:rsidR="00964E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Смоленской</w:t>
      </w:r>
      <w:r w:rsidRPr="00BB43B2">
        <w:rPr>
          <w:rFonts w:ascii="Times New Roman" w:eastAsia="Times New Roman" w:hAnsi="Times New Roman" w:cs="Times New Roman"/>
          <w:sz w:val="28"/>
          <w:szCs w:val="28"/>
          <w:lang w:eastAsia="ru-RU"/>
        </w:rPr>
        <w:t xml:space="preserve"> области</w:t>
      </w:r>
      <w:r w:rsidR="00964E36">
        <w:rPr>
          <w:rFonts w:ascii="Times New Roman" w:eastAsia="Times New Roman" w:hAnsi="Times New Roman" w:cs="Times New Roman"/>
          <w:sz w:val="28"/>
          <w:szCs w:val="28"/>
          <w:lang w:eastAsia="ru-RU"/>
        </w:rPr>
        <w:t xml:space="preserve"> </w:t>
      </w:r>
    </w:p>
    <w:p w:rsidR="00BB43B2" w:rsidRPr="00964E36" w:rsidRDefault="00BB43B2" w:rsidP="00964E36">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 о с т а н о в л я е т</w:t>
      </w:r>
      <w:r w:rsidRPr="00BB43B2">
        <w:rPr>
          <w:rFonts w:ascii="Times New Roman" w:eastAsia="Times New Roman" w:hAnsi="Times New Roman" w:cs="Times New Roman"/>
          <w:b/>
          <w:sz w:val="28"/>
          <w:szCs w:val="28"/>
          <w:lang w:eastAsia="ru-RU"/>
        </w:rPr>
        <w:t>:</w:t>
      </w:r>
    </w:p>
    <w:p w:rsidR="00BB43B2" w:rsidRPr="00BB43B2" w:rsidRDefault="00BB43B2" w:rsidP="00BB43B2">
      <w:pPr>
        <w:spacing w:after="0" w:line="240" w:lineRule="auto"/>
        <w:rPr>
          <w:rFonts w:ascii="Times New Roman" w:eastAsia="Times New Roman" w:hAnsi="Times New Roman" w:cs="Times New Roman"/>
          <w:sz w:val="28"/>
          <w:szCs w:val="28"/>
          <w:lang w:eastAsia="ru-RU"/>
        </w:rPr>
      </w:pPr>
    </w:p>
    <w:p w:rsidR="00BB43B2" w:rsidRPr="00BB43B2" w:rsidRDefault="00BB43B2" w:rsidP="00BB43B2">
      <w:pPr>
        <w:spacing w:after="0" w:line="240" w:lineRule="auto"/>
        <w:ind w:firstLine="567"/>
        <w:jc w:val="both"/>
        <w:rPr>
          <w:rFonts w:ascii="Times New Roman" w:eastAsia="Times New Roman" w:hAnsi="Times New Roman" w:cs="Times New Roman"/>
          <w:bCs/>
          <w:iCs/>
          <w:sz w:val="28"/>
          <w:szCs w:val="28"/>
          <w:lang w:eastAsia="ru-RU"/>
        </w:rPr>
      </w:pPr>
      <w:r w:rsidRPr="00BB43B2">
        <w:rPr>
          <w:rFonts w:ascii="Times New Roman" w:eastAsia="Times New Roman" w:hAnsi="Times New Roman" w:cs="Times New Roman"/>
          <w:sz w:val="28"/>
          <w:szCs w:val="28"/>
          <w:lang w:eastAsia="ru-RU"/>
        </w:rPr>
        <w:t>1. Наз</w:t>
      </w:r>
      <w:r>
        <w:rPr>
          <w:rFonts w:ascii="Times New Roman" w:eastAsia="Times New Roman" w:hAnsi="Times New Roman" w:cs="Times New Roman"/>
          <w:sz w:val="28"/>
          <w:szCs w:val="28"/>
          <w:lang w:eastAsia="ru-RU"/>
        </w:rPr>
        <w:t>начить контрактным управляющим А</w:t>
      </w:r>
      <w:r w:rsidRPr="00BB43B2">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Михайловского</w:t>
      </w:r>
      <w:r w:rsidRPr="00BB43B2">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Дорогобужского</w:t>
      </w:r>
      <w:r w:rsidRPr="00BB43B2">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Смоленской области</w:t>
      </w:r>
      <w:r w:rsidRPr="00BB43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iCs/>
          <w:sz w:val="28"/>
          <w:szCs w:val="28"/>
          <w:lang w:eastAsia="ru-RU"/>
        </w:rPr>
        <w:t>Главу муниципального образования Михайловское сельское поселение Дорогобужского района Смоленской области – Кулешова Александра Владимировича.</w:t>
      </w:r>
    </w:p>
    <w:p w:rsidR="00BB43B2" w:rsidRPr="00BB43B2" w:rsidRDefault="00BB43B2" w:rsidP="00BB43B2">
      <w:pPr>
        <w:spacing w:after="0" w:line="240" w:lineRule="auto"/>
        <w:ind w:firstLine="567"/>
        <w:jc w:val="both"/>
        <w:rPr>
          <w:rFonts w:ascii="Times New Roman" w:eastAsia="Times New Roman" w:hAnsi="Times New Roman" w:cs="Times New Roman"/>
          <w:sz w:val="28"/>
          <w:szCs w:val="28"/>
          <w:lang w:eastAsia="ru-RU"/>
        </w:rPr>
      </w:pPr>
      <w:r w:rsidRPr="00BB43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BB43B2">
        <w:rPr>
          <w:rFonts w:ascii="Times New Roman" w:eastAsia="Times New Roman" w:hAnsi="Times New Roman" w:cs="Times New Roman"/>
          <w:sz w:val="28"/>
          <w:szCs w:val="28"/>
          <w:lang w:eastAsia="ru-RU"/>
        </w:rPr>
        <w:t>Утвердить Положение о контрактном управл</w:t>
      </w:r>
      <w:r>
        <w:rPr>
          <w:rFonts w:ascii="Times New Roman" w:eastAsia="Times New Roman" w:hAnsi="Times New Roman" w:cs="Times New Roman"/>
          <w:sz w:val="28"/>
          <w:szCs w:val="28"/>
          <w:lang w:eastAsia="ru-RU"/>
        </w:rPr>
        <w:t>яющем А</w:t>
      </w:r>
      <w:r w:rsidRPr="00BB43B2">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Михайловского</w:t>
      </w:r>
      <w:r w:rsidRPr="00BB43B2">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Дорогобужского</w:t>
      </w:r>
      <w:r w:rsidRPr="00BB43B2">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Смоленской </w:t>
      </w:r>
      <w:r w:rsidRPr="00BB43B2">
        <w:rPr>
          <w:rFonts w:ascii="Times New Roman" w:eastAsia="Times New Roman" w:hAnsi="Times New Roman" w:cs="Times New Roman"/>
          <w:sz w:val="28"/>
          <w:szCs w:val="28"/>
          <w:lang w:eastAsia="ru-RU"/>
        </w:rPr>
        <w:t xml:space="preserve"> области согласно приложению.</w:t>
      </w:r>
    </w:p>
    <w:p w:rsidR="00BB43B2" w:rsidRPr="00BB43B2" w:rsidRDefault="00BB43B2" w:rsidP="00BB43B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B43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B43B2">
        <w:rPr>
          <w:rFonts w:ascii="Times New Roman" w:eastAsia="Times New Roman" w:hAnsi="Times New Roman" w:cs="Times New Roman"/>
          <w:sz w:val="28"/>
          <w:szCs w:val="28"/>
          <w:lang w:eastAsia="ru-RU"/>
        </w:rPr>
        <w:t xml:space="preserve"> Настоящее постановление вступает в силу со дня его подписания.</w:t>
      </w:r>
    </w:p>
    <w:p w:rsidR="00BB43B2" w:rsidRPr="00BB43B2" w:rsidRDefault="00BB43B2" w:rsidP="00BB43B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B43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B43B2">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BB43B2" w:rsidRDefault="00BB43B2" w:rsidP="00BB43B2">
      <w:pPr>
        <w:widowControl w:val="0"/>
        <w:spacing w:after="0" w:line="240" w:lineRule="auto"/>
        <w:jc w:val="both"/>
        <w:rPr>
          <w:rFonts w:ascii="Times New Roman" w:eastAsia="Times New Roman" w:hAnsi="Times New Roman" w:cs="Times New Roman"/>
          <w:sz w:val="28"/>
          <w:szCs w:val="24"/>
          <w:lang w:eastAsia="ru-RU"/>
        </w:rPr>
      </w:pPr>
      <w:r w:rsidRPr="00BB43B2">
        <w:rPr>
          <w:rFonts w:ascii="Times New Roman" w:eastAsia="Times New Roman" w:hAnsi="Times New Roman" w:cs="Times New Roman"/>
          <w:sz w:val="28"/>
          <w:szCs w:val="24"/>
          <w:lang w:eastAsia="ru-RU"/>
        </w:rPr>
        <w:t xml:space="preserve"> </w:t>
      </w:r>
    </w:p>
    <w:p w:rsidR="00BB43B2" w:rsidRDefault="00BB43B2" w:rsidP="00BB43B2">
      <w:pPr>
        <w:widowControl w:val="0"/>
        <w:spacing w:after="0" w:line="240" w:lineRule="auto"/>
        <w:jc w:val="both"/>
        <w:rPr>
          <w:rFonts w:ascii="Times New Roman" w:eastAsia="Times New Roman" w:hAnsi="Times New Roman" w:cs="Times New Roman"/>
          <w:sz w:val="28"/>
          <w:szCs w:val="24"/>
          <w:lang w:eastAsia="ru-RU"/>
        </w:rPr>
      </w:pPr>
    </w:p>
    <w:p w:rsidR="00BB43B2" w:rsidRPr="00BB43B2" w:rsidRDefault="00BB43B2" w:rsidP="00BB43B2">
      <w:pPr>
        <w:widowControl w:val="0"/>
        <w:spacing w:after="0" w:line="240" w:lineRule="auto"/>
        <w:jc w:val="both"/>
        <w:rPr>
          <w:rFonts w:ascii="Times New Roman" w:eastAsia="Times New Roman" w:hAnsi="Times New Roman" w:cs="Times New Roman"/>
          <w:sz w:val="28"/>
          <w:szCs w:val="24"/>
          <w:lang w:eastAsia="ru-RU"/>
        </w:rPr>
      </w:pPr>
    </w:p>
    <w:p w:rsidR="00BB43B2" w:rsidRPr="00BB43B2" w:rsidRDefault="00BB43B2" w:rsidP="00BB43B2">
      <w:pPr>
        <w:widowControl w:val="0"/>
        <w:tabs>
          <w:tab w:val="left" w:pos="4500"/>
        </w:tabs>
        <w:spacing w:after="0" w:line="240" w:lineRule="auto"/>
        <w:jc w:val="both"/>
        <w:rPr>
          <w:rFonts w:ascii="Times New Roman" w:eastAsia="Times New Roman" w:hAnsi="Times New Roman" w:cs="Times New Roman"/>
          <w:sz w:val="28"/>
          <w:szCs w:val="24"/>
          <w:lang w:eastAsia="ru-RU"/>
        </w:rPr>
      </w:pPr>
      <w:r w:rsidRPr="00BB43B2">
        <w:rPr>
          <w:rFonts w:ascii="Times New Roman" w:eastAsia="Times New Roman" w:hAnsi="Times New Roman" w:cs="Times New Roman"/>
          <w:sz w:val="28"/>
          <w:szCs w:val="24"/>
          <w:lang w:eastAsia="ru-RU"/>
        </w:rPr>
        <w:t>Глава муниципального образования</w:t>
      </w:r>
    </w:p>
    <w:p w:rsidR="00BB43B2" w:rsidRPr="00BB43B2" w:rsidRDefault="00BB43B2" w:rsidP="00BB43B2">
      <w:pPr>
        <w:widowControl w:val="0"/>
        <w:tabs>
          <w:tab w:val="left" w:pos="4500"/>
        </w:tabs>
        <w:spacing w:after="0" w:line="240" w:lineRule="auto"/>
        <w:jc w:val="both"/>
        <w:rPr>
          <w:rFonts w:ascii="Times New Roman" w:eastAsia="Times New Roman" w:hAnsi="Times New Roman" w:cs="Times New Roman"/>
          <w:sz w:val="28"/>
          <w:szCs w:val="24"/>
          <w:lang w:eastAsia="ru-RU"/>
        </w:rPr>
      </w:pPr>
      <w:r w:rsidRPr="00BB43B2">
        <w:rPr>
          <w:rFonts w:ascii="Times New Roman" w:eastAsia="Times New Roman" w:hAnsi="Times New Roman" w:cs="Times New Roman"/>
          <w:sz w:val="28"/>
          <w:szCs w:val="24"/>
          <w:lang w:eastAsia="ru-RU"/>
        </w:rPr>
        <w:t>Михайловское сельское поселение</w:t>
      </w:r>
    </w:p>
    <w:p w:rsidR="00BB43B2" w:rsidRPr="00BB43B2" w:rsidRDefault="00BB43B2" w:rsidP="00BB43B2">
      <w:pPr>
        <w:widowControl w:val="0"/>
        <w:tabs>
          <w:tab w:val="left" w:pos="4500"/>
        </w:tabs>
        <w:spacing w:after="0" w:line="240" w:lineRule="auto"/>
        <w:jc w:val="both"/>
        <w:rPr>
          <w:rFonts w:ascii="Times New Roman" w:eastAsia="Times New Roman" w:hAnsi="Times New Roman" w:cs="Times New Roman"/>
          <w:b/>
          <w:sz w:val="28"/>
          <w:szCs w:val="24"/>
          <w:lang w:eastAsia="ru-RU"/>
        </w:rPr>
      </w:pPr>
      <w:r w:rsidRPr="00BB43B2">
        <w:rPr>
          <w:rFonts w:ascii="Times New Roman" w:eastAsia="Times New Roman" w:hAnsi="Times New Roman" w:cs="Times New Roman"/>
          <w:sz w:val="28"/>
          <w:szCs w:val="24"/>
          <w:lang w:eastAsia="ru-RU"/>
        </w:rPr>
        <w:t xml:space="preserve">Дорогобужского  района Смоленской области                 </w:t>
      </w:r>
      <w:r>
        <w:rPr>
          <w:rFonts w:ascii="Times New Roman" w:eastAsia="Times New Roman" w:hAnsi="Times New Roman" w:cs="Times New Roman"/>
          <w:sz w:val="28"/>
          <w:szCs w:val="24"/>
          <w:lang w:eastAsia="ru-RU"/>
        </w:rPr>
        <w:t xml:space="preserve">                 </w:t>
      </w:r>
      <w:r w:rsidRPr="00BB43B2">
        <w:rPr>
          <w:rFonts w:ascii="Times New Roman" w:eastAsia="Times New Roman" w:hAnsi="Times New Roman" w:cs="Times New Roman"/>
          <w:sz w:val="28"/>
          <w:szCs w:val="24"/>
          <w:lang w:eastAsia="ru-RU"/>
        </w:rPr>
        <w:t xml:space="preserve">  </w:t>
      </w:r>
      <w:r w:rsidRPr="00BB43B2">
        <w:rPr>
          <w:rFonts w:ascii="Times New Roman" w:eastAsia="Times New Roman" w:hAnsi="Times New Roman" w:cs="Times New Roman"/>
          <w:b/>
          <w:sz w:val="28"/>
          <w:szCs w:val="24"/>
          <w:lang w:eastAsia="ru-RU"/>
        </w:rPr>
        <w:t>А.В. Кулешов</w:t>
      </w:r>
    </w:p>
    <w:p w:rsidR="00D7591D" w:rsidRDefault="00D7591D"/>
    <w:p w:rsidR="00BB43B2" w:rsidRDefault="00BB43B2"/>
    <w:p w:rsidR="00BB43B2" w:rsidRDefault="00BB43B2"/>
    <w:p w:rsidR="00BB43B2" w:rsidRPr="00BB43B2" w:rsidRDefault="00BB43B2" w:rsidP="00BB43B2">
      <w:pPr>
        <w:spacing w:after="0" w:line="240" w:lineRule="auto"/>
        <w:ind w:left="720"/>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lastRenderedPageBreak/>
        <w:t xml:space="preserve">                                                                               Приложение</w:t>
      </w:r>
    </w:p>
    <w:p w:rsidR="00BB43B2" w:rsidRPr="00BB43B2" w:rsidRDefault="00BB43B2" w:rsidP="00BB43B2">
      <w:pPr>
        <w:spacing w:after="0" w:line="240" w:lineRule="auto"/>
        <w:ind w:left="720"/>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 xml:space="preserve">                                                                               к Постановлению администрации</w:t>
      </w:r>
    </w:p>
    <w:p w:rsidR="00BB43B2" w:rsidRPr="00BB43B2" w:rsidRDefault="00BB43B2" w:rsidP="00BB43B2">
      <w:pPr>
        <w:spacing w:after="0" w:line="240" w:lineRule="auto"/>
        <w:ind w:left="720"/>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Михайловского</w:t>
      </w:r>
      <w:r w:rsidRPr="00BB43B2">
        <w:rPr>
          <w:rFonts w:ascii="Times New Roman" w:eastAsia="Times New Roman" w:hAnsi="Times New Roman" w:cs="Times New Roman"/>
          <w:sz w:val="24"/>
          <w:szCs w:val="24"/>
          <w:lang w:eastAsia="ru-RU"/>
        </w:rPr>
        <w:t xml:space="preserve"> сельского поселения</w:t>
      </w:r>
    </w:p>
    <w:p w:rsidR="00BB43B2" w:rsidRPr="00BB43B2" w:rsidRDefault="00BB43B2" w:rsidP="00BB43B2">
      <w:pPr>
        <w:spacing w:after="0" w:line="240" w:lineRule="auto"/>
        <w:ind w:left="720"/>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Дорогобужского</w:t>
      </w:r>
      <w:r w:rsidRPr="00BB43B2">
        <w:rPr>
          <w:rFonts w:ascii="Times New Roman" w:eastAsia="Times New Roman" w:hAnsi="Times New Roman" w:cs="Times New Roman"/>
          <w:sz w:val="24"/>
          <w:szCs w:val="24"/>
          <w:lang w:eastAsia="ru-RU"/>
        </w:rPr>
        <w:t xml:space="preserve"> района</w:t>
      </w:r>
    </w:p>
    <w:p w:rsidR="00BB43B2" w:rsidRPr="00BB43B2" w:rsidRDefault="00BB43B2" w:rsidP="00BB43B2">
      <w:pPr>
        <w:spacing w:after="0" w:line="240" w:lineRule="auto"/>
        <w:ind w:left="720"/>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Смоленской </w:t>
      </w:r>
      <w:r w:rsidRPr="00BB43B2">
        <w:rPr>
          <w:rFonts w:ascii="Times New Roman" w:eastAsia="Times New Roman" w:hAnsi="Times New Roman" w:cs="Times New Roman"/>
          <w:sz w:val="24"/>
          <w:szCs w:val="24"/>
          <w:lang w:eastAsia="ru-RU"/>
        </w:rPr>
        <w:t xml:space="preserve"> области                                                                                                                                     </w:t>
      </w:r>
    </w:p>
    <w:p w:rsidR="00BB43B2" w:rsidRPr="00BB43B2" w:rsidRDefault="00BB43B2" w:rsidP="00BB43B2">
      <w:pPr>
        <w:tabs>
          <w:tab w:val="left" w:pos="5385"/>
          <w:tab w:val="left" w:pos="5670"/>
        </w:tabs>
        <w:spacing w:after="0" w:line="240" w:lineRule="auto"/>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ab/>
        <w:t xml:space="preserve"> от </w:t>
      </w:r>
      <w:r w:rsidR="00D87185">
        <w:rPr>
          <w:rFonts w:ascii="Times New Roman" w:eastAsia="Times New Roman" w:hAnsi="Times New Roman" w:cs="Times New Roman"/>
          <w:sz w:val="24"/>
          <w:szCs w:val="24"/>
          <w:lang w:eastAsia="ru-RU"/>
        </w:rPr>
        <w:t xml:space="preserve">30.12.2019 № 70 </w:t>
      </w:r>
    </w:p>
    <w:p w:rsidR="00BB43B2" w:rsidRPr="00BB43B2" w:rsidRDefault="00BB43B2" w:rsidP="00BB43B2">
      <w:pPr>
        <w:tabs>
          <w:tab w:val="left" w:pos="5385"/>
          <w:tab w:val="left" w:pos="5670"/>
        </w:tabs>
        <w:spacing w:after="0" w:line="240" w:lineRule="auto"/>
        <w:rPr>
          <w:rFonts w:ascii="Times New Roman" w:eastAsia="Times New Roman" w:hAnsi="Times New Roman" w:cs="Times New Roman"/>
          <w:sz w:val="24"/>
          <w:szCs w:val="24"/>
          <w:lang w:eastAsia="ru-RU"/>
        </w:rPr>
      </w:pPr>
    </w:p>
    <w:p w:rsidR="00BB43B2" w:rsidRPr="00BB43B2" w:rsidRDefault="00BB43B2" w:rsidP="00BB43B2">
      <w:pPr>
        <w:tabs>
          <w:tab w:val="left" w:pos="5385"/>
          <w:tab w:val="left" w:pos="5670"/>
        </w:tabs>
        <w:spacing w:after="0" w:line="240" w:lineRule="auto"/>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ab/>
      </w:r>
    </w:p>
    <w:p w:rsidR="00BB43B2" w:rsidRPr="00BB43B2" w:rsidRDefault="00BB43B2" w:rsidP="00BB43B2">
      <w:pPr>
        <w:keepNext/>
        <w:spacing w:after="0" w:line="240" w:lineRule="auto"/>
        <w:jc w:val="center"/>
        <w:outlineLvl w:val="0"/>
        <w:rPr>
          <w:rFonts w:ascii="Times New Roman" w:eastAsia="Times New Roman" w:hAnsi="Times New Roman" w:cs="Times New Roman"/>
          <w:b/>
          <w:bCs/>
          <w:sz w:val="24"/>
          <w:szCs w:val="24"/>
          <w:lang w:eastAsia="ru-RU"/>
        </w:rPr>
      </w:pPr>
      <w:r w:rsidRPr="00BB43B2">
        <w:rPr>
          <w:rFonts w:ascii="Times New Roman" w:eastAsia="Times New Roman" w:hAnsi="Times New Roman" w:cs="Times New Roman"/>
          <w:b/>
          <w:sz w:val="24"/>
          <w:szCs w:val="24"/>
          <w:lang w:eastAsia="ru-RU"/>
        </w:rPr>
        <w:t>Полож</w:t>
      </w:r>
      <w:r>
        <w:rPr>
          <w:rFonts w:ascii="Times New Roman" w:eastAsia="Times New Roman" w:hAnsi="Times New Roman" w:cs="Times New Roman"/>
          <w:b/>
          <w:sz w:val="24"/>
          <w:szCs w:val="24"/>
          <w:lang w:eastAsia="ru-RU"/>
        </w:rPr>
        <w:t>ение</w:t>
      </w:r>
      <w:r>
        <w:rPr>
          <w:rFonts w:ascii="Times New Roman" w:eastAsia="Times New Roman" w:hAnsi="Times New Roman" w:cs="Times New Roman"/>
          <w:b/>
          <w:sz w:val="24"/>
          <w:szCs w:val="24"/>
          <w:lang w:eastAsia="ru-RU"/>
        </w:rPr>
        <w:br/>
        <w:t>о контрактном управляющем А</w:t>
      </w:r>
      <w:r w:rsidRPr="00BB43B2">
        <w:rPr>
          <w:rFonts w:ascii="Times New Roman" w:eastAsia="Times New Roman" w:hAnsi="Times New Roman" w:cs="Times New Roman"/>
          <w:b/>
          <w:sz w:val="24"/>
          <w:szCs w:val="24"/>
          <w:lang w:eastAsia="ru-RU"/>
        </w:rPr>
        <w:t xml:space="preserve">дминистрации </w:t>
      </w:r>
      <w:r>
        <w:rPr>
          <w:rFonts w:ascii="Times New Roman" w:eastAsia="Times New Roman" w:hAnsi="Times New Roman" w:cs="Times New Roman"/>
          <w:b/>
          <w:sz w:val="24"/>
          <w:szCs w:val="24"/>
          <w:lang w:eastAsia="ru-RU"/>
        </w:rPr>
        <w:t xml:space="preserve">Михайловского </w:t>
      </w:r>
      <w:r w:rsidRPr="00BB43B2">
        <w:rPr>
          <w:rFonts w:ascii="Times New Roman" w:eastAsia="Times New Roman" w:hAnsi="Times New Roman" w:cs="Times New Roman"/>
          <w:b/>
          <w:sz w:val="24"/>
          <w:szCs w:val="24"/>
          <w:lang w:eastAsia="ru-RU"/>
        </w:rPr>
        <w:t xml:space="preserve">сельского поселения </w:t>
      </w:r>
      <w:r>
        <w:rPr>
          <w:rFonts w:ascii="Times New Roman" w:eastAsia="Times New Roman" w:hAnsi="Times New Roman" w:cs="Times New Roman"/>
          <w:b/>
          <w:sz w:val="24"/>
          <w:szCs w:val="24"/>
          <w:lang w:eastAsia="ru-RU"/>
        </w:rPr>
        <w:t>Дорогобужского</w:t>
      </w:r>
      <w:r w:rsidRPr="00BB43B2">
        <w:rPr>
          <w:rFonts w:ascii="Times New Roman" w:eastAsia="Times New Roman" w:hAnsi="Times New Roman" w:cs="Times New Roman"/>
          <w:b/>
          <w:sz w:val="24"/>
          <w:szCs w:val="24"/>
          <w:lang w:eastAsia="ru-RU"/>
        </w:rPr>
        <w:t xml:space="preserve"> района </w:t>
      </w:r>
      <w:r>
        <w:rPr>
          <w:rFonts w:ascii="Times New Roman" w:eastAsia="Times New Roman" w:hAnsi="Times New Roman" w:cs="Times New Roman"/>
          <w:b/>
          <w:sz w:val="24"/>
          <w:szCs w:val="24"/>
          <w:lang w:eastAsia="ru-RU"/>
        </w:rPr>
        <w:t>Смоленской</w:t>
      </w:r>
      <w:r w:rsidRPr="00BB43B2">
        <w:rPr>
          <w:rFonts w:ascii="Times New Roman" w:eastAsia="Times New Roman" w:hAnsi="Times New Roman" w:cs="Times New Roman"/>
          <w:b/>
          <w:sz w:val="24"/>
          <w:szCs w:val="24"/>
          <w:lang w:eastAsia="ru-RU"/>
        </w:rPr>
        <w:t xml:space="preserve"> области на осуществление закупок товаров, работ, услуг для обеспечения муниципальных нужд</w:t>
      </w:r>
    </w:p>
    <w:p w:rsidR="00BB43B2" w:rsidRPr="00BB43B2" w:rsidRDefault="00BB43B2" w:rsidP="00BB43B2">
      <w:pPr>
        <w:spacing w:after="0" w:line="240" w:lineRule="auto"/>
        <w:jc w:val="center"/>
        <w:rPr>
          <w:rFonts w:ascii="Times New Roman" w:eastAsia="Times New Roman" w:hAnsi="Times New Roman" w:cs="Times New Roman"/>
          <w:b/>
          <w:sz w:val="24"/>
          <w:szCs w:val="24"/>
          <w:lang w:eastAsia="ru-RU"/>
        </w:rPr>
      </w:pPr>
    </w:p>
    <w:p w:rsidR="00BB43B2" w:rsidRPr="00BB43B2" w:rsidRDefault="00BB43B2" w:rsidP="002F1EB0">
      <w:pPr>
        <w:keepNext/>
        <w:spacing w:after="0" w:line="240" w:lineRule="auto"/>
        <w:jc w:val="center"/>
        <w:outlineLvl w:val="0"/>
        <w:rPr>
          <w:rFonts w:ascii="Times New Roman" w:eastAsia="Times New Roman" w:hAnsi="Times New Roman" w:cs="Times New Roman"/>
          <w:b/>
          <w:sz w:val="24"/>
          <w:szCs w:val="24"/>
          <w:lang w:eastAsia="ru-RU"/>
        </w:rPr>
      </w:pPr>
      <w:bookmarkStart w:id="1" w:name="sub_100"/>
      <w:r w:rsidRPr="00BB43B2">
        <w:rPr>
          <w:rFonts w:ascii="Times New Roman" w:eastAsia="Times New Roman" w:hAnsi="Times New Roman" w:cs="Times New Roman"/>
          <w:b/>
          <w:sz w:val="24"/>
          <w:szCs w:val="24"/>
          <w:lang w:eastAsia="ru-RU"/>
        </w:rPr>
        <w:t>1. Общие положения</w:t>
      </w:r>
    </w:p>
    <w:bookmarkEnd w:id="1"/>
    <w:p w:rsidR="00BB43B2" w:rsidRPr="00BB43B2" w:rsidRDefault="00BB43B2" w:rsidP="00BB43B2">
      <w:pPr>
        <w:spacing w:after="0" w:line="240" w:lineRule="auto"/>
        <w:rPr>
          <w:rFonts w:ascii="Times New Roman" w:eastAsia="Times New Roman" w:hAnsi="Times New Roman" w:cs="Times New Roman"/>
          <w:sz w:val="24"/>
          <w:szCs w:val="24"/>
          <w:lang w:eastAsia="ru-RU"/>
        </w:rPr>
      </w:pP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1.1. Настоящее положение о контрактном управляющем (далее - Положение) разработано в соответствии с требованиями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(далее - Федеральный закон) и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 xml:space="preserve">1.2. Контрактный управляющий назначается в целях обеспечения планирования и осуществления </w:t>
      </w:r>
      <w:r w:rsidR="002F1EB0">
        <w:rPr>
          <w:rFonts w:ascii="Times New Roman" w:eastAsia="Times New Roman" w:hAnsi="Times New Roman" w:cs="Times New Roman"/>
          <w:sz w:val="24"/>
          <w:szCs w:val="24"/>
          <w:lang w:eastAsia="ru-RU"/>
        </w:rPr>
        <w:t>А</w:t>
      </w:r>
      <w:r w:rsidRPr="00BB43B2">
        <w:rPr>
          <w:rFonts w:ascii="Times New Roman" w:eastAsia="Times New Roman" w:hAnsi="Times New Roman" w:cs="Times New Roman"/>
          <w:sz w:val="24"/>
          <w:szCs w:val="24"/>
          <w:lang w:eastAsia="ru-RU"/>
        </w:rPr>
        <w:t xml:space="preserve">дминистрацией </w:t>
      </w:r>
      <w:r w:rsidR="002F1EB0">
        <w:rPr>
          <w:rFonts w:ascii="Times New Roman" w:eastAsia="Times New Roman" w:hAnsi="Times New Roman" w:cs="Times New Roman"/>
          <w:sz w:val="24"/>
          <w:szCs w:val="24"/>
          <w:lang w:eastAsia="ru-RU"/>
        </w:rPr>
        <w:t>Михайловского</w:t>
      </w:r>
      <w:r w:rsidRPr="00BB43B2">
        <w:rPr>
          <w:rFonts w:ascii="Times New Roman" w:eastAsia="Times New Roman" w:hAnsi="Times New Roman" w:cs="Times New Roman"/>
          <w:sz w:val="24"/>
          <w:szCs w:val="24"/>
          <w:lang w:eastAsia="ru-RU"/>
        </w:rPr>
        <w:t xml:space="preserve"> сельского поселения </w:t>
      </w:r>
      <w:r w:rsidR="002F1EB0">
        <w:rPr>
          <w:rFonts w:ascii="Times New Roman" w:eastAsia="Times New Roman" w:hAnsi="Times New Roman" w:cs="Times New Roman"/>
          <w:sz w:val="24"/>
          <w:szCs w:val="24"/>
          <w:lang w:eastAsia="ru-RU"/>
        </w:rPr>
        <w:t>Дорогобужского</w:t>
      </w:r>
      <w:r w:rsidRPr="00BB43B2">
        <w:rPr>
          <w:rFonts w:ascii="Times New Roman" w:eastAsia="Times New Roman" w:hAnsi="Times New Roman" w:cs="Times New Roman"/>
          <w:sz w:val="24"/>
          <w:szCs w:val="24"/>
          <w:lang w:eastAsia="ru-RU"/>
        </w:rPr>
        <w:t xml:space="preserve"> района </w:t>
      </w:r>
      <w:r w:rsidR="002F1EB0">
        <w:rPr>
          <w:rFonts w:ascii="Times New Roman" w:eastAsia="Times New Roman" w:hAnsi="Times New Roman" w:cs="Times New Roman"/>
          <w:sz w:val="24"/>
          <w:szCs w:val="24"/>
          <w:lang w:eastAsia="ru-RU"/>
        </w:rPr>
        <w:t>Смоленской</w:t>
      </w:r>
      <w:r w:rsidRPr="00BB43B2">
        <w:rPr>
          <w:rFonts w:ascii="Times New Roman" w:eastAsia="Times New Roman" w:hAnsi="Times New Roman" w:cs="Times New Roman"/>
          <w:sz w:val="24"/>
          <w:szCs w:val="24"/>
          <w:lang w:eastAsia="ru-RU"/>
        </w:rPr>
        <w:t xml:space="preserve"> области (далее - Заказчик) закупок товаров, работ, услуг для обеспечения муниципальных нужд (далее - закупка).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1.3.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1.4. Основными принципами назначения и функционирования контрактного управляющего при планировании и осуществлении закупок являются:</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1.4.1. привлечение квалифицированных специалистов, обладающих теоретическими и практическими знаниями и навыками в сфере закупок;</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1.4.2.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1.4.3. заключение контрактов на условиях, обеспечивающих наиболее эффективное достижение заданных результатов обеспечения муниципальных нужд;</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1.4.4. достижение Заказчиком заданных результатов обеспечения муниципальных нужд.</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1.5. Контрактный управляющий назначается Заказчиком как ответственное лицо за осуществление закупок, включая исполнение каждого контракта.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1.6. Контрактный управляющий должен иметь высшее образование или дополнительное профессиональное образование в сфере закупок.</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p>
    <w:p w:rsidR="00BB43B2" w:rsidRPr="00BB43B2" w:rsidRDefault="00BB43B2" w:rsidP="002F1EB0">
      <w:pPr>
        <w:keepNext/>
        <w:spacing w:after="0" w:line="240" w:lineRule="auto"/>
        <w:jc w:val="center"/>
        <w:outlineLvl w:val="0"/>
        <w:rPr>
          <w:rFonts w:ascii="Times New Roman" w:eastAsia="Times New Roman" w:hAnsi="Times New Roman" w:cs="Times New Roman"/>
          <w:b/>
          <w:sz w:val="24"/>
          <w:szCs w:val="24"/>
          <w:lang w:eastAsia="ru-RU"/>
        </w:rPr>
      </w:pPr>
      <w:bookmarkStart w:id="2" w:name="sub_200"/>
      <w:r w:rsidRPr="00BB43B2">
        <w:rPr>
          <w:rFonts w:ascii="Times New Roman" w:eastAsia="Times New Roman" w:hAnsi="Times New Roman" w:cs="Times New Roman"/>
          <w:b/>
          <w:sz w:val="24"/>
          <w:szCs w:val="24"/>
          <w:lang w:eastAsia="ru-RU"/>
        </w:rPr>
        <w:t>2. Функциональные обязанности контрактного управляющего</w:t>
      </w:r>
    </w:p>
    <w:bookmarkEnd w:id="2"/>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 Функциональными обязанностями контрактного управляющего являются:</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2.1.1. Планирование закупок.</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 xml:space="preserve">2.1.2.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w:t>
      </w:r>
      <w:r w:rsidRPr="00BB43B2">
        <w:rPr>
          <w:rFonts w:ascii="Times New Roman" w:eastAsia="Times New Roman" w:hAnsi="Times New Roman" w:cs="Times New Roman"/>
          <w:sz w:val="24"/>
          <w:szCs w:val="24"/>
          <w:lang w:eastAsia="ru-RU"/>
        </w:rPr>
        <w:lastRenderedPageBreak/>
        <w:t>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2.1.3. Обоснование закупок.</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2.1.4. Обоснование начальной (максимальной) цены контракта.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2.1.5. Обязательное общественное обсуждение закупок.</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2.1.6. Организационно-техническое обеспечение деятельности комиссий по осуществлению закупок.</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2.1.7. Привлечение экспертов, экспертных организаций.</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2.1.9. Подготовка и направление приглашений принять участие в определении поставщиков (подрядчиков, исполнителей) закрытыми способами.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2.1.10. Рассмотрение банковских гарантий и организация осуществления уплаты денежных сумм по банковской гарантии.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2.1.11. Организация заключения контракта.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2.1.13. Организация оплаты поставленного товара, выполненной работы (ее результатов), оказанной услуги, отдельных этапов исполнения контракта.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2.1.14. Взаимодействие с поставщиком (подрядчиком, исполнителем) при изменении, расторжении контракта.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2.1.15. Организация включения в реестр недобросовестных поставщиков (подрядчиков, исполнителей) информации о поставщике (подрядчике, исполнителе).</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2.1.16. Направление поставщику (подрядчику, исполнителю) требования об уплате неустоек (штрафов, пеней).</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2.1.17.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претензионно - исковой работы.</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p>
    <w:p w:rsidR="00BB43B2" w:rsidRPr="00BB43B2" w:rsidRDefault="00BB43B2" w:rsidP="002F1EB0">
      <w:pPr>
        <w:keepNext/>
        <w:spacing w:after="0" w:line="240" w:lineRule="auto"/>
        <w:jc w:val="center"/>
        <w:outlineLvl w:val="0"/>
        <w:rPr>
          <w:rFonts w:ascii="Times New Roman" w:eastAsia="Times New Roman" w:hAnsi="Times New Roman" w:cs="Times New Roman"/>
          <w:b/>
          <w:sz w:val="24"/>
          <w:szCs w:val="24"/>
          <w:lang w:eastAsia="ru-RU"/>
        </w:rPr>
      </w:pPr>
      <w:bookmarkStart w:id="3" w:name="sub_300"/>
      <w:r w:rsidRPr="00BB43B2">
        <w:rPr>
          <w:rFonts w:ascii="Times New Roman" w:eastAsia="Times New Roman" w:hAnsi="Times New Roman" w:cs="Times New Roman"/>
          <w:b/>
          <w:sz w:val="24"/>
          <w:szCs w:val="24"/>
          <w:lang w:eastAsia="ru-RU"/>
        </w:rPr>
        <w:t>3. Функции и полномочия контрактного управляющего</w:t>
      </w:r>
    </w:p>
    <w:bookmarkEnd w:id="3"/>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bookmarkStart w:id="4" w:name="sub_301"/>
      <w:r w:rsidRPr="00BB43B2">
        <w:rPr>
          <w:rFonts w:ascii="Times New Roman" w:eastAsia="Times New Roman" w:hAnsi="Times New Roman" w:cs="Times New Roman"/>
          <w:sz w:val="24"/>
          <w:szCs w:val="24"/>
          <w:lang w:eastAsia="ru-RU"/>
        </w:rPr>
        <w:t>3.1. Контрактный управляющий осуществляет следующие функции и полномочия:</w:t>
      </w:r>
    </w:p>
    <w:bookmarkEnd w:id="4"/>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3.1.1. При планировании закупок:</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а)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б) размещает планы закупок на сайтах Заказчика в информационно-телекоммуникационной сети "Интернет" (при наличии), а также опубликовывает в любых печатных изданиях в соответствии с частью 10 статьи 17 Федерального закона;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в) обеспечивает подготовку обоснования закупки при формировании плана закупок;</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г)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д) организует утверждение плана закупок, плана-графика;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е)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3.1.2. При определении поставщиков (подрядчиков, исполнителей):</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а) выбирает способ определения поставщика (подрядчика, исполнителя);</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lastRenderedPageBreak/>
        <w:t>б)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в) уточняет в рамках обоснования цены цену контракта, заключаемого с единственным поставщиком (подрядчиком, исполнителем);</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д) осуществляет подготовку протоколов заседаний комиссий по осуществлению закупок на</w:t>
      </w:r>
      <w:r w:rsidR="002F1EB0">
        <w:rPr>
          <w:rFonts w:ascii="Times New Roman" w:eastAsia="Times New Roman" w:hAnsi="Times New Roman" w:cs="Times New Roman"/>
          <w:sz w:val="24"/>
          <w:szCs w:val="24"/>
          <w:lang w:eastAsia="ru-RU"/>
        </w:rPr>
        <w:t xml:space="preserve"> основании</w:t>
      </w:r>
      <w:r w:rsidRPr="00BB43B2">
        <w:rPr>
          <w:rFonts w:ascii="Times New Roman" w:eastAsia="Times New Roman" w:hAnsi="Times New Roman" w:cs="Times New Roman"/>
          <w:sz w:val="24"/>
          <w:szCs w:val="24"/>
          <w:lang w:eastAsia="ru-RU"/>
        </w:rPr>
        <w:t xml:space="preserve"> решений, принятых членами комиссии по осуществлению закупок;</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е) организует подготовку описания объекта закупки в документации о закупке;</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ж) осуществляет организационно-техническое обеспечение деятельности комиссий по осуществлению закупок, в том числе обеспечивает проверку:</w:t>
      </w:r>
    </w:p>
    <w:p w:rsidR="00BB43B2" w:rsidRPr="00BB43B2" w:rsidRDefault="00BB43B2" w:rsidP="002F1EB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3111"/>
      <w:r w:rsidRPr="00BB43B2">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B43B2" w:rsidRPr="00BB43B2" w:rsidRDefault="00BB43B2" w:rsidP="002F1EB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3113"/>
      <w:bookmarkEnd w:id="5"/>
      <w:r w:rsidRPr="00BB43B2">
        <w:rPr>
          <w:rFonts w:ascii="Times New Roman" w:eastAsia="Times New Roman" w:hAnsi="Times New Roman" w:cs="Times New Roman"/>
          <w:sz w:val="24"/>
          <w:szCs w:val="24"/>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43B2" w:rsidRPr="00BB43B2" w:rsidRDefault="00BB43B2" w:rsidP="002F1EB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3114"/>
      <w:bookmarkEnd w:id="6"/>
      <w:r w:rsidRPr="00BB43B2">
        <w:rPr>
          <w:rFonts w:ascii="Times New Roman" w:eastAsia="Times New Roman" w:hAnsi="Times New Roman" w:cs="Times New Roman"/>
          <w:sz w:val="24"/>
          <w:szCs w:val="24"/>
          <w:lang w:eastAsia="ru-RU"/>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B43B2" w:rsidRPr="00BB43B2" w:rsidRDefault="00BB43B2" w:rsidP="002F1EB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3115"/>
      <w:bookmarkEnd w:id="7"/>
      <w:r w:rsidRPr="00BB43B2">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bookmarkEnd w:id="8"/>
    <w:p w:rsidR="00BB43B2" w:rsidRPr="00BB43B2" w:rsidRDefault="00BB43B2" w:rsidP="002F1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sidR="002F1EB0">
        <w:rPr>
          <w:rFonts w:ascii="Times New Roman" w:eastAsia="Times New Roman" w:hAnsi="Times New Roman" w:cs="Times New Roman"/>
          <w:sz w:val="24"/>
          <w:szCs w:val="24"/>
          <w:lang w:eastAsia="ru-RU"/>
        </w:rPr>
        <w:t xml:space="preserve"> </w:t>
      </w:r>
      <w:r w:rsidRPr="00BB43B2">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43B2" w:rsidRPr="00BB43B2" w:rsidRDefault="00BB43B2" w:rsidP="002F1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43B2" w:rsidRPr="00BB43B2" w:rsidRDefault="00BB43B2" w:rsidP="002F1EB0">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3118"/>
      <w:r w:rsidRPr="00BB43B2">
        <w:rPr>
          <w:rFonts w:ascii="Times New Roman" w:eastAsia="Times New Roman" w:hAnsi="Times New Roman" w:cs="Times New Roman"/>
          <w:sz w:val="24"/>
          <w:szCs w:val="24"/>
          <w:lang w:eastAsia="ru-RU"/>
        </w:rPr>
        <w:lastRenderedPageBreak/>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End w:id="9"/>
    <w:p w:rsidR="00BB43B2" w:rsidRPr="00BB43B2" w:rsidRDefault="00BB43B2" w:rsidP="002F1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2F1EB0">
        <w:rPr>
          <w:rFonts w:ascii="Times New Roman" w:eastAsia="Times New Roman" w:hAnsi="Times New Roman" w:cs="Times New Roman"/>
          <w:sz w:val="24"/>
          <w:szCs w:val="24"/>
          <w:lang w:eastAsia="ru-RU"/>
        </w:rPr>
        <w:t xml:space="preserve"> </w:t>
      </w:r>
      <w:r w:rsidRPr="00BB43B2">
        <w:rPr>
          <w:rFonts w:ascii="Times New Roman" w:eastAsia="Times New Roman" w:hAnsi="Times New Roman" w:cs="Times New Roman"/>
          <w:sz w:val="24"/>
          <w:szCs w:val="24"/>
          <w:lang w:eastAsia="ru-RU"/>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43B2" w:rsidRPr="00BB43B2" w:rsidRDefault="00BB43B2" w:rsidP="002F1E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9) участник закупки не является офшорной компанией.</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10) соответствия дополнительным требованиям, устанавливаемым в соответствии с частью 2 статьи 31 Федерального закона;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л)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м) 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н) подготавливает и направляет в письменной форме или в форме электронного документа разъяснения положений документации о закупке;</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 xml:space="preserve">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w:t>
      </w:r>
      <w:r w:rsidRPr="00BB43B2">
        <w:rPr>
          <w:rFonts w:ascii="Times New Roman" w:eastAsia="Times New Roman" w:hAnsi="Times New Roman" w:cs="Times New Roman"/>
          <w:sz w:val="24"/>
          <w:szCs w:val="24"/>
          <w:lang w:eastAsia="ru-RU"/>
        </w:rPr>
        <w:lastRenderedPageBreak/>
        <w:t>(или) открытии доступа к поданным в форме электронных документов заявкам на участие в закупке;</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у) привлекает экспертов, экспертные организации;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х)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ц)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ч) обеспечивает заключение контрактов;</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ш)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3.1.3. При исполнении, изменении, расторжении контракта: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w:t>
      </w:r>
      <w:r w:rsidR="002F1EB0">
        <w:rPr>
          <w:rFonts w:ascii="Times New Roman" w:eastAsia="Times New Roman" w:hAnsi="Times New Roman" w:cs="Times New Roman"/>
          <w:sz w:val="24"/>
          <w:szCs w:val="24"/>
          <w:lang w:eastAsia="ru-RU"/>
        </w:rPr>
        <w:t xml:space="preserve"> </w:t>
      </w:r>
      <w:r w:rsidRPr="00BB43B2">
        <w:rPr>
          <w:rFonts w:ascii="Times New Roman" w:eastAsia="Times New Roman" w:hAnsi="Times New Roman" w:cs="Times New Roman"/>
          <w:sz w:val="24"/>
          <w:szCs w:val="24"/>
          <w:lang w:eastAsia="ru-RU"/>
        </w:rPr>
        <w:t>случае нарушения поставщиком (подрядчиком, исполнителем) условий контракта;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 xml:space="preserve">ж)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w:t>
      </w:r>
      <w:r w:rsidRPr="00BB43B2">
        <w:rPr>
          <w:rFonts w:ascii="Times New Roman" w:eastAsia="Times New Roman" w:hAnsi="Times New Roman" w:cs="Times New Roman"/>
          <w:sz w:val="24"/>
          <w:szCs w:val="24"/>
          <w:lang w:eastAsia="ru-RU"/>
        </w:rPr>
        <w:lastRenderedPageBreak/>
        <w:t>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з)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и)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bookmarkStart w:id="10" w:name="sub_302"/>
      <w:r w:rsidRPr="00BB43B2">
        <w:rPr>
          <w:rFonts w:ascii="Times New Roman" w:eastAsia="Times New Roman" w:hAnsi="Times New Roman" w:cs="Times New Roman"/>
          <w:sz w:val="24"/>
          <w:szCs w:val="24"/>
          <w:lang w:eastAsia="ru-RU"/>
        </w:rPr>
        <w:t>3.2. Контрактный управляющий осуществляет иные полномочия, предусмотренные Федеральным законом, в том числе:</w:t>
      </w:r>
    </w:p>
    <w:bookmarkEnd w:id="10"/>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5) разрабатывает проекты контрактов, в том числе типовых контрактов Заказчика, типовых условий контрактов Заказчика;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8) организует осуществление уплаты денежных сумм по банковской гарантии в случаях, предусмотренных Федеральным законом;</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9) организует возврат денежных средств, внесенных в качестве обеспечения исполнения заявок или обеспечения исполнения контрактов.</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3.3. В целях реализации функций и полномочий, указанных в пунктах 3.1, 3.2 настоящего Положения, контрактный управляющий обязан соблюдать обязательства и требования, установленные Федеральным законом, в том числе:</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 xml:space="preserve">3.4. При централизации закупок в соответствии со статьей 26 Федерального закона контрактный управляющий осуществляет функции и полномочия, предусмотренные пунктами 3.1, 3.2 настоящего Положения и не переданные соответствующему уполномоченному органу, </w:t>
      </w:r>
      <w:r w:rsidRPr="00BB43B2">
        <w:rPr>
          <w:rFonts w:ascii="Times New Roman" w:eastAsia="Times New Roman" w:hAnsi="Times New Roman" w:cs="Times New Roman"/>
          <w:sz w:val="24"/>
          <w:szCs w:val="24"/>
          <w:lang w:eastAsia="ru-RU"/>
        </w:rPr>
        <w:lastRenderedPageBreak/>
        <w:t>уполномоченному учреждению, которые осуществляют полномочия на определение поставщиков (подрядчиков, исполнителей).</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p>
    <w:p w:rsidR="00BB43B2" w:rsidRPr="00BB43B2" w:rsidRDefault="00BB43B2" w:rsidP="002F1EB0">
      <w:pPr>
        <w:keepNext/>
        <w:spacing w:after="0" w:line="240" w:lineRule="auto"/>
        <w:jc w:val="center"/>
        <w:outlineLvl w:val="0"/>
        <w:rPr>
          <w:rFonts w:ascii="Times New Roman" w:eastAsia="Times New Roman" w:hAnsi="Times New Roman" w:cs="Times New Roman"/>
          <w:b/>
          <w:sz w:val="24"/>
          <w:szCs w:val="24"/>
          <w:lang w:eastAsia="ru-RU"/>
        </w:rPr>
      </w:pPr>
      <w:bookmarkStart w:id="11" w:name="sub_400"/>
      <w:r w:rsidRPr="00BB43B2">
        <w:rPr>
          <w:rFonts w:ascii="Times New Roman" w:eastAsia="Times New Roman" w:hAnsi="Times New Roman" w:cs="Times New Roman"/>
          <w:b/>
          <w:sz w:val="24"/>
          <w:szCs w:val="24"/>
          <w:lang w:eastAsia="ru-RU"/>
        </w:rPr>
        <w:t>4. Ответственность контрактного управляющего</w:t>
      </w:r>
    </w:p>
    <w:bookmarkEnd w:id="11"/>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r w:rsidRPr="00BB43B2">
        <w:rPr>
          <w:rFonts w:ascii="Times New Roman" w:eastAsia="Times New Roman" w:hAnsi="Times New Roman" w:cs="Times New Roman"/>
          <w:sz w:val="24"/>
          <w:szCs w:val="24"/>
          <w:lang w:eastAsia="ru-RU"/>
        </w:rPr>
        <w:t>4.1.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p>
    <w:p w:rsidR="00BB43B2" w:rsidRPr="00BB43B2" w:rsidRDefault="00BB43B2" w:rsidP="002F1EB0">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83"/>
        <w:tblOverlap w:val="never"/>
        <w:tblW w:w="4950" w:type="pct"/>
        <w:tblCellMar>
          <w:top w:w="15" w:type="dxa"/>
          <w:left w:w="15" w:type="dxa"/>
          <w:bottom w:w="15" w:type="dxa"/>
          <w:right w:w="15" w:type="dxa"/>
        </w:tblCellMar>
        <w:tblLook w:val="04A0" w:firstRow="1" w:lastRow="0" w:firstColumn="1" w:lastColumn="0" w:noHBand="0" w:noVBand="1"/>
      </w:tblPr>
      <w:tblGrid>
        <w:gridCol w:w="10103"/>
      </w:tblGrid>
      <w:tr w:rsidR="00BB43B2" w:rsidRPr="00BB43B2" w:rsidTr="001B633D">
        <w:tc>
          <w:tcPr>
            <w:tcW w:w="0" w:type="auto"/>
            <w:tcMar>
              <w:top w:w="0" w:type="dxa"/>
              <w:left w:w="0" w:type="dxa"/>
              <w:bottom w:w="0" w:type="dxa"/>
              <w:right w:w="0" w:type="dxa"/>
            </w:tcMar>
            <w:vAlign w:val="center"/>
            <w:hideMark/>
          </w:tcPr>
          <w:p w:rsidR="00BB43B2" w:rsidRPr="00BB43B2" w:rsidRDefault="00BB43B2" w:rsidP="002F1EB0">
            <w:pPr>
              <w:keepNext/>
              <w:spacing w:after="0" w:line="240" w:lineRule="auto"/>
              <w:jc w:val="both"/>
              <w:outlineLvl w:val="0"/>
              <w:rPr>
                <w:rFonts w:ascii="Times New Roman" w:eastAsia="Times New Roman" w:hAnsi="Times New Roman" w:cs="Times New Roman"/>
                <w:b/>
                <w:sz w:val="24"/>
                <w:szCs w:val="24"/>
                <w:lang w:eastAsia="ru-RU"/>
              </w:rPr>
            </w:pPr>
          </w:p>
        </w:tc>
      </w:tr>
    </w:tbl>
    <w:p w:rsidR="00BB43B2" w:rsidRPr="00BB43B2" w:rsidRDefault="00BB43B2" w:rsidP="002F1EB0">
      <w:pPr>
        <w:spacing w:after="0" w:line="300" w:lineRule="atLeast"/>
        <w:jc w:val="both"/>
        <w:rPr>
          <w:rFonts w:ascii="Times New Roman" w:eastAsia="Times New Roman" w:hAnsi="Times New Roman" w:cs="Times New Roman"/>
          <w:b/>
          <w:color w:val="333333"/>
          <w:sz w:val="24"/>
          <w:szCs w:val="24"/>
          <w:lang w:eastAsia="ru-RU"/>
        </w:rPr>
      </w:pPr>
    </w:p>
    <w:p w:rsidR="00BB43B2" w:rsidRPr="00BB43B2" w:rsidRDefault="00BB43B2" w:rsidP="002F1EB0">
      <w:pPr>
        <w:spacing w:after="0" w:line="240" w:lineRule="auto"/>
        <w:ind w:left="1065"/>
        <w:jc w:val="both"/>
        <w:rPr>
          <w:rFonts w:ascii="Times New Roman" w:eastAsia="Times New Roman" w:hAnsi="Times New Roman" w:cs="Times New Roman"/>
          <w:sz w:val="24"/>
          <w:szCs w:val="24"/>
          <w:lang w:eastAsia="ru-RU"/>
        </w:rPr>
      </w:pPr>
    </w:p>
    <w:p w:rsidR="00BB43B2" w:rsidRPr="00BB43B2" w:rsidRDefault="00BB43B2" w:rsidP="002F1EB0">
      <w:pPr>
        <w:spacing w:after="0" w:line="240" w:lineRule="auto"/>
        <w:ind w:left="1065"/>
        <w:jc w:val="both"/>
        <w:rPr>
          <w:rFonts w:ascii="Times New Roman" w:eastAsia="Times New Roman" w:hAnsi="Times New Roman" w:cs="Times New Roman"/>
          <w:sz w:val="24"/>
          <w:szCs w:val="24"/>
          <w:lang w:eastAsia="ru-RU"/>
        </w:rPr>
      </w:pPr>
    </w:p>
    <w:p w:rsidR="00BB43B2" w:rsidRDefault="00BB43B2" w:rsidP="002F1EB0">
      <w:pPr>
        <w:jc w:val="both"/>
      </w:pPr>
    </w:p>
    <w:p w:rsidR="00BB43B2" w:rsidRDefault="00BB43B2"/>
    <w:sectPr w:rsidR="00BB43B2" w:rsidSect="00BB43B2">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25" w:rsidRDefault="00664425" w:rsidP="00D87185">
      <w:pPr>
        <w:spacing w:after="0" w:line="240" w:lineRule="auto"/>
      </w:pPr>
      <w:r>
        <w:separator/>
      </w:r>
    </w:p>
  </w:endnote>
  <w:endnote w:type="continuationSeparator" w:id="0">
    <w:p w:rsidR="00664425" w:rsidRDefault="00664425" w:rsidP="00D8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11691"/>
      <w:docPartObj>
        <w:docPartGallery w:val="Page Numbers (Bottom of Page)"/>
        <w:docPartUnique/>
      </w:docPartObj>
    </w:sdtPr>
    <w:sdtContent>
      <w:p w:rsidR="00D87185" w:rsidRDefault="00D87185">
        <w:pPr>
          <w:pStyle w:val="a5"/>
          <w:jc w:val="center"/>
        </w:pPr>
        <w:r>
          <w:fldChar w:fldCharType="begin"/>
        </w:r>
        <w:r>
          <w:instrText>PAGE   \* MERGEFORMAT</w:instrText>
        </w:r>
        <w:r>
          <w:fldChar w:fldCharType="separate"/>
        </w:r>
        <w:r>
          <w:rPr>
            <w:noProof/>
          </w:rPr>
          <w:t>1</w:t>
        </w:r>
        <w:r>
          <w:fldChar w:fldCharType="end"/>
        </w:r>
      </w:p>
    </w:sdtContent>
  </w:sdt>
  <w:p w:rsidR="00D87185" w:rsidRDefault="00D871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25" w:rsidRDefault="00664425" w:rsidP="00D87185">
      <w:pPr>
        <w:spacing w:after="0" w:line="240" w:lineRule="auto"/>
      </w:pPr>
      <w:r>
        <w:separator/>
      </w:r>
    </w:p>
  </w:footnote>
  <w:footnote w:type="continuationSeparator" w:id="0">
    <w:p w:rsidR="00664425" w:rsidRDefault="00664425" w:rsidP="00D87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B2"/>
    <w:rsid w:val="002F1EB0"/>
    <w:rsid w:val="00664425"/>
    <w:rsid w:val="00964E36"/>
    <w:rsid w:val="00BB43B2"/>
    <w:rsid w:val="00D7591D"/>
    <w:rsid w:val="00D8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1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185"/>
  </w:style>
  <w:style w:type="paragraph" w:styleId="a5">
    <w:name w:val="footer"/>
    <w:basedOn w:val="a"/>
    <w:link w:val="a6"/>
    <w:uiPriority w:val="99"/>
    <w:unhideWhenUsed/>
    <w:rsid w:val="00D871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7185"/>
  </w:style>
  <w:style w:type="paragraph" w:styleId="a7">
    <w:name w:val="Balloon Text"/>
    <w:basedOn w:val="a"/>
    <w:link w:val="a8"/>
    <w:uiPriority w:val="99"/>
    <w:semiHidden/>
    <w:unhideWhenUsed/>
    <w:rsid w:val="00D871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7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1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185"/>
  </w:style>
  <w:style w:type="paragraph" w:styleId="a5">
    <w:name w:val="footer"/>
    <w:basedOn w:val="a"/>
    <w:link w:val="a6"/>
    <w:uiPriority w:val="99"/>
    <w:unhideWhenUsed/>
    <w:rsid w:val="00D871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7185"/>
  </w:style>
  <w:style w:type="paragraph" w:styleId="a7">
    <w:name w:val="Balloon Text"/>
    <w:basedOn w:val="a"/>
    <w:link w:val="a8"/>
    <w:uiPriority w:val="99"/>
    <w:semiHidden/>
    <w:unhideWhenUsed/>
    <w:rsid w:val="00D871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7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3706</Words>
  <Characters>21127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cp:revision>
  <cp:lastPrinted>2020-04-20T09:08:00Z</cp:lastPrinted>
  <dcterms:created xsi:type="dcterms:W3CDTF">2020-04-20T09:09:00Z</dcterms:created>
  <dcterms:modified xsi:type="dcterms:W3CDTF">2020-04-20T09:09:00Z</dcterms:modified>
</cp:coreProperties>
</file>