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30" w:rsidRDefault="00492830"/>
    <w:p w:rsidR="000D7E27" w:rsidRPr="00ED7A33" w:rsidRDefault="000D7E27" w:rsidP="000D7E27">
      <w:pPr>
        <w:contextualSpacing/>
        <w:jc w:val="center"/>
        <w:rPr>
          <w:b/>
          <w:sz w:val="28"/>
          <w:szCs w:val="28"/>
        </w:rPr>
      </w:pPr>
      <w:r w:rsidRPr="00ED7A33">
        <w:rPr>
          <w:b/>
          <w:sz w:val="28"/>
          <w:szCs w:val="28"/>
        </w:rPr>
        <w:t>Отчет</w:t>
      </w:r>
    </w:p>
    <w:p w:rsidR="00B558FF" w:rsidRPr="00ED7A33" w:rsidRDefault="00C61F39" w:rsidP="000D7E27">
      <w:pPr>
        <w:contextualSpacing/>
        <w:jc w:val="center"/>
        <w:rPr>
          <w:b/>
          <w:sz w:val="28"/>
          <w:szCs w:val="28"/>
        </w:rPr>
      </w:pPr>
      <w:r w:rsidRPr="00ED7A33">
        <w:rPr>
          <w:b/>
          <w:sz w:val="28"/>
          <w:szCs w:val="28"/>
        </w:rPr>
        <w:t xml:space="preserve">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 </w:t>
      </w:r>
      <w:r w:rsidR="00685114" w:rsidRPr="00ED7A33">
        <w:rPr>
          <w:b/>
          <w:sz w:val="28"/>
          <w:szCs w:val="28"/>
        </w:rPr>
        <w:t xml:space="preserve">2022 </w:t>
      </w:r>
      <w:r w:rsidRPr="00ED7A33">
        <w:rPr>
          <w:b/>
          <w:sz w:val="28"/>
          <w:szCs w:val="28"/>
        </w:rPr>
        <w:t xml:space="preserve"> год</w:t>
      </w:r>
      <w:bookmarkStart w:id="0" w:name="_GoBack"/>
      <w:bookmarkEnd w:id="0"/>
      <w:r w:rsidRPr="00ED7A33">
        <w:rPr>
          <w:b/>
          <w:sz w:val="28"/>
          <w:szCs w:val="28"/>
        </w:rPr>
        <w:t>.</w:t>
      </w:r>
    </w:p>
    <w:p w:rsidR="000D7E27" w:rsidRDefault="000D7E27" w:rsidP="000D7E27">
      <w:pPr>
        <w:contextualSpacing/>
        <w:jc w:val="center"/>
        <w:rPr>
          <w:sz w:val="28"/>
          <w:szCs w:val="28"/>
        </w:rPr>
      </w:pPr>
    </w:p>
    <w:p w:rsidR="001D6480" w:rsidRDefault="00C61F39" w:rsidP="001D64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480" w:rsidRPr="00C61F39">
        <w:rPr>
          <w:sz w:val="28"/>
          <w:szCs w:val="28"/>
        </w:rPr>
        <w:t>1. Общее количество подготовленных заключений об оценке регулирующего воздействия (далее – ОРВ) муниципальных нормативных правовых актов</w:t>
      </w:r>
      <w:r w:rsidR="001D6480">
        <w:rPr>
          <w:sz w:val="28"/>
          <w:szCs w:val="28"/>
        </w:rPr>
        <w:t xml:space="preserve"> – 3. </w:t>
      </w:r>
    </w:p>
    <w:p w:rsidR="001D6480" w:rsidRDefault="001D6480" w:rsidP="001D6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регулирующего воздействия проведена в отношении: </w:t>
      </w:r>
    </w:p>
    <w:p w:rsidR="001D6480" w:rsidRDefault="001D6480" w:rsidP="001D6480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652E">
        <w:rPr>
          <w:sz w:val="28"/>
          <w:szCs w:val="28"/>
        </w:rPr>
        <w:t xml:space="preserve"> проекта пос</w:t>
      </w:r>
      <w:r w:rsidR="002D652E" w:rsidRPr="001D6480">
        <w:rPr>
          <w:sz w:val="28"/>
          <w:szCs w:val="28"/>
        </w:rPr>
        <w:t xml:space="preserve">тановления Администрации муниципального образования «Дорогобужский район» Смоленской области </w:t>
      </w:r>
      <w:r w:rsidRPr="001D6480">
        <w:rPr>
          <w:bCs/>
          <w:sz w:val="28"/>
          <w:szCs w:val="28"/>
        </w:rPr>
        <w:t>«</w:t>
      </w:r>
      <w:r w:rsidRPr="001D6480">
        <w:rPr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0867AB">
        <w:rPr>
          <w:sz w:val="28"/>
          <w:szCs w:val="28"/>
        </w:rPr>
        <w:t>;</w:t>
      </w:r>
    </w:p>
    <w:p w:rsidR="001D6480" w:rsidRDefault="001D6480" w:rsidP="001D6480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2163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D2163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муниципального образования «Дорогобужский район» Смоленской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D21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</w:r>
      <w:r w:rsidR="000867AB">
        <w:rPr>
          <w:rFonts w:ascii="Times New Roman" w:hAnsi="Times New Roman" w:cs="Times New Roman"/>
          <w:sz w:val="28"/>
          <w:szCs w:val="28"/>
        </w:rPr>
        <w:t>;</w:t>
      </w:r>
    </w:p>
    <w:p w:rsidR="000867AB" w:rsidRPr="00CA2793" w:rsidRDefault="000867AB" w:rsidP="000867AB">
      <w:pPr>
        <w:pStyle w:val="ConsPlusTitle"/>
        <w:ind w:right="1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CA2793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A2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Администрации муниципального образования «Дорогобужский район» Смоленской области  «</w:t>
      </w:r>
      <w:r w:rsidRPr="00CA279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«</w:t>
      </w:r>
      <w:r w:rsidRPr="00CA2793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CA279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D6480" w:rsidRPr="001D6480" w:rsidRDefault="002D652E" w:rsidP="001D6480">
      <w:pPr>
        <w:widowControl w:val="0"/>
        <w:ind w:right="-1" w:firstLine="708"/>
        <w:jc w:val="both"/>
        <w:rPr>
          <w:sz w:val="28"/>
          <w:szCs w:val="28"/>
        </w:rPr>
      </w:pPr>
      <w:r w:rsidRPr="001D6480">
        <w:rPr>
          <w:sz w:val="28"/>
          <w:szCs w:val="28"/>
        </w:rPr>
        <w:t xml:space="preserve"> По итогам ОРВ име</w:t>
      </w:r>
      <w:r w:rsidR="00587D09">
        <w:rPr>
          <w:sz w:val="28"/>
          <w:szCs w:val="28"/>
        </w:rPr>
        <w:t>ю</w:t>
      </w:r>
      <w:r w:rsidRPr="001D6480">
        <w:rPr>
          <w:sz w:val="28"/>
          <w:szCs w:val="28"/>
        </w:rPr>
        <w:t>тся положительн</w:t>
      </w:r>
      <w:r w:rsidR="002B0838">
        <w:rPr>
          <w:sz w:val="28"/>
          <w:szCs w:val="28"/>
        </w:rPr>
        <w:t>ые</w:t>
      </w:r>
      <w:r w:rsidRPr="001D6480">
        <w:rPr>
          <w:sz w:val="28"/>
          <w:szCs w:val="28"/>
        </w:rPr>
        <w:t xml:space="preserve"> заключени</w:t>
      </w:r>
      <w:r w:rsidR="002B0838">
        <w:rPr>
          <w:sz w:val="28"/>
          <w:szCs w:val="28"/>
        </w:rPr>
        <w:t>я</w:t>
      </w:r>
      <w:r w:rsidRPr="001D6480">
        <w:rPr>
          <w:sz w:val="28"/>
          <w:szCs w:val="28"/>
        </w:rPr>
        <w:t xml:space="preserve">. </w:t>
      </w:r>
    </w:p>
    <w:p w:rsidR="00C61F39" w:rsidRDefault="00C61F39" w:rsidP="00C61F39">
      <w:pPr>
        <w:ind w:firstLine="709"/>
        <w:jc w:val="both"/>
        <w:rPr>
          <w:sz w:val="28"/>
          <w:szCs w:val="28"/>
        </w:rPr>
      </w:pPr>
      <w:r w:rsidRPr="00C61F39">
        <w:rPr>
          <w:sz w:val="28"/>
          <w:szCs w:val="28"/>
        </w:rPr>
        <w:t>2. Количество муниципальных нормативных правовых актов, включенных в план проведения экспертизы на 202</w:t>
      </w:r>
      <w:r w:rsidR="00C46393">
        <w:rPr>
          <w:sz w:val="28"/>
          <w:szCs w:val="28"/>
        </w:rPr>
        <w:t>2</w:t>
      </w:r>
      <w:r w:rsidRPr="00C61F3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</w:t>
      </w:r>
      <w:r w:rsidR="002B0838">
        <w:rPr>
          <w:sz w:val="28"/>
          <w:szCs w:val="28"/>
        </w:rPr>
        <w:t>2</w:t>
      </w:r>
      <w:r w:rsidR="00492830">
        <w:rPr>
          <w:sz w:val="28"/>
          <w:szCs w:val="28"/>
        </w:rPr>
        <w:t xml:space="preserve"> (</w:t>
      </w:r>
      <w:r w:rsidR="002B0838">
        <w:rPr>
          <w:sz w:val="28"/>
          <w:szCs w:val="28"/>
        </w:rPr>
        <w:t>два</w:t>
      </w:r>
      <w:r w:rsidR="00492830">
        <w:rPr>
          <w:sz w:val="28"/>
          <w:szCs w:val="28"/>
        </w:rPr>
        <w:t>)</w:t>
      </w:r>
      <w:r w:rsidR="00687278">
        <w:rPr>
          <w:sz w:val="28"/>
          <w:szCs w:val="28"/>
        </w:rPr>
        <w:t>.</w:t>
      </w:r>
    </w:p>
    <w:p w:rsidR="00664AD4" w:rsidRDefault="005A5AB0" w:rsidP="00492830">
      <w:pPr>
        <w:tabs>
          <w:tab w:val="left" w:pos="709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C61F39">
        <w:rPr>
          <w:sz w:val="28"/>
          <w:szCs w:val="28"/>
        </w:rPr>
        <w:t xml:space="preserve">а </w:t>
      </w:r>
      <w:r w:rsidR="0021742B">
        <w:rPr>
          <w:sz w:val="28"/>
          <w:szCs w:val="28"/>
        </w:rPr>
        <w:t xml:space="preserve">январь – </w:t>
      </w:r>
      <w:r w:rsidR="002F1BC5">
        <w:rPr>
          <w:sz w:val="28"/>
          <w:szCs w:val="28"/>
        </w:rPr>
        <w:t>декабрь</w:t>
      </w:r>
      <w:r w:rsidR="0021742B">
        <w:rPr>
          <w:sz w:val="28"/>
          <w:szCs w:val="28"/>
        </w:rPr>
        <w:t xml:space="preserve"> 2022</w:t>
      </w:r>
      <w:r w:rsidRPr="00C61F39">
        <w:rPr>
          <w:sz w:val="28"/>
          <w:szCs w:val="28"/>
        </w:rPr>
        <w:t xml:space="preserve"> года проведен</w:t>
      </w:r>
      <w:r w:rsidR="002D652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64AD4">
        <w:rPr>
          <w:sz w:val="28"/>
          <w:szCs w:val="28"/>
        </w:rPr>
        <w:t>2</w:t>
      </w:r>
      <w:r>
        <w:rPr>
          <w:sz w:val="28"/>
          <w:szCs w:val="28"/>
        </w:rPr>
        <w:t>(</w:t>
      </w:r>
      <w:r w:rsidR="00664AD4">
        <w:rPr>
          <w:sz w:val="28"/>
          <w:szCs w:val="28"/>
        </w:rPr>
        <w:t>две</w:t>
      </w:r>
      <w:r>
        <w:rPr>
          <w:sz w:val="28"/>
          <w:szCs w:val="28"/>
        </w:rPr>
        <w:t xml:space="preserve">) </w:t>
      </w:r>
      <w:r w:rsidRPr="00C61F39">
        <w:rPr>
          <w:sz w:val="28"/>
          <w:szCs w:val="28"/>
        </w:rPr>
        <w:t>экспертиз</w:t>
      </w:r>
      <w:r w:rsidR="00664AD4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664AD4">
        <w:rPr>
          <w:sz w:val="28"/>
          <w:szCs w:val="28"/>
        </w:rPr>
        <w:t xml:space="preserve">отношении: </w:t>
      </w:r>
    </w:p>
    <w:p w:rsidR="00664AD4" w:rsidRDefault="004A7AA3" w:rsidP="00492830">
      <w:pPr>
        <w:tabs>
          <w:tab w:val="left" w:pos="709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4AD4">
        <w:rPr>
          <w:sz w:val="28"/>
          <w:szCs w:val="28"/>
        </w:rPr>
        <w:t xml:space="preserve">- </w:t>
      </w:r>
      <w:r w:rsidR="00C61F39">
        <w:rPr>
          <w:sz w:val="28"/>
          <w:szCs w:val="28"/>
        </w:rPr>
        <w:t>постановления Администрации муниципального образования «Дорогобужский район» Смоленской области от</w:t>
      </w:r>
      <w:r w:rsidR="005A5AB0">
        <w:rPr>
          <w:sz w:val="28"/>
          <w:szCs w:val="28"/>
        </w:rPr>
        <w:t xml:space="preserve"> </w:t>
      </w:r>
      <w:r w:rsidR="00044F9E">
        <w:rPr>
          <w:sz w:val="28"/>
          <w:szCs w:val="28"/>
        </w:rPr>
        <w:t xml:space="preserve">12.01.2022 </w:t>
      </w:r>
      <w:r w:rsidR="005A5AB0">
        <w:rPr>
          <w:sz w:val="28"/>
          <w:szCs w:val="28"/>
        </w:rPr>
        <w:t xml:space="preserve">№ </w:t>
      </w:r>
      <w:r w:rsidR="00044F9E">
        <w:rPr>
          <w:sz w:val="28"/>
          <w:szCs w:val="28"/>
        </w:rPr>
        <w:t>06</w:t>
      </w:r>
      <w:r w:rsidR="005A5AB0" w:rsidRPr="005A5AB0">
        <w:rPr>
          <w:sz w:val="28"/>
          <w:szCs w:val="28"/>
        </w:rPr>
        <w:t xml:space="preserve"> «</w:t>
      </w:r>
      <w:r w:rsidR="00C61F39" w:rsidRPr="005A5AB0">
        <w:rPr>
          <w:sz w:val="28"/>
          <w:szCs w:val="28"/>
        </w:rPr>
        <w:t>Об</w:t>
      </w:r>
      <w:r w:rsidR="005A5AB0" w:rsidRPr="005A5AB0">
        <w:rPr>
          <w:sz w:val="28"/>
          <w:szCs w:val="28"/>
        </w:rPr>
        <w:t xml:space="preserve"> </w:t>
      </w:r>
      <w:r w:rsidR="00C61F39" w:rsidRPr="005A5AB0">
        <w:rPr>
          <w:sz w:val="28"/>
          <w:szCs w:val="28"/>
        </w:rPr>
        <w:t xml:space="preserve"> утверждении  Положения о  порядке  </w:t>
      </w:r>
      <w:r w:rsidR="00044F9E">
        <w:rPr>
          <w:sz w:val="28"/>
          <w:szCs w:val="28"/>
        </w:rPr>
        <w:t>размещения нестационарных торговых объектов на территории</w:t>
      </w:r>
      <w:r w:rsidR="00C61F39" w:rsidRPr="005A5AB0">
        <w:rPr>
          <w:sz w:val="28"/>
          <w:szCs w:val="28"/>
        </w:rPr>
        <w:t xml:space="preserve"> муниципального образования</w:t>
      </w:r>
      <w:r w:rsidR="005A5AB0" w:rsidRPr="005A5AB0">
        <w:rPr>
          <w:sz w:val="28"/>
          <w:szCs w:val="28"/>
        </w:rPr>
        <w:t xml:space="preserve"> «Дорогобужский </w:t>
      </w:r>
      <w:r w:rsidR="00C61F39" w:rsidRPr="005A5AB0">
        <w:rPr>
          <w:sz w:val="28"/>
          <w:szCs w:val="28"/>
        </w:rPr>
        <w:t>район»  Смоленской области</w:t>
      </w:r>
      <w:r w:rsidR="00044F9E">
        <w:rPr>
          <w:sz w:val="28"/>
          <w:szCs w:val="28"/>
        </w:rPr>
        <w:t>»</w:t>
      </w:r>
      <w:r w:rsidR="00664AD4">
        <w:rPr>
          <w:sz w:val="28"/>
          <w:szCs w:val="28"/>
        </w:rPr>
        <w:t xml:space="preserve">; </w:t>
      </w:r>
    </w:p>
    <w:p w:rsidR="00664AD4" w:rsidRDefault="004A7AA3" w:rsidP="00492830">
      <w:pPr>
        <w:tabs>
          <w:tab w:val="left" w:pos="709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4AD4">
        <w:rPr>
          <w:sz w:val="28"/>
          <w:szCs w:val="28"/>
        </w:rPr>
        <w:t xml:space="preserve">- постановления Администрации муниципального образования «Дорогобужский район» </w:t>
      </w:r>
      <w:r w:rsidR="00687278">
        <w:rPr>
          <w:sz w:val="28"/>
          <w:szCs w:val="28"/>
        </w:rPr>
        <w:t>С</w:t>
      </w:r>
      <w:r w:rsidR="00664AD4">
        <w:rPr>
          <w:sz w:val="28"/>
          <w:szCs w:val="28"/>
        </w:rPr>
        <w:t xml:space="preserve">моленской области от </w:t>
      </w:r>
      <w:r w:rsidR="00B16CDB">
        <w:rPr>
          <w:sz w:val="28"/>
          <w:szCs w:val="28"/>
        </w:rPr>
        <w:t>12.04.2022</w:t>
      </w:r>
      <w:r w:rsidR="00664AD4">
        <w:rPr>
          <w:sz w:val="28"/>
          <w:szCs w:val="28"/>
        </w:rPr>
        <w:t xml:space="preserve"> № </w:t>
      </w:r>
      <w:r w:rsidR="00B16CDB">
        <w:rPr>
          <w:sz w:val="28"/>
          <w:szCs w:val="28"/>
        </w:rPr>
        <w:t>313</w:t>
      </w:r>
      <w:r w:rsidR="00664AD4">
        <w:rPr>
          <w:sz w:val="28"/>
          <w:szCs w:val="28"/>
        </w:rPr>
        <w:t xml:space="preserve"> «Об утверждении </w:t>
      </w:r>
      <w:r w:rsidR="00B16CDB">
        <w:rPr>
          <w:sz w:val="28"/>
          <w:szCs w:val="28"/>
        </w:rPr>
        <w:t xml:space="preserve">Положения о проведении ежегодного конкурса «Лучший предприниматель года» среди субъектов малого и среднего предпринимательства и физических лиц, не являющихся индивидуальными предпринимателями, </w:t>
      </w:r>
      <w:r w:rsidR="00B16CDB">
        <w:rPr>
          <w:sz w:val="28"/>
          <w:szCs w:val="28"/>
        </w:rPr>
        <w:lastRenderedPageBreak/>
        <w:t>применяющих специальный налоговый режим «Налог на профессиональный доход</w:t>
      </w:r>
      <w:r w:rsidR="00664AD4">
        <w:rPr>
          <w:sz w:val="28"/>
          <w:szCs w:val="28"/>
        </w:rPr>
        <w:t>».</w:t>
      </w:r>
    </w:p>
    <w:p w:rsidR="00C61F39" w:rsidRPr="00C61F39" w:rsidRDefault="004A7AA3" w:rsidP="00492830">
      <w:pPr>
        <w:tabs>
          <w:tab w:val="left" w:pos="709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52E">
        <w:rPr>
          <w:sz w:val="28"/>
          <w:szCs w:val="28"/>
        </w:rPr>
        <w:t>По результатам проведенных экспертиз</w:t>
      </w:r>
      <w:r w:rsidR="005A5AB0">
        <w:rPr>
          <w:sz w:val="28"/>
          <w:szCs w:val="28"/>
        </w:rPr>
        <w:t xml:space="preserve"> и</w:t>
      </w:r>
      <w:r w:rsidR="00C61F39">
        <w:rPr>
          <w:sz w:val="28"/>
          <w:szCs w:val="28"/>
        </w:rPr>
        <w:t>ме</w:t>
      </w:r>
      <w:r w:rsidR="00664AD4">
        <w:rPr>
          <w:sz w:val="28"/>
          <w:szCs w:val="28"/>
        </w:rPr>
        <w:t>ю</w:t>
      </w:r>
      <w:r w:rsidR="00C61F39">
        <w:rPr>
          <w:sz w:val="28"/>
          <w:szCs w:val="28"/>
        </w:rPr>
        <w:t>тся</w:t>
      </w:r>
      <w:r w:rsidR="00C61F39" w:rsidRPr="00C61F39">
        <w:rPr>
          <w:sz w:val="28"/>
          <w:szCs w:val="28"/>
        </w:rPr>
        <w:t xml:space="preserve"> </w:t>
      </w:r>
      <w:r w:rsidR="00664AD4">
        <w:rPr>
          <w:sz w:val="28"/>
          <w:szCs w:val="28"/>
        </w:rPr>
        <w:t xml:space="preserve">2 (два) </w:t>
      </w:r>
      <w:r w:rsidR="005A5AB0">
        <w:rPr>
          <w:sz w:val="28"/>
          <w:szCs w:val="28"/>
        </w:rPr>
        <w:t xml:space="preserve"> </w:t>
      </w:r>
      <w:r w:rsidR="00C61F39" w:rsidRPr="00C61F39">
        <w:rPr>
          <w:sz w:val="28"/>
          <w:szCs w:val="28"/>
        </w:rPr>
        <w:t>положительн</w:t>
      </w:r>
      <w:r w:rsidR="00664AD4">
        <w:rPr>
          <w:sz w:val="28"/>
          <w:szCs w:val="28"/>
        </w:rPr>
        <w:t>ых</w:t>
      </w:r>
      <w:r w:rsidR="00C61F39">
        <w:rPr>
          <w:sz w:val="28"/>
          <w:szCs w:val="28"/>
        </w:rPr>
        <w:t xml:space="preserve"> </w:t>
      </w:r>
      <w:r w:rsidR="00C61F39" w:rsidRPr="00C61F39">
        <w:rPr>
          <w:sz w:val="28"/>
          <w:szCs w:val="28"/>
        </w:rPr>
        <w:t>заключени</w:t>
      </w:r>
      <w:r w:rsidR="00664AD4">
        <w:rPr>
          <w:sz w:val="28"/>
          <w:szCs w:val="28"/>
        </w:rPr>
        <w:t>я</w:t>
      </w:r>
      <w:r w:rsidR="00C61F39" w:rsidRPr="00C61F39">
        <w:rPr>
          <w:sz w:val="28"/>
          <w:szCs w:val="28"/>
        </w:rPr>
        <w:t>.</w:t>
      </w:r>
    </w:p>
    <w:p w:rsidR="002A2069" w:rsidRPr="00C33FFB" w:rsidRDefault="00CD331C" w:rsidP="005A5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1F39" w:rsidRPr="00C61F39">
        <w:rPr>
          <w:sz w:val="28"/>
          <w:szCs w:val="28"/>
        </w:rPr>
        <w:t xml:space="preserve">. </w:t>
      </w:r>
      <w:proofErr w:type="gramStart"/>
      <w:r w:rsidR="005A5AB0">
        <w:rPr>
          <w:sz w:val="28"/>
          <w:szCs w:val="28"/>
        </w:rPr>
        <w:t>И</w:t>
      </w:r>
      <w:r w:rsidR="005A5AB0" w:rsidRPr="00C61F39">
        <w:rPr>
          <w:sz w:val="28"/>
          <w:szCs w:val="28"/>
        </w:rPr>
        <w:t>нформация о проведении процедуры оценки регулирующего воздействия проектов муниципальных норматив</w:t>
      </w:r>
      <w:r w:rsidR="005A5AB0">
        <w:rPr>
          <w:sz w:val="28"/>
          <w:szCs w:val="28"/>
        </w:rPr>
        <w:t xml:space="preserve">ных правовых актов и экспертизы </w:t>
      </w:r>
      <w:r w:rsidR="005A5AB0" w:rsidRPr="00C61F39">
        <w:rPr>
          <w:sz w:val="28"/>
          <w:szCs w:val="28"/>
        </w:rPr>
        <w:t xml:space="preserve">муниципальных нормативных правовых актов </w:t>
      </w:r>
      <w:r w:rsidR="005A5AB0">
        <w:rPr>
          <w:sz w:val="28"/>
          <w:szCs w:val="28"/>
        </w:rPr>
        <w:t xml:space="preserve">размещена </w:t>
      </w:r>
      <w:r w:rsidR="005A5AB0" w:rsidRPr="00C61F39">
        <w:rPr>
          <w:sz w:val="28"/>
          <w:szCs w:val="28"/>
        </w:rPr>
        <w:t xml:space="preserve">в открытом доступе </w:t>
      </w:r>
      <w:r w:rsidR="00C61F39" w:rsidRPr="00C61F39">
        <w:rPr>
          <w:sz w:val="28"/>
          <w:szCs w:val="28"/>
        </w:rPr>
        <w:t>на официальн</w:t>
      </w:r>
      <w:r w:rsidR="005A5AB0">
        <w:rPr>
          <w:sz w:val="28"/>
          <w:szCs w:val="28"/>
        </w:rPr>
        <w:t xml:space="preserve">ом сайте муниципального образования «Дорогобужский район» Смоленской области </w:t>
      </w:r>
      <w:r w:rsidR="00C61F39" w:rsidRPr="00C61F39">
        <w:rPr>
          <w:sz w:val="28"/>
          <w:szCs w:val="28"/>
        </w:rPr>
        <w:t>в информационно-телеко</w:t>
      </w:r>
      <w:r w:rsidR="005A5AB0">
        <w:rPr>
          <w:sz w:val="28"/>
          <w:szCs w:val="28"/>
        </w:rPr>
        <w:t xml:space="preserve">ммуникационной сети «Интернет» по ссылке: </w:t>
      </w:r>
      <w:hyperlink r:id="rId6" w:history="1">
        <w:r w:rsidR="00B02F86" w:rsidRPr="00FD6F2B">
          <w:rPr>
            <w:rStyle w:val="a4"/>
            <w:sz w:val="28"/>
            <w:szCs w:val="28"/>
          </w:rPr>
          <w:t>https://dorogobyzh.admin-smolensk.ru/struktura/strukturnye-podrazdeleniya/komitet-po-ekonomike-i-perspektivnomu-razvitiyu/orv/2022-god/</w:t>
        </w:r>
      </w:hyperlink>
      <w:r w:rsidR="00B02F86">
        <w:rPr>
          <w:sz w:val="28"/>
          <w:szCs w:val="28"/>
        </w:rPr>
        <w:t xml:space="preserve"> </w:t>
      </w:r>
      <w:r w:rsidR="00B02F86" w:rsidRPr="00B02F86">
        <w:rPr>
          <w:sz w:val="28"/>
          <w:szCs w:val="28"/>
        </w:rPr>
        <w:t xml:space="preserve"> </w:t>
      </w:r>
      <w:r w:rsidR="00B02F86">
        <w:rPr>
          <w:sz w:val="28"/>
          <w:szCs w:val="28"/>
        </w:rPr>
        <w:t xml:space="preserve"> </w:t>
      </w:r>
      <w:r w:rsidR="005A5AB0">
        <w:rPr>
          <w:sz w:val="28"/>
          <w:szCs w:val="28"/>
        </w:rPr>
        <w:t>(общая информация), а также</w:t>
      </w:r>
      <w:r w:rsidR="00A776D5" w:rsidRPr="00A776D5">
        <w:t xml:space="preserve"> </w:t>
      </w:r>
      <w:hyperlink r:id="rId7" w:history="1">
        <w:r w:rsidR="00A776D5" w:rsidRPr="00D67F60">
          <w:rPr>
            <w:rStyle w:val="a4"/>
            <w:sz w:val="28"/>
            <w:szCs w:val="28"/>
          </w:rPr>
          <w:t>https://dorogobyzh.admin-smolensk.ru/struktura/strukturnye-podrazdeleniya/komitet-po-ekonomike-i-perspektivnomu-razvitiyu/orv/ekspertiza-2022/</w:t>
        </w:r>
      </w:hyperlink>
      <w:r w:rsidR="00A776D5">
        <w:rPr>
          <w:sz w:val="28"/>
          <w:szCs w:val="28"/>
        </w:rPr>
        <w:t xml:space="preserve"> </w:t>
      </w:r>
      <w:r w:rsidR="005A5AB0">
        <w:rPr>
          <w:sz w:val="28"/>
          <w:szCs w:val="28"/>
        </w:rPr>
        <w:t xml:space="preserve"> (экспертиза</w:t>
      </w:r>
      <w:proofErr w:type="gramEnd"/>
      <w:r w:rsidR="005A5AB0">
        <w:rPr>
          <w:sz w:val="28"/>
          <w:szCs w:val="28"/>
        </w:rPr>
        <w:t xml:space="preserve"> </w:t>
      </w:r>
      <w:proofErr w:type="gramStart"/>
      <w:r w:rsidR="005A5AB0">
        <w:rPr>
          <w:sz w:val="28"/>
          <w:szCs w:val="28"/>
        </w:rPr>
        <w:t>НПА в 202</w:t>
      </w:r>
      <w:r w:rsidR="00FE50CF">
        <w:rPr>
          <w:sz w:val="28"/>
          <w:szCs w:val="28"/>
        </w:rPr>
        <w:t>2</w:t>
      </w:r>
      <w:r w:rsidR="005A5AB0">
        <w:rPr>
          <w:sz w:val="28"/>
          <w:szCs w:val="28"/>
        </w:rPr>
        <w:t xml:space="preserve"> году).</w:t>
      </w:r>
      <w:proofErr w:type="gramEnd"/>
    </w:p>
    <w:p w:rsidR="001A457D" w:rsidRDefault="001A457D" w:rsidP="0077033F">
      <w:pPr>
        <w:contextualSpacing/>
        <w:jc w:val="both"/>
        <w:rPr>
          <w:sz w:val="28"/>
          <w:szCs w:val="28"/>
        </w:rPr>
      </w:pPr>
    </w:p>
    <w:p w:rsidR="005A5AB0" w:rsidRDefault="005A5AB0" w:rsidP="0077033F">
      <w:pPr>
        <w:contextualSpacing/>
        <w:jc w:val="both"/>
        <w:rPr>
          <w:sz w:val="28"/>
          <w:szCs w:val="28"/>
        </w:rPr>
      </w:pPr>
    </w:p>
    <w:p w:rsidR="00284C87" w:rsidRDefault="00284C87" w:rsidP="0077033F">
      <w:pPr>
        <w:contextualSpacing/>
        <w:jc w:val="both"/>
        <w:rPr>
          <w:sz w:val="28"/>
          <w:szCs w:val="28"/>
        </w:rPr>
      </w:pPr>
    </w:p>
    <w:p w:rsidR="00284C87" w:rsidRDefault="00284C87" w:rsidP="0077033F">
      <w:pPr>
        <w:contextualSpacing/>
        <w:jc w:val="both"/>
        <w:rPr>
          <w:sz w:val="28"/>
          <w:szCs w:val="28"/>
        </w:rPr>
      </w:pPr>
    </w:p>
    <w:p w:rsidR="00B126E3" w:rsidRPr="00C33FFB" w:rsidRDefault="002D652E" w:rsidP="003016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AB0">
        <w:rPr>
          <w:sz w:val="28"/>
          <w:szCs w:val="28"/>
        </w:rPr>
        <w:tab/>
      </w:r>
      <w:r w:rsidR="005A5AB0">
        <w:rPr>
          <w:sz w:val="28"/>
          <w:szCs w:val="28"/>
        </w:rPr>
        <w:tab/>
      </w:r>
      <w:r w:rsidR="005A5AB0">
        <w:rPr>
          <w:sz w:val="28"/>
          <w:szCs w:val="28"/>
        </w:rPr>
        <w:tab/>
      </w:r>
      <w:r w:rsidR="003469AE">
        <w:rPr>
          <w:sz w:val="28"/>
          <w:szCs w:val="28"/>
        </w:rPr>
        <w:t xml:space="preserve">     </w:t>
      </w:r>
      <w:r w:rsidR="005A5AB0">
        <w:rPr>
          <w:sz w:val="28"/>
          <w:szCs w:val="28"/>
        </w:rPr>
        <w:tab/>
      </w:r>
      <w:r w:rsidR="003469AE">
        <w:rPr>
          <w:sz w:val="28"/>
          <w:szCs w:val="28"/>
        </w:rPr>
        <w:t xml:space="preserve">    </w:t>
      </w:r>
    </w:p>
    <w:p w:rsidR="00982CD0" w:rsidRDefault="00982CD0" w:rsidP="00B126E3">
      <w:pPr>
        <w:contextualSpacing/>
        <w:rPr>
          <w:sz w:val="20"/>
          <w:szCs w:val="20"/>
        </w:rPr>
      </w:pPr>
    </w:p>
    <w:p w:rsidR="00982CD0" w:rsidRDefault="00982CD0" w:rsidP="00B126E3">
      <w:pPr>
        <w:contextualSpacing/>
        <w:rPr>
          <w:sz w:val="20"/>
          <w:szCs w:val="20"/>
        </w:rPr>
      </w:pPr>
    </w:p>
    <w:p w:rsidR="00982CD0" w:rsidRDefault="00982CD0" w:rsidP="00B126E3">
      <w:pPr>
        <w:contextualSpacing/>
        <w:rPr>
          <w:sz w:val="20"/>
          <w:szCs w:val="20"/>
        </w:rPr>
      </w:pPr>
    </w:p>
    <w:p w:rsidR="00982CD0" w:rsidRDefault="00982CD0" w:rsidP="00B126E3">
      <w:pPr>
        <w:contextualSpacing/>
        <w:rPr>
          <w:sz w:val="20"/>
          <w:szCs w:val="20"/>
        </w:rPr>
      </w:pPr>
    </w:p>
    <w:p w:rsidR="00982CD0" w:rsidRDefault="00982CD0" w:rsidP="00B126E3">
      <w:pPr>
        <w:contextualSpacing/>
        <w:rPr>
          <w:sz w:val="20"/>
          <w:szCs w:val="20"/>
        </w:rPr>
      </w:pPr>
    </w:p>
    <w:p w:rsidR="00982CD0" w:rsidRDefault="00982CD0" w:rsidP="00B126E3">
      <w:pPr>
        <w:contextualSpacing/>
        <w:rPr>
          <w:sz w:val="20"/>
          <w:szCs w:val="20"/>
        </w:rPr>
      </w:pPr>
    </w:p>
    <w:p w:rsidR="00915FD6" w:rsidRDefault="00915FD6" w:rsidP="00B126E3">
      <w:pPr>
        <w:contextualSpacing/>
        <w:rPr>
          <w:sz w:val="20"/>
          <w:szCs w:val="20"/>
        </w:rPr>
      </w:pPr>
    </w:p>
    <w:sectPr w:rsidR="00915FD6" w:rsidSect="00982CD0">
      <w:pgSz w:w="11906" w:h="16838"/>
      <w:pgMar w:top="1135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1C72"/>
    <w:multiLevelType w:val="hybridMultilevel"/>
    <w:tmpl w:val="8A16E7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A2A06"/>
    <w:multiLevelType w:val="hybridMultilevel"/>
    <w:tmpl w:val="E932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BD"/>
    <w:rsid w:val="00025095"/>
    <w:rsid w:val="00044F9E"/>
    <w:rsid w:val="000867AB"/>
    <w:rsid w:val="000C1198"/>
    <w:rsid w:val="000D7E27"/>
    <w:rsid w:val="000F6CE1"/>
    <w:rsid w:val="00146DCE"/>
    <w:rsid w:val="001A457D"/>
    <w:rsid w:val="001A6287"/>
    <w:rsid w:val="001D1E46"/>
    <w:rsid w:val="001D6480"/>
    <w:rsid w:val="001F622E"/>
    <w:rsid w:val="002005F0"/>
    <w:rsid w:val="0021742B"/>
    <w:rsid w:val="00253E1A"/>
    <w:rsid w:val="00256298"/>
    <w:rsid w:val="00284C87"/>
    <w:rsid w:val="00294E8D"/>
    <w:rsid w:val="002A2069"/>
    <w:rsid w:val="002B0838"/>
    <w:rsid w:val="002D652E"/>
    <w:rsid w:val="002F1BC5"/>
    <w:rsid w:val="002F645C"/>
    <w:rsid w:val="003016BB"/>
    <w:rsid w:val="003144BD"/>
    <w:rsid w:val="003469AE"/>
    <w:rsid w:val="003536DB"/>
    <w:rsid w:val="004064C9"/>
    <w:rsid w:val="00435943"/>
    <w:rsid w:val="004577CD"/>
    <w:rsid w:val="00492830"/>
    <w:rsid w:val="00492C2E"/>
    <w:rsid w:val="004A7AA3"/>
    <w:rsid w:val="00514EA6"/>
    <w:rsid w:val="00557FED"/>
    <w:rsid w:val="00587D09"/>
    <w:rsid w:val="005A5AB0"/>
    <w:rsid w:val="00603413"/>
    <w:rsid w:val="00664AD4"/>
    <w:rsid w:val="00685114"/>
    <w:rsid w:val="00687278"/>
    <w:rsid w:val="006D45B5"/>
    <w:rsid w:val="0077033F"/>
    <w:rsid w:val="00783D92"/>
    <w:rsid w:val="007C2483"/>
    <w:rsid w:val="007D3CC0"/>
    <w:rsid w:val="00833561"/>
    <w:rsid w:val="00872068"/>
    <w:rsid w:val="00885CE2"/>
    <w:rsid w:val="00915FD6"/>
    <w:rsid w:val="00933A8B"/>
    <w:rsid w:val="00945619"/>
    <w:rsid w:val="00967BA5"/>
    <w:rsid w:val="00982CD0"/>
    <w:rsid w:val="00A274AA"/>
    <w:rsid w:val="00A30E4F"/>
    <w:rsid w:val="00A47171"/>
    <w:rsid w:val="00A5060F"/>
    <w:rsid w:val="00A776D5"/>
    <w:rsid w:val="00AD7DC9"/>
    <w:rsid w:val="00AF5B31"/>
    <w:rsid w:val="00B02F86"/>
    <w:rsid w:val="00B05A69"/>
    <w:rsid w:val="00B126E3"/>
    <w:rsid w:val="00B16CDB"/>
    <w:rsid w:val="00B25172"/>
    <w:rsid w:val="00B558FF"/>
    <w:rsid w:val="00BC3C6B"/>
    <w:rsid w:val="00BE7BCA"/>
    <w:rsid w:val="00C33FFB"/>
    <w:rsid w:val="00C46393"/>
    <w:rsid w:val="00C46CE5"/>
    <w:rsid w:val="00C61F39"/>
    <w:rsid w:val="00C66915"/>
    <w:rsid w:val="00C93136"/>
    <w:rsid w:val="00CD331C"/>
    <w:rsid w:val="00CE64A9"/>
    <w:rsid w:val="00D42629"/>
    <w:rsid w:val="00E20515"/>
    <w:rsid w:val="00E45BFA"/>
    <w:rsid w:val="00E53C66"/>
    <w:rsid w:val="00EA6EDD"/>
    <w:rsid w:val="00ED7A33"/>
    <w:rsid w:val="00EE22F3"/>
    <w:rsid w:val="00F24B3C"/>
    <w:rsid w:val="00F46134"/>
    <w:rsid w:val="00F749ED"/>
    <w:rsid w:val="00F9757A"/>
    <w:rsid w:val="00FA02EC"/>
    <w:rsid w:val="00FE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44BD"/>
    <w:pPr>
      <w:keepNext/>
      <w:framePr w:hSpace="180" w:wrap="notBeside" w:vAnchor="text" w:hAnchor="margin" w:y="98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314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semiHidden/>
    <w:rsid w:val="003144BD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05A69"/>
  </w:style>
  <w:style w:type="character" w:customStyle="1" w:styleId="a6">
    <w:name w:val="Дата Знак"/>
    <w:basedOn w:val="a0"/>
    <w:link w:val="a5"/>
    <w:uiPriority w:val="99"/>
    <w:semiHidden/>
    <w:rsid w:val="00B0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8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D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D6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6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44BD"/>
    <w:pPr>
      <w:keepNext/>
      <w:framePr w:hSpace="180" w:wrap="notBeside" w:vAnchor="text" w:hAnchor="margin" w:y="98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314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semiHidden/>
    <w:rsid w:val="003144BD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05A69"/>
  </w:style>
  <w:style w:type="character" w:customStyle="1" w:styleId="a6">
    <w:name w:val="Дата Знак"/>
    <w:basedOn w:val="a0"/>
    <w:link w:val="a5"/>
    <w:uiPriority w:val="99"/>
    <w:semiHidden/>
    <w:rsid w:val="00B0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8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D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D6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6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rogobyzh.admin-smolensk.ru/struktura/strukturnye-podrazdeleniya/komitet-po-ekonomike-i-perspektivnomu-razvitiyu/orv/ekspertiza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ogobyzh.admin-smolensk.ru/struktura/strukturnye-podrazdeleniya/komitet-po-ekonomike-i-perspektivnomu-razvitiyu/orv/2022-g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42</cp:revision>
  <cp:lastPrinted>2023-01-17T08:32:00Z</cp:lastPrinted>
  <dcterms:created xsi:type="dcterms:W3CDTF">2022-06-06T06:41:00Z</dcterms:created>
  <dcterms:modified xsi:type="dcterms:W3CDTF">2023-06-15T13:35:00Z</dcterms:modified>
</cp:coreProperties>
</file>