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Look w:val="0000"/>
      </w:tblPr>
      <w:tblGrid>
        <w:gridCol w:w="10368"/>
      </w:tblGrid>
      <w:tr w:rsidR="00483BA5" w:rsidRPr="009D22AF" w:rsidTr="009D22AF">
        <w:trPr>
          <w:trHeight w:val="2552"/>
        </w:trPr>
        <w:tc>
          <w:tcPr>
            <w:tcW w:w="10368" w:type="dxa"/>
          </w:tcPr>
          <w:p w:rsidR="00483BA5" w:rsidRPr="009D22AF" w:rsidRDefault="00F36921" w:rsidP="00F36921">
            <w:pPr>
              <w:pStyle w:val="a9"/>
              <w:tabs>
                <w:tab w:val="center" w:pos="5076"/>
                <w:tab w:val="left" w:pos="8355"/>
              </w:tabs>
            </w:pPr>
            <w:r>
              <w:tab/>
            </w:r>
            <w:r w:rsidR="001262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v:imagedata r:id="rId7" o:title=""/>
                </v:shape>
              </w:pict>
            </w:r>
          </w:p>
          <w:p w:rsidR="00483BA5" w:rsidRPr="009D22AF" w:rsidRDefault="00483BA5" w:rsidP="009D22AF">
            <w:pPr>
              <w:pStyle w:val="a9"/>
              <w:rPr>
                <w:rFonts w:eastAsia="Arial Unicode MS"/>
              </w:rPr>
            </w:pPr>
          </w:p>
          <w:p w:rsidR="00483BA5" w:rsidRPr="009D22AF" w:rsidRDefault="002C32FE" w:rsidP="009D22AF">
            <w:pPr>
              <w:pStyle w:val="a9"/>
              <w:jc w:val="center"/>
              <w:rPr>
                <w:rFonts w:eastAsia="Arial Unicode MS"/>
                <w:b/>
              </w:rPr>
            </w:pPr>
            <w:r>
              <w:rPr>
                <w:b/>
              </w:rPr>
              <w:t>СОВЕТ ДЕПУТАТОВ МИХАЛОВСКОГО</w:t>
            </w:r>
            <w:r w:rsidR="00483BA5" w:rsidRPr="009D22AF">
              <w:rPr>
                <w:b/>
              </w:rPr>
              <w:t xml:space="preserve"> СЕЛЬСКОГО ПОСЕЛЕНИЯ</w:t>
            </w:r>
          </w:p>
          <w:p w:rsidR="00483BA5" w:rsidRPr="009D22AF" w:rsidRDefault="00483BA5" w:rsidP="009D22AF">
            <w:pPr>
              <w:pStyle w:val="a9"/>
              <w:jc w:val="center"/>
              <w:rPr>
                <w:rFonts w:eastAsia="Arial Unicode MS"/>
                <w:b/>
              </w:rPr>
            </w:pPr>
            <w:r w:rsidRPr="009D22AF">
              <w:rPr>
                <w:b/>
              </w:rPr>
              <w:t>ДОРОГОБУЖСКОГО РАЙОНА СМОЛЕНСКОЙ ОБЛАСТИ</w:t>
            </w:r>
          </w:p>
          <w:p w:rsidR="00F36921" w:rsidRDefault="00F36921" w:rsidP="009D22AF">
            <w:pPr>
              <w:pStyle w:val="a9"/>
              <w:jc w:val="center"/>
              <w:rPr>
                <w:b/>
              </w:rPr>
            </w:pPr>
          </w:p>
          <w:p w:rsidR="00F36921" w:rsidRDefault="00F36921" w:rsidP="009D22AF">
            <w:pPr>
              <w:pStyle w:val="a9"/>
              <w:jc w:val="center"/>
              <w:rPr>
                <w:b/>
              </w:rPr>
            </w:pPr>
          </w:p>
          <w:p w:rsidR="00B606EF" w:rsidRPr="009D22AF" w:rsidRDefault="00483BA5" w:rsidP="009D22AF">
            <w:pPr>
              <w:pStyle w:val="a9"/>
              <w:jc w:val="center"/>
              <w:rPr>
                <w:b/>
              </w:rPr>
            </w:pPr>
            <w:r w:rsidRPr="009D22AF">
              <w:rPr>
                <w:b/>
              </w:rPr>
              <w:t>РЕШЕНИЕ</w:t>
            </w:r>
          </w:p>
          <w:p w:rsidR="00483BA5" w:rsidRPr="009D22AF" w:rsidRDefault="00483BA5" w:rsidP="009D22AF">
            <w:pPr>
              <w:pStyle w:val="a9"/>
            </w:pPr>
          </w:p>
          <w:p w:rsidR="009D22AF" w:rsidRPr="009D22AF" w:rsidRDefault="001D1066" w:rsidP="009D22AF">
            <w:pPr>
              <w:pStyle w:val="a9"/>
              <w:rPr>
                <w:sz w:val="28"/>
                <w:szCs w:val="28"/>
              </w:rPr>
            </w:pPr>
            <w:r w:rsidRPr="009D22AF">
              <w:rPr>
                <w:sz w:val="28"/>
                <w:szCs w:val="28"/>
              </w:rPr>
              <w:t xml:space="preserve"> </w:t>
            </w:r>
            <w:r w:rsidR="005C04CF">
              <w:rPr>
                <w:sz w:val="28"/>
                <w:szCs w:val="28"/>
              </w:rPr>
              <w:t xml:space="preserve">10 мая </w:t>
            </w:r>
            <w:r w:rsidR="007C6077">
              <w:rPr>
                <w:sz w:val="28"/>
                <w:szCs w:val="28"/>
              </w:rPr>
              <w:t xml:space="preserve"> </w:t>
            </w:r>
            <w:r w:rsidR="002C32FE">
              <w:rPr>
                <w:sz w:val="28"/>
                <w:szCs w:val="28"/>
              </w:rPr>
              <w:t>2018</w:t>
            </w:r>
            <w:r w:rsidR="00985C31">
              <w:rPr>
                <w:sz w:val="28"/>
                <w:szCs w:val="28"/>
              </w:rPr>
              <w:t xml:space="preserve"> года</w:t>
            </w:r>
            <w:r w:rsidRPr="009D22AF">
              <w:rPr>
                <w:sz w:val="28"/>
                <w:szCs w:val="28"/>
              </w:rPr>
              <w:t xml:space="preserve">                         </w:t>
            </w:r>
            <w:r w:rsidR="007C6077">
              <w:rPr>
                <w:sz w:val="28"/>
                <w:szCs w:val="28"/>
              </w:rPr>
              <w:t xml:space="preserve">                         </w:t>
            </w:r>
            <w:r w:rsidR="00985C31">
              <w:rPr>
                <w:sz w:val="28"/>
                <w:szCs w:val="28"/>
              </w:rPr>
              <w:t xml:space="preserve">             </w:t>
            </w:r>
            <w:r w:rsidR="007C6077">
              <w:rPr>
                <w:sz w:val="28"/>
                <w:szCs w:val="28"/>
              </w:rPr>
              <w:t xml:space="preserve">           </w:t>
            </w:r>
            <w:r w:rsidRPr="009D22AF">
              <w:rPr>
                <w:sz w:val="28"/>
                <w:szCs w:val="28"/>
              </w:rPr>
              <w:t xml:space="preserve">    </w:t>
            </w:r>
            <w:r w:rsidR="00E35347" w:rsidRPr="009D22AF">
              <w:rPr>
                <w:sz w:val="28"/>
                <w:szCs w:val="28"/>
              </w:rPr>
              <w:t xml:space="preserve"> </w:t>
            </w:r>
            <w:r w:rsidR="002C32FE">
              <w:rPr>
                <w:sz w:val="28"/>
                <w:szCs w:val="28"/>
              </w:rPr>
              <w:t xml:space="preserve">                      </w:t>
            </w:r>
            <w:r w:rsidR="001207A6" w:rsidRPr="009D22AF">
              <w:rPr>
                <w:sz w:val="28"/>
                <w:szCs w:val="28"/>
              </w:rPr>
              <w:t>№</w:t>
            </w:r>
            <w:r w:rsidR="007C6077">
              <w:rPr>
                <w:sz w:val="28"/>
                <w:szCs w:val="28"/>
              </w:rPr>
              <w:t xml:space="preserve"> </w:t>
            </w:r>
            <w:r w:rsidR="005C04CF">
              <w:rPr>
                <w:sz w:val="28"/>
                <w:szCs w:val="28"/>
              </w:rPr>
              <w:t>6</w:t>
            </w:r>
          </w:p>
          <w:p w:rsidR="009D22AF" w:rsidRPr="009D22AF" w:rsidRDefault="009D22AF" w:rsidP="009D22AF">
            <w:pPr>
              <w:pStyle w:val="a9"/>
            </w:pPr>
          </w:p>
          <w:p w:rsidR="00483BA5" w:rsidRPr="009D22AF" w:rsidRDefault="00483BA5" w:rsidP="009D22AF">
            <w:pPr>
              <w:pStyle w:val="a9"/>
            </w:pPr>
          </w:p>
        </w:tc>
      </w:tr>
    </w:tbl>
    <w:p w:rsidR="00483BA5" w:rsidRDefault="00E53EA6" w:rsidP="008751A3">
      <w:pPr>
        <w:pStyle w:val="a9"/>
        <w:ind w:right="5527"/>
        <w:jc w:val="both"/>
        <w:rPr>
          <w:sz w:val="28"/>
          <w:szCs w:val="28"/>
        </w:rPr>
      </w:pPr>
      <w:r w:rsidRPr="009D22AF">
        <w:rPr>
          <w:sz w:val="28"/>
          <w:szCs w:val="28"/>
        </w:rPr>
        <w:t xml:space="preserve">О </w:t>
      </w:r>
      <w:r w:rsidR="009C7A3E">
        <w:rPr>
          <w:sz w:val="28"/>
          <w:szCs w:val="28"/>
        </w:rPr>
        <w:t xml:space="preserve">внесении изменений в Положение </w:t>
      </w:r>
      <w:r w:rsidRPr="009D22AF">
        <w:rPr>
          <w:sz w:val="28"/>
          <w:szCs w:val="28"/>
        </w:rPr>
        <w:t xml:space="preserve"> </w:t>
      </w:r>
      <w:r w:rsidR="001207A6" w:rsidRPr="009D22AF">
        <w:rPr>
          <w:sz w:val="28"/>
          <w:szCs w:val="28"/>
        </w:rPr>
        <w:t xml:space="preserve"> </w:t>
      </w:r>
      <w:r w:rsidR="008751A3" w:rsidRPr="00CD59AD">
        <w:rPr>
          <w:sz w:val="28"/>
          <w:szCs w:val="28"/>
        </w:rPr>
        <w:t>о порядке формирования и использования бюджетных ассигно</w:t>
      </w:r>
      <w:r w:rsidR="002C32FE">
        <w:rPr>
          <w:sz w:val="28"/>
          <w:szCs w:val="28"/>
        </w:rPr>
        <w:t>ваний дорожного фонда Михайловского</w:t>
      </w:r>
      <w:r w:rsidR="008751A3" w:rsidRPr="00CD59AD">
        <w:rPr>
          <w:sz w:val="28"/>
          <w:szCs w:val="28"/>
        </w:rPr>
        <w:t xml:space="preserve"> сельского поселения Дорогобужского района Смоленской области</w:t>
      </w:r>
    </w:p>
    <w:p w:rsidR="008751A3" w:rsidRDefault="008751A3" w:rsidP="008751A3">
      <w:pPr>
        <w:pStyle w:val="a9"/>
        <w:ind w:right="-1"/>
        <w:jc w:val="both"/>
        <w:rPr>
          <w:sz w:val="28"/>
          <w:szCs w:val="28"/>
        </w:rPr>
      </w:pPr>
    </w:p>
    <w:p w:rsidR="008751A3" w:rsidRPr="008751A3" w:rsidRDefault="008751A3" w:rsidP="008751A3">
      <w:pPr>
        <w:pStyle w:val="a9"/>
        <w:ind w:right="-1"/>
        <w:jc w:val="both"/>
        <w:rPr>
          <w:sz w:val="28"/>
          <w:szCs w:val="28"/>
        </w:rPr>
      </w:pPr>
    </w:p>
    <w:p w:rsidR="008751A3" w:rsidRDefault="008751A3" w:rsidP="008751A3">
      <w:pPr>
        <w:pStyle w:val="ConsPlusNormal"/>
        <w:ind w:firstLine="900"/>
        <w:jc w:val="both"/>
        <w:rPr>
          <w:rFonts w:ascii="Times New Roman" w:hAnsi="Times New Roman" w:cs="Times New Roman"/>
          <w:sz w:val="28"/>
          <w:szCs w:val="28"/>
        </w:rPr>
      </w:pPr>
      <w:r>
        <w:rPr>
          <w:rFonts w:ascii="Times New Roman" w:hAnsi="Times New Roman" w:cs="Times New Roman"/>
          <w:sz w:val="28"/>
          <w:szCs w:val="28"/>
        </w:rPr>
        <w:t>В</w:t>
      </w:r>
      <w:r w:rsidRPr="00651E94">
        <w:rPr>
          <w:rFonts w:ascii="Times New Roman" w:hAnsi="Times New Roman" w:cs="Times New Roman"/>
          <w:sz w:val="28"/>
          <w:szCs w:val="28"/>
        </w:rPr>
        <w:t xml:space="preserve"> соответствии с Федеральным </w:t>
      </w:r>
      <w:hyperlink r:id="rId8" w:history="1">
        <w:r w:rsidRPr="00651E94">
          <w:rPr>
            <w:rFonts w:ascii="Times New Roman" w:hAnsi="Times New Roman" w:cs="Times New Roman"/>
            <w:sz w:val="28"/>
            <w:szCs w:val="28"/>
          </w:rPr>
          <w:t>законом</w:t>
        </w:r>
      </w:hyperlink>
      <w:r w:rsidRPr="00651E94">
        <w:rPr>
          <w:rFonts w:ascii="Times New Roman" w:hAnsi="Times New Roman" w:cs="Times New Roman"/>
          <w:sz w:val="28"/>
          <w:szCs w:val="28"/>
        </w:rPr>
        <w:t xml:space="preserve">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651E94">
          <w:rPr>
            <w:rFonts w:ascii="Times New Roman" w:hAnsi="Times New Roman" w:cs="Times New Roman"/>
            <w:sz w:val="28"/>
            <w:szCs w:val="28"/>
          </w:rPr>
          <w:t>законом</w:t>
        </w:r>
      </w:hyperlink>
      <w:r w:rsidRPr="00651E94">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Бюджетным </w:t>
      </w:r>
      <w:hyperlink r:id="rId10" w:history="1">
        <w:r w:rsidRPr="00651E94">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Уставом</w:t>
      </w:r>
      <w:r w:rsidRPr="008751A3">
        <w:rPr>
          <w:rFonts w:ascii="Times New Roman" w:hAnsi="Times New Roman" w:cs="Times New Roman"/>
          <w:sz w:val="28"/>
          <w:szCs w:val="28"/>
        </w:rPr>
        <w:t xml:space="preserve"> </w:t>
      </w:r>
      <w:r w:rsidR="002C32FE">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w:t>
      </w:r>
      <w:r w:rsidRPr="00BA2904">
        <w:rPr>
          <w:rFonts w:ascii="Times New Roman" w:hAnsi="Times New Roman" w:cs="Times New Roman"/>
          <w:sz w:val="28"/>
          <w:szCs w:val="28"/>
        </w:rPr>
        <w:t>поселения Дорогобужского района Смоленской области</w:t>
      </w:r>
      <w:r w:rsidR="002C32FE">
        <w:rPr>
          <w:rFonts w:ascii="Times New Roman" w:hAnsi="Times New Roman" w:cs="Times New Roman"/>
          <w:sz w:val="28"/>
          <w:szCs w:val="28"/>
        </w:rPr>
        <w:t>,</w:t>
      </w:r>
      <w:r>
        <w:rPr>
          <w:rFonts w:ascii="Times New Roman" w:hAnsi="Times New Roman" w:cs="Times New Roman"/>
          <w:sz w:val="28"/>
          <w:szCs w:val="28"/>
        </w:rPr>
        <w:t xml:space="preserve">  </w:t>
      </w:r>
      <w:r w:rsidRPr="00BA2904">
        <w:rPr>
          <w:rFonts w:ascii="Times New Roman" w:hAnsi="Times New Roman" w:cs="Times New Roman"/>
          <w:sz w:val="28"/>
          <w:szCs w:val="28"/>
        </w:rPr>
        <w:t xml:space="preserve">Совет депутатов </w:t>
      </w:r>
      <w:r w:rsidR="002C32FE">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w:t>
      </w:r>
      <w:r w:rsidRPr="00BA2904">
        <w:rPr>
          <w:rFonts w:ascii="Times New Roman" w:hAnsi="Times New Roman" w:cs="Times New Roman"/>
          <w:sz w:val="28"/>
          <w:szCs w:val="28"/>
        </w:rPr>
        <w:t>поселения Дорогобужского района Смоленской области</w:t>
      </w:r>
    </w:p>
    <w:p w:rsidR="00483BA5" w:rsidRDefault="00483BA5">
      <w:pPr>
        <w:pStyle w:val="a3"/>
      </w:pPr>
    </w:p>
    <w:p w:rsidR="00483BA5" w:rsidRPr="00A2309C" w:rsidRDefault="00483BA5" w:rsidP="002C32FE">
      <w:pPr>
        <w:rPr>
          <w:b/>
          <w:bCs/>
          <w:sz w:val="28"/>
        </w:rPr>
      </w:pPr>
      <w:r w:rsidRPr="00A2309C">
        <w:rPr>
          <w:b/>
          <w:sz w:val="28"/>
        </w:rPr>
        <w:t>Р Е Ш И Л</w:t>
      </w:r>
      <w:r w:rsidRPr="00A2309C">
        <w:rPr>
          <w:b/>
          <w:bCs/>
          <w:sz w:val="28"/>
        </w:rPr>
        <w:t>:</w:t>
      </w:r>
    </w:p>
    <w:p w:rsidR="00483BA5" w:rsidRDefault="00483BA5">
      <w:pPr>
        <w:rPr>
          <w:sz w:val="28"/>
        </w:rPr>
      </w:pPr>
    </w:p>
    <w:p w:rsidR="00071D72" w:rsidRDefault="009C7A3E" w:rsidP="009C7A3E">
      <w:pPr>
        <w:ind w:right="-1"/>
        <w:jc w:val="both"/>
        <w:outlineLvl w:val="0"/>
        <w:rPr>
          <w:sz w:val="28"/>
          <w:szCs w:val="28"/>
        </w:rPr>
      </w:pPr>
      <w:r>
        <w:rPr>
          <w:sz w:val="28"/>
          <w:szCs w:val="28"/>
        </w:rPr>
        <w:t xml:space="preserve">        </w:t>
      </w:r>
      <w:r w:rsidR="00F36921">
        <w:rPr>
          <w:sz w:val="28"/>
          <w:szCs w:val="28"/>
        </w:rPr>
        <w:t xml:space="preserve"> </w:t>
      </w:r>
      <w:r w:rsidR="00071D72" w:rsidRPr="009C7A3E">
        <w:rPr>
          <w:sz w:val="28"/>
          <w:szCs w:val="28"/>
        </w:rPr>
        <w:t>1.</w:t>
      </w:r>
      <w:r w:rsidR="002962A3" w:rsidRPr="009C7A3E">
        <w:rPr>
          <w:sz w:val="28"/>
          <w:szCs w:val="28"/>
        </w:rPr>
        <w:t xml:space="preserve"> </w:t>
      </w:r>
      <w:r w:rsidR="00071D72" w:rsidRPr="009C7A3E">
        <w:rPr>
          <w:sz w:val="28"/>
          <w:szCs w:val="28"/>
        </w:rPr>
        <w:t>Внести в Положение</w:t>
      </w:r>
      <w:r w:rsidR="008751A3" w:rsidRPr="008751A3">
        <w:rPr>
          <w:sz w:val="28"/>
          <w:szCs w:val="28"/>
        </w:rPr>
        <w:t xml:space="preserve"> </w:t>
      </w:r>
      <w:r w:rsidR="008751A3" w:rsidRPr="00651E94">
        <w:rPr>
          <w:sz w:val="28"/>
          <w:szCs w:val="28"/>
        </w:rPr>
        <w:t xml:space="preserve">о порядке формирования и использования </w:t>
      </w:r>
      <w:r w:rsidR="008751A3">
        <w:rPr>
          <w:bCs/>
          <w:sz w:val="28"/>
          <w:szCs w:val="28"/>
        </w:rPr>
        <w:t xml:space="preserve">бюджетных ассигнований </w:t>
      </w:r>
      <w:r w:rsidR="008751A3" w:rsidRPr="00651E94">
        <w:rPr>
          <w:sz w:val="28"/>
          <w:szCs w:val="28"/>
        </w:rPr>
        <w:t xml:space="preserve">дорожного фонда </w:t>
      </w:r>
      <w:r w:rsidR="002C32FE">
        <w:rPr>
          <w:sz w:val="28"/>
          <w:szCs w:val="28"/>
        </w:rPr>
        <w:t>Михайловского</w:t>
      </w:r>
      <w:r w:rsidR="008751A3">
        <w:rPr>
          <w:sz w:val="28"/>
          <w:szCs w:val="28"/>
        </w:rPr>
        <w:t xml:space="preserve"> сельского </w:t>
      </w:r>
      <w:r w:rsidR="008751A3" w:rsidRPr="00BA2904">
        <w:rPr>
          <w:bCs/>
          <w:sz w:val="28"/>
          <w:szCs w:val="28"/>
        </w:rPr>
        <w:t>поселения Дорогобужского района Смоленской</w:t>
      </w:r>
      <w:r w:rsidR="008751A3">
        <w:rPr>
          <w:bCs/>
          <w:sz w:val="28"/>
          <w:szCs w:val="28"/>
        </w:rPr>
        <w:t xml:space="preserve"> области</w:t>
      </w:r>
      <w:r w:rsidR="008751A3">
        <w:rPr>
          <w:sz w:val="28"/>
          <w:szCs w:val="28"/>
        </w:rPr>
        <w:t>,</w:t>
      </w:r>
      <w:r>
        <w:rPr>
          <w:sz w:val="28"/>
          <w:szCs w:val="28"/>
        </w:rPr>
        <w:t xml:space="preserve"> </w:t>
      </w:r>
      <w:r w:rsidR="005C71D0">
        <w:rPr>
          <w:sz w:val="28"/>
          <w:szCs w:val="28"/>
        </w:rPr>
        <w:t>у</w:t>
      </w:r>
      <w:r w:rsidR="008751A3">
        <w:rPr>
          <w:sz w:val="28"/>
          <w:szCs w:val="28"/>
        </w:rPr>
        <w:t xml:space="preserve">твержденное решением Совета </w:t>
      </w:r>
      <w:r w:rsidR="008751A3" w:rsidRPr="00BA2904">
        <w:rPr>
          <w:sz w:val="28"/>
          <w:szCs w:val="28"/>
        </w:rPr>
        <w:t xml:space="preserve">депутатов </w:t>
      </w:r>
      <w:r w:rsidR="002C32FE">
        <w:rPr>
          <w:sz w:val="28"/>
          <w:szCs w:val="28"/>
        </w:rPr>
        <w:t>Михайловского</w:t>
      </w:r>
      <w:r w:rsidR="008751A3">
        <w:rPr>
          <w:sz w:val="28"/>
          <w:szCs w:val="28"/>
        </w:rPr>
        <w:t xml:space="preserve"> сельского </w:t>
      </w:r>
      <w:r w:rsidR="008751A3" w:rsidRPr="00BA2904">
        <w:rPr>
          <w:sz w:val="28"/>
          <w:szCs w:val="28"/>
        </w:rPr>
        <w:t>поселения Дорогобужского района Смоленской области</w:t>
      </w:r>
      <w:r w:rsidR="002C32FE">
        <w:rPr>
          <w:sz w:val="28"/>
          <w:szCs w:val="28"/>
        </w:rPr>
        <w:t xml:space="preserve"> </w:t>
      </w:r>
      <w:r w:rsidR="008751A3">
        <w:rPr>
          <w:sz w:val="28"/>
          <w:szCs w:val="28"/>
        </w:rPr>
        <w:t xml:space="preserve"> </w:t>
      </w:r>
      <w:r w:rsidR="00F36921">
        <w:rPr>
          <w:bCs/>
          <w:sz w:val="28"/>
          <w:szCs w:val="28"/>
        </w:rPr>
        <w:t>27.12.</w:t>
      </w:r>
      <w:r w:rsidR="002C32FE">
        <w:rPr>
          <w:bCs/>
          <w:sz w:val="28"/>
          <w:szCs w:val="28"/>
        </w:rPr>
        <w:t>2013 года № 23</w:t>
      </w:r>
      <w:r w:rsidR="00F36921">
        <w:rPr>
          <w:bCs/>
          <w:sz w:val="28"/>
          <w:szCs w:val="28"/>
        </w:rPr>
        <w:t xml:space="preserve"> (в редакции решений от 24.12</w:t>
      </w:r>
      <w:r w:rsidR="00F36921">
        <w:rPr>
          <w:sz w:val="28"/>
          <w:szCs w:val="28"/>
        </w:rPr>
        <w:t>.2014 года № 24)</w:t>
      </w:r>
      <w:r w:rsidR="008751A3" w:rsidRPr="009C7A3E">
        <w:rPr>
          <w:sz w:val="28"/>
          <w:szCs w:val="28"/>
        </w:rPr>
        <w:t xml:space="preserve"> </w:t>
      </w:r>
      <w:r w:rsidR="00071D72" w:rsidRPr="009C7A3E">
        <w:rPr>
          <w:sz w:val="28"/>
          <w:szCs w:val="28"/>
        </w:rPr>
        <w:t>следующие изменения:</w:t>
      </w:r>
      <w:r>
        <w:rPr>
          <w:sz w:val="28"/>
          <w:szCs w:val="28"/>
        </w:rPr>
        <w:t xml:space="preserve"> </w:t>
      </w:r>
    </w:p>
    <w:p w:rsidR="00373934" w:rsidRDefault="00BF063D" w:rsidP="00BF063D">
      <w:pPr>
        <w:ind w:right="-1"/>
        <w:jc w:val="both"/>
        <w:outlineLvl w:val="0"/>
        <w:rPr>
          <w:sz w:val="28"/>
          <w:szCs w:val="28"/>
        </w:rPr>
      </w:pPr>
      <w:r>
        <w:rPr>
          <w:sz w:val="28"/>
          <w:szCs w:val="28"/>
        </w:rPr>
        <w:t xml:space="preserve">        </w:t>
      </w:r>
      <w:r w:rsidR="00373934">
        <w:rPr>
          <w:sz w:val="28"/>
          <w:szCs w:val="28"/>
        </w:rPr>
        <w:t xml:space="preserve">1) </w:t>
      </w:r>
      <w:r>
        <w:rPr>
          <w:sz w:val="28"/>
          <w:szCs w:val="28"/>
        </w:rPr>
        <w:t>пункт 4.1. изложить в новой редакции:</w:t>
      </w:r>
    </w:p>
    <w:p w:rsidR="00BF063D" w:rsidRDefault="00BF063D" w:rsidP="00BF063D">
      <w:pPr>
        <w:pStyle w:val="ConsPlusNormal"/>
        <w:ind w:firstLine="900"/>
        <w:jc w:val="both"/>
        <w:rPr>
          <w:rFonts w:ascii="Times New Roman" w:hAnsi="Times New Roman" w:cs="Times New Roman"/>
          <w:sz w:val="28"/>
          <w:szCs w:val="28"/>
        </w:rPr>
      </w:pPr>
      <w:r>
        <w:rPr>
          <w:sz w:val="28"/>
          <w:szCs w:val="28"/>
        </w:rPr>
        <w:t>«</w:t>
      </w:r>
      <w:r w:rsidRPr="0084390D">
        <w:rPr>
          <w:rFonts w:ascii="Times New Roman" w:hAnsi="Times New Roman" w:cs="Times New Roman"/>
          <w:sz w:val="28"/>
          <w:szCs w:val="28"/>
        </w:rPr>
        <w:t>4.1. Распределение средств дорожного фонда на финансирование расходов по обеспечению дорожной деятельности по направлениям расходов утверждается решени</w:t>
      </w:r>
      <w:r>
        <w:rPr>
          <w:rFonts w:ascii="Times New Roman" w:hAnsi="Times New Roman" w:cs="Times New Roman"/>
          <w:sz w:val="28"/>
          <w:szCs w:val="28"/>
        </w:rPr>
        <w:t>ем</w:t>
      </w:r>
      <w:r w:rsidRPr="0084390D">
        <w:rPr>
          <w:rFonts w:ascii="Times New Roman" w:hAnsi="Times New Roman" w:cs="Times New Roman"/>
          <w:sz w:val="28"/>
          <w:szCs w:val="28"/>
        </w:rPr>
        <w:t xml:space="preserve"> Совета депутатов </w:t>
      </w:r>
      <w:r w:rsidR="002C32FE">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w:t>
      </w:r>
      <w:r w:rsidRPr="0084390D">
        <w:rPr>
          <w:rFonts w:ascii="Times New Roman" w:hAnsi="Times New Roman" w:cs="Times New Roman"/>
          <w:sz w:val="28"/>
          <w:szCs w:val="28"/>
        </w:rPr>
        <w:t xml:space="preserve">поселения о бюджете </w:t>
      </w:r>
      <w:r w:rsidR="002C32FE">
        <w:rPr>
          <w:rFonts w:ascii="Times New Roman" w:hAnsi="Times New Roman" w:cs="Times New Roman"/>
          <w:sz w:val="28"/>
          <w:szCs w:val="28"/>
        </w:rPr>
        <w:t>Михайловского</w:t>
      </w:r>
      <w:r>
        <w:rPr>
          <w:rFonts w:ascii="Times New Roman" w:hAnsi="Times New Roman" w:cs="Times New Roman"/>
          <w:sz w:val="28"/>
          <w:szCs w:val="28"/>
        </w:rPr>
        <w:t xml:space="preserve"> сельского </w:t>
      </w:r>
      <w:r w:rsidRPr="0084390D">
        <w:rPr>
          <w:rFonts w:ascii="Times New Roman" w:hAnsi="Times New Roman" w:cs="Times New Roman"/>
          <w:sz w:val="28"/>
          <w:szCs w:val="28"/>
        </w:rPr>
        <w:t>поселения на очередной финансовый год и плановый период в пределах общего объе</w:t>
      </w:r>
      <w:r w:rsidR="002C32FE">
        <w:rPr>
          <w:rFonts w:ascii="Times New Roman" w:hAnsi="Times New Roman" w:cs="Times New Roman"/>
          <w:sz w:val="28"/>
          <w:szCs w:val="28"/>
        </w:rPr>
        <w:t>ма ассигнований дорожного фонда».</w:t>
      </w:r>
    </w:p>
    <w:p w:rsidR="00BF063D" w:rsidRPr="0084390D" w:rsidRDefault="00BF063D" w:rsidP="00BF063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005C71D0">
        <w:rPr>
          <w:rFonts w:ascii="Times New Roman" w:hAnsi="Times New Roman" w:cs="Times New Roman"/>
          <w:sz w:val="28"/>
          <w:szCs w:val="28"/>
        </w:rPr>
        <w:t xml:space="preserve"> изложить форму отчета об использовании ср</w:t>
      </w:r>
      <w:r w:rsidR="003D371E">
        <w:rPr>
          <w:rFonts w:ascii="Times New Roman" w:hAnsi="Times New Roman" w:cs="Times New Roman"/>
          <w:sz w:val="28"/>
          <w:szCs w:val="28"/>
        </w:rPr>
        <w:t>едств дорожного фонда Михайловского</w:t>
      </w:r>
      <w:r w:rsidR="005C71D0">
        <w:rPr>
          <w:rFonts w:ascii="Times New Roman" w:hAnsi="Times New Roman" w:cs="Times New Roman"/>
          <w:sz w:val="28"/>
          <w:szCs w:val="28"/>
        </w:rPr>
        <w:t xml:space="preserve"> сельского поселения Дорогобужского района Смоленской области</w:t>
      </w:r>
      <w:r w:rsidR="007A7E31">
        <w:rPr>
          <w:rFonts w:ascii="Times New Roman" w:hAnsi="Times New Roman" w:cs="Times New Roman"/>
          <w:sz w:val="28"/>
          <w:szCs w:val="28"/>
        </w:rPr>
        <w:t xml:space="preserve"> (Приложение)</w:t>
      </w:r>
      <w:r w:rsidR="005C71D0">
        <w:rPr>
          <w:rFonts w:ascii="Times New Roman" w:hAnsi="Times New Roman" w:cs="Times New Roman"/>
          <w:sz w:val="28"/>
          <w:szCs w:val="28"/>
        </w:rPr>
        <w:t xml:space="preserve"> в новой редакции (прилагается).</w:t>
      </w:r>
    </w:p>
    <w:p w:rsidR="003D371E" w:rsidRDefault="003D371E" w:rsidP="003D371E">
      <w:pPr>
        <w:autoSpaceDE w:val="0"/>
        <w:autoSpaceDN w:val="0"/>
        <w:adjustRightInd w:val="0"/>
        <w:jc w:val="both"/>
        <w:outlineLvl w:val="0"/>
        <w:rPr>
          <w:sz w:val="28"/>
          <w:szCs w:val="28"/>
        </w:rPr>
      </w:pPr>
      <w:r>
        <w:rPr>
          <w:sz w:val="28"/>
          <w:szCs w:val="28"/>
        </w:rPr>
        <w:t xml:space="preserve">        </w:t>
      </w:r>
      <w:r w:rsidR="00483BA5" w:rsidRPr="00483BA5">
        <w:rPr>
          <w:sz w:val="28"/>
          <w:szCs w:val="28"/>
        </w:rPr>
        <w:t xml:space="preserve">2. Настоящее решение </w:t>
      </w:r>
      <w:r w:rsidR="009C7A3E">
        <w:rPr>
          <w:sz w:val="28"/>
          <w:szCs w:val="28"/>
        </w:rPr>
        <w:t>вступает в силу с момента принятия.</w:t>
      </w:r>
    </w:p>
    <w:p w:rsidR="003D371E" w:rsidRDefault="003D371E" w:rsidP="003D371E">
      <w:pPr>
        <w:autoSpaceDE w:val="0"/>
        <w:autoSpaceDN w:val="0"/>
        <w:adjustRightInd w:val="0"/>
        <w:jc w:val="both"/>
        <w:outlineLvl w:val="0"/>
        <w:rPr>
          <w:sz w:val="28"/>
        </w:rPr>
      </w:pPr>
    </w:p>
    <w:p w:rsidR="003D371E" w:rsidRDefault="003D371E" w:rsidP="003D371E">
      <w:pPr>
        <w:autoSpaceDE w:val="0"/>
        <w:autoSpaceDN w:val="0"/>
        <w:adjustRightInd w:val="0"/>
        <w:jc w:val="both"/>
        <w:outlineLvl w:val="0"/>
        <w:rPr>
          <w:sz w:val="28"/>
        </w:rPr>
      </w:pPr>
    </w:p>
    <w:p w:rsidR="003D371E" w:rsidRDefault="003D371E" w:rsidP="003D371E">
      <w:pPr>
        <w:autoSpaceDE w:val="0"/>
        <w:autoSpaceDN w:val="0"/>
        <w:adjustRightInd w:val="0"/>
        <w:jc w:val="both"/>
        <w:outlineLvl w:val="0"/>
        <w:rPr>
          <w:sz w:val="28"/>
        </w:rPr>
      </w:pPr>
    </w:p>
    <w:p w:rsidR="003D371E" w:rsidRDefault="003D371E" w:rsidP="003D371E">
      <w:pPr>
        <w:autoSpaceDE w:val="0"/>
        <w:autoSpaceDN w:val="0"/>
        <w:adjustRightInd w:val="0"/>
        <w:jc w:val="both"/>
        <w:outlineLvl w:val="0"/>
        <w:rPr>
          <w:sz w:val="28"/>
        </w:rPr>
      </w:pPr>
    </w:p>
    <w:p w:rsidR="003D371E" w:rsidRDefault="003D371E" w:rsidP="003D371E">
      <w:pPr>
        <w:autoSpaceDE w:val="0"/>
        <w:autoSpaceDN w:val="0"/>
        <w:adjustRightInd w:val="0"/>
        <w:jc w:val="both"/>
        <w:outlineLvl w:val="0"/>
        <w:rPr>
          <w:sz w:val="28"/>
        </w:rPr>
      </w:pPr>
    </w:p>
    <w:p w:rsidR="00483BA5" w:rsidRPr="003D371E" w:rsidRDefault="00483BA5" w:rsidP="003D371E">
      <w:pPr>
        <w:autoSpaceDE w:val="0"/>
        <w:autoSpaceDN w:val="0"/>
        <w:adjustRightInd w:val="0"/>
        <w:jc w:val="both"/>
        <w:outlineLvl w:val="0"/>
        <w:rPr>
          <w:sz w:val="28"/>
          <w:szCs w:val="28"/>
        </w:rPr>
      </w:pPr>
      <w:r>
        <w:rPr>
          <w:sz w:val="28"/>
        </w:rPr>
        <w:t>Глава муниципального образования</w:t>
      </w:r>
    </w:p>
    <w:p w:rsidR="00483BA5" w:rsidRDefault="005C04CF">
      <w:pPr>
        <w:rPr>
          <w:sz w:val="28"/>
        </w:rPr>
      </w:pPr>
      <w:r>
        <w:rPr>
          <w:sz w:val="28"/>
        </w:rPr>
        <w:t>Михайловское</w:t>
      </w:r>
      <w:r w:rsidR="00483BA5">
        <w:rPr>
          <w:sz w:val="28"/>
        </w:rPr>
        <w:t xml:space="preserve"> сельское поселение</w:t>
      </w:r>
    </w:p>
    <w:p w:rsidR="00483BA5" w:rsidRDefault="00483BA5">
      <w:pPr>
        <w:pStyle w:val="1"/>
      </w:pPr>
      <w:r>
        <w:t>Дорогобужского района</w:t>
      </w:r>
    </w:p>
    <w:p w:rsidR="00483BA5" w:rsidRDefault="00483BA5">
      <w:pPr>
        <w:rPr>
          <w:sz w:val="28"/>
        </w:rPr>
      </w:pPr>
      <w:r>
        <w:rPr>
          <w:sz w:val="28"/>
        </w:rPr>
        <w:t xml:space="preserve">Смоленской области                                     </w:t>
      </w:r>
      <w:r>
        <w:rPr>
          <w:sz w:val="28"/>
        </w:rPr>
        <w:tab/>
      </w:r>
      <w:r>
        <w:rPr>
          <w:sz w:val="28"/>
        </w:rPr>
        <w:tab/>
        <w:t xml:space="preserve">                       </w:t>
      </w:r>
      <w:r w:rsidR="003D371E">
        <w:rPr>
          <w:b/>
          <w:sz w:val="28"/>
        </w:rPr>
        <w:t>А</w:t>
      </w:r>
      <w:r w:rsidR="0091416D" w:rsidRPr="007C6077">
        <w:rPr>
          <w:b/>
          <w:sz w:val="28"/>
        </w:rPr>
        <w:t>.</w:t>
      </w:r>
      <w:r w:rsidR="009D22AF" w:rsidRPr="007C6077">
        <w:rPr>
          <w:b/>
          <w:sz w:val="28"/>
        </w:rPr>
        <w:t>В</w:t>
      </w:r>
      <w:r w:rsidR="0091416D" w:rsidRPr="007C6077">
        <w:rPr>
          <w:b/>
          <w:sz w:val="28"/>
        </w:rPr>
        <w:t>.</w:t>
      </w:r>
      <w:r w:rsidR="003D371E">
        <w:rPr>
          <w:b/>
          <w:sz w:val="28"/>
        </w:rPr>
        <w:t xml:space="preserve"> Кулешов</w:t>
      </w:r>
    </w:p>
    <w:p w:rsidR="00013721" w:rsidRDefault="00013721">
      <w:pPr>
        <w:rPr>
          <w:sz w:val="28"/>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BF063D">
      <w:pPr>
        <w:pStyle w:val="ConsPlusNormal"/>
        <w:ind w:left="4536"/>
        <w:jc w:val="right"/>
        <w:rPr>
          <w:rFonts w:ascii="Times New Roman" w:hAnsi="Times New Roman" w:cs="Times New Roman"/>
          <w:sz w:val="24"/>
          <w:szCs w:val="24"/>
        </w:rPr>
      </w:pPr>
    </w:p>
    <w:p w:rsidR="005C71D0" w:rsidRDefault="005C71D0" w:rsidP="003D371E">
      <w:pPr>
        <w:pStyle w:val="ConsPlusNormal"/>
        <w:ind w:left="4536"/>
        <w:rPr>
          <w:rFonts w:ascii="Times New Roman" w:hAnsi="Times New Roman" w:cs="Times New Roman"/>
          <w:sz w:val="24"/>
          <w:szCs w:val="24"/>
        </w:rPr>
      </w:pPr>
    </w:p>
    <w:p w:rsidR="003D371E" w:rsidRPr="00A9758A" w:rsidRDefault="003D371E" w:rsidP="003D371E">
      <w:pPr>
        <w:pStyle w:val="ConsPlusNormal"/>
        <w:ind w:left="4536"/>
        <w:rPr>
          <w:rFonts w:ascii="Times New Roman" w:hAnsi="Times New Roman" w:cs="Times New Roman"/>
          <w:sz w:val="24"/>
          <w:szCs w:val="24"/>
        </w:rPr>
      </w:pPr>
      <w:r w:rsidRPr="00A9758A">
        <w:rPr>
          <w:rFonts w:ascii="Times New Roman" w:hAnsi="Times New Roman" w:cs="Times New Roman"/>
          <w:sz w:val="24"/>
          <w:szCs w:val="24"/>
        </w:rPr>
        <w:t>УТВЕРЖДЕНО</w:t>
      </w:r>
    </w:p>
    <w:p w:rsidR="003D371E" w:rsidRDefault="003D371E" w:rsidP="003D371E">
      <w:pPr>
        <w:pStyle w:val="ConsPlusNormal"/>
        <w:ind w:left="4536"/>
        <w:rPr>
          <w:rFonts w:ascii="Times New Roman" w:hAnsi="Times New Roman" w:cs="Times New Roman"/>
          <w:sz w:val="24"/>
          <w:szCs w:val="24"/>
        </w:rPr>
      </w:pPr>
      <w:r>
        <w:rPr>
          <w:rFonts w:ascii="Times New Roman" w:hAnsi="Times New Roman" w:cs="Times New Roman"/>
          <w:sz w:val="24"/>
          <w:szCs w:val="24"/>
        </w:rPr>
        <w:t>р</w:t>
      </w:r>
      <w:r w:rsidRPr="00A9758A">
        <w:rPr>
          <w:rFonts w:ascii="Times New Roman" w:hAnsi="Times New Roman" w:cs="Times New Roman"/>
          <w:sz w:val="24"/>
          <w:szCs w:val="24"/>
        </w:rPr>
        <w:t>ешением</w:t>
      </w:r>
      <w:r>
        <w:rPr>
          <w:rFonts w:ascii="Times New Roman" w:hAnsi="Times New Roman" w:cs="Times New Roman"/>
          <w:sz w:val="24"/>
          <w:szCs w:val="24"/>
        </w:rPr>
        <w:t xml:space="preserve"> </w:t>
      </w:r>
      <w:r w:rsidRPr="00A9758A">
        <w:rPr>
          <w:rFonts w:ascii="Times New Roman" w:hAnsi="Times New Roman" w:cs="Times New Roman"/>
          <w:sz w:val="24"/>
          <w:szCs w:val="24"/>
        </w:rPr>
        <w:t xml:space="preserve">Совета депутатов </w:t>
      </w:r>
      <w:r>
        <w:rPr>
          <w:rFonts w:ascii="Times New Roman" w:hAnsi="Times New Roman" w:cs="Times New Roman"/>
          <w:sz w:val="24"/>
          <w:szCs w:val="24"/>
        </w:rPr>
        <w:t>Михайловского</w:t>
      </w:r>
      <w:r w:rsidRPr="00A9758A">
        <w:rPr>
          <w:rFonts w:ascii="Times New Roman" w:hAnsi="Times New Roman" w:cs="Times New Roman"/>
          <w:sz w:val="24"/>
          <w:szCs w:val="24"/>
        </w:rPr>
        <w:t xml:space="preserve"> </w:t>
      </w:r>
    </w:p>
    <w:p w:rsidR="003D371E" w:rsidRPr="00A9758A" w:rsidRDefault="003D371E" w:rsidP="003D371E">
      <w:pPr>
        <w:pStyle w:val="ConsPlusNormal"/>
        <w:ind w:left="4536"/>
        <w:rPr>
          <w:rFonts w:ascii="Times New Roman" w:hAnsi="Times New Roman" w:cs="Times New Roman"/>
          <w:sz w:val="24"/>
          <w:szCs w:val="24"/>
        </w:rPr>
      </w:pPr>
      <w:r>
        <w:rPr>
          <w:rFonts w:ascii="Times New Roman" w:hAnsi="Times New Roman" w:cs="Times New Roman"/>
          <w:sz w:val="24"/>
          <w:szCs w:val="24"/>
        </w:rPr>
        <w:t>сельского</w:t>
      </w:r>
      <w:r w:rsidRPr="00A9758A">
        <w:rPr>
          <w:rFonts w:ascii="Times New Roman" w:hAnsi="Times New Roman" w:cs="Times New Roman"/>
          <w:sz w:val="24"/>
          <w:szCs w:val="24"/>
        </w:rPr>
        <w:t xml:space="preserve"> поселения Дорогобужского района Смоленской области</w:t>
      </w:r>
    </w:p>
    <w:p w:rsidR="003D371E" w:rsidRPr="00A9758A" w:rsidRDefault="003D371E" w:rsidP="003D371E">
      <w:pPr>
        <w:pStyle w:val="ConsPlusNormal"/>
        <w:rPr>
          <w:rFonts w:ascii="Times New Roman" w:hAnsi="Times New Roman" w:cs="Times New Roman"/>
          <w:bCs/>
          <w:sz w:val="24"/>
          <w:szCs w:val="24"/>
        </w:rPr>
      </w:pPr>
      <w:r>
        <w:rPr>
          <w:rFonts w:ascii="Times New Roman" w:hAnsi="Times New Roman" w:cs="Times New Roman"/>
          <w:sz w:val="24"/>
          <w:szCs w:val="24"/>
        </w:rPr>
        <w:t xml:space="preserve">                                                                            </w:t>
      </w:r>
      <w:r w:rsidRPr="00A9758A">
        <w:rPr>
          <w:rFonts w:ascii="Times New Roman" w:hAnsi="Times New Roman" w:cs="Times New Roman"/>
          <w:sz w:val="24"/>
          <w:szCs w:val="24"/>
        </w:rPr>
        <w:t xml:space="preserve">от </w:t>
      </w:r>
      <w:r>
        <w:rPr>
          <w:rFonts w:ascii="Times New Roman" w:hAnsi="Times New Roman" w:cs="Times New Roman"/>
          <w:sz w:val="24"/>
          <w:szCs w:val="24"/>
        </w:rPr>
        <w:t>27.12.2013</w:t>
      </w:r>
      <w:r w:rsidRPr="00A9758A">
        <w:rPr>
          <w:rFonts w:ascii="Times New Roman" w:hAnsi="Times New Roman" w:cs="Times New Roman"/>
          <w:sz w:val="24"/>
          <w:szCs w:val="24"/>
        </w:rPr>
        <w:t xml:space="preserve"> №</w:t>
      </w:r>
      <w:r>
        <w:rPr>
          <w:rFonts w:ascii="Times New Roman" w:hAnsi="Times New Roman" w:cs="Times New Roman"/>
          <w:sz w:val="24"/>
          <w:szCs w:val="24"/>
        </w:rPr>
        <w:t xml:space="preserve"> 23</w:t>
      </w:r>
    </w:p>
    <w:p w:rsidR="00733BC8" w:rsidRDefault="003D371E" w:rsidP="003D371E">
      <w:pPr>
        <w:pStyle w:val="ConsPlusNormal"/>
        <w:ind w:firstLine="540"/>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(в редакции решения от 24.12.2014 №</w:t>
      </w:r>
      <w:r w:rsidR="00F36921">
        <w:rPr>
          <w:rFonts w:ascii="Times New Roman" w:hAnsi="Times New Roman" w:cs="Times New Roman"/>
          <w:sz w:val="24"/>
          <w:szCs w:val="24"/>
        </w:rPr>
        <w:t xml:space="preserve"> </w:t>
      </w:r>
      <w:r>
        <w:rPr>
          <w:rFonts w:ascii="Times New Roman" w:hAnsi="Times New Roman" w:cs="Times New Roman"/>
          <w:sz w:val="24"/>
          <w:szCs w:val="24"/>
        </w:rPr>
        <w:t>27</w:t>
      </w:r>
      <w:r w:rsidR="005C04CF">
        <w:rPr>
          <w:rFonts w:ascii="Times New Roman" w:hAnsi="Times New Roman" w:cs="Times New Roman"/>
          <w:sz w:val="24"/>
          <w:szCs w:val="24"/>
        </w:rPr>
        <w:t>, 10</w:t>
      </w:r>
      <w:r w:rsidR="00733BC8">
        <w:rPr>
          <w:rFonts w:ascii="Times New Roman" w:hAnsi="Times New Roman" w:cs="Times New Roman"/>
          <w:sz w:val="24"/>
          <w:szCs w:val="24"/>
        </w:rPr>
        <w:t>.05.2018 г.</w:t>
      </w:r>
    </w:p>
    <w:p w:rsidR="003D371E" w:rsidRPr="00FE0EE8" w:rsidRDefault="00733BC8" w:rsidP="003D371E">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005C04CF">
        <w:rPr>
          <w:rFonts w:ascii="Times New Roman" w:hAnsi="Times New Roman" w:cs="Times New Roman"/>
          <w:sz w:val="24"/>
          <w:szCs w:val="24"/>
        </w:rPr>
        <w:t xml:space="preserve">                             № 6</w:t>
      </w:r>
      <w:r w:rsidR="003D371E">
        <w:rPr>
          <w:rFonts w:ascii="Times New Roman" w:hAnsi="Times New Roman" w:cs="Times New Roman"/>
          <w:sz w:val="24"/>
          <w:szCs w:val="24"/>
        </w:rPr>
        <w:t>)</w:t>
      </w:r>
    </w:p>
    <w:p w:rsidR="003D371E" w:rsidRPr="00651E94" w:rsidRDefault="003D371E" w:rsidP="003D371E">
      <w:pPr>
        <w:pStyle w:val="ConsPlusNormal"/>
        <w:ind w:firstLine="540"/>
        <w:jc w:val="center"/>
        <w:rPr>
          <w:rFonts w:ascii="Times New Roman" w:hAnsi="Times New Roman" w:cs="Times New Roman"/>
          <w:sz w:val="28"/>
          <w:szCs w:val="28"/>
        </w:rPr>
      </w:pPr>
    </w:p>
    <w:p w:rsidR="003D371E" w:rsidRPr="00F36921" w:rsidRDefault="003D371E" w:rsidP="003D371E">
      <w:pPr>
        <w:pStyle w:val="ConsPlusNormal"/>
        <w:jc w:val="center"/>
        <w:rPr>
          <w:rFonts w:ascii="Times New Roman" w:hAnsi="Times New Roman" w:cs="Times New Roman"/>
          <w:b/>
          <w:bCs/>
          <w:sz w:val="27"/>
          <w:szCs w:val="27"/>
        </w:rPr>
      </w:pPr>
      <w:bookmarkStart w:id="0" w:name="Par31"/>
      <w:bookmarkEnd w:id="0"/>
      <w:r w:rsidRPr="00F36921">
        <w:rPr>
          <w:rFonts w:ascii="Times New Roman" w:hAnsi="Times New Roman" w:cs="Times New Roman"/>
          <w:b/>
          <w:bCs/>
          <w:sz w:val="27"/>
          <w:szCs w:val="27"/>
        </w:rPr>
        <w:t>ПОЛОЖЕНИЕ</w:t>
      </w:r>
    </w:p>
    <w:p w:rsidR="003D371E" w:rsidRPr="00F36921" w:rsidRDefault="003D371E" w:rsidP="003D371E">
      <w:pPr>
        <w:pStyle w:val="ConsPlusNormal"/>
        <w:jc w:val="center"/>
        <w:rPr>
          <w:rFonts w:ascii="Times New Roman" w:hAnsi="Times New Roman" w:cs="Times New Roman"/>
          <w:b/>
          <w:bCs/>
          <w:sz w:val="27"/>
          <w:szCs w:val="27"/>
        </w:rPr>
      </w:pPr>
      <w:r w:rsidRPr="00F36921">
        <w:rPr>
          <w:rFonts w:ascii="Times New Roman" w:hAnsi="Times New Roman" w:cs="Times New Roman"/>
          <w:b/>
          <w:bCs/>
          <w:sz w:val="27"/>
          <w:szCs w:val="27"/>
        </w:rPr>
        <w:t>О ПОРЯДКЕ ФОРМИРОВАНИЯ И ИСПОЛЬЗОВАНИЯ БЮДЖЕТНЫХ АССИГНОВАНИЙ МУНИЦИПАЛЬНОГО</w:t>
      </w:r>
    </w:p>
    <w:p w:rsidR="003D371E" w:rsidRPr="00F36921" w:rsidRDefault="003D371E" w:rsidP="003D371E">
      <w:pPr>
        <w:pStyle w:val="ConsPlusNormal"/>
        <w:jc w:val="center"/>
        <w:rPr>
          <w:rFonts w:ascii="Times New Roman" w:hAnsi="Times New Roman" w:cs="Times New Roman"/>
          <w:b/>
          <w:bCs/>
          <w:sz w:val="27"/>
          <w:szCs w:val="27"/>
        </w:rPr>
      </w:pPr>
      <w:r w:rsidRPr="00F36921">
        <w:rPr>
          <w:rFonts w:ascii="Times New Roman" w:hAnsi="Times New Roman" w:cs="Times New Roman"/>
          <w:b/>
          <w:bCs/>
          <w:sz w:val="27"/>
          <w:szCs w:val="27"/>
        </w:rPr>
        <w:t>ДОРОЖНОГО ФОНДА  МИХАЙЛОВСКОГО СЕЛЬСКОГО ПОСЕЛЕНИЯ ДОРОГОБУЖСКОГО РАЙОНА СМОЛЕНСКОЙ ОБЛАСТИ</w:t>
      </w:r>
    </w:p>
    <w:p w:rsidR="003D371E" w:rsidRPr="00F36921" w:rsidRDefault="003D371E" w:rsidP="003D371E">
      <w:pPr>
        <w:pStyle w:val="ConsPlusNormal"/>
        <w:jc w:val="center"/>
        <w:rPr>
          <w:rFonts w:ascii="Times New Roman" w:hAnsi="Times New Roman" w:cs="Times New Roman"/>
          <w:b/>
          <w:sz w:val="27"/>
          <w:szCs w:val="27"/>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1. Общие положения</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tabs>
          <w:tab w:val="left" w:pos="900"/>
        </w:tabs>
        <w:ind w:firstLine="900"/>
        <w:jc w:val="both"/>
        <w:rPr>
          <w:rFonts w:ascii="Times New Roman" w:hAnsi="Times New Roman" w:cs="Times New Roman"/>
          <w:sz w:val="28"/>
          <w:szCs w:val="28"/>
        </w:rPr>
      </w:pPr>
      <w:r w:rsidRPr="00F36921">
        <w:rPr>
          <w:rFonts w:ascii="Times New Roman" w:hAnsi="Times New Roman" w:cs="Times New Roman"/>
          <w:sz w:val="28"/>
          <w:szCs w:val="28"/>
        </w:rPr>
        <w:t xml:space="preserve">1.1. Муниципальный дорожный фонд Михайловского сельского поселения Дорогобужского района Смоленской области (далее - дорожный фонд) - часть средств бюджета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 xml:space="preserve">Михайловского сельского поселения Дорогобужского района Смоленской области, подлежащая использованию в целях финансового обеспечения дорожной деятельности в отношении автомобильных дорог общего пользования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 xml:space="preserve">Михайловского сельского поселения Дорогобужского района Смоленской области (далее – Михайловского сельского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Михайловского сельского поселения (далее - дорожная деятельность).</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1.2. Средства дорожного фонда имеют целевое назначение и не подлежат изъятию или расходованию на нужды, не связанные с дорожной деятельностью.</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2. Порядок формирования дорожного фонда</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2.1. Объем бюджетных ассигнований дорожного фонда утверждается решением Совета депутатов Михайловского сельского поселения о бюджете </w:t>
      </w:r>
      <w:r w:rsidRPr="00F36921">
        <w:rPr>
          <w:rFonts w:ascii="Times New Roman" w:hAnsi="Times New Roman" w:cs="Times New Roman"/>
          <w:b/>
          <w:bCs/>
          <w:sz w:val="28"/>
          <w:szCs w:val="28"/>
        </w:rPr>
        <w:t xml:space="preserve"> </w:t>
      </w:r>
      <w:r w:rsidRPr="00F36921">
        <w:rPr>
          <w:rFonts w:ascii="Times New Roman" w:hAnsi="Times New Roman" w:cs="Times New Roman"/>
          <w:sz w:val="28"/>
          <w:szCs w:val="28"/>
        </w:rPr>
        <w:t>Михайловского сельского поселения на очередной финансовый год и плановый период в размере не менее прогнозируемого объема доходов Михайловского сельского поселения от источников, указанных в пункте 2 Решения «О   муниципальном дорожном фонде Михайловского сельского поселения Дорогобужского района Смоленской области» от 15.11.2013 №18.</w:t>
      </w:r>
    </w:p>
    <w:p w:rsidR="003D371E" w:rsidRPr="00F36921" w:rsidRDefault="003D371E" w:rsidP="003D371E">
      <w:pPr>
        <w:pStyle w:val="ConsPlusNormal"/>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2.2.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3D371E" w:rsidRPr="00F36921" w:rsidRDefault="003D371E" w:rsidP="003D371E">
      <w:pPr>
        <w:pStyle w:val="ConsPlusNormal"/>
        <w:tabs>
          <w:tab w:val="left" w:pos="900"/>
          <w:tab w:val="left" w:pos="1080"/>
        </w:tabs>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2.3. Объем бюджетных ассигнований дорожного фонда подлежит корректировке в текущем финансовом году с учетом фактически поступивших в бюджет</w:t>
      </w:r>
      <w:r w:rsidRPr="00F36921">
        <w:rPr>
          <w:rFonts w:ascii="Times New Roman" w:hAnsi="Times New Roman" w:cs="Times New Roman"/>
          <w:color w:val="000080"/>
          <w:sz w:val="28"/>
          <w:szCs w:val="28"/>
        </w:rPr>
        <w:t xml:space="preserve"> </w:t>
      </w:r>
      <w:r w:rsidRPr="00F36921">
        <w:rPr>
          <w:rFonts w:ascii="Times New Roman" w:hAnsi="Times New Roman" w:cs="Times New Roman"/>
          <w:sz w:val="28"/>
          <w:szCs w:val="28"/>
        </w:rPr>
        <w:t xml:space="preserve">Михайловского сельского поселения доходов путем внесения в </w:t>
      </w:r>
      <w:r w:rsidRPr="00F36921">
        <w:rPr>
          <w:rFonts w:ascii="Times New Roman" w:hAnsi="Times New Roman" w:cs="Times New Roman"/>
          <w:sz w:val="28"/>
          <w:szCs w:val="28"/>
        </w:rPr>
        <w:lastRenderedPageBreak/>
        <w:t>установленном порядке изменений в бюджет Михайловского сельского поселения и (или) сводную бюджетную роспись бюджета</w:t>
      </w:r>
      <w:r w:rsidRPr="00F36921">
        <w:rPr>
          <w:rFonts w:ascii="Times New Roman" w:hAnsi="Times New Roman" w:cs="Times New Roman"/>
          <w:color w:val="000080"/>
          <w:sz w:val="28"/>
          <w:szCs w:val="28"/>
        </w:rPr>
        <w:t xml:space="preserve"> </w:t>
      </w:r>
      <w:r w:rsidRPr="00F36921">
        <w:rPr>
          <w:rFonts w:ascii="Times New Roman" w:hAnsi="Times New Roman" w:cs="Times New Roman"/>
          <w:b/>
          <w:bCs/>
          <w:color w:val="000080"/>
          <w:sz w:val="28"/>
          <w:szCs w:val="28"/>
        </w:rPr>
        <w:t xml:space="preserve"> </w:t>
      </w:r>
      <w:r w:rsidRPr="00F36921">
        <w:rPr>
          <w:rFonts w:ascii="Times New Roman" w:hAnsi="Times New Roman" w:cs="Times New Roman"/>
          <w:sz w:val="28"/>
          <w:szCs w:val="28"/>
        </w:rPr>
        <w:t>Михайловского сельского поселения</w:t>
      </w:r>
      <w:r w:rsidRPr="00F36921">
        <w:rPr>
          <w:rFonts w:ascii="Times New Roman" w:hAnsi="Times New Roman" w:cs="Times New Roman"/>
          <w:bCs/>
          <w:sz w:val="28"/>
          <w:szCs w:val="28"/>
        </w:rPr>
        <w:t>.</w:t>
      </w:r>
    </w:p>
    <w:p w:rsidR="003D371E" w:rsidRPr="00F36921" w:rsidRDefault="003D371E" w:rsidP="003D371E">
      <w:pPr>
        <w:pStyle w:val="ConsPlusNormal"/>
        <w:ind w:firstLine="540"/>
        <w:jc w:val="both"/>
        <w:rPr>
          <w:rFonts w:ascii="Times New Roman" w:hAnsi="Times New Roman" w:cs="Times New Roman"/>
          <w:sz w:val="28"/>
          <w:szCs w:val="28"/>
        </w:rPr>
      </w:pPr>
      <w:r w:rsidRPr="00F36921">
        <w:rPr>
          <w:rFonts w:ascii="Times New Roman" w:hAnsi="Times New Roman" w:cs="Times New Roman"/>
          <w:sz w:val="28"/>
          <w:szCs w:val="28"/>
        </w:rPr>
        <w:t xml:space="preserve">     2.4. Формирование дорожного фонда производится на основании данных прогноза социально-экономического развития Михайловского сельского поселения на очередной финансовый год и плановый период одновременно с формированием бюджета на очередной финансовый год и плановый период.</w:t>
      </w:r>
    </w:p>
    <w:p w:rsidR="003D371E" w:rsidRPr="00F36921" w:rsidRDefault="003D371E" w:rsidP="003D371E">
      <w:pPr>
        <w:pStyle w:val="ConsPlusNormal"/>
        <w:jc w:val="center"/>
        <w:outlineLvl w:val="1"/>
        <w:rPr>
          <w:rFonts w:ascii="Times New Roman" w:hAnsi="Times New Roman" w:cs="Times New Roman"/>
          <w:sz w:val="28"/>
          <w:szCs w:val="28"/>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3. Порядок использования средств дорожного фонда</w:t>
      </w:r>
    </w:p>
    <w:p w:rsidR="003D371E" w:rsidRPr="00F36921" w:rsidRDefault="003D371E" w:rsidP="003D371E">
      <w:pPr>
        <w:pStyle w:val="ConsPlusNormal"/>
        <w:jc w:val="center"/>
        <w:outlineLvl w:val="1"/>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 Средства дорожного фонда направляются на:</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3.1.1. Содержание и ремонт действующей сети автомобильных дорог общего пользования местного значения и искусственных сооружений на них;</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а) по элементам обустройства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поддержание в чистоте и порядке линий электроосвещения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замена вышедших из строя ламп и светильников, проводов, кабелей, автоматических выключателей, трансформаторов;</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плата за расход электроэнергии на освещение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xml:space="preserve">б) прочие  работы по содержанию автомобильных дорог общего пользования местного значения и искусственных сооружений на них: </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инвентаризация, паспортизация автомобильных дорог общего пользования местного значения и искусственных сооружений на них, проведение кадастровых работ,  регистрация прав собственности в отношении земельных участков, занимаемых автомобильных дорог общего пользования местного значения.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3.1.2. Проектирование, строительство (реконструкцию) и капитальный ремонт автомобильных дорог общего пользования местного значения и искусственных сооружений на них;</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3.1.3. Проведение проектно-изыскательских работ в области дорожной деятельности;</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3.1.4. Капитальный ремонт и ремонт дворовых территорий многоквартирных домов, проездов к дворовым территориям многоквартирных домов;</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3.1.5. Приобретение дорожно-строительной техники, необходимой для осуществления дорожной деятельности;</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3.1.6. Реализацию прочих мероприятий, необходимых для развития и функционирования сети автомобильных дорог общего пользования местного значения.</w:t>
      </w:r>
    </w:p>
    <w:p w:rsidR="003D371E" w:rsidRPr="00F36921" w:rsidRDefault="003D371E" w:rsidP="003D371E">
      <w:pPr>
        <w:pStyle w:val="ConsPlusNormal"/>
        <w:tabs>
          <w:tab w:val="left" w:pos="1080"/>
        </w:tabs>
        <w:ind w:firstLine="900"/>
        <w:jc w:val="both"/>
        <w:rPr>
          <w:rFonts w:ascii="Times New Roman" w:hAnsi="Times New Roman" w:cs="Times New Roman"/>
          <w:sz w:val="28"/>
          <w:szCs w:val="28"/>
        </w:rPr>
      </w:pPr>
      <w:r w:rsidRPr="00F36921">
        <w:rPr>
          <w:rFonts w:ascii="Times New Roman" w:hAnsi="Times New Roman" w:cs="Times New Roman"/>
          <w:sz w:val="28"/>
          <w:szCs w:val="28"/>
        </w:rPr>
        <w:t>3.2. Главным распорядителем средств дорожного фонда является Администрация Михайловского сельского поселения Дорогобужского района Смоленской области.</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3D371E" w:rsidRPr="00F36921" w:rsidRDefault="003D371E" w:rsidP="003D371E">
      <w:pPr>
        <w:pStyle w:val="ConsPlusNormal"/>
        <w:jc w:val="center"/>
        <w:outlineLvl w:val="1"/>
        <w:rPr>
          <w:rFonts w:ascii="Times New Roman" w:hAnsi="Times New Roman" w:cs="Times New Roman"/>
          <w:sz w:val="28"/>
          <w:szCs w:val="28"/>
        </w:rPr>
      </w:pPr>
      <w:r w:rsidRPr="00F36921">
        <w:rPr>
          <w:rFonts w:ascii="Times New Roman" w:hAnsi="Times New Roman" w:cs="Times New Roman"/>
          <w:sz w:val="28"/>
          <w:szCs w:val="28"/>
        </w:rPr>
        <w:t>4. Контроль за использованием средств дорожного фонда</w:t>
      </w:r>
    </w:p>
    <w:p w:rsidR="003D371E" w:rsidRPr="00F36921" w:rsidRDefault="003D371E" w:rsidP="003D371E">
      <w:pPr>
        <w:pStyle w:val="ConsPlusNormal"/>
        <w:ind w:firstLine="540"/>
        <w:jc w:val="both"/>
        <w:rPr>
          <w:rFonts w:ascii="Times New Roman" w:hAnsi="Times New Roman" w:cs="Times New Roman"/>
          <w:color w:val="000080"/>
          <w:sz w:val="28"/>
          <w:szCs w:val="28"/>
        </w:rPr>
      </w:pPr>
    </w:p>
    <w:p w:rsidR="00F36921" w:rsidRPr="00F36921" w:rsidRDefault="00F36921" w:rsidP="00F36921">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lastRenderedPageBreak/>
        <w:t>«4.1. Распределение средств дорожного фонда на финансирование расходов по обеспечению дорожной деятельности по направлениям расходов утверждается решением Совета депутатов Михайловского сельского поселения о бюджете Михайловского сельского поселения на очередной финансовый год и плановый период в пределах общего объема ассигнований дорожного фонда».</w:t>
      </w:r>
    </w:p>
    <w:p w:rsidR="003D371E" w:rsidRPr="00F36921" w:rsidRDefault="003D371E" w:rsidP="00F36921">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4.2.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Михайловского сельского поселения.</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4.3. Ответственность за целевое использование средств дорожного фонда несет главный распорядитель средств дорожного фонда.</w:t>
      </w: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4.4. Главный распорядитель средств дорожного фонда ежеквартально предоставляет отчет об использовании средств дорожного фонда в Совет депутатов Михайловского сельского поселения за первый квартал,</w:t>
      </w:r>
      <w:r w:rsidRPr="00F36921">
        <w:rPr>
          <w:rFonts w:ascii="Times New Roman" w:hAnsi="Times New Roman" w:cs="Times New Roman"/>
          <w:color w:val="FFFFFF"/>
          <w:sz w:val="28"/>
          <w:szCs w:val="28"/>
        </w:rPr>
        <w:t xml:space="preserve"> </w:t>
      </w:r>
      <w:r w:rsidRPr="00F36921">
        <w:rPr>
          <w:rFonts w:ascii="Times New Roman" w:hAnsi="Times New Roman" w:cs="Times New Roman"/>
          <w:sz w:val="28"/>
          <w:szCs w:val="28"/>
        </w:rPr>
        <w:t>полугодие, девять месяцев и отчетный финансовый год (Приложение).</w:t>
      </w:r>
    </w:p>
    <w:p w:rsidR="003D371E" w:rsidRPr="00F36921" w:rsidRDefault="003D371E"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r w:rsidRPr="00F36921">
        <w:rPr>
          <w:rFonts w:ascii="Times New Roman" w:hAnsi="Times New Roman" w:cs="Times New Roman"/>
          <w:sz w:val="28"/>
          <w:szCs w:val="28"/>
        </w:rPr>
        <w:t xml:space="preserve"> </w:t>
      </w:r>
    </w:p>
    <w:p w:rsidR="003D371E" w:rsidRPr="00F36921" w:rsidRDefault="003D371E" w:rsidP="003D371E">
      <w:pPr>
        <w:pStyle w:val="ConsPlusNormal"/>
        <w:ind w:firstLine="900"/>
        <w:jc w:val="both"/>
        <w:rPr>
          <w:rFonts w:ascii="Times New Roman" w:hAnsi="Times New Roman" w:cs="Times New Roman"/>
          <w:sz w:val="28"/>
          <w:szCs w:val="28"/>
        </w:rPr>
      </w:pPr>
    </w:p>
    <w:p w:rsidR="003D371E" w:rsidRPr="00F36921" w:rsidRDefault="003D371E" w:rsidP="003D371E">
      <w:pPr>
        <w:pStyle w:val="ConsPlusNormal"/>
        <w:ind w:firstLine="900"/>
        <w:jc w:val="both"/>
        <w:rPr>
          <w:rFonts w:ascii="Times New Roman" w:hAnsi="Times New Roman" w:cs="Times New Roman"/>
          <w:sz w:val="28"/>
          <w:szCs w:val="28"/>
        </w:rPr>
      </w:pPr>
    </w:p>
    <w:p w:rsidR="005C71D0" w:rsidRPr="00F36921" w:rsidRDefault="005C71D0" w:rsidP="00BF063D">
      <w:pPr>
        <w:pStyle w:val="ConsPlusNormal"/>
        <w:ind w:left="4536"/>
        <w:jc w:val="right"/>
        <w:rPr>
          <w:rFonts w:ascii="Times New Roman" w:hAnsi="Times New Roman" w:cs="Times New Roman"/>
          <w:sz w:val="24"/>
          <w:szCs w:val="24"/>
        </w:rPr>
      </w:pPr>
    </w:p>
    <w:p w:rsidR="005C71D0" w:rsidRPr="00F36921" w:rsidRDefault="005C71D0" w:rsidP="00BF063D">
      <w:pPr>
        <w:pStyle w:val="ConsPlusNormal"/>
        <w:ind w:left="4536"/>
        <w:jc w:val="right"/>
        <w:rPr>
          <w:rFonts w:ascii="Times New Roman" w:hAnsi="Times New Roman" w:cs="Times New Roman"/>
          <w:sz w:val="24"/>
          <w:szCs w:val="24"/>
        </w:rPr>
      </w:pPr>
    </w:p>
    <w:p w:rsidR="005C71D0" w:rsidRPr="00F36921" w:rsidRDefault="005C71D0" w:rsidP="00BF063D">
      <w:pPr>
        <w:pStyle w:val="ConsPlusNormal"/>
        <w:ind w:left="4536"/>
        <w:jc w:val="right"/>
        <w:rPr>
          <w:rFonts w:ascii="Times New Roman" w:hAnsi="Times New Roman" w:cs="Times New Roman"/>
          <w:sz w:val="24"/>
          <w:szCs w:val="24"/>
        </w:rPr>
        <w:sectPr w:rsidR="005C71D0" w:rsidRPr="00F36921" w:rsidSect="002962A3">
          <w:pgSz w:w="11906" w:h="16838"/>
          <w:pgMar w:top="1134" w:right="567" w:bottom="1134" w:left="1134" w:header="709" w:footer="709" w:gutter="0"/>
          <w:cols w:space="708"/>
          <w:docGrid w:linePitch="360"/>
        </w:sectPr>
      </w:pPr>
    </w:p>
    <w:tbl>
      <w:tblPr>
        <w:tblpPr w:leftFromText="180" w:rightFromText="180" w:horzAnchor="margin" w:tblpY="543"/>
        <w:tblW w:w="15381" w:type="dxa"/>
        <w:tblLayout w:type="fixed"/>
        <w:tblLook w:val="00A0"/>
      </w:tblPr>
      <w:tblGrid>
        <w:gridCol w:w="648"/>
        <w:gridCol w:w="6120"/>
        <w:gridCol w:w="2880"/>
        <w:gridCol w:w="2986"/>
        <w:gridCol w:w="2747"/>
      </w:tblGrid>
      <w:tr w:rsidR="005C71D0" w:rsidRPr="00B4451A" w:rsidTr="00E16F03">
        <w:trPr>
          <w:trHeight w:val="2331"/>
        </w:trPr>
        <w:tc>
          <w:tcPr>
            <w:tcW w:w="15381" w:type="dxa"/>
            <w:gridSpan w:val="5"/>
            <w:tcBorders>
              <w:top w:val="nil"/>
              <w:left w:val="nil"/>
              <w:bottom w:val="nil"/>
            </w:tcBorders>
            <w:vAlign w:val="center"/>
          </w:tcPr>
          <w:p w:rsidR="005C71D0" w:rsidRPr="00B4451A" w:rsidRDefault="005C71D0" w:rsidP="00E16F03">
            <w:pPr>
              <w:pStyle w:val="ConsPlusNormal"/>
              <w:jc w:val="right"/>
              <w:rPr>
                <w:rFonts w:ascii="Times New Roman" w:hAnsi="Times New Roman" w:cs="Times New Roman"/>
                <w:bCs/>
              </w:rPr>
            </w:pPr>
            <w:r w:rsidRPr="00B4451A">
              <w:rPr>
                <w:rFonts w:ascii="Times New Roman" w:hAnsi="Times New Roman" w:cs="Times New Roman"/>
                <w:bCs/>
              </w:rPr>
              <w:lastRenderedPageBreak/>
              <w:t xml:space="preserve">Приложение </w:t>
            </w:r>
          </w:p>
          <w:p w:rsidR="005C71D0" w:rsidRPr="00B4451A" w:rsidRDefault="005C71D0" w:rsidP="00E16F03">
            <w:pPr>
              <w:pStyle w:val="ConsPlusNormal"/>
              <w:jc w:val="right"/>
              <w:rPr>
                <w:rFonts w:ascii="Times New Roman" w:hAnsi="Times New Roman" w:cs="Times New Roman"/>
                <w:bCs/>
              </w:rPr>
            </w:pPr>
            <w:r w:rsidRPr="00B4451A">
              <w:rPr>
                <w:rFonts w:ascii="Times New Roman" w:hAnsi="Times New Roman" w:cs="Times New Roman"/>
                <w:bCs/>
              </w:rPr>
              <w:t xml:space="preserve">к Положению о порядке формирования </w:t>
            </w:r>
          </w:p>
          <w:p w:rsidR="005C71D0" w:rsidRPr="00B4451A" w:rsidRDefault="005C71D0" w:rsidP="00E16F03">
            <w:pPr>
              <w:pStyle w:val="ConsPlusNormal"/>
              <w:jc w:val="right"/>
              <w:rPr>
                <w:rFonts w:ascii="Times New Roman" w:hAnsi="Times New Roman" w:cs="Times New Roman"/>
                <w:bCs/>
              </w:rPr>
            </w:pPr>
            <w:r w:rsidRPr="00B4451A">
              <w:rPr>
                <w:rFonts w:ascii="Times New Roman" w:hAnsi="Times New Roman" w:cs="Times New Roman"/>
                <w:bCs/>
              </w:rPr>
              <w:t xml:space="preserve">и использования бюджетных ассигнований </w:t>
            </w:r>
          </w:p>
          <w:p w:rsidR="005C71D0" w:rsidRPr="00B4451A" w:rsidRDefault="005C71D0" w:rsidP="00E16F03">
            <w:pPr>
              <w:pStyle w:val="ConsPlusNormal"/>
              <w:jc w:val="right"/>
              <w:rPr>
                <w:rFonts w:ascii="Times New Roman" w:hAnsi="Times New Roman" w:cs="Times New Roman"/>
                <w:bCs/>
              </w:rPr>
            </w:pPr>
            <w:r>
              <w:rPr>
                <w:rFonts w:ascii="Times New Roman" w:hAnsi="Times New Roman" w:cs="Times New Roman"/>
                <w:bCs/>
              </w:rPr>
              <w:t xml:space="preserve">муниципального </w:t>
            </w:r>
            <w:r w:rsidRPr="00B4451A">
              <w:rPr>
                <w:rFonts w:ascii="Times New Roman" w:hAnsi="Times New Roman" w:cs="Times New Roman"/>
                <w:bCs/>
              </w:rPr>
              <w:t xml:space="preserve">дорожного фонда </w:t>
            </w:r>
          </w:p>
          <w:p w:rsidR="005C71D0" w:rsidRPr="00B4451A" w:rsidRDefault="00F36921" w:rsidP="00E16F03">
            <w:pPr>
              <w:pStyle w:val="ConsPlusNormal"/>
              <w:jc w:val="right"/>
              <w:rPr>
                <w:rFonts w:ascii="Times New Roman" w:hAnsi="Times New Roman" w:cs="Times New Roman"/>
                <w:bCs/>
              </w:rPr>
            </w:pPr>
            <w:r>
              <w:rPr>
                <w:rFonts w:ascii="Times New Roman" w:hAnsi="Times New Roman" w:cs="Times New Roman"/>
                <w:bCs/>
              </w:rPr>
              <w:t>Михайловского</w:t>
            </w:r>
            <w:r w:rsidR="005C71D0" w:rsidRPr="00B4451A">
              <w:rPr>
                <w:rFonts w:ascii="Times New Roman" w:hAnsi="Times New Roman" w:cs="Times New Roman"/>
                <w:bCs/>
              </w:rPr>
              <w:t xml:space="preserve"> сельского поселения</w:t>
            </w:r>
          </w:p>
          <w:p w:rsidR="005C71D0" w:rsidRPr="00B4451A" w:rsidRDefault="005C71D0" w:rsidP="00E16F03">
            <w:pPr>
              <w:pStyle w:val="ConsPlusNormal"/>
              <w:jc w:val="right"/>
              <w:rPr>
                <w:rFonts w:ascii="Times New Roman" w:hAnsi="Times New Roman" w:cs="Times New Roman"/>
                <w:bCs/>
                <w:i/>
              </w:rPr>
            </w:pPr>
            <w:r w:rsidRPr="00B4451A">
              <w:rPr>
                <w:rFonts w:ascii="Times New Roman" w:hAnsi="Times New Roman" w:cs="Times New Roman"/>
                <w:bCs/>
              </w:rPr>
              <w:t>Дорогобужского района Смоленской области</w:t>
            </w:r>
          </w:p>
          <w:p w:rsidR="005C71D0" w:rsidRPr="005C71D0" w:rsidRDefault="00F36921" w:rsidP="00E16F03">
            <w:pPr>
              <w:pStyle w:val="ConsPlusNormal"/>
              <w:jc w:val="right"/>
              <w:rPr>
                <w:rFonts w:ascii="Times New Roman" w:hAnsi="Times New Roman" w:cs="Times New Roman"/>
              </w:rPr>
            </w:pPr>
            <w:r>
              <w:rPr>
                <w:rFonts w:ascii="Times New Roman" w:hAnsi="Times New Roman" w:cs="Times New Roman"/>
              </w:rPr>
              <w:t>от «27» декабря  2013 г  № 23</w:t>
            </w:r>
          </w:p>
          <w:p w:rsidR="005C71D0" w:rsidRPr="00773D11" w:rsidRDefault="005C71D0" w:rsidP="00E16F03">
            <w:pPr>
              <w:pStyle w:val="a9"/>
              <w:jc w:val="center"/>
              <w:rPr>
                <w:b/>
                <w:sz w:val="28"/>
                <w:szCs w:val="28"/>
              </w:rPr>
            </w:pPr>
            <w:r w:rsidRPr="00773D11">
              <w:rPr>
                <w:b/>
                <w:sz w:val="28"/>
                <w:szCs w:val="28"/>
              </w:rPr>
              <w:t>Отчет</w:t>
            </w:r>
          </w:p>
          <w:p w:rsidR="005C71D0" w:rsidRDefault="005C71D0" w:rsidP="00E16F03">
            <w:pPr>
              <w:pStyle w:val="a9"/>
              <w:jc w:val="center"/>
              <w:rPr>
                <w:b/>
              </w:rPr>
            </w:pPr>
            <w:r w:rsidRPr="00B4451A">
              <w:rPr>
                <w:b/>
              </w:rPr>
              <w:t>об использовании средств дорожного фонда</w:t>
            </w:r>
            <w:r w:rsidR="00F36921">
              <w:rPr>
                <w:b/>
              </w:rPr>
              <w:t xml:space="preserve"> Михайловского</w:t>
            </w:r>
            <w:r>
              <w:rPr>
                <w:b/>
              </w:rPr>
              <w:t xml:space="preserve"> сельского поселения </w:t>
            </w:r>
          </w:p>
          <w:p w:rsidR="007A7E31" w:rsidRDefault="005C71D0" w:rsidP="007A7E31">
            <w:pPr>
              <w:pStyle w:val="a9"/>
              <w:jc w:val="center"/>
              <w:rPr>
                <w:b/>
              </w:rPr>
            </w:pPr>
            <w:r>
              <w:rPr>
                <w:b/>
              </w:rPr>
              <w:t>Дорогобужского района Смоленской области</w:t>
            </w:r>
            <w:r w:rsidR="007A7E31">
              <w:rPr>
                <w:b/>
              </w:rPr>
              <w:t xml:space="preserve"> </w:t>
            </w:r>
          </w:p>
          <w:p w:rsidR="005C71D0" w:rsidRPr="0027317F" w:rsidRDefault="007A7E31" w:rsidP="007A7E31">
            <w:pPr>
              <w:pStyle w:val="a9"/>
              <w:jc w:val="center"/>
              <w:rPr>
                <w:b/>
              </w:rPr>
            </w:pPr>
            <w:r w:rsidRPr="007A7E31">
              <w:t>(в редакции решения от</w:t>
            </w:r>
            <w:r w:rsidR="00F36921">
              <w:t xml:space="preserve"> </w:t>
            </w:r>
            <w:r w:rsidR="005C04CF">
              <w:t>10</w:t>
            </w:r>
            <w:r w:rsidR="00733BC8">
              <w:t>.05.</w:t>
            </w:r>
            <w:r w:rsidR="00F36921">
              <w:t>2018 г.</w:t>
            </w:r>
            <w:r w:rsidRPr="007A7E31">
              <w:t xml:space="preserve"> </w:t>
            </w:r>
            <w:r w:rsidR="005C04CF">
              <w:t>№ 6</w:t>
            </w:r>
            <w:r w:rsidRPr="007A7E31">
              <w:t>)</w:t>
            </w:r>
          </w:p>
        </w:tc>
      </w:tr>
      <w:tr w:rsidR="005C71D0" w:rsidRPr="004E3AC8" w:rsidTr="00E16F03">
        <w:trPr>
          <w:trHeight w:val="1050"/>
        </w:trPr>
        <w:tc>
          <w:tcPr>
            <w:tcW w:w="648" w:type="dxa"/>
            <w:tcBorders>
              <w:top w:val="single" w:sz="8" w:space="0" w:color="auto"/>
              <w:left w:val="single" w:sz="8" w:space="0" w:color="auto"/>
              <w:bottom w:val="single" w:sz="4" w:space="0" w:color="auto"/>
              <w:right w:val="single" w:sz="4" w:space="0" w:color="auto"/>
            </w:tcBorders>
            <w:vAlign w:val="center"/>
          </w:tcPr>
          <w:p w:rsidR="005C71D0" w:rsidRPr="00773D11" w:rsidRDefault="005C71D0" w:rsidP="00E16F03">
            <w:pPr>
              <w:jc w:val="center"/>
            </w:pPr>
            <w:r w:rsidRPr="00773D11">
              <w:t>№ п/п</w:t>
            </w:r>
          </w:p>
        </w:tc>
        <w:tc>
          <w:tcPr>
            <w:tcW w:w="6120" w:type="dxa"/>
            <w:tcBorders>
              <w:top w:val="single" w:sz="8" w:space="0" w:color="auto"/>
              <w:left w:val="single" w:sz="4" w:space="0" w:color="auto"/>
              <w:right w:val="nil"/>
            </w:tcBorders>
            <w:vAlign w:val="center"/>
          </w:tcPr>
          <w:p w:rsidR="005C71D0" w:rsidRPr="00773D11" w:rsidRDefault="005C71D0" w:rsidP="00E16F03">
            <w:pPr>
              <w:jc w:val="center"/>
            </w:pPr>
            <w:r w:rsidRPr="00773D11">
              <w:t>Наименование</w:t>
            </w:r>
          </w:p>
        </w:tc>
        <w:tc>
          <w:tcPr>
            <w:tcW w:w="2880" w:type="dxa"/>
            <w:tcBorders>
              <w:top w:val="single" w:sz="8" w:space="0" w:color="auto"/>
              <w:left w:val="single" w:sz="4" w:space="0" w:color="auto"/>
              <w:right w:val="single" w:sz="4" w:space="0" w:color="auto"/>
            </w:tcBorders>
            <w:vAlign w:val="center"/>
          </w:tcPr>
          <w:p w:rsidR="005C71D0" w:rsidRPr="00773D11" w:rsidRDefault="005C71D0" w:rsidP="00E16F03">
            <w:pPr>
              <w:jc w:val="center"/>
            </w:pPr>
            <w:r w:rsidRPr="00773D11">
              <w:t>Плановый объем финансирования, руб.</w:t>
            </w:r>
          </w:p>
        </w:tc>
        <w:tc>
          <w:tcPr>
            <w:tcW w:w="2986" w:type="dxa"/>
            <w:tcBorders>
              <w:top w:val="single" w:sz="8" w:space="0" w:color="auto"/>
              <w:left w:val="single" w:sz="4" w:space="0" w:color="auto"/>
              <w:right w:val="single" w:sz="4" w:space="0" w:color="auto"/>
            </w:tcBorders>
            <w:vAlign w:val="center"/>
          </w:tcPr>
          <w:p w:rsidR="005C71D0" w:rsidRPr="004E3AC8" w:rsidRDefault="005C71D0" w:rsidP="00E16F03">
            <w:pPr>
              <w:ind w:right="-108"/>
              <w:jc w:val="center"/>
            </w:pPr>
            <w:r w:rsidRPr="00773D11">
              <w:t>Объем фина</w:t>
            </w:r>
            <w:r>
              <w:t>нсирования за отчетный период (</w:t>
            </w:r>
            <w:r w:rsidRPr="00773D11">
              <w:t>нарастающим итогом с начала отчетного периода), руб</w:t>
            </w:r>
            <w:r>
              <w:t>.</w:t>
            </w:r>
          </w:p>
        </w:tc>
        <w:tc>
          <w:tcPr>
            <w:tcW w:w="2747" w:type="dxa"/>
            <w:tcBorders>
              <w:top w:val="single" w:sz="8" w:space="0" w:color="auto"/>
              <w:left w:val="single" w:sz="4" w:space="0" w:color="auto"/>
              <w:right w:val="single" w:sz="4" w:space="0" w:color="auto"/>
            </w:tcBorders>
            <w:vAlign w:val="center"/>
          </w:tcPr>
          <w:p w:rsidR="005C71D0" w:rsidRPr="00773D11" w:rsidRDefault="005C71D0" w:rsidP="00E16F03">
            <w:pPr>
              <w:jc w:val="center"/>
            </w:pPr>
            <w:r w:rsidRPr="00773D11">
              <w:t>Исполнение, %</w:t>
            </w:r>
          </w:p>
        </w:tc>
      </w:tr>
      <w:tr w:rsidR="005C71D0" w:rsidRPr="004E3AC8" w:rsidTr="00E16F03">
        <w:trPr>
          <w:trHeight w:val="216"/>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pPr>
              <w:jc w:val="center"/>
            </w:pPr>
          </w:p>
        </w:tc>
        <w:tc>
          <w:tcPr>
            <w:tcW w:w="6120"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r>
              <w:t>Остаток бюджетных ассигнований дорожного фонда на начало отчетного финансового года</w:t>
            </w:r>
          </w:p>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p>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p>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p>
        </w:tc>
      </w:tr>
      <w:tr w:rsidR="005C71D0" w:rsidRPr="004E3AC8" w:rsidTr="00E16F03">
        <w:trPr>
          <w:trHeight w:val="302"/>
        </w:trPr>
        <w:tc>
          <w:tcPr>
            <w:tcW w:w="648" w:type="dxa"/>
            <w:tcBorders>
              <w:top w:val="nil"/>
              <w:left w:val="single" w:sz="8" w:space="0" w:color="auto"/>
              <w:bottom w:val="single" w:sz="4" w:space="0" w:color="auto"/>
              <w:right w:val="single" w:sz="4" w:space="0" w:color="auto"/>
            </w:tcBorders>
            <w:shd w:val="clear" w:color="000000" w:fill="FFFFFF"/>
            <w:vAlign w:val="center"/>
          </w:tcPr>
          <w:p w:rsidR="005C71D0" w:rsidRPr="000D39DD" w:rsidRDefault="005C71D0" w:rsidP="00E16F03">
            <w:r>
              <w:t>1.</w:t>
            </w:r>
          </w:p>
        </w:tc>
        <w:tc>
          <w:tcPr>
            <w:tcW w:w="6120" w:type="dxa"/>
            <w:tcBorders>
              <w:top w:val="nil"/>
              <w:left w:val="nil"/>
              <w:bottom w:val="single" w:sz="4" w:space="0" w:color="auto"/>
              <w:right w:val="single" w:sz="4" w:space="0" w:color="auto"/>
            </w:tcBorders>
            <w:noWrap/>
            <w:vAlign w:val="center"/>
          </w:tcPr>
          <w:p w:rsidR="005C71D0" w:rsidRPr="00A10743" w:rsidRDefault="005C71D0" w:rsidP="00E16F03">
            <w:pPr>
              <w:rPr>
                <w:b/>
              </w:rPr>
            </w:pPr>
            <w:r>
              <w:rPr>
                <w:b/>
              </w:rPr>
              <w:t>Доходы, всего:</w:t>
            </w:r>
          </w:p>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single" w:sz="4" w:space="0" w:color="auto"/>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337"/>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tc>
        <w:tc>
          <w:tcPr>
            <w:tcW w:w="6120" w:type="dxa"/>
            <w:tcBorders>
              <w:top w:val="nil"/>
              <w:left w:val="nil"/>
              <w:bottom w:val="single" w:sz="4" w:space="0" w:color="auto"/>
              <w:right w:val="single" w:sz="4" w:space="0" w:color="auto"/>
            </w:tcBorders>
            <w:noWrap/>
            <w:vAlign w:val="center"/>
          </w:tcPr>
          <w:p w:rsidR="005C71D0" w:rsidRPr="00A10743" w:rsidRDefault="005C71D0" w:rsidP="00E16F03">
            <w:r>
              <w:t>в</w:t>
            </w:r>
            <w:r w:rsidRPr="00A10743">
              <w:t xml:space="preserve"> том числе</w:t>
            </w:r>
            <w:r>
              <w:t xml:space="preserve"> по источникам поступления</w:t>
            </w:r>
          </w:p>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373"/>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r>
              <w:t>1.1</w:t>
            </w:r>
          </w:p>
        </w:tc>
        <w:tc>
          <w:tcPr>
            <w:tcW w:w="6120" w:type="dxa"/>
            <w:tcBorders>
              <w:top w:val="nil"/>
              <w:left w:val="nil"/>
              <w:bottom w:val="single" w:sz="4" w:space="0" w:color="auto"/>
              <w:right w:val="single" w:sz="4" w:space="0" w:color="auto"/>
            </w:tcBorders>
            <w:noWrap/>
            <w:vAlign w:val="center"/>
          </w:tcPr>
          <w:p w:rsidR="005C71D0" w:rsidRPr="000D39DD" w:rsidRDefault="005C71D0" w:rsidP="00E16F03"/>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78"/>
        </w:trPr>
        <w:tc>
          <w:tcPr>
            <w:tcW w:w="648" w:type="dxa"/>
            <w:tcBorders>
              <w:top w:val="nil"/>
              <w:left w:val="single" w:sz="8" w:space="0" w:color="auto"/>
              <w:bottom w:val="single" w:sz="4" w:space="0" w:color="auto"/>
              <w:right w:val="single" w:sz="4" w:space="0" w:color="auto"/>
            </w:tcBorders>
            <w:noWrap/>
            <w:vAlign w:val="center"/>
          </w:tcPr>
          <w:p w:rsidR="005C71D0" w:rsidRPr="000D39DD" w:rsidRDefault="005C71D0" w:rsidP="00E16F03">
            <w:r>
              <w:t>2.</w:t>
            </w:r>
          </w:p>
        </w:tc>
        <w:tc>
          <w:tcPr>
            <w:tcW w:w="6120" w:type="dxa"/>
            <w:tcBorders>
              <w:top w:val="nil"/>
              <w:left w:val="nil"/>
              <w:bottom w:val="single" w:sz="4" w:space="0" w:color="auto"/>
              <w:right w:val="single" w:sz="4" w:space="0" w:color="auto"/>
            </w:tcBorders>
            <w:noWrap/>
            <w:vAlign w:val="center"/>
          </w:tcPr>
          <w:p w:rsidR="005C71D0" w:rsidRPr="00A10743" w:rsidRDefault="005C71D0" w:rsidP="00E16F03">
            <w:pPr>
              <w:rPr>
                <w:b/>
              </w:rPr>
            </w:pPr>
            <w:r>
              <w:rPr>
                <w:b/>
              </w:rPr>
              <w:t>Расходы, всего:</w:t>
            </w:r>
          </w:p>
        </w:tc>
        <w:tc>
          <w:tcPr>
            <w:tcW w:w="2880" w:type="dxa"/>
            <w:tcBorders>
              <w:top w:val="nil"/>
              <w:left w:val="nil"/>
              <w:bottom w:val="single" w:sz="4" w:space="0" w:color="auto"/>
              <w:right w:val="single" w:sz="4" w:space="0" w:color="auto"/>
            </w:tcBorders>
            <w:noWrap/>
            <w:vAlign w:val="center"/>
          </w:tcPr>
          <w:p w:rsidR="005C71D0" w:rsidRPr="000D39DD" w:rsidRDefault="005C71D0" w:rsidP="00E16F03"/>
        </w:tc>
        <w:tc>
          <w:tcPr>
            <w:tcW w:w="2986" w:type="dxa"/>
            <w:tcBorders>
              <w:top w:val="nil"/>
              <w:left w:val="nil"/>
              <w:bottom w:val="single" w:sz="4" w:space="0" w:color="auto"/>
              <w:right w:val="single" w:sz="4" w:space="0" w:color="auto"/>
            </w:tcBorders>
            <w:noWrap/>
            <w:vAlign w:val="center"/>
          </w:tcPr>
          <w:p w:rsidR="005C71D0" w:rsidRPr="000D39DD" w:rsidRDefault="005C71D0" w:rsidP="00E16F03"/>
        </w:tc>
        <w:tc>
          <w:tcPr>
            <w:tcW w:w="2747" w:type="dxa"/>
            <w:tcBorders>
              <w:top w:val="nil"/>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Pr="000D39DD" w:rsidRDefault="005C71D0" w:rsidP="00E16F03"/>
        </w:tc>
        <w:tc>
          <w:tcPr>
            <w:tcW w:w="6120" w:type="dxa"/>
            <w:tcBorders>
              <w:top w:val="single" w:sz="4" w:space="0" w:color="auto"/>
              <w:left w:val="nil"/>
              <w:bottom w:val="single" w:sz="4" w:space="0" w:color="auto"/>
              <w:right w:val="single" w:sz="4" w:space="0" w:color="auto"/>
            </w:tcBorders>
            <w:noWrap/>
            <w:vAlign w:val="center"/>
          </w:tcPr>
          <w:p w:rsidR="005C71D0" w:rsidRPr="00A10743" w:rsidRDefault="005C71D0" w:rsidP="00E16F03">
            <w:r>
              <w:t>в</w:t>
            </w:r>
            <w:r w:rsidRPr="00A10743">
              <w:t xml:space="preserve"> том числе</w:t>
            </w:r>
            <w:r>
              <w:t xml:space="preserve"> по направлениям</w:t>
            </w:r>
          </w:p>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Pr="000D39DD" w:rsidRDefault="005C71D0" w:rsidP="00E16F03">
            <w:r>
              <w:t>2.1</w:t>
            </w:r>
          </w:p>
        </w:tc>
        <w:tc>
          <w:tcPr>
            <w:tcW w:w="612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r>
      <w:tr w:rsidR="005C71D0" w:rsidRPr="004E3AC8" w:rsidTr="00E16F03">
        <w:trPr>
          <w:trHeight w:val="255"/>
        </w:trPr>
        <w:tc>
          <w:tcPr>
            <w:tcW w:w="648" w:type="dxa"/>
            <w:tcBorders>
              <w:top w:val="single" w:sz="4" w:space="0" w:color="auto"/>
              <w:left w:val="single" w:sz="8" w:space="0" w:color="auto"/>
              <w:bottom w:val="single" w:sz="4" w:space="0" w:color="auto"/>
              <w:right w:val="single" w:sz="4" w:space="0" w:color="auto"/>
            </w:tcBorders>
            <w:vAlign w:val="center"/>
          </w:tcPr>
          <w:p w:rsidR="005C71D0" w:rsidRDefault="005C71D0" w:rsidP="00E16F03"/>
        </w:tc>
        <w:tc>
          <w:tcPr>
            <w:tcW w:w="6120" w:type="dxa"/>
            <w:tcBorders>
              <w:top w:val="single" w:sz="4" w:space="0" w:color="auto"/>
              <w:left w:val="nil"/>
              <w:bottom w:val="single" w:sz="4" w:space="0" w:color="auto"/>
              <w:right w:val="single" w:sz="4" w:space="0" w:color="auto"/>
            </w:tcBorders>
            <w:noWrap/>
            <w:vAlign w:val="center"/>
          </w:tcPr>
          <w:p w:rsidR="005C71D0" w:rsidRPr="000D39DD" w:rsidRDefault="005C71D0" w:rsidP="00E16F03">
            <w:pPr>
              <w:jc w:val="center"/>
            </w:pPr>
            <w:r>
              <w:t>Остаток бюджетных ассигнований дорожного фонда на конец отчетного периода</w:t>
            </w:r>
          </w:p>
        </w:tc>
        <w:tc>
          <w:tcPr>
            <w:tcW w:w="2880"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986"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c>
          <w:tcPr>
            <w:tcW w:w="2747" w:type="dxa"/>
            <w:tcBorders>
              <w:top w:val="single" w:sz="4" w:space="0" w:color="auto"/>
              <w:left w:val="nil"/>
              <w:bottom w:val="single" w:sz="4" w:space="0" w:color="auto"/>
              <w:right w:val="single" w:sz="4" w:space="0" w:color="auto"/>
            </w:tcBorders>
            <w:noWrap/>
            <w:vAlign w:val="center"/>
          </w:tcPr>
          <w:p w:rsidR="005C71D0" w:rsidRPr="000D39DD" w:rsidRDefault="005C71D0" w:rsidP="00E16F03"/>
        </w:tc>
      </w:tr>
    </w:tbl>
    <w:p w:rsidR="005C71D0" w:rsidRPr="000D39DD" w:rsidRDefault="005C71D0" w:rsidP="005C71D0"/>
    <w:p w:rsidR="005C71D0" w:rsidRDefault="005C71D0" w:rsidP="005C71D0">
      <w:pPr>
        <w:pStyle w:val="a9"/>
      </w:pPr>
      <w:r>
        <w:t>Глава муниципального образования                                                _______________      Ф.И.О.</w:t>
      </w:r>
    </w:p>
    <w:p w:rsidR="005C71D0" w:rsidRDefault="005C71D0" w:rsidP="005C71D0">
      <w:pPr>
        <w:pStyle w:val="a9"/>
      </w:pPr>
      <w:r w:rsidRPr="004E3AC8">
        <w:t xml:space="preserve">Главный бухгалтер                                                                          </w:t>
      </w:r>
      <w:r>
        <w:t xml:space="preserve">  </w:t>
      </w:r>
      <w:r w:rsidRPr="004E3AC8">
        <w:t xml:space="preserve"> </w:t>
      </w:r>
      <w:r>
        <w:t>_______________      Ф.И.О.</w:t>
      </w:r>
    </w:p>
    <w:p w:rsidR="005C71D0" w:rsidRPr="001844AC" w:rsidRDefault="005C71D0" w:rsidP="005C71D0">
      <w:pPr>
        <w:pStyle w:val="a9"/>
      </w:pPr>
      <w:r w:rsidRPr="004E3AC8">
        <w:t xml:space="preserve">                                                                                                        </w:t>
      </w:r>
      <w:r>
        <w:t xml:space="preserve">                  </w:t>
      </w: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pPr>
    </w:p>
    <w:p w:rsidR="005C71D0" w:rsidRDefault="005C71D0" w:rsidP="005C71D0">
      <w:pPr>
        <w:pStyle w:val="ConsPlusNormal"/>
        <w:ind w:left="4536"/>
        <w:jc w:val="center"/>
        <w:rPr>
          <w:rFonts w:ascii="Times New Roman" w:hAnsi="Times New Roman" w:cs="Times New Roman"/>
          <w:sz w:val="24"/>
          <w:szCs w:val="24"/>
        </w:rPr>
        <w:sectPr w:rsidR="005C71D0" w:rsidSect="005C71D0">
          <w:pgSz w:w="16838" w:h="11906" w:orient="landscape"/>
          <w:pgMar w:top="1134" w:right="1134" w:bottom="567" w:left="1134" w:header="709" w:footer="709" w:gutter="0"/>
          <w:cols w:space="708"/>
          <w:docGrid w:linePitch="360"/>
        </w:sectPr>
      </w:pPr>
    </w:p>
    <w:p w:rsidR="005C71D0" w:rsidRDefault="005C71D0" w:rsidP="00F36921">
      <w:pPr>
        <w:ind w:left="5640"/>
        <w:outlineLvl w:val="0"/>
      </w:pPr>
    </w:p>
    <w:sectPr w:rsidR="005C71D0" w:rsidSect="005C71D0">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3BE" w:rsidRDefault="005203BE" w:rsidP="00F36921">
      <w:r>
        <w:separator/>
      </w:r>
    </w:p>
  </w:endnote>
  <w:endnote w:type="continuationSeparator" w:id="1">
    <w:p w:rsidR="005203BE" w:rsidRDefault="005203BE" w:rsidP="00F36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3BE" w:rsidRDefault="005203BE" w:rsidP="00F36921">
      <w:r>
        <w:separator/>
      </w:r>
    </w:p>
  </w:footnote>
  <w:footnote w:type="continuationSeparator" w:id="1">
    <w:p w:rsidR="005203BE" w:rsidRDefault="005203BE" w:rsidP="00F36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58B5"/>
    <w:rsid w:val="00013721"/>
    <w:rsid w:val="0006114C"/>
    <w:rsid w:val="00071D72"/>
    <w:rsid w:val="00086F9E"/>
    <w:rsid w:val="000A6CEB"/>
    <w:rsid w:val="000D706C"/>
    <w:rsid w:val="000E1305"/>
    <w:rsid w:val="001207A6"/>
    <w:rsid w:val="00121CAB"/>
    <w:rsid w:val="001222C3"/>
    <w:rsid w:val="00126253"/>
    <w:rsid w:val="001268FA"/>
    <w:rsid w:val="00177D3A"/>
    <w:rsid w:val="001D1066"/>
    <w:rsid w:val="0024458F"/>
    <w:rsid w:val="002642D8"/>
    <w:rsid w:val="0028628D"/>
    <w:rsid w:val="002962A3"/>
    <w:rsid w:val="002C32FE"/>
    <w:rsid w:val="002F5FD0"/>
    <w:rsid w:val="003046FE"/>
    <w:rsid w:val="00322957"/>
    <w:rsid w:val="00330921"/>
    <w:rsid w:val="00333E5D"/>
    <w:rsid w:val="003441B0"/>
    <w:rsid w:val="00373934"/>
    <w:rsid w:val="003D371E"/>
    <w:rsid w:val="003E53DF"/>
    <w:rsid w:val="00400B1F"/>
    <w:rsid w:val="00405D57"/>
    <w:rsid w:val="004513BD"/>
    <w:rsid w:val="0047268D"/>
    <w:rsid w:val="00483BA5"/>
    <w:rsid w:val="004A06E2"/>
    <w:rsid w:val="004C2104"/>
    <w:rsid w:val="004E177D"/>
    <w:rsid w:val="005203BE"/>
    <w:rsid w:val="005358B5"/>
    <w:rsid w:val="005C04CF"/>
    <w:rsid w:val="005C71D0"/>
    <w:rsid w:val="00662B1D"/>
    <w:rsid w:val="00675978"/>
    <w:rsid w:val="006910BD"/>
    <w:rsid w:val="006B0880"/>
    <w:rsid w:val="00733BC8"/>
    <w:rsid w:val="00794D17"/>
    <w:rsid w:val="007A03B1"/>
    <w:rsid w:val="007A7BFB"/>
    <w:rsid w:val="007A7E31"/>
    <w:rsid w:val="007C6077"/>
    <w:rsid w:val="0081512F"/>
    <w:rsid w:val="008751A3"/>
    <w:rsid w:val="00890A73"/>
    <w:rsid w:val="008C2060"/>
    <w:rsid w:val="0091416D"/>
    <w:rsid w:val="00915A6F"/>
    <w:rsid w:val="00923422"/>
    <w:rsid w:val="009339F1"/>
    <w:rsid w:val="00972894"/>
    <w:rsid w:val="00985C31"/>
    <w:rsid w:val="009B49E7"/>
    <w:rsid w:val="009C7A3E"/>
    <w:rsid w:val="009D22AF"/>
    <w:rsid w:val="00A1534E"/>
    <w:rsid w:val="00A2309C"/>
    <w:rsid w:val="00A34315"/>
    <w:rsid w:val="00A4570E"/>
    <w:rsid w:val="00A7576A"/>
    <w:rsid w:val="00AB0648"/>
    <w:rsid w:val="00B252D7"/>
    <w:rsid w:val="00B606EF"/>
    <w:rsid w:val="00BF063D"/>
    <w:rsid w:val="00C006A6"/>
    <w:rsid w:val="00C27A7F"/>
    <w:rsid w:val="00C42EA5"/>
    <w:rsid w:val="00C5222A"/>
    <w:rsid w:val="00D37A0B"/>
    <w:rsid w:val="00DB68F0"/>
    <w:rsid w:val="00E11270"/>
    <w:rsid w:val="00E35347"/>
    <w:rsid w:val="00E47EA3"/>
    <w:rsid w:val="00E53EA6"/>
    <w:rsid w:val="00E63299"/>
    <w:rsid w:val="00E908D8"/>
    <w:rsid w:val="00F36921"/>
    <w:rsid w:val="00F57E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3B1"/>
    <w:rPr>
      <w:sz w:val="24"/>
      <w:szCs w:val="24"/>
    </w:rPr>
  </w:style>
  <w:style w:type="paragraph" w:styleId="1">
    <w:name w:val="heading 1"/>
    <w:basedOn w:val="a"/>
    <w:next w:val="a"/>
    <w:qFormat/>
    <w:rsid w:val="007A03B1"/>
    <w:pPr>
      <w:keepNext/>
      <w:outlineLvl w:val="0"/>
    </w:pPr>
    <w:rPr>
      <w:sz w:val="28"/>
    </w:rPr>
  </w:style>
  <w:style w:type="paragraph" w:styleId="2">
    <w:name w:val="heading 2"/>
    <w:basedOn w:val="a"/>
    <w:next w:val="a"/>
    <w:qFormat/>
    <w:rsid w:val="007A03B1"/>
    <w:pPr>
      <w:keepNext/>
      <w:jc w:val="center"/>
      <w:outlineLvl w:val="1"/>
    </w:pPr>
    <w:rPr>
      <w:b/>
      <w:bCs/>
      <w:sz w:val="36"/>
    </w:rPr>
  </w:style>
  <w:style w:type="paragraph" w:styleId="3">
    <w:name w:val="heading 3"/>
    <w:basedOn w:val="a"/>
    <w:next w:val="a"/>
    <w:qFormat/>
    <w:rsid w:val="007A03B1"/>
    <w:pPr>
      <w:keepNext/>
      <w:outlineLvl w:val="2"/>
    </w:pPr>
    <w:rPr>
      <w:sz w:val="36"/>
    </w:rPr>
  </w:style>
  <w:style w:type="paragraph" w:styleId="5">
    <w:name w:val="heading 5"/>
    <w:basedOn w:val="a"/>
    <w:next w:val="a"/>
    <w:qFormat/>
    <w:rsid w:val="007A03B1"/>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03B1"/>
    <w:rPr>
      <w:sz w:val="28"/>
    </w:rPr>
  </w:style>
  <w:style w:type="paragraph" w:styleId="20">
    <w:name w:val="Body Text 2"/>
    <w:basedOn w:val="a"/>
    <w:rsid w:val="007A03B1"/>
    <w:pPr>
      <w:jc w:val="both"/>
    </w:pPr>
    <w:rPr>
      <w:sz w:val="28"/>
    </w:rPr>
  </w:style>
  <w:style w:type="paragraph" w:styleId="a4">
    <w:name w:val="header"/>
    <w:basedOn w:val="a"/>
    <w:rsid w:val="007A03B1"/>
    <w:pPr>
      <w:tabs>
        <w:tab w:val="center" w:pos="4677"/>
        <w:tab w:val="right" w:pos="9355"/>
      </w:tabs>
    </w:pPr>
  </w:style>
  <w:style w:type="paragraph" w:customStyle="1" w:styleId="ConsTitle">
    <w:name w:val="ConsTitle"/>
    <w:rsid w:val="007A03B1"/>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A03B1"/>
    <w:pPr>
      <w:snapToGrid w:val="0"/>
      <w:ind w:firstLine="540"/>
      <w:jc w:val="both"/>
    </w:pPr>
    <w:rPr>
      <w:sz w:val="28"/>
      <w:szCs w:val="28"/>
    </w:rPr>
  </w:style>
  <w:style w:type="paragraph" w:customStyle="1" w:styleId="ConsNonformat">
    <w:name w:val="ConsNonformat"/>
    <w:rsid w:val="007A03B1"/>
    <w:pPr>
      <w:widowControl w:val="0"/>
      <w:autoSpaceDE w:val="0"/>
      <w:autoSpaceDN w:val="0"/>
      <w:adjustRightInd w:val="0"/>
      <w:ind w:right="19772"/>
    </w:pPr>
    <w:rPr>
      <w:rFonts w:ascii="Courier New" w:hAnsi="Courier New" w:cs="Courier New"/>
    </w:rPr>
  </w:style>
  <w:style w:type="paragraph" w:customStyle="1" w:styleId="a5">
    <w:name w:val="Знак"/>
    <w:basedOn w:val="a"/>
    <w:next w:val="a"/>
    <w:semiHidden/>
    <w:rsid w:val="00E53EA6"/>
    <w:pPr>
      <w:spacing w:after="160" w:line="240" w:lineRule="exact"/>
    </w:pPr>
    <w:rPr>
      <w:rFonts w:ascii="Arial" w:hAnsi="Arial" w:cs="Arial"/>
      <w:sz w:val="20"/>
      <w:szCs w:val="20"/>
      <w:lang w:val="en-US" w:eastAsia="en-US"/>
    </w:rPr>
  </w:style>
  <w:style w:type="paragraph" w:styleId="a6">
    <w:name w:val="Balloon Text"/>
    <w:basedOn w:val="a"/>
    <w:semiHidden/>
    <w:rsid w:val="00B606EF"/>
    <w:rPr>
      <w:rFonts w:ascii="Tahoma" w:hAnsi="Tahoma" w:cs="Tahoma"/>
      <w:sz w:val="16"/>
      <w:szCs w:val="16"/>
    </w:rPr>
  </w:style>
  <w:style w:type="paragraph" w:customStyle="1" w:styleId="a7">
    <w:name w:val="Знак"/>
    <w:basedOn w:val="a"/>
    <w:next w:val="a"/>
    <w:semiHidden/>
    <w:rsid w:val="00086F9E"/>
    <w:pPr>
      <w:spacing w:after="160" w:line="240" w:lineRule="exact"/>
    </w:pPr>
    <w:rPr>
      <w:rFonts w:ascii="Arial" w:hAnsi="Arial" w:cs="Arial"/>
      <w:sz w:val="20"/>
      <w:szCs w:val="20"/>
      <w:lang w:val="en-US" w:eastAsia="en-US"/>
    </w:rPr>
  </w:style>
  <w:style w:type="paragraph" w:styleId="a8">
    <w:name w:val="Normal (Web)"/>
    <w:basedOn w:val="a"/>
    <w:uiPriority w:val="99"/>
    <w:unhideWhenUsed/>
    <w:rsid w:val="0028628D"/>
    <w:pPr>
      <w:spacing w:before="100" w:beforeAutospacing="1" w:after="100" w:afterAutospacing="1"/>
    </w:pPr>
  </w:style>
  <w:style w:type="paragraph" w:customStyle="1" w:styleId="ConsPlusNormal">
    <w:name w:val="ConsPlusNormal"/>
    <w:rsid w:val="009D22AF"/>
    <w:pPr>
      <w:autoSpaceDE w:val="0"/>
      <w:autoSpaceDN w:val="0"/>
      <w:adjustRightInd w:val="0"/>
    </w:pPr>
    <w:rPr>
      <w:rFonts w:ascii="Arial" w:hAnsi="Arial" w:cs="Arial"/>
    </w:rPr>
  </w:style>
  <w:style w:type="paragraph" w:styleId="a9">
    <w:name w:val="No Spacing"/>
    <w:link w:val="aa"/>
    <w:uiPriority w:val="99"/>
    <w:qFormat/>
    <w:rsid w:val="009D22AF"/>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7A3E"/>
    <w:pPr>
      <w:spacing w:before="100" w:beforeAutospacing="1" w:after="100" w:afterAutospacing="1"/>
    </w:pPr>
    <w:rPr>
      <w:rFonts w:ascii="Tahoma" w:hAnsi="Tahoma" w:cs="Tahoma"/>
      <w:sz w:val="20"/>
      <w:szCs w:val="20"/>
      <w:lang w:val="en-US" w:eastAsia="en-US"/>
    </w:rPr>
  </w:style>
  <w:style w:type="paragraph" w:customStyle="1" w:styleId="160">
    <w:name w:val="Стиль Заголовок 1 + Перед:  6 пт После:  0 пт"/>
    <w:basedOn w:val="1"/>
    <w:autoRedefine/>
    <w:rsid w:val="009C7A3E"/>
    <w:pPr>
      <w:spacing w:before="120"/>
      <w:ind w:firstLine="709"/>
      <w:jc w:val="center"/>
    </w:pPr>
    <w:rPr>
      <w:b/>
      <w:bCs/>
      <w:kern w:val="32"/>
      <w:szCs w:val="28"/>
    </w:rPr>
  </w:style>
  <w:style w:type="character" w:styleId="ab">
    <w:name w:val="Hyperlink"/>
    <w:basedOn w:val="a0"/>
    <w:rsid w:val="009C7A3E"/>
    <w:rPr>
      <w:color w:val="0000FF"/>
      <w:u w:val="single"/>
    </w:rPr>
  </w:style>
  <w:style w:type="character" w:customStyle="1" w:styleId="apple-converted-space">
    <w:name w:val="apple-converted-space"/>
    <w:basedOn w:val="a0"/>
    <w:rsid w:val="00BF063D"/>
  </w:style>
  <w:style w:type="character" w:customStyle="1" w:styleId="aa">
    <w:name w:val="Без интервала Знак"/>
    <w:basedOn w:val="a0"/>
    <w:link w:val="a9"/>
    <w:uiPriority w:val="99"/>
    <w:locked/>
    <w:rsid w:val="00BF063D"/>
    <w:rPr>
      <w:sz w:val="24"/>
      <w:szCs w:val="24"/>
      <w:lang w:val="ru-RU" w:eastAsia="ru-RU" w:bidi="ar-SA"/>
    </w:rPr>
  </w:style>
  <w:style w:type="paragraph" w:styleId="ac">
    <w:name w:val="footer"/>
    <w:basedOn w:val="a"/>
    <w:link w:val="ad"/>
    <w:rsid w:val="00F36921"/>
    <w:pPr>
      <w:tabs>
        <w:tab w:val="center" w:pos="4677"/>
        <w:tab w:val="right" w:pos="9355"/>
      </w:tabs>
    </w:pPr>
  </w:style>
  <w:style w:type="character" w:customStyle="1" w:styleId="ad">
    <w:name w:val="Нижний колонтитул Знак"/>
    <w:basedOn w:val="a0"/>
    <w:link w:val="ac"/>
    <w:rsid w:val="00F36921"/>
    <w:rPr>
      <w:sz w:val="24"/>
      <w:szCs w:val="24"/>
    </w:rPr>
  </w:style>
</w:styles>
</file>

<file path=word/webSettings.xml><?xml version="1.0" encoding="utf-8"?>
<w:webSettings xmlns:r="http://schemas.openxmlformats.org/officeDocument/2006/relationships" xmlns:w="http://schemas.openxmlformats.org/wordprocessingml/2006/main">
  <w:divs>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0086C4D2B71A6B25C9A9A1E4D111ED1580BD9710DE45F8754ABBB81U0Y6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A100086C4D2B71A6B25C9A9A1E4D111ED15E0ADA750AE45F8754ABBB8106CB9A5C83349735F3C9CDU4Y0F" TargetMode="External"/><Relationship Id="rId4" Type="http://schemas.openxmlformats.org/officeDocument/2006/relationships/webSettings" Target="webSettings.xml"/><Relationship Id="rId9" Type="http://schemas.openxmlformats.org/officeDocument/2006/relationships/hyperlink" Target="consultantplus://offline/ref=A100086C4D2B71A6B25C9A9A1E4D111ED15F02D67C04E45F8754ABBB81U0Y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9442</CharactersWithSpaces>
  <SharedDoc>false</SharedDoc>
  <HLinks>
    <vt:vector size="24" baseType="variant">
      <vt:variant>
        <vt:i4>2555959</vt:i4>
      </vt:variant>
      <vt:variant>
        <vt:i4>9</vt:i4>
      </vt:variant>
      <vt:variant>
        <vt:i4>0</vt:i4>
      </vt:variant>
      <vt:variant>
        <vt:i4>5</vt:i4>
      </vt:variant>
      <vt:variant>
        <vt:lpwstr>consultantplus://offline/ref=2B70A9DF8F9371ABB517BBBA224C4B4831B0CD1F53150562C0D0CDC10F8EF8081B1AAD999E67E6F2b2B9M</vt:lpwstr>
      </vt:variant>
      <vt:variant>
        <vt:lpwstr/>
      </vt:variant>
      <vt:variant>
        <vt:i4>2555965</vt:i4>
      </vt:variant>
      <vt:variant>
        <vt:i4>6</vt:i4>
      </vt:variant>
      <vt:variant>
        <vt:i4>0</vt:i4>
      </vt:variant>
      <vt:variant>
        <vt:i4>5</vt:i4>
      </vt:variant>
      <vt:variant>
        <vt:lpwstr>consultantplus://offline/ref=2B70A9DF8F9371ABB517BBBA224C4B4831B5CC1B551C0562C0D0CDC10F8EF8081B1AAD999E67E4F4b2BAM</vt:lpwstr>
      </vt:variant>
      <vt:variant>
        <vt:lpwstr/>
      </vt:variant>
      <vt:variant>
        <vt:i4>2555962</vt:i4>
      </vt:variant>
      <vt:variant>
        <vt:i4>3</vt:i4>
      </vt:variant>
      <vt:variant>
        <vt:i4>0</vt:i4>
      </vt:variant>
      <vt:variant>
        <vt:i4>5</vt:i4>
      </vt:variant>
      <vt:variant>
        <vt:lpwstr>consultantplus://offline/ref=2B70A9DF8F9371ABB517BBBA224C4B4831B0CD1F54140562C0D0CDC10F8EF8081B1AAD999E67E5F2b2B1M</vt:lpwstr>
      </vt:variant>
      <vt:variant>
        <vt:lpwstr/>
      </vt:variant>
      <vt:variant>
        <vt:i4>2555956</vt:i4>
      </vt:variant>
      <vt:variant>
        <vt:i4>0</vt:i4>
      </vt:variant>
      <vt:variant>
        <vt:i4>0</vt:i4>
      </vt:variant>
      <vt:variant>
        <vt:i4>5</vt:i4>
      </vt:variant>
      <vt:variant>
        <vt:lpwstr>consultantplus://offline/ref=2B70A9DF8F9371ABB517BBBA224C4B4831B0CD1F53150562C0D0CDC10F8EF8081B1AAD999E67E2F4b2B8M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Мих1</cp:lastModifiedBy>
  <cp:revision>3</cp:revision>
  <cp:lastPrinted>2018-05-11T05:12:00Z</cp:lastPrinted>
  <dcterms:created xsi:type="dcterms:W3CDTF">2018-05-10T14:10:00Z</dcterms:created>
  <dcterms:modified xsi:type="dcterms:W3CDTF">2018-05-11T05:13:00Z</dcterms:modified>
</cp:coreProperties>
</file>