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40" w:rsidRP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40">
        <w:rPr>
          <w:rFonts w:ascii="Times New Roman" w:hAnsi="Times New Roman" w:cs="Times New Roman"/>
          <w:b/>
          <w:bCs/>
          <w:sz w:val="28"/>
          <w:szCs w:val="28"/>
        </w:rPr>
        <w:t>Какую часть зарплаты могут удерживать судебные приставы?</w:t>
      </w:r>
    </w:p>
    <w:p w:rsidR="00531040" w:rsidRPr="00531040" w:rsidRDefault="00531040" w:rsidP="005310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31040" w:rsidRP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1040">
        <w:rPr>
          <w:rFonts w:ascii="Times New Roman" w:hAnsi="Times New Roman" w:cs="Times New Roman"/>
          <w:iCs/>
          <w:sz w:val="28"/>
          <w:szCs w:val="28"/>
        </w:rPr>
        <w:t> </w:t>
      </w:r>
    </w:p>
    <w:p w:rsidR="00531040" w:rsidRP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1040">
        <w:rPr>
          <w:rFonts w:ascii="Times New Roman" w:hAnsi="Times New Roman" w:cs="Times New Roman"/>
          <w:iCs/>
          <w:sz w:val="28"/>
          <w:szCs w:val="28"/>
        </w:rPr>
        <w:t xml:space="preserve">Когда у гражданина возникает задолженность, подтвержденная судом, в дело вступают судебные приставы — они направляют </w:t>
      </w:r>
      <w:proofErr w:type="gramStart"/>
      <w:r w:rsidRPr="00531040">
        <w:rPr>
          <w:rFonts w:ascii="Times New Roman" w:hAnsi="Times New Roman" w:cs="Times New Roman"/>
          <w:iCs/>
          <w:sz w:val="28"/>
          <w:szCs w:val="28"/>
        </w:rPr>
        <w:t>работодателю</w:t>
      </w:r>
      <w:proofErr w:type="gramEnd"/>
      <w:r w:rsidRPr="00531040">
        <w:rPr>
          <w:rFonts w:ascii="Times New Roman" w:hAnsi="Times New Roman" w:cs="Times New Roman"/>
          <w:iCs/>
          <w:sz w:val="28"/>
          <w:szCs w:val="28"/>
        </w:rPr>
        <w:t xml:space="preserve"> официально оформленный исполнительный лист с гербовой печатью суда или ФССП. Исключение составляет ситуация, когда взыскатель относит исполнительный лист прямо по месту работы неплательщика. В качестве источника таких изъятий обычно выступает заработная плата, так как это стабильные денежные поступления. Разберемся, сколько могут удерживать из зарплаты судебные приставы.</w:t>
      </w:r>
    </w:p>
    <w:p w:rsidR="00531040" w:rsidRP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1040">
        <w:rPr>
          <w:rFonts w:ascii="Times New Roman" w:hAnsi="Times New Roman" w:cs="Times New Roman"/>
          <w:iCs/>
          <w:sz w:val="28"/>
          <w:szCs w:val="28"/>
        </w:rPr>
        <w:t> Федеральный закон № 229-ФЗ от 02.10.2007 «Об исполнительном производстве» устанавливает строгую очередность для обращения взыскания. И независимо от того, гражданин это или организация.</w:t>
      </w:r>
    </w:p>
    <w:p w:rsidR="00531040" w:rsidRP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1040">
        <w:rPr>
          <w:rFonts w:ascii="Times New Roman" w:hAnsi="Times New Roman" w:cs="Times New Roman"/>
          <w:iCs/>
          <w:sz w:val="28"/>
          <w:szCs w:val="28"/>
        </w:rPr>
        <w:t> О том, сколько приставы имеют право удерживать из зарплаты, предусмотрено главой 11 Федерального закона № 229-ФЗ от 02.10.2007.   Основанием для обращения взыскания на подобные доходы является:</w:t>
      </w:r>
    </w:p>
    <w:p w:rsidR="00531040" w:rsidRP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1040">
        <w:rPr>
          <w:rFonts w:ascii="Times New Roman" w:hAnsi="Times New Roman" w:cs="Times New Roman"/>
          <w:iCs/>
          <w:sz w:val="28"/>
          <w:szCs w:val="28"/>
        </w:rPr>
        <w:t> ·должник не смог расплатиться полностью за пять дней, которые предусмотрены для добровольного погашения задолженности;</w:t>
      </w:r>
    </w:p>
    <w:p w:rsidR="00531040" w:rsidRP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1040">
        <w:rPr>
          <w:rFonts w:ascii="Times New Roman" w:hAnsi="Times New Roman" w:cs="Times New Roman"/>
          <w:iCs/>
          <w:sz w:val="28"/>
          <w:szCs w:val="28"/>
        </w:rPr>
        <w:t> ·сумма обязательств составляет менее 10 000 рублей;</w:t>
      </w:r>
    </w:p>
    <w:p w:rsidR="00531040" w:rsidRP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1040">
        <w:rPr>
          <w:rFonts w:ascii="Times New Roman" w:hAnsi="Times New Roman" w:cs="Times New Roman"/>
          <w:iCs/>
          <w:sz w:val="28"/>
          <w:szCs w:val="28"/>
        </w:rPr>
        <w:t> ·периодический характер требований (погашение кредита, алименты, налоги).</w:t>
      </w:r>
    </w:p>
    <w:p w:rsidR="00531040" w:rsidRP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1040">
        <w:rPr>
          <w:rFonts w:ascii="Times New Roman" w:hAnsi="Times New Roman" w:cs="Times New Roman"/>
          <w:iCs/>
          <w:sz w:val="28"/>
          <w:szCs w:val="28"/>
        </w:rPr>
        <w:t> Если поступлений не хватает, то ФССП имеет право обратить взыскание на денежные средства, находящиеся на счетах в банках, а далее — к имуществу.</w:t>
      </w:r>
    </w:p>
    <w:p w:rsid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1040">
        <w:rPr>
          <w:rFonts w:ascii="Times New Roman" w:hAnsi="Times New Roman" w:cs="Times New Roman"/>
          <w:iCs/>
          <w:sz w:val="28"/>
          <w:szCs w:val="28"/>
        </w:rPr>
        <w:t> От работодателя гражданин, как правило, получает несколько видов выплат. И часть из них для приставов недоступна:</w:t>
      </w:r>
    </w:p>
    <w:p w:rsid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31040">
        <w:rPr>
          <w:rFonts w:ascii="Times New Roman" w:hAnsi="Times New Roman" w:cs="Times New Roman"/>
          <w:iCs/>
          <w:sz w:val="28"/>
          <w:szCs w:val="28"/>
        </w:rPr>
        <w:t>компенсационные выплаты в рамках трудового законодательства;</w:t>
      </w:r>
    </w:p>
    <w:p w:rsid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31040">
        <w:rPr>
          <w:rFonts w:ascii="Times New Roman" w:hAnsi="Times New Roman" w:cs="Times New Roman"/>
          <w:iCs/>
          <w:sz w:val="28"/>
          <w:szCs w:val="28"/>
        </w:rPr>
        <w:t>выдача средств на покупку или рабочего инструмента;</w:t>
      </w:r>
    </w:p>
    <w:p w:rsid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31040">
        <w:rPr>
          <w:rFonts w:ascii="Times New Roman" w:hAnsi="Times New Roman" w:cs="Times New Roman"/>
          <w:iCs/>
          <w:sz w:val="28"/>
          <w:szCs w:val="28"/>
        </w:rPr>
        <w:t>пособие по беременности и родам;</w:t>
      </w:r>
    </w:p>
    <w:p w:rsid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31040">
        <w:rPr>
          <w:rFonts w:ascii="Times New Roman" w:hAnsi="Times New Roman" w:cs="Times New Roman"/>
          <w:iCs/>
          <w:sz w:val="28"/>
          <w:szCs w:val="28"/>
        </w:rPr>
        <w:t>возмещение вреда жизни и здоровью, причиненного на службе;</w:t>
      </w:r>
    </w:p>
    <w:p w:rsid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31040">
        <w:rPr>
          <w:rFonts w:ascii="Times New Roman" w:hAnsi="Times New Roman" w:cs="Times New Roman"/>
          <w:iCs/>
          <w:sz w:val="28"/>
          <w:szCs w:val="28"/>
        </w:rPr>
        <w:t>командировочные; </w:t>
      </w:r>
    </w:p>
    <w:p w:rsidR="00531040" w:rsidRP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31040">
        <w:rPr>
          <w:rFonts w:ascii="Times New Roman" w:hAnsi="Times New Roman" w:cs="Times New Roman"/>
          <w:iCs/>
          <w:sz w:val="28"/>
          <w:szCs w:val="28"/>
        </w:rPr>
        <w:t>оплата проезда к месту работы.</w:t>
      </w:r>
    </w:p>
    <w:p w:rsidR="00531040" w:rsidRP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1040">
        <w:rPr>
          <w:rFonts w:ascii="Times New Roman" w:hAnsi="Times New Roman" w:cs="Times New Roman"/>
          <w:iCs/>
          <w:sz w:val="28"/>
          <w:szCs w:val="28"/>
        </w:rPr>
        <w:t> Статья 101 устанавливает более широкий перечень доходов, на которые взыскание не обращается. Но остальные поступают не от работодателя.</w:t>
      </w:r>
    </w:p>
    <w:p w:rsidR="00531040" w:rsidRP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1040">
        <w:rPr>
          <w:rFonts w:ascii="Times New Roman" w:hAnsi="Times New Roman" w:cs="Times New Roman"/>
          <w:iCs/>
          <w:sz w:val="28"/>
          <w:szCs w:val="28"/>
        </w:rPr>
        <w:t> Методика расчета приведена в статье 99 Федерального закона № 229-ФЗ от 02.10.2007:</w:t>
      </w:r>
    </w:p>
    <w:p w:rsid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31040">
        <w:rPr>
          <w:rFonts w:ascii="Times New Roman" w:hAnsi="Times New Roman" w:cs="Times New Roman"/>
          <w:iCs/>
          <w:sz w:val="28"/>
          <w:szCs w:val="28"/>
        </w:rPr>
        <w:t>база для расчета — доход, полученный после вычета налогов;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31040" w:rsidRP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31040">
        <w:rPr>
          <w:rFonts w:ascii="Times New Roman" w:hAnsi="Times New Roman" w:cs="Times New Roman"/>
          <w:iCs/>
          <w:sz w:val="28"/>
          <w:szCs w:val="28"/>
        </w:rPr>
        <w:t>предел удержания — половина этой базы (50%);</w:t>
      </w:r>
    </w:p>
    <w:p w:rsid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31040">
        <w:rPr>
          <w:rFonts w:ascii="Times New Roman" w:hAnsi="Times New Roman" w:cs="Times New Roman"/>
          <w:iCs/>
          <w:sz w:val="28"/>
          <w:szCs w:val="28"/>
        </w:rPr>
        <w:t>для алиментов и компенсации вреда, причиненного преступлением, предел — 70%.</w:t>
      </w:r>
    </w:p>
    <w:p w:rsidR="00531040" w:rsidRDefault="00531040" w:rsidP="00531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31040" w:rsidRPr="00531040" w:rsidRDefault="00531040" w:rsidP="005310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Старший помощник прокурора района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Арестова</w:t>
      </w:r>
      <w:proofErr w:type="spellEnd"/>
    </w:p>
    <w:p w:rsidR="00D43E62" w:rsidRDefault="00D43E62"/>
    <w:sectPr w:rsidR="00D43E62" w:rsidSect="005310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F6"/>
    <w:rsid w:val="00531040"/>
    <w:rsid w:val="00D43E62"/>
    <w:rsid w:val="00F2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F253D-AC71-408E-AD12-15AFB787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6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localroot</dc:creator>
  <cp:keywords/>
  <dc:description/>
  <cp:lastModifiedBy>localroot</cp:lastModifiedBy>
  <cp:revision>2</cp:revision>
  <dcterms:created xsi:type="dcterms:W3CDTF">2019-12-25T07:26:00Z</dcterms:created>
  <dcterms:modified xsi:type="dcterms:W3CDTF">2019-12-25T07:29:00Z</dcterms:modified>
</cp:coreProperties>
</file>