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39" w:rsidRPr="00477239" w:rsidRDefault="00477239" w:rsidP="00477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39">
        <w:rPr>
          <w:rFonts w:ascii="Times New Roman" w:hAnsi="Times New Roman" w:cs="Times New Roman"/>
          <w:b/>
          <w:bCs/>
          <w:sz w:val="28"/>
          <w:szCs w:val="28"/>
        </w:rPr>
        <w:t>Особенности недобровольной госпитализации граждан в противотуберкулезную организацию</w:t>
      </w:r>
    </w:p>
    <w:p w:rsidR="00477239" w:rsidRPr="00477239" w:rsidRDefault="00477239" w:rsidP="004772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7239">
        <w:rPr>
          <w:rFonts w:ascii="Times New Roman" w:hAnsi="Times New Roman" w:cs="Times New Roman"/>
          <w:iCs/>
          <w:sz w:val="28"/>
          <w:szCs w:val="28"/>
        </w:rPr>
        <w:t> </w:t>
      </w:r>
    </w:p>
    <w:p w:rsidR="00477239" w:rsidRPr="00477239" w:rsidRDefault="00477239" w:rsidP="004772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7239">
        <w:rPr>
          <w:rFonts w:ascii="Times New Roman" w:hAnsi="Times New Roman" w:cs="Times New Roman"/>
          <w:iCs/>
          <w:sz w:val="28"/>
          <w:szCs w:val="28"/>
        </w:rPr>
        <w:t>Пленумом Верховного Суда РФ в постановлении от 26.11.2019 №50 разъяснены особенности недобровольной госпитализации граждан в противотуберкулезную организацию.</w:t>
      </w:r>
    </w:p>
    <w:p w:rsidR="00477239" w:rsidRPr="00477239" w:rsidRDefault="00477239" w:rsidP="004772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7239">
        <w:rPr>
          <w:rFonts w:ascii="Times New Roman" w:hAnsi="Times New Roman" w:cs="Times New Roman"/>
          <w:iCs/>
          <w:sz w:val="28"/>
          <w:szCs w:val="28"/>
        </w:rPr>
        <w:t> В частности, акцентировано внимание на том, что применение мер государственного принуждения должно осуществляться в строгом соответствии с процессуальными правилами, гарантирующими достижение целей таких мер и исключающими возможность произвольного или несоразмерного ограничения прав и свобод человека и гражданина.</w:t>
      </w:r>
    </w:p>
    <w:p w:rsidR="00477239" w:rsidRPr="00477239" w:rsidRDefault="00477239" w:rsidP="004772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7239">
        <w:rPr>
          <w:rFonts w:ascii="Times New Roman" w:hAnsi="Times New Roman" w:cs="Times New Roman"/>
          <w:iCs/>
          <w:sz w:val="28"/>
          <w:szCs w:val="28"/>
        </w:rPr>
        <w:t> Административное исковое заявление о госпитализации в медицинскую противотуберкулезную организацию в недобровольном порядке может быть подано в отношении следующих лиц: гражданина, больного заразной формой туберкулеза и неоднократно нарушающего санитарно-противоэпидемический режим; гражданина, умышленно уклоняющегося от обследования в целях выявления туберкулеза (лица с подозрением на туберкулез, лица, находящегося или находившегося в контакте с источником туберкулеза) или гражданина, умышленно уклоняющегося от лечения туберкулеза (больного туберкулезом).</w:t>
      </w:r>
    </w:p>
    <w:p w:rsidR="00477239" w:rsidRPr="00477239" w:rsidRDefault="00477239" w:rsidP="004772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7239">
        <w:rPr>
          <w:rFonts w:ascii="Times New Roman" w:hAnsi="Times New Roman" w:cs="Times New Roman"/>
          <w:iCs/>
          <w:sz w:val="28"/>
          <w:szCs w:val="28"/>
        </w:rPr>
        <w:t xml:space="preserve"> Умышленное уклонение гражданина с подозрением на туберкулез от прохождения обследования или умышленное уклонение больного туберкулезом от лечения может быть установлено в случае, если в отношении гражданина имеется первичная медицинская информация соответственно о возможном либо имеющемся заболевании </w:t>
      </w:r>
      <w:proofErr w:type="gramStart"/>
      <w:r w:rsidRPr="00477239">
        <w:rPr>
          <w:rFonts w:ascii="Times New Roman" w:hAnsi="Times New Roman" w:cs="Times New Roman"/>
          <w:iCs/>
          <w:sz w:val="28"/>
          <w:szCs w:val="28"/>
        </w:rPr>
        <w:t>туберкулезом</w:t>
      </w:r>
      <w:proofErr w:type="gramEnd"/>
      <w:r w:rsidRPr="00477239">
        <w:rPr>
          <w:rFonts w:ascii="Times New Roman" w:hAnsi="Times New Roman" w:cs="Times New Roman"/>
          <w:iCs/>
          <w:sz w:val="28"/>
          <w:szCs w:val="28"/>
        </w:rPr>
        <w:t xml:space="preserve"> и он был предупрежден о необходимости прохождения обследования или дополнительного лечения, но без уважительных причин не прошел соответствующее обследование или лечение.</w:t>
      </w:r>
    </w:p>
    <w:p w:rsidR="00477239" w:rsidRPr="00477239" w:rsidRDefault="00477239" w:rsidP="004772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7239">
        <w:rPr>
          <w:rFonts w:ascii="Times New Roman" w:hAnsi="Times New Roman" w:cs="Times New Roman"/>
          <w:iCs/>
          <w:sz w:val="28"/>
          <w:szCs w:val="28"/>
        </w:rPr>
        <w:t> Административное исковое заявление о госпитализации гражданина в медицинскую противотуберкулезную организацию в недобровольном порядке подается руководителем медицинской противотуберкулезной организации, представителем такой организации, наделенным полномочием на подачу административного искового заявления в суд, либо прокурором.</w:t>
      </w:r>
    </w:p>
    <w:p w:rsidR="00477239" w:rsidRPr="00477239" w:rsidRDefault="00477239" w:rsidP="004772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7239">
        <w:rPr>
          <w:rFonts w:ascii="Times New Roman" w:hAnsi="Times New Roman" w:cs="Times New Roman"/>
          <w:iCs/>
          <w:sz w:val="28"/>
          <w:szCs w:val="28"/>
        </w:rPr>
        <w:t xml:space="preserve"> В целях охраны жизни и здоровья граждан, присутствующих в здании суда, судей и работников аппарата суда судебное заседание по административному делу о госпитализации гражданина в медицинскую противотуберкулезную организацию в недобровольном порядке при наличии технической возможности может проводиться путем использования систем </w:t>
      </w:r>
      <w:proofErr w:type="spellStart"/>
      <w:r w:rsidRPr="00477239">
        <w:rPr>
          <w:rFonts w:ascii="Times New Roman" w:hAnsi="Times New Roman" w:cs="Times New Roman"/>
          <w:iCs/>
          <w:sz w:val="28"/>
          <w:szCs w:val="28"/>
        </w:rPr>
        <w:t>видеоконференц</w:t>
      </w:r>
      <w:proofErr w:type="spellEnd"/>
      <w:r w:rsidRPr="00477239">
        <w:rPr>
          <w:rFonts w:ascii="Times New Roman" w:hAnsi="Times New Roman" w:cs="Times New Roman"/>
          <w:iCs/>
          <w:sz w:val="28"/>
          <w:szCs w:val="28"/>
        </w:rPr>
        <w:t>-связи суда и медицинской противотуберкулезной организации либо судом может быть назначено выездное судебное заседание в соответствующей медицинской противотуберкулезной организации, в которой обеспечены условия безопасного нахождения судьи, секретаря судебного заседания и участников судебного разбирательства.</w:t>
      </w:r>
    </w:p>
    <w:p w:rsidR="00477239" w:rsidRPr="00477239" w:rsidRDefault="00477239" w:rsidP="004772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7239">
        <w:rPr>
          <w:rFonts w:ascii="Times New Roman" w:hAnsi="Times New Roman" w:cs="Times New Roman"/>
          <w:iCs/>
          <w:sz w:val="28"/>
          <w:szCs w:val="28"/>
        </w:rPr>
        <w:t> </w:t>
      </w:r>
      <w:bookmarkStart w:id="0" w:name="_GoBack"/>
      <w:bookmarkEnd w:id="0"/>
      <w:r w:rsidRPr="00477239">
        <w:rPr>
          <w:rFonts w:ascii="Times New Roman" w:hAnsi="Times New Roman" w:cs="Times New Roman"/>
          <w:iCs/>
          <w:sz w:val="28"/>
          <w:szCs w:val="28"/>
        </w:rPr>
        <w:t xml:space="preserve">С учетом того, что материалы административных дел о госпитализации гражданина в медицинскую противотуберкулезную организацию в недобровольном порядке содержат сведения, составляющие врачебную тайну, по </w:t>
      </w:r>
      <w:r w:rsidRPr="00477239">
        <w:rPr>
          <w:rFonts w:ascii="Times New Roman" w:hAnsi="Times New Roman" w:cs="Times New Roman"/>
          <w:iCs/>
          <w:sz w:val="28"/>
          <w:szCs w:val="28"/>
        </w:rPr>
        <w:lastRenderedPageBreak/>
        <w:t>ходатайству административного ответчика или его представителя разбирательство по таким делам может осуществляться в закрытом судебном заседании.</w:t>
      </w:r>
    </w:p>
    <w:p w:rsidR="00477239" w:rsidRPr="00477239" w:rsidRDefault="00477239" w:rsidP="004772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7239">
        <w:rPr>
          <w:rFonts w:ascii="Times New Roman" w:hAnsi="Times New Roman" w:cs="Times New Roman"/>
          <w:iCs/>
          <w:sz w:val="28"/>
          <w:szCs w:val="28"/>
        </w:rPr>
        <w:t> Если по результатам рассмотрения административных исковых требований не установлены факты наличия у гражданина заразной формы туберкулеза и неоднократного нарушения им санитарно-противоэпидемического режима либо не установлен факт умышленного уклонения гражданина от исполнения возложенной на него законом обязанности по прохождению обследования и (или) лечения, судом принимается решение об отказе в удовлетворении административного иска.</w:t>
      </w:r>
    </w:p>
    <w:p w:rsidR="00477239" w:rsidRPr="00477239" w:rsidRDefault="00477239" w:rsidP="004772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7239">
        <w:rPr>
          <w:rFonts w:ascii="Times New Roman" w:hAnsi="Times New Roman" w:cs="Times New Roman"/>
          <w:iCs/>
          <w:sz w:val="28"/>
          <w:szCs w:val="28"/>
        </w:rPr>
        <w:t> Срок госпитализации определяется судом исходя из времени, необходимого для обследования и (или) лечения административного ответчика, с учетом представленных административным истцом сведений о состоянии здоровья административного ответчика, требующемся курсе обследования и (или) лечения. В целях определения срока госпитализации судом может быть получена консультация специалиста.</w:t>
      </w:r>
    </w:p>
    <w:p w:rsidR="00477239" w:rsidRPr="00477239" w:rsidRDefault="00477239" w:rsidP="004772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7239">
        <w:rPr>
          <w:rFonts w:ascii="Times New Roman" w:hAnsi="Times New Roman" w:cs="Times New Roman"/>
          <w:iCs/>
          <w:sz w:val="28"/>
          <w:szCs w:val="28"/>
        </w:rPr>
        <w:t> Установленный в решении суда срок, до истечения которого может осуществляться госпитализация, начинает течь со дня помещения гражданина в медицинскую противотуберкулезную организацию. При этом помещение включает период доставления гражданина в соответствующую организацию.</w:t>
      </w:r>
    </w:p>
    <w:p w:rsidR="00477239" w:rsidRDefault="00477239" w:rsidP="004772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7239">
        <w:rPr>
          <w:rFonts w:ascii="Times New Roman" w:hAnsi="Times New Roman" w:cs="Times New Roman"/>
          <w:iCs/>
          <w:sz w:val="28"/>
          <w:szCs w:val="28"/>
        </w:rPr>
        <w:t> При достижении целей обследования и (или) лечения до истечения установленного судом срока госпитализация в недобровольном порядке может быть прекращена по решению руководителя медицинской противотуберкулезной организации.</w:t>
      </w:r>
    </w:p>
    <w:p w:rsidR="00477239" w:rsidRDefault="00477239" w:rsidP="004772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77239" w:rsidRDefault="00477239" w:rsidP="004772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77239" w:rsidRDefault="00477239" w:rsidP="0047723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Старший помощник прокурора</w:t>
      </w:r>
    </w:p>
    <w:p w:rsidR="00477239" w:rsidRPr="00477239" w:rsidRDefault="00477239" w:rsidP="0047723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Дорогобужского района                                                                          Е.А.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Арестова</w:t>
      </w:r>
      <w:proofErr w:type="spellEnd"/>
    </w:p>
    <w:p w:rsidR="00B92D75" w:rsidRDefault="00B92D75"/>
    <w:sectPr w:rsidR="00B92D75" w:rsidSect="004772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41"/>
    <w:rsid w:val="001C4141"/>
    <w:rsid w:val="00477239"/>
    <w:rsid w:val="00B9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2F5E1-753D-4B80-9D22-75E5C08B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6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localroot</dc:creator>
  <cp:keywords/>
  <dc:description/>
  <cp:lastModifiedBy>localroot</cp:lastModifiedBy>
  <cp:revision>3</cp:revision>
  <dcterms:created xsi:type="dcterms:W3CDTF">2019-12-25T07:40:00Z</dcterms:created>
  <dcterms:modified xsi:type="dcterms:W3CDTF">2019-12-25T07:42:00Z</dcterms:modified>
</cp:coreProperties>
</file>