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58" w:rsidRPr="000F2DCA" w:rsidRDefault="00E72358" w:rsidP="00E72358">
      <w:pPr>
        <w:rPr>
          <w:b/>
          <w:sz w:val="28"/>
          <w:szCs w:val="28"/>
        </w:rPr>
      </w:pPr>
    </w:p>
    <w:p w:rsidR="00E72358" w:rsidRPr="000F2DCA" w:rsidRDefault="00035B58" w:rsidP="00E72358">
      <w:pPr>
        <w:ind w:firstLine="709"/>
        <w:jc w:val="center"/>
        <w:rPr>
          <w:b/>
          <w:sz w:val="28"/>
          <w:szCs w:val="28"/>
        </w:rPr>
      </w:pPr>
      <w:r w:rsidRPr="000F2DCA">
        <w:rPr>
          <w:b/>
          <w:sz w:val="28"/>
          <w:szCs w:val="28"/>
        </w:rPr>
        <w:t>Н</w:t>
      </w:r>
      <w:r w:rsidR="00E72358" w:rsidRPr="000F2DCA">
        <w:rPr>
          <w:b/>
          <w:sz w:val="28"/>
          <w:szCs w:val="28"/>
        </w:rPr>
        <w:t>ормативы градостроительного проектирования</w:t>
      </w:r>
    </w:p>
    <w:p w:rsidR="00E72358" w:rsidRPr="000F2DCA" w:rsidRDefault="00A564E8" w:rsidP="00E72358">
      <w:pPr>
        <w:ind w:firstLine="709"/>
        <w:jc w:val="center"/>
        <w:rPr>
          <w:b/>
          <w:sz w:val="28"/>
          <w:szCs w:val="28"/>
        </w:rPr>
      </w:pPr>
      <w:r>
        <w:rPr>
          <w:b/>
          <w:sz w:val="28"/>
          <w:szCs w:val="28"/>
        </w:rPr>
        <w:t xml:space="preserve">Михайловского сельского </w:t>
      </w:r>
      <w:r w:rsidR="00E72358" w:rsidRPr="000F2DCA">
        <w:rPr>
          <w:b/>
          <w:sz w:val="28"/>
          <w:szCs w:val="28"/>
        </w:rPr>
        <w:t>поселения</w:t>
      </w:r>
    </w:p>
    <w:p w:rsidR="00E72358" w:rsidRPr="000F2DCA" w:rsidRDefault="00E72358" w:rsidP="00E72358">
      <w:pPr>
        <w:ind w:firstLine="709"/>
        <w:jc w:val="center"/>
        <w:rPr>
          <w:b/>
          <w:sz w:val="28"/>
          <w:szCs w:val="28"/>
        </w:rPr>
      </w:pPr>
      <w:r w:rsidRPr="000F2DCA">
        <w:rPr>
          <w:b/>
          <w:sz w:val="28"/>
          <w:szCs w:val="28"/>
        </w:rPr>
        <w:t>Дорогобужского района Смоленской области</w:t>
      </w:r>
    </w:p>
    <w:p w:rsidR="00E72358" w:rsidRPr="000F2DCA" w:rsidRDefault="00E72358" w:rsidP="00E72358">
      <w:pPr>
        <w:ind w:firstLine="709"/>
        <w:rPr>
          <w:sz w:val="28"/>
          <w:szCs w:val="28"/>
        </w:rPr>
      </w:pPr>
    </w:p>
    <w:p w:rsidR="00E72358" w:rsidRPr="000F2DCA" w:rsidRDefault="00E72358" w:rsidP="00E72358">
      <w:pPr>
        <w:ind w:firstLine="709"/>
        <w:jc w:val="center"/>
        <w:rPr>
          <w:b/>
        </w:rPr>
      </w:pPr>
    </w:p>
    <w:p w:rsidR="00E72358" w:rsidRPr="000F2DCA" w:rsidRDefault="00E72358" w:rsidP="00035B58">
      <w:pPr>
        <w:pStyle w:val="aff"/>
        <w:numPr>
          <w:ilvl w:val="0"/>
          <w:numId w:val="40"/>
        </w:numPr>
        <w:spacing w:after="0"/>
        <w:jc w:val="center"/>
        <w:rPr>
          <w:b/>
          <w:sz w:val="24"/>
          <w:szCs w:val="24"/>
        </w:rPr>
      </w:pPr>
      <w:r w:rsidRPr="000F2DCA">
        <w:rPr>
          <w:b/>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E72358" w:rsidRPr="000F2DCA" w:rsidRDefault="00E72358" w:rsidP="00E72358">
      <w:pPr>
        <w:ind w:firstLine="709"/>
        <w:rPr>
          <w:b/>
        </w:rPr>
      </w:pPr>
    </w:p>
    <w:p w:rsidR="00E72358" w:rsidRPr="000F2DCA" w:rsidRDefault="00E72358" w:rsidP="00E72358">
      <w:pPr>
        <w:pStyle w:val="1"/>
        <w:spacing w:before="0" w:after="0"/>
        <w:ind w:firstLine="709"/>
        <w:jc w:val="center"/>
        <w:rPr>
          <w:rStyle w:val="10"/>
          <w:rFonts w:ascii="Times New Roman" w:hAnsi="Times New Roman"/>
          <w:b/>
          <w:color w:val="000000"/>
          <w:kern w:val="0"/>
          <w:sz w:val="24"/>
          <w:szCs w:val="24"/>
        </w:rPr>
      </w:pPr>
      <w:bookmarkStart w:id="0" w:name="_Toc409114270"/>
      <w:bookmarkStart w:id="1" w:name="_Toc495491324"/>
      <w:r w:rsidRPr="000F2DCA">
        <w:rPr>
          <w:rStyle w:val="10"/>
          <w:rFonts w:ascii="Times New Roman" w:hAnsi="Times New Roman"/>
          <w:b/>
          <w:color w:val="000000"/>
          <w:kern w:val="0"/>
          <w:sz w:val="24"/>
          <w:szCs w:val="24"/>
        </w:rPr>
        <w:t>1. Общие положения</w:t>
      </w:r>
      <w:bookmarkStart w:id="2" w:name="_Toc495491325"/>
      <w:bookmarkEnd w:id="0"/>
      <w:bookmarkEnd w:id="1"/>
    </w:p>
    <w:p w:rsidR="00E72358" w:rsidRPr="000F2DCA" w:rsidRDefault="00E72358" w:rsidP="00E72358"/>
    <w:p w:rsidR="00E72358" w:rsidRPr="000F2DCA" w:rsidRDefault="00E72358" w:rsidP="00035B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1.1. Назначение и область применения</w:t>
      </w:r>
      <w:bookmarkEnd w:id="2"/>
    </w:p>
    <w:p w:rsidR="00E72358" w:rsidRPr="000F2DCA" w:rsidRDefault="00035B58" w:rsidP="00035B58">
      <w:pPr>
        <w:pStyle w:val="a4"/>
        <w:spacing w:before="0" w:beforeAutospacing="0" w:after="0" w:afterAutospacing="0"/>
        <w:ind w:firstLine="709"/>
        <w:jc w:val="both"/>
      </w:pPr>
      <w:r w:rsidRPr="000F2DCA">
        <w:t>1.1.1. Настоящие</w:t>
      </w:r>
      <w:r w:rsidR="00E72358" w:rsidRPr="000F2DCA">
        <w:t xml:space="preserve"> </w:t>
      </w:r>
      <w:r w:rsidRPr="000F2DCA">
        <w:t>Н</w:t>
      </w:r>
      <w:r w:rsidR="00E72358" w:rsidRPr="000F2DCA">
        <w:t xml:space="preserve">ормативы градостроительного проектирования </w:t>
      </w:r>
      <w:r w:rsidR="00A564E8">
        <w:t xml:space="preserve">Михайловского сельского поселения </w:t>
      </w:r>
      <w:r w:rsidR="00E72358" w:rsidRPr="000F2DCA">
        <w:t>Дорогобужского район</w:t>
      </w:r>
      <w:r w:rsidRPr="000F2DCA">
        <w:t>а Смоленской области</w:t>
      </w:r>
      <w:r w:rsidR="00E72358" w:rsidRPr="000F2DCA">
        <w:t xml:space="preserve"> разработаны в соответствии с законодательством Российской Федерации, Смоленской области, </w:t>
      </w:r>
      <w:r w:rsidRPr="000F2DCA">
        <w:rPr>
          <w:color w:val="000000"/>
        </w:rPr>
        <w:t xml:space="preserve">нормативными правовыми актами </w:t>
      </w:r>
      <w:r w:rsidR="00A564E8">
        <w:rPr>
          <w:color w:val="000000"/>
        </w:rPr>
        <w:t>Михайловского сельского поселения</w:t>
      </w:r>
      <w:r w:rsidRPr="000F2DCA">
        <w:rPr>
          <w:color w:val="000000"/>
        </w:rPr>
        <w:t xml:space="preserve"> «Дорогобужский район» Смоленской области, </w:t>
      </w:r>
      <w:r w:rsidR="001C0992" w:rsidRPr="000F2DCA">
        <w:rPr>
          <w:color w:val="000000"/>
        </w:rPr>
        <w:t>Совета депутатов</w:t>
      </w:r>
      <w:r w:rsidR="000F2DCA" w:rsidRPr="000F2DCA">
        <w:rPr>
          <w:color w:val="000000"/>
          <w:shd w:val="clear" w:color="auto" w:fill="FFFFFF" w:themeFill="background1"/>
        </w:rPr>
        <w:t xml:space="preserve">  </w:t>
      </w:r>
      <w:r w:rsidR="00A564E8">
        <w:t xml:space="preserve">Михайловского сельского поселения </w:t>
      </w:r>
      <w:r w:rsidR="00E72358" w:rsidRPr="000F2DCA">
        <w:t xml:space="preserve">Дорогобужского района Смоленской области и распространяются на планировку, застройку и реконструкцию территории </w:t>
      </w:r>
      <w:r w:rsidR="00A564E8">
        <w:t>Михайловского сельского поселения</w:t>
      </w:r>
      <w:r w:rsidR="001C0992" w:rsidRPr="000F2DCA">
        <w:t xml:space="preserve"> </w:t>
      </w:r>
      <w:r w:rsidR="00A564E8">
        <w:t xml:space="preserve">Михайловское сельское </w:t>
      </w:r>
      <w:r w:rsidR="001C0992" w:rsidRPr="000F2DCA">
        <w:t>поселение</w:t>
      </w:r>
      <w:r w:rsidR="00E72358" w:rsidRPr="000F2DCA">
        <w:t xml:space="preserve"> Дорогобужского района Смоленской области</w:t>
      </w:r>
      <w:r w:rsidR="001C0992" w:rsidRPr="000F2DCA">
        <w:t xml:space="preserve"> (далее </w:t>
      </w:r>
      <w:proofErr w:type="gramStart"/>
      <w:r w:rsidR="001C0992" w:rsidRPr="000F2DCA">
        <w:t>–</w:t>
      </w:r>
      <w:r w:rsidR="00A564E8">
        <w:t>М</w:t>
      </w:r>
      <w:proofErr w:type="gramEnd"/>
      <w:r w:rsidR="00A564E8">
        <w:t xml:space="preserve">ихайловское сельское </w:t>
      </w:r>
      <w:r w:rsidR="00B57817" w:rsidRPr="000F2DCA">
        <w:t>поселение)</w:t>
      </w:r>
      <w:r w:rsidR="00A564E8">
        <w:t xml:space="preserve"> </w:t>
      </w:r>
      <w:r w:rsidR="00E72358" w:rsidRPr="000F2DCA">
        <w:t>в пределах его границ, в том числе резервных территорий.</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Нормативы градостроительного проектирования </w:t>
      </w:r>
      <w:r w:rsidR="00A564E8">
        <w:rPr>
          <w:rFonts w:ascii="Times New Roman" w:hAnsi="Times New Roman" w:cs="Times New Roman"/>
          <w:sz w:val="24"/>
          <w:szCs w:val="24"/>
        </w:rPr>
        <w:t xml:space="preserve">Михайловского сельского поселения </w:t>
      </w:r>
      <w:r w:rsidRPr="000F2DCA">
        <w:rPr>
          <w:rFonts w:ascii="Times New Roman" w:hAnsi="Times New Roman" w:cs="Times New Roman"/>
          <w:sz w:val="24"/>
          <w:szCs w:val="24"/>
        </w:rPr>
        <w:t>Дорогобужского района Смоленской области</w:t>
      </w:r>
      <w:r w:rsidR="004E1F72"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(далее – Местные нормативы градостроительного проектирования)</w:t>
      </w:r>
      <w:r w:rsidRPr="000F2DCA">
        <w:rPr>
          <w:rFonts w:ascii="Times New Roman" w:hAnsi="Times New Roman" w:cs="Times New Roman"/>
          <w:color w:val="000000" w:themeColor="text1"/>
          <w:sz w:val="24"/>
          <w:szCs w:val="24"/>
        </w:rPr>
        <w:t xml:space="preserve"> содержат минимальные ра</w:t>
      </w:r>
      <w:r w:rsidRPr="000F2DCA">
        <w:rPr>
          <w:rFonts w:ascii="Times New Roman" w:hAnsi="Times New Roman" w:cs="Times New Roman"/>
          <w:sz w:val="24"/>
          <w:szCs w:val="24"/>
        </w:rPr>
        <w:t>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72358" w:rsidRPr="000F2DCA" w:rsidRDefault="00035B58" w:rsidP="00035B58">
      <w:pPr>
        <w:pStyle w:val="a4"/>
        <w:spacing w:before="0" w:beforeAutospacing="0" w:after="0" w:afterAutospacing="0"/>
        <w:ind w:firstLine="709"/>
        <w:jc w:val="both"/>
      </w:pPr>
      <w:r w:rsidRPr="000F2DCA">
        <w:rPr>
          <w:color w:val="000000" w:themeColor="text1"/>
        </w:rPr>
        <w:t>Местные нормативы градостроительного проектирования</w:t>
      </w:r>
      <w:r w:rsidR="00E72358" w:rsidRPr="000F2DCA">
        <w:t xml:space="preserve"> разработаны в соответствии с требованиями Градостроительного кодекса Российской Федерации, на основании статистических и демографических данных с учетом природно-климатических, социальных, национальных и территориальных особенностей </w:t>
      </w:r>
      <w:r w:rsidR="00A564E8">
        <w:t xml:space="preserve">Михайловского сельского </w:t>
      </w:r>
      <w:r w:rsidR="00E72358" w:rsidRPr="000F2DCA">
        <w:t>поселения</w:t>
      </w:r>
      <w:r w:rsidR="001C0992" w:rsidRPr="000F2DCA">
        <w:t>.</w:t>
      </w:r>
      <w:r w:rsidR="00E72358" w:rsidRPr="000F2DCA">
        <w:t xml:space="preserve"> </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1.1.2. </w:t>
      </w:r>
      <w:r w:rsidR="00035B58" w:rsidRPr="000F2DCA">
        <w:rPr>
          <w:rFonts w:ascii="Times New Roman" w:hAnsi="Times New Roman" w:cs="Times New Roman"/>
          <w:color w:val="000000" w:themeColor="text1"/>
          <w:sz w:val="24"/>
          <w:szCs w:val="24"/>
        </w:rPr>
        <w:t>Местные нормативы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конкретизируют и развивают основные положения действующих федеральных норм.</w:t>
      </w:r>
    </w:p>
    <w:p w:rsidR="00E72358" w:rsidRPr="000F2DCA" w:rsidRDefault="00E72358" w:rsidP="00035B58">
      <w:pPr>
        <w:pStyle w:val="ConsNormal"/>
        <w:ind w:right="0" w:firstLineChars="253" w:firstLine="607"/>
        <w:jc w:val="both"/>
        <w:rPr>
          <w:rFonts w:ascii="Times New Roman" w:hAnsi="Times New Roman" w:cs="Times New Roman"/>
          <w:sz w:val="24"/>
          <w:szCs w:val="24"/>
        </w:rPr>
      </w:pPr>
      <w:r w:rsidRPr="000F2DCA">
        <w:rPr>
          <w:rFonts w:ascii="Times New Roman" w:hAnsi="Times New Roman" w:cs="Times New Roman"/>
          <w:sz w:val="24"/>
          <w:szCs w:val="24"/>
        </w:rPr>
        <w:t>По вопросам, не рассматриваемым в настоящих</w:t>
      </w:r>
      <w:r w:rsidR="00035B58"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Местных нормативах градостроительного проектирования</w:t>
      </w:r>
      <w:r w:rsidRPr="000F2DCA">
        <w:rPr>
          <w:rFonts w:ascii="Times New Roman" w:hAnsi="Times New Roman" w:cs="Times New Roman"/>
          <w:color w:val="000000" w:themeColor="text1"/>
          <w:sz w:val="24"/>
          <w:szCs w:val="24"/>
        </w:rPr>
        <w:t>,</w:t>
      </w:r>
      <w:r w:rsidRPr="000F2DCA">
        <w:rPr>
          <w:rFonts w:ascii="Times New Roman" w:hAnsi="Times New Roman" w:cs="Times New Roman"/>
          <w:sz w:val="24"/>
          <w:szCs w:val="24"/>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w:t>
      </w:r>
      <w:r w:rsidR="00792FD2" w:rsidRPr="000F2DCA">
        <w:rPr>
          <w:rFonts w:ascii="Times New Roman" w:hAnsi="Times New Roman" w:cs="Times New Roman"/>
          <w:sz w:val="24"/>
          <w:szCs w:val="24"/>
        </w:rPr>
        <w:t xml:space="preserve">го закона от 27.12.2002 </w:t>
      </w:r>
      <w:r w:rsidRPr="000F2DCA">
        <w:rPr>
          <w:rFonts w:ascii="Times New Roman" w:hAnsi="Times New Roman" w:cs="Times New Roman"/>
          <w:sz w:val="24"/>
          <w:szCs w:val="24"/>
        </w:rPr>
        <w:t xml:space="preserve">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sz w:val="24"/>
          <w:szCs w:val="24"/>
        </w:rPr>
        <w:t xml:space="preserve">1.1.3. </w:t>
      </w:r>
      <w:proofErr w:type="gramStart"/>
      <w:r w:rsidRPr="000F2DCA">
        <w:rPr>
          <w:rFonts w:ascii="Times New Roman" w:hAnsi="Times New Roman" w:cs="Times New Roman"/>
          <w:color w:val="000000" w:themeColor="text1"/>
          <w:sz w:val="24"/>
          <w:szCs w:val="24"/>
        </w:rPr>
        <w:t>Настоящие</w:t>
      </w:r>
      <w:r w:rsidR="00035B58" w:rsidRPr="000F2DCA">
        <w:rPr>
          <w:rFonts w:ascii="Times New Roman" w:hAnsi="Times New Roman" w:cs="Times New Roman"/>
          <w:color w:val="000000" w:themeColor="text1"/>
          <w:sz w:val="24"/>
          <w:szCs w:val="24"/>
        </w:rPr>
        <w:t xml:space="preserve"> </w:t>
      </w:r>
      <w:r w:rsidR="00132A5E" w:rsidRPr="000F2DCA">
        <w:rPr>
          <w:rFonts w:ascii="Times New Roman" w:hAnsi="Times New Roman" w:cs="Times New Roman"/>
          <w:color w:val="000000" w:themeColor="text1"/>
          <w:sz w:val="24"/>
          <w:szCs w:val="24"/>
        </w:rPr>
        <w:t>Местные нормативы</w:t>
      </w:r>
      <w:r w:rsidR="00035B58" w:rsidRPr="000F2DCA">
        <w:rPr>
          <w:rFonts w:ascii="Times New Roman" w:hAnsi="Times New Roman" w:cs="Times New Roman"/>
          <w:color w:val="000000" w:themeColor="text1"/>
          <w:sz w:val="24"/>
          <w:szCs w:val="24"/>
        </w:rPr>
        <w:t xml:space="preserve">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применяются при подготовке, согласовании, экспер</w:t>
      </w:r>
      <w:r w:rsidR="00A47AAE" w:rsidRPr="000F2DCA">
        <w:rPr>
          <w:rFonts w:ascii="Times New Roman" w:hAnsi="Times New Roman" w:cs="Times New Roman"/>
          <w:sz w:val="24"/>
          <w:szCs w:val="24"/>
        </w:rPr>
        <w:t>тизе, утверждении и реализации Г</w:t>
      </w:r>
      <w:r w:rsidRPr="000F2DCA">
        <w:rPr>
          <w:rFonts w:ascii="Times New Roman" w:hAnsi="Times New Roman" w:cs="Times New Roman"/>
          <w:sz w:val="24"/>
          <w:szCs w:val="24"/>
        </w:rPr>
        <w:t xml:space="preserve">енерального плана </w:t>
      </w:r>
      <w:r w:rsidR="00A564E8">
        <w:rPr>
          <w:rFonts w:ascii="Times New Roman" w:hAnsi="Times New Roman" w:cs="Times New Roman"/>
          <w:sz w:val="24"/>
          <w:szCs w:val="24"/>
        </w:rPr>
        <w:t>Михайловского сельского поселения</w:t>
      </w:r>
      <w:r w:rsidR="00A47AAE" w:rsidRPr="000F2DCA">
        <w:rPr>
          <w:rFonts w:ascii="Times New Roman" w:hAnsi="Times New Roman" w:cs="Times New Roman"/>
          <w:sz w:val="24"/>
          <w:szCs w:val="24"/>
        </w:rPr>
        <w:t xml:space="preserve"> Дорогобужского района Смоленской области </w:t>
      </w:r>
      <w:r w:rsidR="00A47AAE" w:rsidRPr="000F2DCA">
        <w:rPr>
          <w:rFonts w:ascii="Times New Roman" w:hAnsi="Times New Roman" w:cs="Times New Roman"/>
          <w:color w:val="000000" w:themeColor="text1"/>
          <w:sz w:val="24"/>
          <w:szCs w:val="24"/>
        </w:rPr>
        <w:t xml:space="preserve">(далее – Генеральный план </w:t>
      </w:r>
      <w:r w:rsidR="00A564E8">
        <w:rPr>
          <w:rFonts w:ascii="Times New Roman" w:hAnsi="Times New Roman" w:cs="Times New Roman"/>
          <w:color w:val="000000" w:themeColor="text1"/>
          <w:sz w:val="24"/>
          <w:szCs w:val="24"/>
        </w:rPr>
        <w:t xml:space="preserve">Михайловского сельского </w:t>
      </w:r>
      <w:r w:rsidR="00A47AAE" w:rsidRPr="000F2DCA">
        <w:rPr>
          <w:rFonts w:ascii="Times New Roman" w:hAnsi="Times New Roman" w:cs="Times New Roman"/>
          <w:color w:val="000000" w:themeColor="text1"/>
          <w:sz w:val="24"/>
          <w:szCs w:val="24"/>
        </w:rPr>
        <w:t xml:space="preserve">поселения) </w:t>
      </w:r>
      <w:r w:rsidRPr="000F2DCA">
        <w:rPr>
          <w:rFonts w:ascii="Times New Roman" w:hAnsi="Times New Roman" w:cs="Times New Roman"/>
          <w:color w:val="000000" w:themeColor="text1"/>
          <w:sz w:val="24"/>
          <w:szCs w:val="24"/>
        </w:rPr>
        <w:t>и документации по планировке его территории с учетом перспективы развития</w:t>
      </w:r>
      <w:r w:rsidR="006166C7" w:rsidRPr="000F2DCA">
        <w:rPr>
          <w:rFonts w:ascii="Times New Roman" w:hAnsi="Times New Roman" w:cs="Times New Roman"/>
          <w:color w:val="000000" w:themeColor="text1"/>
          <w:sz w:val="24"/>
          <w:szCs w:val="24"/>
        </w:rPr>
        <w:t xml:space="preserve"> </w:t>
      </w:r>
      <w:r w:rsidR="00A564E8">
        <w:rPr>
          <w:rFonts w:ascii="Times New Roman" w:hAnsi="Times New Roman" w:cs="Times New Roman"/>
          <w:color w:val="000000" w:themeColor="text1"/>
          <w:sz w:val="24"/>
          <w:szCs w:val="24"/>
        </w:rPr>
        <w:t xml:space="preserve">Михайловского сельского </w:t>
      </w:r>
      <w:r w:rsidR="006166C7" w:rsidRPr="000F2DCA">
        <w:rPr>
          <w:rFonts w:ascii="Times New Roman" w:hAnsi="Times New Roman" w:cs="Times New Roman"/>
          <w:color w:val="000000" w:themeColor="text1"/>
          <w:sz w:val="24"/>
          <w:szCs w:val="24"/>
        </w:rPr>
        <w:t>поселения</w:t>
      </w:r>
      <w:r w:rsidRPr="000F2DCA">
        <w:rPr>
          <w:rFonts w:ascii="Times New Roman" w:hAnsi="Times New Roman" w:cs="Times New Roman"/>
          <w:color w:val="000000" w:themeColor="text1"/>
          <w:sz w:val="24"/>
          <w:szCs w:val="24"/>
        </w:rPr>
        <w:t>, а также используются для принятия решений органами местного самоуправления, органами контроля и надзора.</w:t>
      </w:r>
      <w:proofErr w:type="gramEnd"/>
    </w:p>
    <w:p w:rsidR="00132A5E"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 xml:space="preserve">Местные нормативы градостроительного проектирования разработаны в целях обеспечения устойчивого развития </w:t>
      </w:r>
      <w:r w:rsidR="00A564E8">
        <w:rPr>
          <w:rFonts w:ascii="Times New Roman" w:hAnsi="Times New Roman" w:cs="Times New Roman"/>
          <w:color w:val="000000" w:themeColor="text1"/>
          <w:sz w:val="24"/>
          <w:szCs w:val="24"/>
        </w:rPr>
        <w:t>Михайловского сельского поселения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w:t>
      </w:r>
      <w:r w:rsidRPr="000F2DCA">
        <w:rPr>
          <w:rFonts w:ascii="Times New Roman" w:hAnsi="Times New Roman" w:cs="Times New Roman"/>
          <w:color w:val="000000" w:themeColor="text1"/>
          <w:sz w:val="24"/>
          <w:szCs w:val="24"/>
        </w:rPr>
        <w:lastRenderedPageBreak/>
        <w:t xml:space="preserve">улучшению санитарно-эпидемиологического и экологического состояния территории </w:t>
      </w:r>
      <w:r w:rsidR="00A564E8">
        <w:rPr>
          <w:rFonts w:ascii="Times New Roman" w:hAnsi="Times New Roman" w:cs="Times New Roman"/>
          <w:color w:val="000000" w:themeColor="text1"/>
          <w:sz w:val="24"/>
          <w:szCs w:val="24"/>
        </w:rPr>
        <w:t>Михайловского сельского поселения</w:t>
      </w:r>
      <w:r w:rsidR="00132A5E" w:rsidRPr="000F2DCA">
        <w:rPr>
          <w:rFonts w:ascii="Times New Roman" w:hAnsi="Times New Roman" w:cs="Times New Roman"/>
          <w:color w:val="000000" w:themeColor="text1"/>
          <w:sz w:val="24"/>
          <w:szCs w:val="24"/>
        </w:rPr>
        <w:t>.</w:t>
      </w:r>
      <w:proofErr w:type="gramEnd"/>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1.1.4. Местные нормативы градостроительного проектирования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утверждаются</w:t>
      </w:r>
      <w:r w:rsidR="00132A5E" w:rsidRPr="000F2DCA">
        <w:rPr>
          <w:rFonts w:ascii="Times New Roman" w:hAnsi="Times New Roman" w:cs="Times New Roman"/>
          <w:color w:val="000000" w:themeColor="text1"/>
          <w:sz w:val="24"/>
          <w:szCs w:val="24"/>
        </w:rPr>
        <w:t xml:space="preserve"> Советом депутатов </w:t>
      </w:r>
      <w:r w:rsidR="00A564E8">
        <w:rPr>
          <w:rFonts w:ascii="Times New Roman" w:hAnsi="Times New Roman" w:cs="Times New Roman"/>
          <w:color w:val="000000" w:themeColor="text1"/>
          <w:sz w:val="24"/>
          <w:szCs w:val="24"/>
        </w:rPr>
        <w:t xml:space="preserve">Михайловского сельского поселения </w:t>
      </w:r>
      <w:r w:rsidR="00132A5E" w:rsidRPr="000F2DCA">
        <w:rPr>
          <w:rFonts w:ascii="Times New Roman" w:hAnsi="Times New Roman" w:cs="Times New Roman"/>
          <w:color w:val="000000" w:themeColor="text1"/>
          <w:sz w:val="24"/>
          <w:szCs w:val="24"/>
        </w:rPr>
        <w:t>Дорогобужского района Смоленской области</w:t>
      </w:r>
      <w:r w:rsidRPr="000F2DCA">
        <w:rPr>
          <w:rFonts w:ascii="Times New Roman" w:hAnsi="Times New Roman" w:cs="Times New Roman"/>
          <w:color w:val="000000" w:themeColor="text1"/>
          <w:sz w:val="24"/>
          <w:szCs w:val="24"/>
        </w:rPr>
        <w:t>.</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случае</w:t>
      </w:r>
      <w:proofErr w:type="gramStart"/>
      <w:r w:rsidRPr="000F2DCA">
        <w:rPr>
          <w:rFonts w:ascii="Times New Roman" w:hAnsi="Times New Roman" w:cs="Times New Roman"/>
          <w:color w:val="000000" w:themeColor="text1"/>
          <w:sz w:val="24"/>
          <w:szCs w:val="24"/>
        </w:rPr>
        <w:t>,</w:t>
      </w:r>
      <w:proofErr w:type="gramEnd"/>
      <w:r w:rsidRPr="000F2DCA">
        <w:rPr>
          <w:rFonts w:ascii="Times New Roman" w:hAnsi="Times New Roman" w:cs="Times New Roman"/>
          <w:color w:val="000000" w:themeColor="text1"/>
          <w:sz w:val="24"/>
          <w:szCs w:val="24"/>
        </w:rPr>
        <w:t xml:space="preserve"> если в региональных нормативах градостроительного проектирования Смоленской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w:t>
      </w:r>
      <w:r w:rsidR="00A564E8">
        <w:rPr>
          <w:rFonts w:ascii="Times New Roman" w:hAnsi="Times New Roman" w:cs="Times New Roman"/>
          <w:color w:val="000000" w:themeColor="text1"/>
          <w:sz w:val="24"/>
          <w:szCs w:val="24"/>
        </w:rPr>
        <w:t>Михайловского сельского поселения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расчетные показатели минимально допустимого уровня обеспеченности такими объектами населения</w:t>
      </w:r>
      <w:r w:rsidR="00CE7395" w:rsidRPr="000F2DCA">
        <w:rPr>
          <w:rFonts w:ascii="Times New Roman" w:hAnsi="Times New Roman" w:cs="Times New Roman"/>
          <w:color w:val="000000" w:themeColor="text1"/>
          <w:sz w:val="24"/>
          <w:szCs w:val="24"/>
        </w:rPr>
        <w:t xml:space="preserve"> </w:t>
      </w:r>
      <w:r w:rsidR="00A564E8">
        <w:rPr>
          <w:rFonts w:ascii="Times New Roman" w:hAnsi="Times New Roman" w:cs="Times New Roman"/>
          <w:color w:val="000000" w:themeColor="text1"/>
          <w:sz w:val="24"/>
          <w:szCs w:val="24"/>
        </w:rPr>
        <w:t>Михайловского сельского поселения</w:t>
      </w:r>
      <w:r w:rsidR="00CE7395" w:rsidRPr="000F2DCA">
        <w:rPr>
          <w:rFonts w:ascii="Times New Roman" w:hAnsi="Times New Roman" w:cs="Times New Roman"/>
          <w:color w:val="000000" w:themeColor="text1"/>
          <w:sz w:val="24"/>
          <w:szCs w:val="24"/>
        </w:rPr>
        <w:t>, устанавливаемые М</w:t>
      </w:r>
      <w:r w:rsidRPr="000F2DCA">
        <w:rPr>
          <w:rFonts w:ascii="Times New Roman" w:hAnsi="Times New Roman" w:cs="Times New Roman"/>
          <w:color w:val="000000" w:themeColor="text1"/>
          <w:sz w:val="24"/>
          <w:szCs w:val="24"/>
        </w:rPr>
        <w:t>естными нормативами градостроительного проектирования, не могут быть ниже этих предельных значений.</w:t>
      </w:r>
    </w:p>
    <w:p w:rsidR="00E72358" w:rsidRPr="000F2DCA" w:rsidRDefault="00E72358" w:rsidP="00E72358">
      <w:pPr>
        <w:ind w:firstLineChars="253" w:firstLine="607"/>
        <w:jc w:val="both"/>
      </w:pPr>
      <w:r w:rsidRPr="000F2DCA">
        <w:rPr>
          <w:color w:val="000000" w:themeColor="text1"/>
        </w:rPr>
        <w:t>В случае</w:t>
      </w:r>
      <w:proofErr w:type="gramStart"/>
      <w:r w:rsidRPr="000F2DCA">
        <w:rPr>
          <w:color w:val="000000" w:themeColor="text1"/>
        </w:rPr>
        <w:t>,</w:t>
      </w:r>
      <w:proofErr w:type="gramEnd"/>
      <w:r w:rsidRPr="000F2DCA">
        <w:rPr>
          <w:color w:val="000000" w:themeColor="text1"/>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w:t>
      </w:r>
      <w:r w:rsidRPr="000F2DCA">
        <w:rPr>
          <w:color w:val="FF0000"/>
        </w:rPr>
        <w:t xml:space="preserve"> </w:t>
      </w:r>
      <w:r w:rsidR="00A564E8">
        <w:t>Михайловского сельского поселения</w:t>
      </w:r>
      <w:r w:rsidR="00CE7395" w:rsidRPr="000F2DCA">
        <w:t xml:space="preserve"> </w:t>
      </w:r>
      <w:r w:rsidRPr="000F2DCA">
        <w:t>не могут превышать эти предельные значения.</w:t>
      </w:r>
    </w:p>
    <w:p w:rsidR="00E72358" w:rsidRPr="000F2DCA" w:rsidRDefault="00E72358" w:rsidP="00E72358">
      <w:pPr>
        <w:ind w:firstLineChars="253" w:firstLine="607"/>
        <w:jc w:val="both"/>
        <w:rPr>
          <w:color w:val="000000" w:themeColor="text1"/>
        </w:rPr>
      </w:pPr>
      <w:r w:rsidRPr="000F2DCA">
        <w:t xml:space="preserve">Расчетные показатели минимально допустимого уровня обеспеченности объектами местного значения для населения </w:t>
      </w:r>
      <w:r w:rsidR="00A564E8">
        <w:t>Михайловского сельского поселения</w:t>
      </w:r>
      <w:r w:rsidR="00CE7395" w:rsidRPr="000F2DCA">
        <w:t xml:space="preserve"> </w:t>
      </w:r>
      <w:r w:rsidRPr="000F2DCA">
        <w:t xml:space="preserve">и расчетные показатели максимально допустимого уровня территориальной доступности таких объектов для населения </w:t>
      </w:r>
      <w:r w:rsidR="00A564E8">
        <w:t>Михайловского сельского поселения</w:t>
      </w:r>
      <w:r w:rsidR="00CE7395" w:rsidRPr="000F2DCA">
        <w:t xml:space="preserve">  </w:t>
      </w:r>
      <w:r w:rsidRPr="000F2DCA">
        <w:t xml:space="preserve">могут быть утверждены в отношении одного или нескольких видов объектов, предусмотренных частями 3 и 4 </w:t>
      </w:r>
      <w:r w:rsidRPr="000F2DCA">
        <w:rPr>
          <w:color w:val="000000" w:themeColor="text1"/>
        </w:rPr>
        <w:t>статьи 29.2 Градостроительного кодекса Российской Федерации.</w:t>
      </w:r>
    </w:p>
    <w:p w:rsidR="00E72358" w:rsidRPr="000F2DCA" w:rsidRDefault="00CE7395" w:rsidP="00E72358">
      <w:pPr>
        <w:ind w:firstLineChars="253" w:firstLine="607"/>
        <w:jc w:val="both"/>
      </w:pPr>
      <w:r w:rsidRPr="000F2DCA">
        <w:rPr>
          <w:color w:val="000000" w:themeColor="text1"/>
        </w:rPr>
        <w:t>Подготовка М</w:t>
      </w:r>
      <w:r w:rsidR="00E72358" w:rsidRPr="000F2DCA">
        <w:rPr>
          <w:color w:val="000000" w:themeColor="text1"/>
        </w:rPr>
        <w:t>естных нормативов градостроительного</w:t>
      </w:r>
      <w:r w:rsidR="00E72358" w:rsidRPr="000F2DCA">
        <w:t xml:space="preserve"> проектирования осуществляется с учетом:</w:t>
      </w:r>
    </w:p>
    <w:p w:rsidR="00E72358" w:rsidRPr="000F2DCA" w:rsidRDefault="00E72358" w:rsidP="00E72358">
      <w:pPr>
        <w:ind w:firstLineChars="253" w:firstLine="607"/>
        <w:jc w:val="both"/>
      </w:pPr>
      <w:r w:rsidRPr="000F2DCA">
        <w:t>1) социально-демографического состава и плотности населения на территории</w:t>
      </w:r>
      <w:r w:rsidR="00CE7395" w:rsidRPr="000F2DCA">
        <w:t xml:space="preserve"> </w:t>
      </w:r>
      <w:r w:rsidR="00A564E8">
        <w:t>Михайловского сельского поселения</w:t>
      </w:r>
      <w:r w:rsidRPr="000F2DCA">
        <w:t>;</w:t>
      </w:r>
    </w:p>
    <w:p w:rsidR="00E72358" w:rsidRPr="000F2DCA" w:rsidRDefault="00E72358" w:rsidP="00E72358">
      <w:pPr>
        <w:ind w:firstLineChars="253" w:firstLine="607"/>
        <w:jc w:val="both"/>
      </w:pPr>
      <w:r w:rsidRPr="000F2DCA">
        <w:t xml:space="preserve">2) планов и программ комплексного социально-экономического развития </w:t>
      </w:r>
      <w:r w:rsidR="00A564E8">
        <w:t>Михайловского сельского поселения</w:t>
      </w:r>
      <w:r w:rsidRPr="000F2DCA">
        <w:t>;</w:t>
      </w:r>
    </w:p>
    <w:p w:rsidR="00E72358" w:rsidRPr="000F2DCA" w:rsidRDefault="00E72358" w:rsidP="00E72358">
      <w:pPr>
        <w:ind w:firstLineChars="253" w:firstLine="607"/>
        <w:jc w:val="both"/>
      </w:pPr>
      <w:r w:rsidRPr="000F2DCA">
        <w:t>3) предложений органов местного самоуправления</w:t>
      </w:r>
      <w:r w:rsidR="0052089A" w:rsidRPr="000F2DCA">
        <w:t xml:space="preserve"> и заинтересованных лиц</w:t>
      </w:r>
      <w:r w:rsidRPr="000F2DCA">
        <w:t>.</w:t>
      </w:r>
    </w:p>
    <w:p w:rsidR="001B2DA6" w:rsidRPr="000F2DCA" w:rsidRDefault="001B2DA6" w:rsidP="00E72358">
      <w:pPr>
        <w:pStyle w:val="3"/>
        <w:ind w:firstLine="709"/>
        <w:jc w:val="both"/>
        <w:rPr>
          <w:rFonts w:ascii="Times New Roman" w:hAnsi="Times New Roman" w:cs="Times New Roman"/>
          <w:sz w:val="24"/>
          <w:szCs w:val="24"/>
        </w:rPr>
      </w:pPr>
      <w:bookmarkStart w:id="3" w:name="_Toc407055315"/>
      <w:bookmarkStart w:id="4" w:name="_Toc495491326"/>
    </w:p>
    <w:p w:rsidR="00E72358" w:rsidRPr="000F2DCA" w:rsidRDefault="00E72358" w:rsidP="00E723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1.2. Термины и определения</w:t>
      </w:r>
      <w:bookmarkEnd w:id="3"/>
      <w:bookmarkEnd w:id="4"/>
    </w:p>
    <w:p w:rsidR="00E72358" w:rsidRPr="000F2DCA" w:rsidRDefault="00E72358" w:rsidP="00E72358">
      <w:pPr>
        <w:pStyle w:val="a4"/>
        <w:widowControl w:val="0"/>
        <w:spacing w:before="0" w:beforeAutospacing="0" w:after="0" w:afterAutospacing="0"/>
        <w:ind w:firstLine="709"/>
        <w:jc w:val="both"/>
        <w:rPr>
          <w:b/>
          <w:bCs/>
        </w:rPr>
      </w:pPr>
      <w:proofErr w:type="gramStart"/>
      <w:r w:rsidRPr="000F2DCA">
        <w:rPr>
          <w:b/>
          <w:bCs/>
        </w:rPr>
        <w:t>автомобильная дорога</w:t>
      </w:r>
      <w:r w:rsidRPr="000F2DCA">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72358" w:rsidRPr="000F2DCA" w:rsidRDefault="00E72358" w:rsidP="00E72358">
      <w:pPr>
        <w:pStyle w:val="a4"/>
        <w:widowControl w:val="0"/>
        <w:spacing w:before="0" w:beforeAutospacing="0" w:after="0" w:afterAutospacing="0"/>
        <w:ind w:firstLine="709"/>
        <w:jc w:val="both"/>
        <w:rPr>
          <w:spacing w:val="-3"/>
        </w:rPr>
      </w:pPr>
      <w:proofErr w:type="gramStart"/>
      <w:r w:rsidRPr="000F2DCA">
        <w:rPr>
          <w:b/>
          <w:bCs/>
          <w:spacing w:val="-3"/>
        </w:rPr>
        <w:t>автостоянка</w:t>
      </w:r>
      <w:r w:rsidRPr="000F2DCA">
        <w:rPr>
          <w:spacing w:val="-3"/>
        </w:rPr>
        <w:t xml:space="preserve"> - </w:t>
      </w:r>
      <w:r w:rsidRPr="000F2DCA">
        <w:t>здание, сооружение (часть здания, сооружения) или специальная открытая площадка, предназначенные только для хранения (стоянки) автомобилей</w:t>
      </w:r>
      <w:r w:rsidRPr="000F2DCA">
        <w:rPr>
          <w:spacing w:val="-3"/>
        </w:rPr>
        <w:t>;</w:t>
      </w:r>
      <w:proofErr w:type="gramEnd"/>
    </w:p>
    <w:p w:rsidR="00E72358" w:rsidRPr="000F2DCA" w:rsidRDefault="00E72358" w:rsidP="00E72358">
      <w:pPr>
        <w:pStyle w:val="affa"/>
        <w:spacing w:before="0" w:after="0"/>
        <w:ind w:firstLine="709"/>
        <w:rPr>
          <w:spacing w:val="-3"/>
        </w:rPr>
      </w:pPr>
      <w:r w:rsidRPr="000F2DCA">
        <w:rPr>
          <w:b/>
        </w:rPr>
        <w:t>бульвар и пешеходные аллеи</w:t>
      </w:r>
      <w:r w:rsidRPr="000F2DCA">
        <w:rPr>
          <w:spacing w:val="-3"/>
        </w:rPr>
        <w:t xml:space="preserve"> - озелененные территории линейной формы, предназначенные для транзитного пешеходного движения, прогулок, повседневного отдыха;</w:t>
      </w:r>
    </w:p>
    <w:p w:rsidR="00E72358" w:rsidRPr="000F2DCA" w:rsidRDefault="00E72358" w:rsidP="00E72358">
      <w:pPr>
        <w:pStyle w:val="affa"/>
        <w:spacing w:before="0" w:after="0"/>
        <w:ind w:firstLine="709"/>
        <w:rPr>
          <w:b/>
        </w:rPr>
      </w:pPr>
      <w:r w:rsidRPr="000F2DCA">
        <w:rPr>
          <w:b/>
        </w:rPr>
        <w:t>внутридворовая территория</w:t>
      </w:r>
      <w:r w:rsidRPr="000F2DCA">
        <w:t xml:space="preserve">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E72358" w:rsidRPr="000F2DCA" w:rsidRDefault="00E72358" w:rsidP="00E72358">
      <w:pPr>
        <w:pStyle w:val="affa"/>
        <w:spacing w:before="0" w:after="0"/>
        <w:ind w:firstLine="709"/>
        <w:rPr>
          <w:b/>
        </w:rPr>
      </w:pPr>
      <w:proofErr w:type="gramStart"/>
      <w:r w:rsidRPr="000F2DCA">
        <w:rPr>
          <w:b/>
        </w:rPr>
        <w:t>водоохранные зоны</w:t>
      </w:r>
      <w:r w:rsidRPr="000F2DCA">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72358" w:rsidRPr="000F2DCA" w:rsidRDefault="00E72358" w:rsidP="00E72358">
      <w:pPr>
        <w:pStyle w:val="affa"/>
        <w:spacing w:before="0" w:after="0"/>
        <w:ind w:firstLine="709"/>
        <w:rPr>
          <w:b/>
        </w:rPr>
      </w:pPr>
      <w:r w:rsidRPr="000F2DCA">
        <w:rPr>
          <w:b/>
        </w:rPr>
        <w:lastRenderedPageBreak/>
        <w:t>встроенные, встроенно-пристроенные и пристроенные помещения</w:t>
      </w:r>
      <w:r w:rsidRPr="000F2DCA">
        <w:t xml:space="preserve"> - учреждения и предприятия, помещения которых полностью или частично расположены в жилом доме или ином здании;</w:t>
      </w:r>
    </w:p>
    <w:p w:rsidR="00E72358" w:rsidRPr="000F2DCA" w:rsidRDefault="00E72358" w:rsidP="00E72358">
      <w:pPr>
        <w:pStyle w:val="affa"/>
        <w:spacing w:before="0" w:after="0"/>
        <w:ind w:firstLine="709"/>
      </w:pPr>
      <w:r w:rsidRPr="000F2DCA">
        <w:rPr>
          <w:b/>
        </w:rPr>
        <w:t>гаражи</w:t>
      </w:r>
      <w:r w:rsidRPr="000F2DCA">
        <w:t xml:space="preserve"> - здания, предназначенные для длительного хранения, парковки, технического обслуживания автомобилей;</w:t>
      </w:r>
    </w:p>
    <w:p w:rsidR="00E72358" w:rsidRPr="000F2DCA" w:rsidRDefault="00E72358" w:rsidP="00E72358">
      <w:pPr>
        <w:pStyle w:val="affa"/>
        <w:spacing w:before="0" w:after="0"/>
        <w:ind w:firstLine="709"/>
        <w:rPr>
          <w:b/>
        </w:rPr>
      </w:pPr>
      <w:r w:rsidRPr="000F2DCA">
        <w:rPr>
          <w:b/>
        </w:rPr>
        <w:t>городской сад</w:t>
      </w:r>
      <w:r w:rsidRPr="000F2DCA">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E72358" w:rsidRPr="000F2DCA" w:rsidRDefault="00E72358" w:rsidP="00E72358">
      <w:pPr>
        <w:pStyle w:val="affa"/>
        <w:spacing w:before="0" w:after="0"/>
        <w:ind w:firstLine="709"/>
        <w:rPr>
          <w:b/>
        </w:rPr>
      </w:pPr>
      <w:r w:rsidRPr="000F2DCA">
        <w:rPr>
          <w:b/>
        </w:rPr>
        <w:t>градостроительная деятельность</w:t>
      </w:r>
      <w:r w:rsidRPr="000F2DC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2358" w:rsidRPr="000F2DCA" w:rsidRDefault="00E72358" w:rsidP="00E72358">
      <w:pPr>
        <w:pStyle w:val="affa"/>
        <w:spacing w:before="0" w:after="0"/>
        <w:ind w:firstLine="709"/>
        <w:rPr>
          <w:b/>
        </w:rPr>
      </w:pPr>
      <w:r w:rsidRPr="000F2DCA">
        <w:rPr>
          <w:b/>
        </w:rPr>
        <w:t>градостроительное зонирование</w:t>
      </w:r>
      <w:r w:rsidRPr="000F2DCA">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72358" w:rsidRPr="000F2DCA" w:rsidRDefault="00E72358" w:rsidP="00E72358">
      <w:pPr>
        <w:pStyle w:val="affa"/>
        <w:spacing w:before="0" w:after="0"/>
        <w:ind w:firstLine="709"/>
      </w:pPr>
      <w:r w:rsidRPr="000F2DCA">
        <w:rPr>
          <w:b/>
        </w:rPr>
        <w:t>градостроительное проектирование</w:t>
      </w:r>
      <w:r w:rsidRPr="000F2DCA">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деятельность по комплексному и устойчивому развитию территории</w:t>
      </w:r>
      <w:r w:rsidRPr="000F2DCA">
        <w:rPr>
          <w:rFonts w:ascii="Times New Roman" w:hAnsi="Times New Roman" w:cs="Times New Roman"/>
          <w:sz w:val="24"/>
          <w:szCs w:val="24"/>
        </w:rPr>
        <w:t xml:space="preserve"> -</w:t>
      </w:r>
      <w:r w:rsidRPr="000F2DCA">
        <w:rPr>
          <w:rFonts w:ascii="Times New Roman" w:hAnsi="Times New Roman" w:cs="Times New Roman"/>
          <w:b/>
          <w:sz w:val="24"/>
          <w:szCs w:val="24"/>
        </w:rPr>
        <w:t xml:space="preserve"> </w:t>
      </w:r>
      <w:r w:rsidRPr="000F2DCA">
        <w:rPr>
          <w:rFonts w:ascii="Times New Roman" w:hAnsi="Times New Roman" w:cs="Times New Roman"/>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F2DCA">
        <w:rPr>
          <w:rFonts w:ascii="Times New Roman" w:hAnsi="Times New Roman" w:cs="Times New Roman"/>
          <w:sz w:val="24"/>
          <w:szCs w:val="24"/>
        </w:rPr>
        <w:t xml:space="preserve"> </w:t>
      </w:r>
      <w:proofErr w:type="gramStart"/>
      <w:r w:rsidRPr="000F2DCA">
        <w:rPr>
          <w:rFonts w:ascii="Times New Roman" w:hAnsi="Times New Roman" w:cs="Times New Roman"/>
          <w:sz w:val="24"/>
          <w:szCs w:val="24"/>
        </w:rPr>
        <w:t>пункте</w:t>
      </w:r>
      <w:proofErr w:type="gramEnd"/>
      <w:r w:rsidRPr="000F2DCA">
        <w:rPr>
          <w:rFonts w:ascii="Times New Roman" w:hAnsi="Times New Roman" w:cs="Times New Roman"/>
          <w:sz w:val="24"/>
          <w:szCs w:val="24"/>
        </w:rPr>
        <w:t xml:space="preserve"> объектов;</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жилой район</w:t>
      </w:r>
      <w:r w:rsidRPr="000F2DCA">
        <w:rPr>
          <w:rFonts w:ascii="Times New Roman" w:hAnsi="Times New Roman" w:cs="Times New Roman"/>
          <w:sz w:val="24"/>
          <w:szCs w:val="24"/>
        </w:rPr>
        <w:t xml:space="preserve">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застроенные территории</w:t>
      </w:r>
      <w:r w:rsidRPr="000F2DCA">
        <w:rPr>
          <w:rFonts w:ascii="Times New Roman" w:hAnsi="Times New Roman" w:cs="Times New Roman"/>
          <w:sz w:val="24"/>
          <w:szCs w:val="24"/>
        </w:rPr>
        <w:t xml:space="preserve"> - территории Смоленской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E72358" w:rsidRPr="000F2DCA" w:rsidRDefault="00E72358" w:rsidP="00E72358">
      <w:pPr>
        <w:pStyle w:val="a4"/>
        <w:widowControl w:val="0"/>
        <w:spacing w:before="0" w:beforeAutospacing="0" w:after="0" w:afterAutospacing="0"/>
        <w:ind w:firstLine="709"/>
        <w:jc w:val="both"/>
      </w:pPr>
      <w:r w:rsidRPr="000F2DCA">
        <w:rPr>
          <w:b/>
          <w:bCs/>
        </w:rPr>
        <w:t>земельный участок</w:t>
      </w:r>
      <w:r w:rsidRPr="000F2DCA">
        <w:t xml:space="preserve"> - часть земной поверхности, границы которой определены в соответствии с федеральными законами;</w:t>
      </w:r>
    </w:p>
    <w:p w:rsidR="00E72358" w:rsidRPr="000F2DCA" w:rsidRDefault="00E72358" w:rsidP="00E72358">
      <w:pPr>
        <w:ind w:firstLine="709"/>
        <w:jc w:val="both"/>
      </w:pPr>
      <w:r w:rsidRPr="000F2DCA">
        <w:rPr>
          <w:b/>
          <w:bCs/>
        </w:rPr>
        <w:t>зоны застройки индивидуальными жилыми домами</w:t>
      </w:r>
      <w:r w:rsidRPr="000F2DCA">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E72358" w:rsidRPr="000F2DCA" w:rsidRDefault="00E72358" w:rsidP="00E72358">
      <w:pPr>
        <w:ind w:firstLine="709"/>
        <w:jc w:val="both"/>
        <w:rPr>
          <w:spacing w:val="-2"/>
        </w:rPr>
      </w:pPr>
      <w:r w:rsidRPr="000F2DCA">
        <w:rPr>
          <w:b/>
          <w:bCs/>
        </w:rPr>
        <w:t>зоны застройки малоэтажными многоквартирными жилыми домами</w:t>
      </w:r>
      <w:r w:rsidRPr="000F2DCA">
        <w:t xml:space="preserve"> - территория для размещения жилых домов этажностью до 4 этажей включительно с обеспечен</w:t>
      </w:r>
      <w:r w:rsidRPr="000F2DCA">
        <w:rPr>
          <w:spacing w:val="-2"/>
        </w:rPr>
        <w:t>ием, как правило, непосредственной связи квартир с земельным участком;</w:t>
      </w:r>
    </w:p>
    <w:p w:rsidR="00E72358" w:rsidRPr="000F2DCA" w:rsidRDefault="00E72358" w:rsidP="00E72358">
      <w:pPr>
        <w:ind w:firstLine="709"/>
        <w:jc w:val="both"/>
      </w:pPr>
      <w:r w:rsidRPr="000F2DCA">
        <w:rPr>
          <w:b/>
          <w:bCs/>
        </w:rPr>
        <w:t>зоны застройки среднеэтажными многоквартирными жилыми домами</w:t>
      </w:r>
      <w:r w:rsidRPr="000F2DCA">
        <w:t xml:space="preserve"> - территория для размещения многоквартирных жилых домов этажностью от 4 до 8 этажей;</w:t>
      </w:r>
    </w:p>
    <w:p w:rsidR="00E72358" w:rsidRPr="000F2DCA" w:rsidRDefault="00E72358" w:rsidP="00E72358">
      <w:pPr>
        <w:ind w:firstLine="709"/>
        <w:jc w:val="both"/>
        <w:rPr>
          <w:b/>
          <w:bCs/>
        </w:rPr>
      </w:pPr>
      <w:r w:rsidRPr="000F2DCA">
        <w:rPr>
          <w:b/>
          <w:bCs/>
        </w:rPr>
        <w:t>зона санитарной охраны (источников питьевого и хозяйственно-бытового водоснабжения)</w:t>
      </w:r>
      <w:r w:rsidRPr="000F2DCA">
        <w:rPr>
          <w:bCs/>
        </w:rPr>
        <w:t xml:space="preserve"> - территория и акватория, на которых устанавливается особый санитарно - </w:t>
      </w:r>
      <w:r w:rsidRPr="000F2DCA">
        <w:rPr>
          <w:bCs/>
        </w:rPr>
        <w:lastRenderedPageBreak/>
        <w:t>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E72358" w:rsidRPr="000F2DCA" w:rsidRDefault="00E72358" w:rsidP="00E72358">
      <w:pPr>
        <w:ind w:firstLine="709"/>
        <w:jc w:val="both"/>
        <w:rPr>
          <w:bCs/>
        </w:rPr>
      </w:pPr>
      <w:proofErr w:type="gramStart"/>
      <w:r w:rsidRPr="000F2DCA">
        <w:rPr>
          <w:b/>
          <w:bCs/>
        </w:rPr>
        <w:t>зонирование</w:t>
      </w:r>
      <w:r w:rsidRPr="000F2DCA">
        <w:rPr>
          <w:bCs/>
        </w:rPr>
        <w:t xml:space="preserve"> - деление территории </w:t>
      </w:r>
      <w:r w:rsidR="00A564E8">
        <w:rPr>
          <w:bCs/>
        </w:rPr>
        <w:t>Михайловского сельского поселения</w:t>
      </w:r>
      <w:r w:rsidRPr="000F2DCA">
        <w:rPr>
          <w:bCs/>
        </w:rPr>
        <w:t>,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w:t>
      </w:r>
      <w:proofErr w:type="gramEnd"/>
      <w:r w:rsidRPr="000F2DCA">
        <w:rPr>
          <w:bCs/>
        </w:rPr>
        <w:t xml:space="preserve"> границ соответствующих зон;</w:t>
      </w:r>
    </w:p>
    <w:p w:rsidR="00E72358" w:rsidRPr="000F2DCA" w:rsidRDefault="00E72358" w:rsidP="00E72358">
      <w:pPr>
        <w:ind w:firstLine="709"/>
        <w:jc w:val="both"/>
        <w:rPr>
          <w:b/>
          <w:bCs/>
        </w:rPr>
      </w:pPr>
      <w:r w:rsidRPr="000F2DCA">
        <w:rPr>
          <w:b/>
          <w:bCs/>
        </w:rPr>
        <w:t>зоны охраны объектов культурного наследия</w:t>
      </w:r>
      <w:r w:rsidRPr="000F2DCA">
        <w:rPr>
          <w:bCs/>
        </w:rPr>
        <w:t xml:space="preserve">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ind w:firstLine="709"/>
        <w:jc w:val="both"/>
        <w:rPr>
          <w:b/>
          <w:bCs/>
        </w:rPr>
      </w:pPr>
      <w:proofErr w:type="gramStart"/>
      <w:r w:rsidRPr="000F2DCA">
        <w:rPr>
          <w:b/>
          <w:bCs/>
        </w:rPr>
        <w:t>зоны рекреационного назначения</w:t>
      </w:r>
      <w:r w:rsidRPr="000F2DCA">
        <w:rPr>
          <w:bCs/>
        </w:rPr>
        <w:t xml:space="preserve">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E72358" w:rsidRPr="000F2DCA" w:rsidRDefault="00E72358" w:rsidP="00E72358">
      <w:pPr>
        <w:ind w:firstLine="709"/>
        <w:jc w:val="both"/>
        <w:rPr>
          <w:b/>
          <w:bCs/>
        </w:rPr>
      </w:pPr>
      <w:r w:rsidRPr="000F2DCA">
        <w:rPr>
          <w:b/>
          <w:bCs/>
        </w:rPr>
        <w:t>зоны с особыми условиями использования территорий</w:t>
      </w:r>
      <w:r w:rsidRPr="000F2DCA">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2358" w:rsidRPr="000F2DCA" w:rsidRDefault="00E72358" w:rsidP="00E72358">
      <w:pPr>
        <w:ind w:firstLine="709"/>
        <w:jc w:val="both"/>
        <w:rPr>
          <w:b/>
          <w:bCs/>
        </w:rPr>
      </w:pPr>
      <w:r w:rsidRPr="000F2DCA">
        <w:rPr>
          <w:b/>
          <w:bCs/>
        </w:rPr>
        <w:t>инженерно-технические мероприятия гражданской обороны и предупреждения чрезвычайных ситуаций</w:t>
      </w:r>
      <w:r w:rsidRPr="000F2DCA">
        <w:t xml:space="preserve"> </w:t>
      </w:r>
      <w:r w:rsidRPr="000F2DCA">
        <w:rPr>
          <w:b/>
          <w:bCs/>
        </w:rPr>
        <w:t>(ИТМ ГОЧС)</w:t>
      </w:r>
      <w:r w:rsidRPr="000F2DCA">
        <w:rPr>
          <w:bCs/>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E72358" w:rsidRPr="000F2DCA" w:rsidRDefault="00E72358" w:rsidP="00E72358">
      <w:pPr>
        <w:ind w:firstLine="709"/>
        <w:jc w:val="both"/>
        <w:rPr>
          <w:b/>
          <w:bCs/>
        </w:rPr>
      </w:pPr>
      <w:r w:rsidRPr="000F2DCA">
        <w:rPr>
          <w:b/>
          <w:bCs/>
        </w:rPr>
        <w:t>информационные системы обеспечения градостроительной деятельности (далее также - ИСОГД)</w:t>
      </w:r>
      <w:r w:rsidRPr="000F2DCA">
        <w:rPr>
          <w:bCs/>
        </w:rPr>
        <w:t xml:space="preserve"> - организованный в соответствии с требованиями Градостроительного </w:t>
      </w:r>
      <w:hyperlink r:id="rId8" w:history="1">
        <w:r w:rsidRPr="000F2DCA">
          <w:rPr>
            <w:bCs/>
          </w:rPr>
          <w:t>кодекса</w:t>
        </w:r>
      </w:hyperlink>
      <w:r w:rsidRPr="000F2DCA">
        <w:rPr>
          <w:bCs/>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2358" w:rsidRPr="000F2DCA" w:rsidRDefault="00E72358" w:rsidP="00E72358">
      <w:pPr>
        <w:ind w:firstLine="709"/>
        <w:jc w:val="both"/>
        <w:rPr>
          <w:b/>
          <w:bCs/>
        </w:rPr>
      </w:pPr>
      <w:proofErr w:type="gramStart"/>
      <w:r w:rsidRPr="000F2DCA">
        <w:rPr>
          <w:b/>
          <w:bCs/>
        </w:rPr>
        <w:t>капитальный ремонт объектов капитального строительства (за исключением линейных объектов)</w:t>
      </w:r>
      <w:r w:rsidRPr="000F2DCA">
        <w:rPr>
          <w:bC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F2DCA">
        <w:rPr>
          <w:bCs/>
        </w:rPr>
        <w:t xml:space="preserve"> элементы и (или) восстановление указанных элементов;</w:t>
      </w:r>
    </w:p>
    <w:p w:rsidR="00E72358" w:rsidRPr="000F2DCA" w:rsidRDefault="00E72358" w:rsidP="00E72358">
      <w:pPr>
        <w:ind w:firstLine="709"/>
        <w:jc w:val="both"/>
        <w:rPr>
          <w:b/>
          <w:bCs/>
        </w:rPr>
      </w:pPr>
      <w:r w:rsidRPr="000F2DCA">
        <w:rPr>
          <w:b/>
          <w:bCs/>
        </w:rPr>
        <w:t>капитальный ремонт линейных объектов</w:t>
      </w:r>
      <w:r w:rsidRPr="000F2DCA">
        <w:rPr>
          <w:bC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 xml:space="preserve">квартал </w:t>
      </w:r>
      <w:r w:rsidRPr="000F2DCA">
        <w:rPr>
          <w:rFonts w:ascii="Times New Roman" w:hAnsi="Times New Roman" w:cs="Times New Roman"/>
          <w:sz w:val="24"/>
          <w:szCs w:val="24"/>
        </w:rPr>
        <w:t>-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комфорт проживания</w:t>
      </w:r>
      <w:r w:rsidRPr="000F2DCA">
        <w:rPr>
          <w:rFonts w:ascii="Times New Roman" w:hAnsi="Times New Roman" w:cs="Times New Roman"/>
          <w:sz w:val="24"/>
          <w:szCs w:val="24"/>
        </w:rPr>
        <w:t xml:space="preserve">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w:t>
      </w:r>
      <w:r w:rsidRPr="000F2DCA">
        <w:rPr>
          <w:rFonts w:ascii="Times New Roman" w:hAnsi="Times New Roman" w:cs="Times New Roman"/>
          <w:sz w:val="24"/>
          <w:szCs w:val="24"/>
        </w:rPr>
        <w:lastRenderedPageBreak/>
        <w:t>процессе эксплуатации санитарно-гигиенических параметров окружающей среды;</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красные линии</w:t>
      </w:r>
      <w:r w:rsidRPr="000F2DC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w:t>
      </w:r>
      <w:r w:rsidRPr="000F2DCA">
        <w:rPr>
          <w:rFonts w:ascii="Times New Roman" w:hAnsi="Times New Roman" w:cs="Times New Roman"/>
          <w:sz w:val="24"/>
          <w:szCs w:val="24"/>
        </w:rPr>
        <w:t xml:space="preserve">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 производственной территории</w:t>
      </w:r>
      <w:r w:rsidRPr="000F2DCA">
        <w:rPr>
          <w:rFonts w:ascii="Times New Roman" w:hAnsi="Times New Roman" w:cs="Times New Roman"/>
          <w:sz w:val="24"/>
          <w:szCs w:val="24"/>
        </w:rPr>
        <w:t xml:space="preserve">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72358" w:rsidRPr="000F2DCA" w:rsidRDefault="00E72358" w:rsidP="00E72358">
      <w:pPr>
        <w:ind w:firstLine="709"/>
        <w:jc w:val="both"/>
      </w:pPr>
      <w:r w:rsidRPr="000F2DCA">
        <w:rPr>
          <w:b/>
          <w:bCs/>
        </w:rPr>
        <w:t>коэффициент плотности застройки (К</w:t>
      </w:r>
      <w:r w:rsidRPr="000F2DCA">
        <w:rPr>
          <w:b/>
          <w:bCs/>
          <w:vertAlign w:val="subscript"/>
        </w:rPr>
        <w:t>пз</w:t>
      </w:r>
      <w:r w:rsidRPr="000F2DCA">
        <w:rPr>
          <w:b/>
          <w:bCs/>
        </w:rPr>
        <w:t>)</w:t>
      </w:r>
      <w:r w:rsidRPr="000F2DCA">
        <w:t xml:space="preserve"> - отношение площади всех этажей зданий и сооружений к площади участка;</w:t>
      </w:r>
    </w:p>
    <w:p w:rsidR="00E72358" w:rsidRPr="000F2DCA" w:rsidRDefault="00E72358" w:rsidP="00E72358">
      <w:pPr>
        <w:ind w:firstLine="709"/>
        <w:jc w:val="both"/>
        <w:rPr>
          <w:b/>
          <w:bCs/>
        </w:rPr>
      </w:pPr>
      <w:r w:rsidRPr="000F2DCA">
        <w:rPr>
          <w:b/>
          <w:bCs/>
        </w:rPr>
        <w:t>культовые объекты</w:t>
      </w:r>
      <w:r w:rsidRPr="000F2DCA">
        <w:rPr>
          <w:bCs/>
        </w:rPr>
        <w:t xml:space="preserve"> - объекты для проведения религиозных обрядов;</w:t>
      </w:r>
    </w:p>
    <w:p w:rsidR="00E72358" w:rsidRPr="000F2DCA" w:rsidRDefault="00E72358" w:rsidP="00E72358">
      <w:pPr>
        <w:ind w:firstLine="709"/>
        <w:jc w:val="both"/>
        <w:rPr>
          <w:b/>
          <w:bCs/>
        </w:rPr>
      </w:pPr>
      <w:r w:rsidRPr="000F2DCA">
        <w:rPr>
          <w:b/>
          <w:bCs/>
        </w:rPr>
        <w:t>культурно-просветительские и зрелищные объекты</w:t>
      </w:r>
      <w:r w:rsidRPr="000F2DCA">
        <w:rPr>
          <w:bCs/>
        </w:rPr>
        <w:t xml:space="preserve"> - библиотеки, музеи, выставочные залы, галереи, театры, концертные залы, кинотеатры и иные подобные объекты;</w:t>
      </w:r>
    </w:p>
    <w:p w:rsidR="00E72358" w:rsidRPr="000F2DCA" w:rsidRDefault="00E72358" w:rsidP="00E72358">
      <w:pPr>
        <w:ind w:firstLine="709"/>
        <w:jc w:val="both"/>
        <w:rPr>
          <w:bCs/>
        </w:rPr>
      </w:pPr>
      <w:r w:rsidRPr="000F2DCA">
        <w:rPr>
          <w:b/>
          <w:bCs/>
        </w:rPr>
        <w:t xml:space="preserve">линейные объекты </w:t>
      </w:r>
      <w:r w:rsidRPr="000F2DCA">
        <w:rPr>
          <w:bCs/>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2358" w:rsidRPr="000F2DCA" w:rsidRDefault="00E72358" w:rsidP="00E72358">
      <w:pPr>
        <w:ind w:firstLine="709"/>
        <w:jc w:val="both"/>
        <w:rPr>
          <w:b/>
          <w:bCs/>
        </w:rPr>
      </w:pPr>
      <w:r w:rsidRPr="000F2DCA">
        <w:rPr>
          <w:b/>
          <w:bCs/>
        </w:rPr>
        <w:t>линии регулирования застройки</w:t>
      </w:r>
      <w:r w:rsidRPr="000F2DCA">
        <w:rPr>
          <w:bC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E72358" w:rsidRPr="000F2DCA" w:rsidRDefault="00E72358" w:rsidP="00E72358">
      <w:pPr>
        <w:ind w:firstLine="709"/>
        <w:jc w:val="both"/>
      </w:pPr>
      <w:r w:rsidRPr="000F2DCA">
        <w:rPr>
          <w:b/>
          <w:bCs/>
        </w:rPr>
        <w:t>маломобильные</w:t>
      </w:r>
      <w:r w:rsidRPr="000F2DCA">
        <w:t xml:space="preserve"> </w:t>
      </w:r>
      <w:r w:rsidRPr="000F2DCA">
        <w:rPr>
          <w:b/>
          <w:bCs/>
        </w:rPr>
        <w:t>группы</w:t>
      </w:r>
      <w:r w:rsidRPr="000F2DCA">
        <w:t xml:space="preserve"> </w:t>
      </w:r>
      <w:r w:rsidRPr="000F2DCA">
        <w:rPr>
          <w:b/>
          <w:bCs/>
        </w:rPr>
        <w:t>населения</w:t>
      </w:r>
      <w:r w:rsidRPr="000F2DC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72358" w:rsidRPr="000F2DCA" w:rsidRDefault="00E72358" w:rsidP="00E72358">
      <w:pPr>
        <w:ind w:firstLine="709"/>
        <w:jc w:val="both"/>
        <w:rPr>
          <w:bCs/>
        </w:rPr>
      </w:pPr>
      <w:r w:rsidRPr="000F2DCA">
        <w:rPr>
          <w:b/>
          <w:bCs/>
        </w:rPr>
        <w:t>малые архитектурные формы</w:t>
      </w:r>
      <w:r w:rsidRPr="000F2DCA">
        <w:rPr>
          <w:bCs/>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w:t>
      </w:r>
      <w:r w:rsidR="00A564E8">
        <w:rPr>
          <w:bCs/>
        </w:rPr>
        <w:t>Михайловского сельского поселения</w:t>
      </w:r>
      <w:r w:rsidRPr="000F2DCA">
        <w:rPr>
          <w:bCs/>
        </w:rPr>
        <w:t>, а также игровое, спортивное, осветительное оборудование, средства наружной рекламы и информации;</w:t>
      </w:r>
    </w:p>
    <w:p w:rsidR="00E72358" w:rsidRPr="000F2DCA" w:rsidRDefault="00E72358" w:rsidP="00E72358">
      <w:pPr>
        <w:pStyle w:val="affa"/>
        <w:spacing w:before="0" w:after="0"/>
        <w:ind w:firstLine="709"/>
      </w:pPr>
      <w:r w:rsidRPr="000F2DCA">
        <w:rPr>
          <w:b/>
        </w:rPr>
        <w:t>места захоронения</w:t>
      </w:r>
      <w:r w:rsidRPr="000F2DCA">
        <w:t xml:space="preserve"> - часть пространства объекта похоронного назначения, предназначенная для захоронения останков или праха умерших или погибших;</w:t>
      </w:r>
    </w:p>
    <w:p w:rsidR="00E72358" w:rsidRPr="000F2DCA" w:rsidRDefault="00E72358" w:rsidP="00E72358">
      <w:pPr>
        <w:ind w:firstLine="709"/>
        <w:jc w:val="both"/>
        <w:rPr>
          <w:b/>
          <w:bCs/>
        </w:rPr>
      </w:pPr>
      <w:r w:rsidRPr="000F2DCA">
        <w:rPr>
          <w:b/>
          <w:bCs/>
        </w:rPr>
        <w:t>микрорайон (квартал)</w:t>
      </w:r>
      <w:r w:rsidRPr="000F2DCA">
        <w:rPr>
          <w:bCs/>
        </w:rPr>
        <w:t xml:space="preserve">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E72358" w:rsidRPr="000F2DCA" w:rsidRDefault="00E72358" w:rsidP="00E72358">
      <w:pPr>
        <w:ind w:firstLine="709"/>
        <w:jc w:val="both"/>
        <w:rPr>
          <w:b/>
          <w:bCs/>
        </w:rPr>
      </w:pPr>
      <w:r w:rsidRPr="000F2DCA">
        <w:rPr>
          <w:b/>
          <w:bCs/>
        </w:rPr>
        <w:t>многоквартирный дом</w:t>
      </w:r>
      <w:r w:rsidRPr="000F2DCA">
        <w:rPr>
          <w:bCs/>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72358" w:rsidRPr="000F2DCA" w:rsidRDefault="00E72358" w:rsidP="00E72358">
      <w:pPr>
        <w:ind w:firstLine="709"/>
        <w:jc w:val="both"/>
        <w:rPr>
          <w:b/>
          <w:bCs/>
        </w:rPr>
      </w:pPr>
      <w:r w:rsidRPr="000F2DCA">
        <w:rPr>
          <w:b/>
          <w:bCs/>
        </w:rPr>
        <w:t>морфологический тип (морфотип) застройки</w:t>
      </w:r>
      <w:r w:rsidRPr="000F2DCA">
        <w:rPr>
          <w:bCs/>
        </w:rPr>
        <w:t xml:space="preserve">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E72358" w:rsidRPr="000F2DCA" w:rsidRDefault="00E72358" w:rsidP="00E72358">
      <w:pPr>
        <w:ind w:firstLine="709"/>
        <w:jc w:val="both"/>
        <w:rPr>
          <w:b/>
          <w:bCs/>
        </w:rPr>
      </w:pPr>
      <w:r w:rsidRPr="000F2DCA">
        <w:rPr>
          <w:b/>
          <w:bCs/>
        </w:rPr>
        <w:t>мощность объекта градостроительной деятельности</w:t>
      </w:r>
      <w:r w:rsidRPr="000F2DCA">
        <w:rPr>
          <w:bCs/>
        </w:rPr>
        <w:t xml:space="preserve"> - степень способности данного объекта выполнять определенную функцию. Для некоторых объектов си</w:t>
      </w:r>
      <w:r w:rsidR="0052089A" w:rsidRPr="000F2DCA">
        <w:rPr>
          <w:bCs/>
        </w:rPr>
        <w:t>нонимами «мощности» могут быть «вместимость», «производительность»</w:t>
      </w:r>
      <w:r w:rsidRPr="000F2DCA">
        <w:rPr>
          <w:bCs/>
        </w:rPr>
        <w:t xml:space="preserve"> и т.п.;</w:t>
      </w:r>
    </w:p>
    <w:p w:rsidR="00E72358" w:rsidRPr="000F2DCA" w:rsidRDefault="00E72358" w:rsidP="00E72358">
      <w:pPr>
        <w:pStyle w:val="affa"/>
        <w:spacing w:before="0" w:after="0"/>
        <w:ind w:firstLine="709"/>
        <w:rPr>
          <w:b/>
        </w:rPr>
      </w:pPr>
      <w:r w:rsidRPr="000F2DCA">
        <w:rPr>
          <w:b/>
        </w:rPr>
        <w:t>объекты градостроительной деятельности</w:t>
      </w:r>
      <w:r w:rsidRPr="000F2DCA">
        <w:t xml:space="preserve"> - объекты, отображаемые на картах (схемах) в составе градостроительной документации, включая опорный план территории;</w:t>
      </w:r>
    </w:p>
    <w:p w:rsidR="00E72358" w:rsidRPr="000F2DCA" w:rsidRDefault="00E72358" w:rsidP="00E72358">
      <w:pPr>
        <w:pStyle w:val="affa"/>
        <w:spacing w:before="0" w:after="0"/>
        <w:ind w:firstLine="709"/>
        <w:rPr>
          <w:b/>
        </w:rPr>
      </w:pPr>
      <w:proofErr w:type="gramStart"/>
      <w:r w:rsidRPr="000F2DCA">
        <w:rPr>
          <w:b/>
        </w:rPr>
        <w:lastRenderedPageBreak/>
        <w:t>объект капитального строительства</w:t>
      </w:r>
      <w:r w:rsidRPr="000F2DC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72358" w:rsidRPr="000F2DCA" w:rsidRDefault="00E72358" w:rsidP="00E72358">
      <w:pPr>
        <w:pStyle w:val="affa"/>
        <w:spacing w:before="0" w:after="0"/>
        <w:ind w:firstLine="709"/>
        <w:rPr>
          <w:b/>
        </w:rPr>
      </w:pPr>
      <w:r w:rsidRPr="000F2DCA">
        <w:rPr>
          <w:b/>
        </w:rPr>
        <w:t>объекты местного значения</w:t>
      </w:r>
      <w:r w:rsidRPr="000F2DC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E72358" w:rsidRPr="000F2DCA" w:rsidRDefault="00E72358" w:rsidP="00E72358">
      <w:pPr>
        <w:pStyle w:val="affa"/>
        <w:spacing w:before="0" w:after="0"/>
        <w:ind w:firstLine="709"/>
      </w:pPr>
      <w:r w:rsidRPr="000F2DCA">
        <w:rPr>
          <w:b/>
        </w:rPr>
        <w:t>охранные зоны</w:t>
      </w:r>
      <w:r w:rsidRPr="000F2DCA">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pStyle w:val="affa"/>
        <w:spacing w:before="0" w:after="0"/>
        <w:ind w:firstLine="709"/>
      </w:pPr>
      <w:r w:rsidRPr="000F2DCA">
        <w:rPr>
          <w:b/>
        </w:rPr>
        <w:t>парк</w:t>
      </w:r>
      <w:r w:rsidRPr="000F2DCA">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E72358" w:rsidRPr="000F2DCA" w:rsidRDefault="00E72358" w:rsidP="00E72358">
      <w:pPr>
        <w:pStyle w:val="affa"/>
        <w:spacing w:before="0" w:after="0"/>
        <w:ind w:firstLine="709"/>
      </w:pPr>
      <w:proofErr w:type="gramStart"/>
      <w:r w:rsidRPr="000F2DCA">
        <w:rPr>
          <w:b/>
        </w:rPr>
        <w:t>парковка (парковочное место)</w:t>
      </w:r>
      <w:r w:rsidRPr="000F2DC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F2DCA">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2358" w:rsidRPr="000F2DCA" w:rsidRDefault="00E72358" w:rsidP="00E72358">
      <w:pPr>
        <w:pStyle w:val="a4"/>
        <w:widowControl w:val="0"/>
        <w:spacing w:before="0" w:beforeAutospacing="0" w:after="0" w:afterAutospacing="0"/>
        <w:ind w:firstLine="709"/>
        <w:jc w:val="both"/>
        <w:rPr>
          <w:spacing w:val="-3"/>
        </w:rPr>
      </w:pPr>
      <w:r w:rsidRPr="000F2DCA">
        <w:rPr>
          <w:b/>
          <w:bCs/>
          <w:spacing w:val="-3"/>
        </w:rPr>
        <w:t>пешеходная зона</w:t>
      </w:r>
      <w:r w:rsidRPr="000F2DCA">
        <w:rPr>
          <w:spacing w:val="-3"/>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E72358" w:rsidRPr="000F2DCA" w:rsidRDefault="00E72358" w:rsidP="00E72358">
      <w:pPr>
        <w:pStyle w:val="affa"/>
        <w:spacing w:before="0" w:after="0"/>
        <w:ind w:firstLine="709"/>
        <w:rPr>
          <w:b/>
        </w:rPr>
      </w:pPr>
      <w:r w:rsidRPr="000F2DCA">
        <w:rPr>
          <w:b/>
        </w:rPr>
        <w:t>планировочная организация</w:t>
      </w:r>
      <w:r w:rsidRPr="000F2DCA">
        <w:t xml:space="preserve"> - деление территории </w:t>
      </w:r>
      <w:r w:rsidR="00A564E8">
        <w:t>Михайловского сельского поселения</w:t>
      </w:r>
      <w:r w:rsidRPr="000F2DCA">
        <w:t xml:space="preserve">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сети автомобильных дорог общего пользования</w:t>
      </w:r>
      <w:r w:rsidRPr="000F2DCA">
        <w:rPr>
          <w:rFonts w:ascii="Times New Roman" w:hAnsi="Times New Roman" w:cs="Times New Roman"/>
          <w:sz w:val="24"/>
          <w:szCs w:val="24"/>
        </w:rPr>
        <w:t xml:space="preserve"> - отношение протяженности сети автомобильных дорог общего пользования, проходящих по территории, к площади территории;</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застройки квартала или жилого района</w:t>
      </w:r>
      <w:r w:rsidRPr="000F2DCA">
        <w:rPr>
          <w:rFonts w:ascii="Times New Roman" w:hAnsi="Times New Roman" w:cs="Times New Roman"/>
          <w:sz w:val="24"/>
          <w:szCs w:val="24"/>
        </w:rPr>
        <w:t xml:space="preserve">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населения жилого района</w:t>
      </w:r>
      <w:r w:rsidRPr="000F2DCA">
        <w:rPr>
          <w:rFonts w:ascii="Times New Roman" w:hAnsi="Times New Roman" w:cs="Times New Roman"/>
          <w:sz w:val="24"/>
          <w:szCs w:val="24"/>
        </w:rPr>
        <w:t xml:space="preserve"> - численность постоянного проживающего на территории жилого района населения, приходящаяся на один гектар территории жилого района;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полоса отвода автомобильной дороги</w:t>
      </w:r>
      <w:r w:rsidRPr="000F2DC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полоса отвода железных дорог</w:t>
      </w:r>
      <w:r w:rsidRPr="000F2DCA">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правила землепользования и застройки</w:t>
      </w:r>
      <w:r w:rsidRPr="000F2DCA">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w:t>
      </w:r>
      <w:r w:rsidRPr="000F2DCA">
        <w:rPr>
          <w:rFonts w:ascii="Times New Roman" w:hAnsi="Times New Roman" w:cs="Times New Roman"/>
          <w:sz w:val="24"/>
          <w:szCs w:val="24"/>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природный ландшафт</w:t>
      </w:r>
      <w:r w:rsidRPr="000F2DCA">
        <w:rPr>
          <w:rFonts w:ascii="Times New Roman" w:hAnsi="Times New Roman" w:cs="Times New Roman"/>
          <w:sz w:val="24"/>
          <w:szCs w:val="24"/>
        </w:rP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протяженность сети автомобильных дорог общего пользования</w:t>
      </w:r>
      <w:r w:rsidRPr="000F2DCA">
        <w:rPr>
          <w:rFonts w:ascii="Times New Roman" w:hAnsi="Times New Roman" w:cs="Times New Roman"/>
          <w:sz w:val="24"/>
          <w:szCs w:val="24"/>
        </w:rPr>
        <w:t xml:space="preserve"> - суммарная протяженность участков автомобильных дорог, образующих сеть автомобильных дорог общего пользования;</w:t>
      </w:r>
    </w:p>
    <w:p w:rsidR="00E72358" w:rsidRPr="000F2DCA" w:rsidRDefault="00E72358" w:rsidP="00E72358">
      <w:pPr>
        <w:ind w:firstLine="709"/>
        <w:jc w:val="both"/>
      </w:pPr>
      <w:r w:rsidRPr="000F2DCA">
        <w:rPr>
          <w:b/>
          <w:bCs/>
        </w:rPr>
        <w:t>процент застройки</w:t>
      </w:r>
      <w:r w:rsidRPr="000F2DCA">
        <w:t xml:space="preserve"> - отношение суммарной площади земельного участка, которая может быть застроена, ко всей площади земельного участка.</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0F2DCA">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F2DCA">
        <w:rPr>
          <w:rFonts w:ascii="Times New Roman" w:hAnsi="Times New Roman" w:cs="Times New Roman"/>
          <w:sz w:val="24"/>
          <w:szCs w:val="24"/>
        </w:rPr>
        <w:t xml:space="preserve"> указанных элементов;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реконструкция линейных объектов</w:t>
      </w:r>
      <w:r w:rsidRPr="000F2DCA">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F2DCA">
        <w:rPr>
          <w:rFonts w:ascii="Times New Roman" w:hAnsi="Times New Roman" w:cs="Times New Roman"/>
          <w:sz w:val="24"/>
          <w:szCs w:val="24"/>
        </w:rPr>
        <w:t>котором</w:t>
      </w:r>
      <w:proofErr w:type="gramEnd"/>
      <w:r w:rsidRPr="000F2DCA">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санитарно-защитная зона (СЗЗ)</w:t>
      </w:r>
      <w:r w:rsidRPr="000F2DCA">
        <w:rPr>
          <w:rFonts w:ascii="Times New Roman" w:hAnsi="Times New Roman" w:cs="Times New Roman"/>
          <w:sz w:val="24"/>
          <w:szCs w:val="24"/>
        </w:rPr>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w:t>
      </w:r>
      <w:proofErr w:type="gramStart"/>
      <w:r w:rsidRPr="000F2DCA">
        <w:rPr>
          <w:rFonts w:ascii="Times New Roman" w:hAnsi="Times New Roman" w:cs="Times New Roman"/>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селитебная территория (зона)</w:t>
      </w:r>
      <w:r w:rsidRPr="000F2DCA">
        <w:rPr>
          <w:rFonts w:ascii="Times New Roman" w:hAnsi="Times New Roman" w:cs="Times New Roman"/>
          <w:sz w:val="24"/>
          <w:szCs w:val="24"/>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система теплоснабжения</w:t>
      </w:r>
      <w:r w:rsidRPr="000F2DCA">
        <w:rPr>
          <w:rFonts w:ascii="Times New Roman" w:hAnsi="Times New Roman" w:cs="Times New Roman"/>
          <w:sz w:val="24"/>
          <w:szCs w:val="24"/>
        </w:rPr>
        <w:t xml:space="preserve"> - совокупность устройств, предназначенных для передачи и распределения тепла потребителям;</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сквер</w:t>
      </w:r>
      <w:r w:rsidRPr="000F2DCA">
        <w:rPr>
          <w:rFonts w:ascii="Times New Roman" w:hAnsi="Times New Roman" w:cs="Times New Roman"/>
          <w:sz w:val="24"/>
          <w:szCs w:val="24"/>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социально значимые объекты</w:t>
      </w:r>
      <w:r w:rsidRPr="000F2DCA">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средняя этажность</w:t>
      </w:r>
      <w:r w:rsidRPr="000F2DCA">
        <w:rPr>
          <w:rFonts w:ascii="Times New Roman" w:hAnsi="Times New Roman" w:cs="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территориальные зоны</w:t>
      </w:r>
      <w:r w:rsidRPr="000F2DCA">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w:t>
      </w:r>
      <w:r w:rsidRPr="000F2DCA">
        <w:rPr>
          <w:rFonts w:ascii="Times New Roman" w:hAnsi="Times New Roman" w:cs="Times New Roman"/>
          <w:sz w:val="24"/>
          <w:szCs w:val="24"/>
        </w:rPr>
        <w:lastRenderedPageBreak/>
        <w:t xml:space="preserve">требованиями Градостроительного </w:t>
      </w:r>
      <w:hyperlink r:id="rId9" w:history="1">
        <w:r w:rsidRPr="000F2DCA">
          <w:rPr>
            <w:rFonts w:ascii="Times New Roman" w:hAnsi="Times New Roman" w:cs="Times New Roman"/>
            <w:sz w:val="24"/>
            <w:szCs w:val="24"/>
          </w:rPr>
          <w:t>кодекса</w:t>
        </w:r>
      </w:hyperlink>
      <w:r w:rsidRPr="000F2DCA">
        <w:rPr>
          <w:rFonts w:ascii="Times New Roman" w:hAnsi="Times New Roman" w:cs="Times New Roman"/>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территории общего пользования</w:t>
      </w:r>
      <w:r w:rsidRPr="000F2DCA">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территории со сложными инженерно-строительными условиями</w:t>
      </w:r>
      <w:r w:rsidRPr="000F2DCA">
        <w:rPr>
          <w:rFonts w:ascii="Times New Roman" w:hAnsi="Times New Roman" w:cs="Times New Roman"/>
          <w:sz w:val="24"/>
          <w:szCs w:val="24"/>
        </w:rP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подтоплениями и др.);</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улица</w:t>
      </w:r>
      <w:r w:rsidRPr="000F2DCA">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функциональные зоны</w:t>
      </w:r>
      <w:r w:rsidRPr="000F2DCA">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элемент планировочной структуры</w:t>
      </w:r>
      <w:r w:rsidRPr="000F2DCA">
        <w:rPr>
          <w:rFonts w:ascii="Times New Roman" w:hAnsi="Times New Roman" w:cs="Times New Roman"/>
          <w:sz w:val="24"/>
          <w:szCs w:val="24"/>
        </w:rPr>
        <w:t xml:space="preserve"> - часть территории </w:t>
      </w:r>
      <w:r w:rsidR="00A564E8">
        <w:rPr>
          <w:rFonts w:ascii="Times New Roman" w:hAnsi="Times New Roman" w:cs="Times New Roman"/>
          <w:sz w:val="24"/>
          <w:szCs w:val="24"/>
        </w:rPr>
        <w:t>Михайловского сельского поселения</w:t>
      </w:r>
      <w:r w:rsidRPr="000F2DCA">
        <w:rPr>
          <w:rFonts w:ascii="Times New Roman" w:hAnsi="Times New Roman" w:cs="Times New Roman"/>
          <w:sz w:val="24"/>
          <w:szCs w:val="24"/>
        </w:rPr>
        <w:t xml:space="preserve"> (квартал, микрорайон, район и иные подобные элементы).</w:t>
      </w:r>
    </w:p>
    <w:p w:rsidR="001B2DA6" w:rsidRPr="000F2DCA" w:rsidRDefault="001B2DA6" w:rsidP="00E72358">
      <w:pPr>
        <w:pStyle w:val="ConsPlusNormal"/>
        <w:ind w:firstLine="709"/>
        <w:jc w:val="both"/>
        <w:rPr>
          <w:rFonts w:ascii="Times New Roman" w:hAnsi="Times New Roman" w:cs="Times New Roman"/>
          <w:b/>
          <w:sz w:val="24"/>
          <w:szCs w:val="24"/>
        </w:rPr>
      </w:pPr>
    </w:p>
    <w:p w:rsidR="00E72358" w:rsidRPr="000F2DCA" w:rsidRDefault="00E72358" w:rsidP="00E72358">
      <w:pPr>
        <w:pStyle w:val="3"/>
        <w:ind w:firstLine="709"/>
        <w:jc w:val="both"/>
        <w:rPr>
          <w:rFonts w:ascii="Times New Roman" w:hAnsi="Times New Roman" w:cs="Times New Roman"/>
          <w:sz w:val="24"/>
          <w:szCs w:val="24"/>
        </w:rPr>
      </w:pPr>
      <w:bookmarkStart w:id="5" w:name="_Toc495491327"/>
      <w:r w:rsidRPr="000F2DCA">
        <w:rPr>
          <w:rFonts w:ascii="Times New Roman" w:hAnsi="Times New Roman" w:cs="Times New Roman"/>
          <w:sz w:val="24"/>
          <w:szCs w:val="24"/>
        </w:rPr>
        <w:t>1.3. Цели и задачи местных нормативов градостроительного проектирования</w:t>
      </w:r>
      <w:bookmarkEnd w:id="5"/>
    </w:p>
    <w:p w:rsidR="00E72358" w:rsidRPr="000F2DCA" w:rsidRDefault="00E72358" w:rsidP="00E72358">
      <w:pPr>
        <w:ind w:firstLine="709"/>
        <w:jc w:val="both"/>
      </w:pPr>
      <w:proofErr w:type="gramStart"/>
      <w:r w:rsidRPr="000F2DCA">
        <w:rPr>
          <w:color w:val="FF0000"/>
        </w:rPr>
        <w:t xml:space="preserve">Местные нормативы градостроительного проектирования </w:t>
      </w:r>
      <w:r w:rsidRPr="000F2DCA">
        <w:t>разработаны в целях определения предельных значений расчетных показателей минимально допустимого уровня обеспеченности объектами местного значения</w:t>
      </w:r>
      <w:r w:rsidR="001B2DA6" w:rsidRPr="000F2DCA">
        <w:t xml:space="preserve"> </w:t>
      </w:r>
      <w:r w:rsidR="00A564E8">
        <w:t>Михайловского сельского поселения</w:t>
      </w:r>
      <w:r w:rsidRPr="000F2DCA">
        <w:t>, относящимис</w:t>
      </w:r>
      <w:r w:rsidR="001B2DA6" w:rsidRPr="000F2DCA">
        <w:t>я к областям, указанным в п. 1 ч. 5 ст.</w:t>
      </w:r>
      <w:r w:rsidRPr="000F2DCA">
        <w:t xml:space="preserve"> 23 Градостроительного кодекса Российской Федерации, населения</w:t>
      </w:r>
      <w:r w:rsidR="001B2DA6" w:rsidRPr="000F2DCA">
        <w:t xml:space="preserve"> </w:t>
      </w:r>
      <w:r w:rsidR="00A564E8">
        <w:t>Михайловского сельского поселения</w:t>
      </w:r>
      <w:r w:rsidRPr="000F2DCA">
        <w:t>, максимально допустимого уровня территориальной доступности таких объектов для населения</w:t>
      </w:r>
      <w:r w:rsidR="009E61AE" w:rsidRPr="000F2DCA">
        <w:t xml:space="preserve"> </w:t>
      </w:r>
      <w:r w:rsidR="00A564E8">
        <w:t>Михайловского сельского поселения</w:t>
      </w:r>
      <w:r w:rsidRPr="000F2DCA">
        <w:t>.</w:t>
      </w:r>
      <w:proofErr w:type="gramEnd"/>
    </w:p>
    <w:p w:rsidR="00E72358" w:rsidRPr="000F2DCA" w:rsidRDefault="00E72358" w:rsidP="00E72358">
      <w:pPr>
        <w:ind w:firstLine="709"/>
        <w:jc w:val="both"/>
      </w:pPr>
      <w:r w:rsidRPr="000F2DCA">
        <w:t xml:space="preserve">При подготовке </w:t>
      </w:r>
      <w:r w:rsidR="009E61AE" w:rsidRPr="000F2DCA">
        <w:rPr>
          <w:color w:val="FF0000"/>
        </w:rPr>
        <w:t>Местных нормативов градостроительного проектирования</w:t>
      </w:r>
      <w:r w:rsidR="009E61AE" w:rsidRPr="000F2DCA">
        <w:t xml:space="preserve"> </w:t>
      </w:r>
      <w:r w:rsidRPr="000F2DCA">
        <w:t>решены следующие задачи:</w:t>
      </w:r>
    </w:p>
    <w:p w:rsidR="00E72358" w:rsidRPr="000F2DCA" w:rsidRDefault="00E72358" w:rsidP="00E72358">
      <w:pPr>
        <w:ind w:firstLine="709"/>
        <w:jc w:val="both"/>
      </w:pPr>
      <w:r w:rsidRPr="000F2DCA">
        <w:t xml:space="preserve">- </w:t>
      </w:r>
      <w:r w:rsidR="009E61AE" w:rsidRPr="000F2DCA">
        <w:t>подготовка О</w:t>
      </w:r>
      <w:r w:rsidRPr="000F2DCA">
        <w:t>сновной части</w:t>
      </w:r>
      <w:r w:rsidR="009E61AE" w:rsidRPr="000F2DCA">
        <w:rPr>
          <w:color w:val="FF0000"/>
        </w:rPr>
        <w:t xml:space="preserve"> Местных нормативов градостроительного проектирования</w:t>
      </w:r>
      <w:r w:rsidR="009E61AE" w:rsidRPr="000F2DCA">
        <w:t>, содержащей</w:t>
      </w:r>
      <w:r w:rsidRPr="000F2DCA">
        <w:t xml:space="preserve"> расчетные показатели минимально допустимого уровня обеспеченности населения </w:t>
      </w:r>
      <w:r w:rsidR="00A564E8">
        <w:t>Михайловского сельского поселения</w:t>
      </w:r>
      <w:r w:rsidR="009E61AE" w:rsidRPr="000F2DCA">
        <w:t xml:space="preserve"> </w:t>
      </w:r>
      <w:r w:rsidRPr="000F2DCA">
        <w:t xml:space="preserve">объектами местного значения, а также расчетные показатели максимально допустимого уровня территориальной доступности таких объектов для населения </w:t>
      </w:r>
      <w:r w:rsidR="00A564E8">
        <w:t>Михайловского сельского поселения</w:t>
      </w:r>
      <w:r w:rsidR="009E61AE" w:rsidRPr="000F2DCA">
        <w:t xml:space="preserve"> </w:t>
      </w:r>
      <w:r w:rsidRPr="000F2DCA">
        <w:t>(далее – расчетные показатели);</w:t>
      </w:r>
    </w:p>
    <w:p w:rsidR="00E72358" w:rsidRPr="000F2DCA" w:rsidRDefault="00E72358" w:rsidP="00E72358">
      <w:pPr>
        <w:ind w:firstLine="709"/>
        <w:jc w:val="both"/>
      </w:pPr>
      <w:r w:rsidRPr="000F2DCA">
        <w:t>- подготовка материалов по обоснованию расчетн</w:t>
      </w:r>
      <w:r w:rsidR="009E61AE" w:rsidRPr="000F2DCA">
        <w:t>ых показателей, содержащихся в О</w:t>
      </w:r>
      <w:r w:rsidRPr="000F2DCA">
        <w:t>сновной части</w:t>
      </w:r>
      <w:r w:rsidR="009E61AE" w:rsidRPr="000F2DCA">
        <w:rPr>
          <w:color w:val="FF0000"/>
        </w:rPr>
        <w:t xml:space="preserve"> Местных нормативов градостроительного проектирования</w:t>
      </w:r>
      <w:r w:rsidRPr="000F2DCA">
        <w:t>;</w:t>
      </w:r>
    </w:p>
    <w:p w:rsidR="00E72358" w:rsidRPr="000F2DCA" w:rsidRDefault="00E72358" w:rsidP="00E72358">
      <w:pPr>
        <w:ind w:firstLine="709"/>
        <w:jc w:val="both"/>
      </w:pPr>
      <w:r w:rsidRPr="000F2DCA">
        <w:t xml:space="preserve">- подготовка правил и области применения расчетных показателей, </w:t>
      </w:r>
      <w:r w:rsidR="009E61AE" w:rsidRPr="000F2DCA">
        <w:t>содержащихся в О</w:t>
      </w:r>
      <w:r w:rsidRPr="000F2DCA">
        <w:t>сновной части</w:t>
      </w:r>
      <w:r w:rsidR="009E61AE" w:rsidRPr="000F2DCA">
        <w:rPr>
          <w:color w:val="FF0000"/>
        </w:rPr>
        <w:t xml:space="preserve"> Местных нормативов градостроительного проектирования</w:t>
      </w:r>
      <w:r w:rsidRPr="000F2DCA">
        <w:t>;</w:t>
      </w:r>
    </w:p>
    <w:p w:rsidR="00E72358" w:rsidRPr="000F2DCA" w:rsidRDefault="00E72358" w:rsidP="00E72358">
      <w:pPr>
        <w:ind w:firstLine="708"/>
        <w:jc w:val="both"/>
      </w:pPr>
      <w:r w:rsidRPr="000F2DCA">
        <w:t xml:space="preserve">- </w:t>
      </w:r>
      <w:r w:rsidR="009E61AE" w:rsidRPr="000F2DCA">
        <w:t xml:space="preserve">систематизация </w:t>
      </w:r>
      <w:r w:rsidR="009E61AE" w:rsidRPr="000F2DCA">
        <w:rPr>
          <w:color w:val="FF0000"/>
        </w:rPr>
        <w:t>Местных нормативов градостроительного проектирования</w:t>
      </w:r>
      <w:r w:rsidR="009E61AE" w:rsidRPr="000F2DCA">
        <w:t xml:space="preserve"> </w:t>
      </w:r>
      <w:r w:rsidRPr="000F2DCA">
        <w:t>по видам объектов местного значения.</w:t>
      </w:r>
    </w:p>
    <w:p w:rsidR="00E72358" w:rsidRPr="000F2DCA" w:rsidRDefault="009E61AE" w:rsidP="00E72358">
      <w:pPr>
        <w:ind w:firstLine="709"/>
        <w:jc w:val="both"/>
      </w:pPr>
      <w:r w:rsidRPr="000F2DCA">
        <w:rPr>
          <w:color w:val="FF0000"/>
        </w:rPr>
        <w:t>Местные нормативы градостроительного проектирования</w:t>
      </w:r>
      <w:r w:rsidRPr="000F2DCA">
        <w:t xml:space="preserve"> направлены </w:t>
      </w:r>
      <w:proofErr w:type="gramStart"/>
      <w:r w:rsidR="00E72358" w:rsidRPr="000F2DCA">
        <w:t>на</w:t>
      </w:r>
      <w:proofErr w:type="gramEnd"/>
      <w:r w:rsidR="00E72358" w:rsidRPr="000F2DCA">
        <w:t>:</w:t>
      </w:r>
    </w:p>
    <w:p w:rsidR="00E72358" w:rsidRPr="000F2DCA" w:rsidRDefault="00E72358" w:rsidP="00E72358">
      <w:pPr>
        <w:ind w:firstLine="709"/>
        <w:jc w:val="both"/>
      </w:pPr>
      <w:r w:rsidRPr="000F2DCA">
        <w:t>- обеспечение согласованности решений и показателей развития территорий, устанавливаемых в документах территориального планирования Смоленской области, документации по градостроительному зонированию и документации по планировке территории</w:t>
      </w:r>
      <w:r w:rsidR="009E61AE" w:rsidRPr="000F2DCA">
        <w:t xml:space="preserve"> </w:t>
      </w:r>
      <w:r w:rsidR="00A564E8">
        <w:t>Михайловского сельского поселения</w:t>
      </w:r>
      <w:r w:rsidRPr="000F2DCA">
        <w:t>;</w:t>
      </w:r>
    </w:p>
    <w:p w:rsidR="00E72358" w:rsidRPr="000F2DCA" w:rsidRDefault="00E72358" w:rsidP="00E72358">
      <w:pPr>
        <w:ind w:firstLine="709"/>
        <w:jc w:val="both"/>
      </w:pPr>
      <w:r w:rsidRPr="000F2DCA">
        <w:t>- установление расчетных показателей, применение которых необходимо при разработке или корректировке градостроительной документации;</w:t>
      </w:r>
    </w:p>
    <w:p w:rsidR="00E72358" w:rsidRPr="000F2DCA" w:rsidRDefault="00E72358" w:rsidP="00E72358">
      <w:pPr>
        <w:ind w:firstLine="709"/>
        <w:jc w:val="both"/>
      </w:pPr>
      <w:r w:rsidRPr="000F2DCA">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E72358" w:rsidRPr="000F2DCA" w:rsidRDefault="00E72358" w:rsidP="00E72358">
      <w:pPr>
        <w:ind w:firstLine="709"/>
        <w:jc w:val="both"/>
      </w:pPr>
      <w:r w:rsidRPr="000F2DCA">
        <w:lastRenderedPageBreak/>
        <w:t>- обеспечение оценки качества градостроительной документации в плане соответствия её решений целям повышения качества жизни населения</w:t>
      </w:r>
      <w:r w:rsidR="007B17E9" w:rsidRPr="000F2DCA">
        <w:t xml:space="preserve"> </w:t>
      </w:r>
      <w:r w:rsidR="00A564E8">
        <w:t>Михайловского сельского поселения</w:t>
      </w:r>
      <w:r w:rsidRPr="000F2DCA">
        <w:t>, установленным в документах территориального планирования Смоленской области;</w:t>
      </w:r>
    </w:p>
    <w:p w:rsidR="00E72358" w:rsidRPr="000F2DCA" w:rsidRDefault="00E72358" w:rsidP="00E72358">
      <w:pPr>
        <w:ind w:firstLine="709"/>
        <w:jc w:val="both"/>
      </w:pPr>
      <w:r w:rsidRPr="000F2DCA">
        <w:t xml:space="preserve">- обеспечение постоянного </w:t>
      </w:r>
      <w:proofErr w:type="gramStart"/>
      <w:r w:rsidRPr="000F2DCA">
        <w:t>контроля за</w:t>
      </w:r>
      <w:proofErr w:type="gramEnd"/>
      <w:r w:rsidRPr="000F2DCA">
        <w:t xml:space="preserve"> соответствием решений градостроительной документации, изменяющимся социально-экономическим условиям на территории</w:t>
      </w:r>
      <w:r w:rsidR="007B17E9" w:rsidRPr="000F2DCA">
        <w:t xml:space="preserve"> </w:t>
      </w:r>
      <w:r w:rsidR="00A564E8">
        <w:t>Михайловского сельского поселения</w:t>
      </w:r>
      <w:r w:rsidRPr="000F2DCA">
        <w:t>.</w:t>
      </w:r>
    </w:p>
    <w:p w:rsidR="007B17E9" w:rsidRPr="000F2DCA" w:rsidRDefault="007B17E9" w:rsidP="00E72358">
      <w:pPr>
        <w:ind w:firstLine="709"/>
        <w:jc w:val="both"/>
      </w:pPr>
    </w:p>
    <w:p w:rsidR="00811BAD" w:rsidRPr="000F2DCA" w:rsidRDefault="00811BAD" w:rsidP="00A564E8">
      <w:pPr>
        <w:pStyle w:val="3"/>
        <w:jc w:val="both"/>
        <w:rPr>
          <w:rFonts w:ascii="Times New Roman" w:hAnsi="Times New Roman" w:cs="Times New Roman"/>
          <w:sz w:val="24"/>
          <w:szCs w:val="24"/>
        </w:rPr>
      </w:pPr>
      <w:bookmarkStart w:id="6" w:name="_Toc495491329"/>
    </w:p>
    <w:p w:rsidR="00E72358" w:rsidRPr="000F2DCA" w:rsidRDefault="00A564E8" w:rsidP="00E72358">
      <w:pPr>
        <w:pStyle w:val="3"/>
        <w:ind w:firstLine="709"/>
        <w:jc w:val="both"/>
        <w:rPr>
          <w:rFonts w:ascii="Times New Roman" w:hAnsi="Times New Roman" w:cs="Times New Roman"/>
          <w:sz w:val="24"/>
          <w:szCs w:val="24"/>
        </w:rPr>
      </w:pPr>
      <w:r>
        <w:rPr>
          <w:rFonts w:ascii="Times New Roman" w:hAnsi="Times New Roman" w:cs="Times New Roman"/>
          <w:sz w:val="24"/>
          <w:szCs w:val="24"/>
        </w:rPr>
        <w:t>1.4</w:t>
      </w:r>
      <w:r w:rsidR="00E72358" w:rsidRPr="000F2DCA">
        <w:rPr>
          <w:rFonts w:ascii="Times New Roman" w:hAnsi="Times New Roman" w:cs="Times New Roman"/>
          <w:sz w:val="24"/>
          <w:szCs w:val="24"/>
        </w:rPr>
        <w:t xml:space="preserve">. Общая организация и зонирование территории </w:t>
      </w:r>
      <w:r>
        <w:rPr>
          <w:rFonts w:ascii="Times New Roman" w:hAnsi="Times New Roman" w:cs="Times New Roman"/>
          <w:sz w:val="24"/>
          <w:szCs w:val="24"/>
        </w:rPr>
        <w:t xml:space="preserve">Михайловского сельского поселения </w:t>
      </w:r>
      <w:r w:rsidR="00E72358" w:rsidRPr="000F2DCA">
        <w:rPr>
          <w:rFonts w:ascii="Times New Roman" w:hAnsi="Times New Roman" w:cs="Times New Roman"/>
          <w:sz w:val="24"/>
          <w:szCs w:val="24"/>
        </w:rPr>
        <w:t>Дорогобужского района Смоленской области</w:t>
      </w:r>
      <w:bookmarkEnd w:id="6"/>
    </w:p>
    <w:p w:rsidR="00E72358" w:rsidRPr="000F2DCA" w:rsidRDefault="00A564E8" w:rsidP="00E72358">
      <w:pPr>
        <w:ind w:firstLine="709"/>
        <w:jc w:val="both"/>
        <w:rPr>
          <w:color w:val="000000" w:themeColor="text1"/>
        </w:rPr>
      </w:pPr>
      <w:r>
        <w:t>1.4</w:t>
      </w:r>
      <w:r w:rsidR="00811BAD" w:rsidRPr="000F2DCA">
        <w:t>.1</w:t>
      </w:r>
      <w:r w:rsidR="00E72358" w:rsidRPr="000F2DCA">
        <w:t xml:space="preserve">. При определении перспективы развития и </w:t>
      </w:r>
      <w:r w:rsidR="00E72358" w:rsidRPr="000F2DCA">
        <w:rPr>
          <w:color w:val="000000" w:themeColor="text1"/>
        </w:rPr>
        <w:t xml:space="preserve">планировки </w:t>
      </w:r>
      <w:r>
        <w:rPr>
          <w:color w:val="000000" w:themeColor="text1"/>
        </w:rPr>
        <w:t>Михайловского сельского поселения</w:t>
      </w:r>
      <w:r w:rsidR="00811BAD" w:rsidRPr="000F2DCA">
        <w:rPr>
          <w:color w:val="000000" w:themeColor="text1"/>
        </w:rPr>
        <w:t xml:space="preserve"> </w:t>
      </w:r>
      <w:r w:rsidR="00E72358" w:rsidRPr="000F2DCA">
        <w:rPr>
          <w:color w:val="000000" w:themeColor="text1"/>
        </w:rPr>
        <w:t>необходимо учитывать:</w:t>
      </w:r>
    </w:p>
    <w:p w:rsidR="00E72358" w:rsidRPr="000F2DCA" w:rsidRDefault="00E72358" w:rsidP="00E72358">
      <w:pPr>
        <w:widowControl w:val="0"/>
        <w:ind w:firstLine="709"/>
        <w:jc w:val="both"/>
        <w:rPr>
          <w:color w:val="000000" w:themeColor="text1"/>
        </w:rPr>
      </w:pPr>
      <w:r w:rsidRPr="000F2DCA">
        <w:rPr>
          <w:color w:val="000000" w:themeColor="text1"/>
        </w:rPr>
        <w:t>1) местоположение</w:t>
      </w:r>
      <w:r w:rsidR="00811BAD"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xml:space="preserve"> региональной системе расселения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2) социально-экономическую специализацию и роль </w:t>
      </w:r>
      <w:r w:rsidR="00A564E8">
        <w:rPr>
          <w:color w:val="000000" w:themeColor="text1"/>
        </w:rPr>
        <w:t>Михайловского сельского поселения</w:t>
      </w:r>
      <w:r w:rsidR="00811BAD" w:rsidRPr="000F2DCA">
        <w:rPr>
          <w:color w:val="000000" w:themeColor="text1"/>
        </w:rPr>
        <w:t xml:space="preserve"> </w:t>
      </w:r>
      <w:r w:rsidRPr="000F2DCA">
        <w:rPr>
          <w:color w:val="000000" w:themeColor="text1"/>
        </w:rPr>
        <w:t>в системе формируемых центров обслуживания населения;</w:t>
      </w:r>
    </w:p>
    <w:p w:rsidR="00E72358" w:rsidRPr="000F2DCA" w:rsidRDefault="00E72358" w:rsidP="00E7235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прогноз социально-экономического развития территории;</w:t>
      </w:r>
    </w:p>
    <w:p w:rsidR="00E72358" w:rsidRPr="00A564E8" w:rsidRDefault="00E72358" w:rsidP="00A564E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санитарно-эпидемиологическую и экологическую обстановку на планируемых к развитию территориях.</w:t>
      </w:r>
    </w:p>
    <w:p w:rsidR="00E72358" w:rsidRPr="000F2DCA" w:rsidRDefault="00A564E8" w:rsidP="008B44A9">
      <w:pPr>
        <w:widowControl w:val="0"/>
        <w:ind w:firstLine="709"/>
        <w:jc w:val="both"/>
      </w:pPr>
      <w:r>
        <w:t>1.4</w:t>
      </w:r>
      <w:r w:rsidR="00811BAD" w:rsidRPr="000F2DCA">
        <w:t>.2</w:t>
      </w:r>
      <w:r w:rsidR="00E72358" w:rsidRPr="000F2DCA">
        <w:t xml:space="preserve">. Возможные направления территориального развития </w:t>
      </w:r>
      <w:r>
        <w:t>Михайловского сельского поселения</w:t>
      </w:r>
      <w:r w:rsidR="00811BAD" w:rsidRPr="000F2DCA">
        <w:t xml:space="preserve"> </w:t>
      </w:r>
      <w:r w:rsidR="008B44A9">
        <w:t>определяются на основании Г</w:t>
      </w:r>
      <w:r w:rsidR="00E72358" w:rsidRPr="000F2DCA">
        <w:t>енерального плана</w:t>
      </w:r>
      <w:r w:rsidR="008B44A9" w:rsidRPr="008B44A9">
        <w:rPr>
          <w:color w:val="000000" w:themeColor="text1"/>
        </w:rPr>
        <w:t xml:space="preserve"> </w:t>
      </w:r>
      <w:r w:rsidR="008B44A9">
        <w:rPr>
          <w:color w:val="000000" w:themeColor="text1"/>
        </w:rPr>
        <w:t xml:space="preserve">Михайловского </w:t>
      </w:r>
      <w:r w:rsidR="008B44A9" w:rsidRPr="000F2DCA">
        <w:rPr>
          <w:color w:val="000000" w:themeColor="text1"/>
        </w:rPr>
        <w:t>городского поселения</w:t>
      </w:r>
      <w:r w:rsidR="00E72358" w:rsidRPr="000F2DCA">
        <w:t xml:space="preserve"> с учетом нормативно-технических и нормативно-правовых актов в области градостроительства Смоленской области, Уставом </w:t>
      </w:r>
      <w:r>
        <w:t xml:space="preserve">Михайловского сельского поселения </w:t>
      </w:r>
      <w:r w:rsidR="00E72358" w:rsidRPr="000F2DCA">
        <w:t>Дорогобужского района Смоленской области.</w:t>
      </w:r>
    </w:p>
    <w:p w:rsidR="00E72358" w:rsidRPr="000F2DCA" w:rsidRDefault="00E72358" w:rsidP="00E72358">
      <w:pPr>
        <w:widowControl w:val="0"/>
        <w:ind w:firstLine="709"/>
        <w:jc w:val="both"/>
      </w:pPr>
      <w:r w:rsidRPr="000F2DCA">
        <w:rPr>
          <w:color w:val="000000" w:themeColor="text1"/>
        </w:rPr>
        <w:t>Общая потребность в территории для развития</w:t>
      </w:r>
      <w:r w:rsidR="004E1F72"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включая резервные террито</w:t>
      </w:r>
      <w:r w:rsidR="00A47AAE" w:rsidRPr="000F2DCA">
        <w:rPr>
          <w:color w:val="000000" w:themeColor="text1"/>
        </w:rPr>
        <w:t>рии, определяется на основании Г</w:t>
      </w:r>
      <w:r w:rsidRPr="000F2DCA">
        <w:rPr>
          <w:color w:val="000000" w:themeColor="text1"/>
        </w:rPr>
        <w:t xml:space="preserve">енерального плана </w:t>
      </w:r>
      <w:r w:rsidR="008B44A9">
        <w:rPr>
          <w:color w:val="000000" w:themeColor="text1"/>
        </w:rPr>
        <w:t xml:space="preserve">Михайловского </w:t>
      </w:r>
      <w:r w:rsidR="004E1F72" w:rsidRPr="000F2DCA">
        <w:rPr>
          <w:color w:val="000000" w:themeColor="text1"/>
        </w:rPr>
        <w:t>городского поселения</w:t>
      </w:r>
      <w:r w:rsidRPr="000F2DCA">
        <w:t>.</w:t>
      </w:r>
    </w:p>
    <w:p w:rsidR="004E1F72" w:rsidRPr="000F2DCA" w:rsidRDefault="004E1F72" w:rsidP="00E72358">
      <w:pPr>
        <w:widowControl w:val="0"/>
        <w:ind w:firstLine="709"/>
        <w:jc w:val="both"/>
      </w:pPr>
    </w:p>
    <w:p w:rsidR="00E72358" w:rsidRPr="000F2DCA" w:rsidRDefault="008B44A9" w:rsidP="00E72358">
      <w:pPr>
        <w:pStyle w:val="3"/>
        <w:ind w:firstLine="709"/>
        <w:jc w:val="both"/>
        <w:rPr>
          <w:rFonts w:ascii="Times New Roman" w:hAnsi="Times New Roman" w:cs="Times New Roman"/>
          <w:sz w:val="24"/>
          <w:szCs w:val="24"/>
        </w:rPr>
      </w:pPr>
      <w:bookmarkStart w:id="7" w:name="_Toc495491330"/>
      <w:r>
        <w:rPr>
          <w:rFonts w:ascii="Times New Roman" w:hAnsi="Times New Roman" w:cs="Times New Roman"/>
          <w:sz w:val="24"/>
          <w:szCs w:val="24"/>
        </w:rPr>
        <w:t>1.5</w:t>
      </w:r>
      <w:r w:rsidR="00E72358" w:rsidRPr="000F2DCA">
        <w:rPr>
          <w:rFonts w:ascii="Times New Roman" w:hAnsi="Times New Roman" w:cs="Times New Roman"/>
          <w:sz w:val="24"/>
          <w:szCs w:val="24"/>
        </w:rPr>
        <w:t>. Общие требования к составу исходных данных для разработки градостроительной документации</w:t>
      </w:r>
      <w:bookmarkEnd w:id="7"/>
    </w:p>
    <w:p w:rsidR="00E72358" w:rsidRPr="000F2DCA" w:rsidRDefault="008B44A9" w:rsidP="00E72358">
      <w:pPr>
        <w:widowControl w:val="0"/>
        <w:ind w:firstLine="709"/>
        <w:jc w:val="both"/>
      </w:pPr>
      <w:r>
        <w:t>1.5</w:t>
      </w:r>
      <w:r w:rsidR="00E72358" w:rsidRPr="000F2DCA">
        <w:t>.1. Топографо-геодезическая основа и данные дистанционного зондирования.</w:t>
      </w:r>
    </w:p>
    <w:p w:rsidR="00E72358" w:rsidRPr="000F2DCA" w:rsidRDefault="00E72358" w:rsidP="00E72358">
      <w:pPr>
        <w:widowControl w:val="0"/>
        <w:ind w:firstLine="709"/>
        <w:jc w:val="both"/>
      </w:pPr>
      <w:r w:rsidRPr="000F2DCA">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E72358" w:rsidRPr="000F2DCA" w:rsidRDefault="00E72358" w:rsidP="00E72358">
      <w:pPr>
        <w:widowControl w:val="0"/>
        <w:ind w:firstLine="709"/>
        <w:jc w:val="both"/>
      </w:pPr>
      <w:r w:rsidRPr="000F2DCA">
        <w:t>1) 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допускаются лишь при целесообразности их по организационным или экономическим мотивам;</w:t>
      </w:r>
    </w:p>
    <w:p w:rsidR="00E72358" w:rsidRPr="000F2DCA" w:rsidRDefault="00E72358" w:rsidP="00E72358">
      <w:pPr>
        <w:widowControl w:val="0"/>
        <w:ind w:firstLine="709"/>
        <w:jc w:val="both"/>
      </w:pPr>
      <w:r w:rsidRPr="000F2DCA">
        <w:t>2)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 dpi и сохранять результаты сканирования в форматы *.tiff или *.bmp. При последующем сканированный материал необходимо калибровать с целью избавления от аппаратной ошибки сканера;</w:t>
      </w:r>
    </w:p>
    <w:p w:rsidR="00E72358" w:rsidRPr="000F2DCA" w:rsidRDefault="00E72358" w:rsidP="00E72358">
      <w:pPr>
        <w:widowControl w:val="0"/>
        <w:ind w:firstLine="709"/>
        <w:jc w:val="both"/>
      </w:pPr>
      <w:r w:rsidRPr="000F2DCA">
        <w:t>3) в качестве основных материалов используются цифровые ортофотопланы, цифровые топографические планы (далее - ЦТП) и цифровые топографические карты (далее - ЦТК) масштабов 1:500 - 1: 10000 на территорию городской застройки и масштабов 1:10000 - 1:50000 на территорию пригородных зон. При подготовке документации по планировке территории приоритет отдается пространственным данным в масштабах 1:500 - 1:2000;</w:t>
      </w:r>
    </w:p>
    <w:p w:rsidR="00E72358" w:rsidRPr="000F2DCA" w:rsidRDefault="00E72358" w:rsidP="00E72358">
      <w:pPr>
        <w:widowControl w:val="0"/>
        <w:ind w:firstLine="709"/>
        <w:jc w:val="both"/>
      </w:pPr>
      <w:r w:rsidRPr="000F2DCA">
        <w:t xml:space="preserve">4) объекты ЦТП и ЦТК должны принадлежать к одному из следующих элементов </w:t>
      </w:r>
      <w:r w:rsidRPr="000F2DCA">
        <w:lastRenderedPageBreak/>
        <w:t>содержания:</w:t>
      </w:r>
    </w:p>
    <w:p w:rsidR="00E72358" w:rsidRPr="000F2DCA" w:rsidRDefault="00E72358" w:rsidP="00E72358">
      <w:pPr>
        <w:widowControl w:val="0"/>
        <w:ind w:firstLine="709"/>
        <w:jc w:val="both"/>
      </w:pPr>
      <w:r w:rsidRPr="000F2DCA">
        <w:t>- математическая основа;</w:t>
      </w:r>
    </w:p>
    <w:p w:rsidR="00E72358" w:rsidRPr="000F2DCA" w:rsidRDefault="00E72358" w:rsidP="00E72358">
      <w:pPr>
        <w:widowControl w:val="0"/>
        <w:ind w:firstLine="709"/>
        <w:jc w:val="both"/>
      </w:pPr>
      <w:r w:rsidRPr="000F2DCA">
        <w:t>- опорные пункты;</w:t>
      </w:r>
    </w:p>
    <w:p w:rsidR="00E72358" w:rsidRPr="000F2DCA" w:rsidRDefault="00E72358" w:rsidP="00E72358">
      <w:pPr>
        <w:widowControl w:val="0"/>
        <w:ind w:firstLine="709"/>
        <w:jc w:val="both"/>
      </w:pPr>
      <w:r w:rsidRPr="000F2DCA">
        <w:t>- рельеф суши;</w:t>
      </w:r>
    </w:p>
    <w:p w:rsidR="00E72358" w:rsidRPr="000F2DCA" w:rsidRDefault="00E72358" w:rsidP="00E72358">
      <w:pPr>
        <w:widowControl w:val="0"/>
        <w:ind w:firstLine="709"/>
        <w:jc w:val="both"/>
      </w:pPr>
      <w:r w:rsidRPr="000F2DCA">
        <w:t>- гидрография и гидротехнические сооружения;</w:t>
      </w:r>
    </w:p>
    <w:p w:rsidR="00E72358" w:rsidRPr="000F2DCA" w:rsidRDefault="00E72358" w:rsidP="00E72358">
      <w:pPr>
        <w:widowControl w:val="0"/>
        <w:ind w:firstLine="709"/>
        <w:jc w:val="both"/>
      </w:pPr>
      <w:r w:rsidRPr="000F2DCA">
        <w:t>- населенные пункты;</w:t>
      </w:r>
    </w:p>
    <w:p w:rsidR="00E72358" w:rsidRPr="000F2DCA" w:rsidRDefault="00E72358" w:rsidP="00E72358">
      <w:pPr>
        <w:widowControl w:val="0"/>
        <w:ind w:firstLine="709"/>
        <w:jc w:val="both"/>
      </w:pPr>
      <w:r w:rsidRPr="000F2DCA">
        <w:t>- промышленные, сельскохозяйственные и социально-культурные объекты;</w:t>
      </w:r>
    </w:p>
    <w:p w:rsidR="00E72358" w:rsidRPr="000F2DCA" w:rsidRDefault="00E72358" w:rsidP="00E72358">
      <w:pPr>
        <w:widowControl w:val="0"/>
        <w:ind w:firstLine="709"/>
        <w:jc w:val="both"/>
      </w:pPr>
      <w:r w:rsidRPr="000F2DCA">
        <w:t>- дорожная сеть и дорожные сооружения;</w:t>
      </w:r>
    </w:p>
    <w:p w:rsidR="00E72358" w:rsidRPr="000F2DCA" w:rsidRDefault="00E72358" w:rsidP="00E72358">
      <w:pPr>
        <w:widowControl w:val="0"/>
        <w:ind w:firstLine="709"/>
        <w:jc w:val="both"/>
      </w:pPr>
      <w:r w:rsidRPr="000F2DCA">
        <w:t>- растительный покров и грунты;</w:t>
      </w:r>
    </w:p>
    <w:p w:rsidR="00E72358" w:rsidRPr="000F2DCA" w:rsidRDefault="00E72358" w:rsidP="00E72358">
      <w:pPr>
        <w:widowControl w:val="0"/>
        <w:ind w:firstLine="709"/>
        <w:jc w:val="both"/>
      </w:pPr>
      <w:r w:rsidRPr="000F2DCA">
        <w:t>- границы, ограждения и прочие объекты;</w:t>
      </w:r>
    </w:p>
    <w:p w:rsidR="00E72358" w:rsidRPr="000F2DCA" w:rsidRDefault="00E72358" w:rsidP="00E72358">
      <w:pPr>
        <w:widowControl w:val="0"/>
        <w:ind w:firstLine="709"/>
        <w:jc w:val="both"/>
      </w:pPr>
      <w:r w:rsidRPr="000F2DCA">
        <w:t>- подписи собственных названий объектов и пояснительные подписи (качественные и количественные характеристики и другие пояснения);</w:t>
      </w:r>
    </w:p>
    <w:p w:rsidR="00E72358" w:rsidRPr="000F2DCA" w:rsidRDefault="00E72358" w:rsidP="00E72358">
      <w:pPr>
        <w:widowControl w:val="0"/>
        <w:ind w:firstLine="709"/>
        <w:jc w:val="both"/>
      </w:pPr>
      <w:r w:rsidRPr="000F2DCA">
        <w:t>5) используемые ЦТП и ЦТК должны соответствовать следующим основным требованиям:</w:t>
      </w:r>
    </w:p>
    <w:p w:rsidR="00E72358" w:rsidRPr="000F2DCA" w:rsidRDefault="00E72358" w:rsidP="00E72358">
      <w:pPr>
        <w:widowControl w:val="0"/>
        <w:ind w:firstLine="709"/>
        <w:jc w:val="both"/>
      </w:pPr>
      <w:r w:rsidRPr="000F2DCA">
        <w:t>-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системы стандартизации;</w:t>
      </w:r>
    </w:p>
    <w:p w:rsidR="00E72358" w:rsidRPr="000F2DCA" w:rsidRDefault="00E72358" w:rsidP="00E72358">
      <w:pPr>
        <w:widowControl w:val="0"/>
        <w:ind w:firstLine="709"/>
        <w:jc w:val="both"/>
      </w:pPr>
      <w:r w:rsidRPr="000F2DCA">
        <w:t>-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E72358" w:rsidRPr="000F2DCA" w:rsidRDefault="00E72358" w:rsidP="00E72358">
      <w:pPr>
        <w:widowControl w:val="0"/>
        <w:ind w:firstLine="709"/>
        <w:jc w:val="both"/>
      </w:pPr>
      <w:r w:rsidRPr="000F2DCA">
        <w:t>- соответствовать действительному состоянию местности;</w:t>
      </w:r>
    </w:p>
    <w:p w:rsidR="00E72358" w:rsidRPr="000F2DCA" w:rsidRDefault="00E72358" w:rsidP="00E72358">
      <w:pPr>
        <w:widowControl w:val="0"/>
        <w:ind w:firstLine="709"/>
        <w:jc w:val="both"/>
      </w:pPr>
      <w:r w:rsidRPr="000F2DCA">
        <w:t>-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другие;</w:t>
      </w:r>
    </w:p>
    <w:p w:rsidR="00E72358" w:rsidRPr="000F2DCA" w:rsidRDefault="00E72358" w:rsidP="00E72358">
      <w:pPr>
        <w:widowControl w:val="0"/>
        <w:ind w:firstLine="709"/>
        <w:jc w:val="both"/>
      </w:pPr>
      <w:r w:rsidRPr="000F2DCA">
        <w:t>- содержать необходимый и достаточный состав атрибутивных (семантических) данных;</w:t>
      </w:r>
    </w:p>
    <w:p w:rsidR="00E72358" w:rsidRPr="000F2DCA" w:rsidRDefault="00E72358" w:rsidP="00E72358">
      <w:pPr>
        <w:widowControl w:val="0"/>
        <w:ind w:firstLine="709"/>
        <w:jc w:val="both"/>
      </w:pPr>
      <w:r w:rsidRPr="000F2DCA">
        <w:t>- иметь топологическую корректность (метрическую согласованность) данных как внутри слоя, так и между слоями. Для объектов ЦТП и ЦТК требуется:</w:t>
      </w:r>
    </w:p>
    <w:p w:rsidR="00E72358" w:rsidRPr="000F2DCA" w:rsidRDefault="00E72358" w:rsidP="00E72358">
      <w:pPr>
        <w:widowControl w:val="0"/>
        <w:ind w:firstLine="709"/>
        <w:jc w:val="both"/>
      </w:pPr>
      <w:r w:rsidRPr="000F2DCA">
        <w:t>- наличие общей точки у примыкающих (пересекающихся) объектов;</w:t>
      </w:r>
    </w:p>
    <w:p w:rsidR="00E72358" w:rsidRPr="000F2DCA" w:rsidRDefault="00E72358" w:rsidP="00E72358">
      <w:pPr>
        <w:widowControl w:val="0"/>
        <w:ind w:firstLine="709"/>
        <w:jc w:val="both"/>
      </w:pPr>
      <w:r w:rsidRPr="000F2DCA">
        <w:t>- наличие границы на отрезке примыкания у смежных площадных объектов;</w:t>
      </w:r>
    </w:p>
    <w:p w:rsidR="00E72358" w:rsidRPr="000F2DCA" w:rsidRDefault="00E72358" w:rsidP="00E72358">
      <w:pPr>
        <w:widowControl w:val="0"/>
        <w:ind w:firstLine="709"/>
        <w:jc w:val="both"/>
      </w:pPr>
      <w:r w:rsidRPr="000F2DCA">
        <w:t>- наличие осевой линии линейного объекта и границы площадного объекта на отрезке их примыкания;</w:t>
      </w:r>
    </w:p>
    <w:p w:rsidR="00E72358" w:rsidRPr="000F2DCA" w:rsidRDefault="00E72358" w:rsidP="00E72358">
      <w:pPr>
        <w:widowControl w:val="0"/>
        <w:ind w:firstLine="709"/>
        <w:jc w:val="both"/>
      </w:pPr>
      <w:r w:rsidRPr="000F2DCA">
        <w:t>- наличие осевых линий на участках полного или частичного совпадения линейных объектов;</w:t>
      </w:r>
    </w:p>
    <w:p w:rsidR="00E72358" w:rsidRPr="000F2DCA" w:rsidRDefault="00E72358" w:rsidP="00E72358">
      <w:pPr>
        <w:widowControl w:val="0"/>
        <w:ind w:firstLine="709"/>
        <w:jc w:val="both"/>
      </w:pPr>
      <w:r w:rsidRPr="000F2DCA">
        <w:t>- отсутствие наложений и самопересечений;</w:t>
      </w:r>
    </w:p>
    <w:p w:rsidR="00E72358" w:rsidRPr="000F2DCA" w:rsidRDefault="00E72358" w:rsidP="00E72358">
      <w:pPr>
        <w:widowControl w:val="0"/>
        <w:ind w:firstLine="709"/>
        <w:jc w:val="both"/>
      </w:pPr>
      <w:r w:rsidRPr="000F2DCA">
        <w:t>-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E72358" w:rsidRPr="000F2DCA" w:rsidRDefault="00E72358" w:rsidP="00E72358">
      <w:pPr>
        <w:widowControl w:val="0"/>
        <w:ind w:firstLine="709"/>
        <w:jc w:val="both"/>
      </w:pPr>
      <w:r w:rsidRPr="000F2DCA">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w:t>
      </w:r>
      <w:r w:rsidR="004E1F72" w:rsidRPr="000F2DCA">
        <w:t>ов обязаны соблюдать положения «</w:t>
      </w:r>
      <w:r w:rsidRPr="000F2DCA">
        <w:t xml:space="preserve">Инструкции по топографической съемке в масштабах 1:5000, 1:2000, </w:t>
      </w:r>
      <w:r w:rsidR="004E1F72" w:rsidRPr="000F2DCA">
        <w:t>1:1000 и 1:500. ГКИНП-02-033-82»</w:t>
      </w:r>
      <w:r w:rsidRPr="000F2DCA">
        <w:t>,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E72358" w:rsidRPr="000F2DCA" w:rsidRDefault="00E72358" w:rsidP="00E72358">
      <w:pPr>
        <w:widowControl w:val="0"/>
        <w:ind w:firstLine="709"/>
        <w:jc w:val="both"/>
      </w:pPr>
      <w:r w:rsidRPr="000F2DCA">
        <w:t>При создании по данным дистанционного зондирования Земли - аэрофотосъемке и космической съемке высокого разрешения - цифровых ортофотопланов и работе с ними организации и учреждения, выполняющие картографи</w:t>
      </w:r>
      <w:r w:rsidR="004E1F72" w:rsidRPr="000F2DCA">
        <w:t>ческие работы, руководствуются «</w:t>
      </w:r>
      <w:r w:rsidRPr="000F2DCA">
        <w:t>Инструкцией по фотограмметрическим работам при создании цифровых топографических карт и</w:t>
      </w:r>
      <w:r w:rsidR="004E1F72" w:rsidRPr="000F2DCA">
        <w:t xml:space="preserve"> планов. ГКИНП (ГНТА)-02-036-02»</w:t>
      </w:r>
      <w:r w:rsidRPr="000F2DCA">
        <w:t xml:space="preserve">. Данная инструкция утверждена приказом руководителя Федеральной службы геодезии и картографии России от 11.06.2002 № 84-пр и регламентирует камеральную фотограмметрическую обработку снимков при создании цифровых топографических </w:t>
      </w:r>
      <w:r w:rsidRPr="000F2DCA">
        <w:lastRenderedPageBreak/>
        <w:t>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1:25000, 1:10000, 1:5000, 1:2000, 1:1000 и 1:500. Цифровые ортофотопланы,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 Инструкции, быть выполнены в форматах *.tiff или *.bmp с глубиной пикселя не менее 16 бит.</w:t>
      </w:r>
    </w:p>
    <w:p w:rsidR="00E72358" w:rsidRPr="000F2DCA" w:rsidRDefault="00E72358" w:rsidP="00E72358">
      <w:pPr>
        <w:widowControl w:val="0"/>
        <w:ind w:firstLine="709"/>
        <w:jc w:val="both"/>
      </w:pPr>
      <w:r w:rsidRPr="000F2DCA">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E72358" w:rsidRPr="000F2DCA" w:rsidRDefault="008B44A9" w:rsidP="00E72358">
      <w:pPr>
        <w:widowControl w:val="0"/>
        <w:ind w:firstLine="708"/>
        <w:jc w:val="both"/>
      </w:pPr>
      <w:r>
        <w:t>1.5</w:t>
      </w:r>
      <w:r w:rsidR="00E72358" w:rsidRPr="000F2DCA">
        <w:t>.2. Статистические показатели социально-экономического состояния.</w:t>
      </w:r>
    </w:p>
    <w:p w:rsidR="00E72358" w:rsidRPr="000F2DCA" w:rsidRDefault="004E1F72" w:rsidP="00E72358">
      <w:pPr>
        <w:widowControl w:val="0"/>
        <w:ind w:firstLine="708"/>
        <w:jc w:val="both"/>
      </w:pPr>
      <w:r w:rsidRPr="000F2DCA">
        <w:t xml:space="preserve">При </w:t>
      </w:r>
      <w:r w:rsidRPr="000F2DCA">
        <w:rPr>
          <w:color w:val="000000" w:themeColor="text1"/>
        </w:rPr>
        <w:t>подготовке Г</w:t>
      </w:r>
      <w:r w:rsidR="00E72358" w:rsidRPr="000F2DCA">
        <w:rPr>
          <w:color w:val="000000" w:themeColor="text1"/>
        </w:rPr>
        <w:t xml:space="preserve">енерального плана </w:t>
      </w:r>
      <w:r w:rsidR="00A564E8">
        <w:rPr>
          <w:color w:val="000000" w:themeColor="text1"/>
        </w:rPr>
        <w:t>Михайловского сельского поселения</w:t>
      </w:r>
      <w:r w:rsidR="008B44A9">
        <w:rPr>
          <w:color w:val="000000" w:themeColor="text1"/>
        </w:rPr>
        <w:t xml:space="preserve"> </w:t>
      </w:r>
      <w:r w:rsidR="00E72358" w:rsidRPr="000F2DCA">
        <w:rPr>
          <w:color w:val="000000" w:themeColor="text1"/>
        </w:rPr>
        <w:t>следует включать в состав исходных данных ряд основных статистических показателей</w:t>
      </w:r>
      <w:r w:rsidR="00E72358" w:rsidRPr="000F2DCA">
        <w:t xml:space="preserve"> социально-экономического сост</w:t>
      </w:r>
      <w:r w:rsidR="0042398C" w:rsidRPr="000F2DCA">
        <w:t xml:space="preserve">ояния территории, приведенных </w:t>
      </w:r>
      <w:r w:rsidR="008B44A9">
        <w:t>ниже в таблице 1</w:t>
      </w:r>
      <w:r w:rsidR="00E72358" w:rsidRPr="000F2DCA">
        <w:t>.</w:t>
      </w:r>
    </w:p>
    <w:p w:rsidR="00E72358" w:rsidRPr="000F2DCA" w:rsidRDefault="008B44A9" w:rsidP="00E72358">
      <w:pPr>
        <w:pStyle w:val="afd"/>
        <w:keepNext/>
        <w:keepLines/>
        <w:jc w:val="right"/>
        <w:rPr>
          <w:b w:val="0"/>
          <w:sz w:val="24"/>
          <w:szCs w:val="24"/>
        </w:rPr>
      </w:pPr>
      <w:r>
        <w:rPr>
          <w:b w:val="0"/>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55"/>
        <w:gridCol w:w="7069"/>
        <w:gridCol w:w="2205"/>
      </w:tblGrid>
      <w:tr w:rsidR="00E72358" w:rsidRPr="000F2DCA" w:rsidTr="00E72358">
        <w:trPr>
          <w:jc w:val="center"/>
        </w:trPr>
        <w:tc>
          <w:tcPr>
            <w:tcW w:w="511"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w:t>
            </w:r>
            <w:proofErr w:type="gramStart"/>
            <w:r w:rsidRPr="000F2DCA">
              <w:rPr>
                <w:b/>
              </w:rPr>
              <w:t>п</w:t>
            </w:r>
            <w:proofErr w:type="gramEnd"/>
            <w:r w:rsidRPr="000F2DCA">
              <w:rPr>
                <w:b/>
              </w:rPr>
              <w:t>/п</w:t>
            </w:r>
          </w:p>
        </w:tc>
        <w:tc>
          <w:tcPr>
            <w:tcW w:w="3422"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Наименование показателя</w:t>
            </w:r>
          </w:p>
        </w:tc>
        <w:tc>
          <w:tcPr>
            <w:tcW w:w="1067"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Единица измерения</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1. Демографические показатели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Численность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Половозрастная структура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Динамика изменения численности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Сведения о числе </w:t>
            </w:r>
            <w:proofErr w:type="gramStart"/>
            <w:r w:rsidRPr="000F2DCA">
              <w:t>родившихся</w:t>
            </w:r>
            <w:proofErr w:type="gramEnd"/>
            <w:r w:rsidRPr="000F2DCA">
              <w:t xml:space="preserve"> и умерших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2. Показатели жилищного фонда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обеспеченность населения общей площадью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кв. м </w:t>
            </w:r>
            <w:proofErr w:type="gramStart"/>
            <w:r w:rsidRPr="000F2DCA">
              <w:t>на</w:t>
            </w:r>
            <w:proofErr w:type="gramEnd"/>
            <w:r w:rsidRPr="000F2DCA">
              <w:t xml:space="preserve">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действующих объектов социального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Достигнутый уровень обеспеченности жилыми помещениями, предоставляемыми по договорам социального найма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кв. м </w:t>
            </w:r>
            <w:proofErr w:type="gramStart"/>
            <w:r w:rsidRPr="000F2DCA">
              <w:t>на</w:t>
            </w:r>
            <w:proofErr w:type="gramEnd"/>
            <w:r w:rsidRPr="000F2DCA">
              <w:t xml:space="preserve">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Суммарная общая площадь объектов жилищного фонда социального использования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3. Показатели транспортной инфраструктуры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Протяженность улично-дорожной сети по категориям, в соответствии с действующим законодательством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транспорта на магистральных улицах и дорогах</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авт./сутки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пешеходов по основным направлениям движения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Количество пешеходных переходов в разных уровнях с проезжей </w:t>
            </w:r>
            <w:r w:rsidRPr="000F2DCA">
              <w:lastRenderedPageBreak/>
              <w:t>частью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lastRenderedPageBreak/>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lastRenderedPageBreak/>
              <w:t>3.5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остановочных павильонов всех видов общественного транспорта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гаражных кооперативов</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АЗС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СТО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автомобилей, зарегистрированных в собственности юридических и физических лиц</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4. Показатели инженерной инфраструктуры</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теплоснабжения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максимального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ккал</w:t>
            </w:r>
            <w:proofErr w:type="gramEnd"/>
            <w:r w:rsidRPr="000F2DCA">
              <w:t xml:space="preserve">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минимального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ккал</w:t>
            </w:r>
            <w:proofErr w:type="gramEnd"/>
            <w:r w:rsidRPr="000F2DCA">
              <w:t xml:space="preserve">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температура наружного воздуха за отопительный период</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Температура расчетная для отопления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Продолжительность отопительного периода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сут.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электроснабжения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электропотребления на 1 чел.</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кВтч/год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на природном газе</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Вт</w:t>
            </w:r>
            <w:proofErr w:type="gramEnd"/>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электрическими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Вт</w:t>
            </w:r>
            <w:proofErr w:type="gramEnd"/>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водоснабжения и водопотребления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административных зданиях и предприятиях общественного питания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л. сут./чел. (</w:t>
            </w:r>
            <w:proofErr w:type="gramStart"/>
            <w:r w:rsidRPr="000F2DCA">
              <w:t>м</w:t>
            </w:r>
            <w:proofErr w:type="gramEnd"/>
            <w:r w:rsidRPr="000F2DCA">
              <w:t xml:space="preserve">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двух- и многоквартирных жилых домах, с водопроводом, канализацией и ваннами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л. сут./чел. (</w:t>
            </w:r>
            <w:proofErr w:type="gramStart"/>
            <w:r w:rsidRPr="000F2DCA">
              <w:t>м</w:t>
            </w:r>
            <w:proofErr w:type="gramEnd"/>
            <w:r w:rsidRPr="000F2DCA">
              <w:t xml:space="preserve">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Показатель среднесуточного водопотребления на 1 чел. на хозяйственно-питьевые нужды в индивидуальной жилой </w:t>
            </w:r>
            <w:r w:rsidRPr="000F2DCA">
              <w:lastRenderedPageBreak/>
              <w:t>застройке, с водопроводом, канализацией и ваннами с местными водонагревателями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lastRenderedPageBreak/>
              <w:t>л. сут./чел. (</w:t>
            </w:r>
            <w:proofErr w:type="gramStart"/>
            <w:r w:rsidRPr="000F2DCA">
              <w:t>м</w:t>
            </w:r>
            <w:proofErr w:type="gramEnd"/>
            <w:r w:rsidRPr="000F2DCA">
              <w:t xml:space="preserve"> куб. год/чел.)</w:t>
            </w:r>
          </w:p>
        </w:tc>
      </w:tr>
      <w:tr w:rsidR="0052089A" w:rsidRPr="000F2DCA" w:rsidTr="00E72358">
        <w:trPr>
          <w:jc w:val="center"/>
        </w:trPr>
        <w:tc>
          <w:tcPr>
            <w:tcW w:w="511"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lastRenderedPageBreak/>
              <w:t>4.12</w:t>
            </w:r>
          </w:p>
        </w:tc>
        <w:tc>
          <w:tcPr>
            <w:tcW w:w="3422"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 xml:space="preserve">Показатель среднесуточного водопотребления на 1 чел. на хозяйственно-питьевые нужды в индивидуальной </w:t>
            </w:r>
            <w:r w:rsidR="0042398C" w:rsidRPr="000F2DCA">
              <w:rPr>
                <w:color w:val="000000" w:themeColor="text1"/>
              </w:rPr>
              <w:t>жилой застройке, не обеспеченной</w:t>
            </w:r>
            <w:r w:rsidRPr="000F2DCA">
              <w:rPr>
                <w:color w:val="000000" w:themeColor="text1"/>
              </w:rPr>
              <w:t xml:space="preserve"> водопроводом, канализацией и ваннами с местными водонагревателями</w:t>
            </w:r>
          </w:p>
        </w:tc>
        <w:tc>
          <w:tcPr>
            <w:tcW w:w="1067"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л. сут./чел. (</w:t>
            </w:r>
            <w:proofErr w:type="gramStart"/>
            <w:r w:rsidRPr="000F2DCA">
              <w:rPr>
                <w:color w:val="000000" w:themeColor="text1"/>
              </w:rPr>
              <w:t>м</w:t>
            </w:r>
            <w:proofErr w:type="gramEnd"/>
            <w:r w:rsidRPr="000F2DCA">
              <w:rPr>
                <w:color w:val="000000" w:themeColor="text1"/>
              </w:rPr>
              <w:t xml:space="preserve"> куб. год/чел.)</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газоснабжения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3</w:t>
            </w:r>
          </w:p>
        </w:tc>
        <w:tc>
          <w:tcPr>
            <w:tcW w:w="3422" w:type="pct"/>
            <w:shd w:val="clear" w:color="auto" w:fill="auto"/>
            <w:vAlign w:val="center"/>
          </w:tcPr>
          <w:p w:rsidR="00E72358" w:rsidRPr="000F2DCA" w:rsidRDefault="00E72358" w:rsidP="00E72358">
            <w:pPr>
              <w:widowControl w:val="0"/>
              <w:autoSpaceDE w:val="0"/>
              <w:autoSpaceDN w:val="0"/>
              <w:jc w:val="both"/>
            </w:pPr>
            <w:proofErr w:type="gramStart"/>
            <w:r w:rsidRPr="000F2DCA">
              <w:t>Показатели потребления газа м куб./год на 1 чел. при теплоте сгорания газа (указать теплоту сгорания газа) при различных условиях (при наличии централизованного горячего водоснабжения, при горячем водоснабжении от газовых водонагревателей, при отсутствии всяких видов горячего водоснабжения, при отсутствии всяких видов горячего водоснабжения</w:t>
            </w:r>
            <w:proofErr w:type="gramEnd"/>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м</w:t>
            </w:r>
            <w:proofErr w:type="gramEnd"/>
            <w:r w:rsidRPr="000F2DCA">
              <w:t xml:space="preserve"> куб./год</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связи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объектов связи: АТС, вышки сотовой связи, межрайонный почтамт, вышки радиорелейной связи, передающий телевизионный центр</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объект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5. Показатели сферы социального, культурно-бытового обслуживания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дошкольного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начального общего, основного общего, среднего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дополнительного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здравоохранения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шт./коек/посещений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культуры (в том числе, библиотеки)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 (читательских мест/тыс. ед. хранения)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шт./кв. м площади пола/кв. м зеркала воды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аварийно-спасательных служб, пожарной охраны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автомобилей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торгового назначения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кв. м торговой площади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общественного питания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коммунально-бытового обслуживания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шт./рабочих мест/</w:t>
            </w:r>
            <w:proofErr w:type="gramStart"/>
            <w:r w:rsidRPr="000F2DCA">
              <w:t>кг</w:t>
            </w:r>
            <w:proofErr w:type="gramEnd"/>
            <w:r w:rsidRPr="000F2DCA">
              <w:t xml:space="preserve"> белья в смену/кг вещей в смену</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lastRenderedPageBreak/>
              <w:t>6. Показатели экологической обстановки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6.1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Места захоронения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roofErr w:type="gramStart"/>
            <w:r w:rsidRPr="000F2DCA">
              <w:t>га</w:t>
            </w:r>
            <w:proofErr w:type="gramEnd"/>
          </w:p>
        </w:tc>
      </w:tr>
      <w:tr w:rsidR="00E72358" w:rsidRPr="000F2DCA" w:rsidTr="00E72358">
        <w:tblPrEx>
          <w:tblBorders>
            <w:insideH w:val="nil"/>
          </w:tblBorders>
        </w:tblPrEx>
        <w:trPr>
          <w:jc w:val="center"/>
        </w:trPr>
        <w:tc>
          <w:tcPr>
            <w:tcW w:w="511"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6.2</w:t>
            </w:r>
          </w:p>
        </w:tc>
        <w:tc>
          <w:tcPr>
            <w:tcW w:w="342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pPr>
            <w:r w:rsidRPr="000F2DCA">
              <w:t>Утилизация и переработка коммунальных (бытовых) и промышленных отходов</w:t>
            </w:r>
          </w:p>
        </w:tc>
        <w:tc>
          <w:tcPr>
            <w:tcW w:w="1067"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шт./га/тыс</w:t>
            </w:r>
            <w:proofErr w:type="gramStart"/>
            <w:r w:rsidRPr="000F2DCA">
              <w:t>.т</w:t>
            </w:r>
            <w:proofErr w:type="gramEnd"/>
            <w:r w:rsidRPr="000F2DCA">
              <w:t>/год</w:t>
            </w:r>
          </w:p>
        </w:tc>
      </w:tr>
      <w:tr w:rsidR="00E72358" w:rsidRPr="000F2DCA" w:rsidTr="00E72358">
        <w:trPr>
          <w:jc w:val="center"/>
        </w:trPr>
        <w:tc>
          <w:tcPr>
            <w:tcW w:w="5000" w:type="pct"/>
            <w:gridSpan w:val="3"/>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b/>
              </w:rPr>
            </w:pPr>
            <w:r w:rsidRPr="000F2DCA">
              <w:rPr>
                <w:b/>
              </w:rPr>
              <w:t>7. Показатели промышленности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производственных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8. Показатели сельского хозяйства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9. Иные показатели социально-экономического состояния территории</w:t>
            </w:r>
          </w:p>
        </w:tc>
      </w:tr>
    </w:tbl>
    <w:p w:rsidR="009E0400" w:rsidRPr="000F2DCA" w:rsidRDefault="009E0400" w:rsidP="009E0400">
      <w:pPr>
        <w:widowControl w:val="0"/>
        <w:ind w:firstLine="708"/>
        <w:jc w:val="both"/>
      </w:pPr>
    </w:p>
    <w:p w:rsidR="00E72358" w:rsidRPr="000F2DCA" w:rsidRDefault="00E72358" w:rsidP="009E0400">
      <w:pPr>
        <w:widowControl w:val="0"/>
        <w:ind w:firstLine="708"/>
        <w:jc w:val="both"/>
        <w:rPr>
          <w:color w:val="000000" w:themeColor="text1"/>
        </w:rPr>
      </w:pPr>
      <w:r w:rsidRPr="000F2DCA">
        <w:rPr>
          <w:color w:val="000000" w:themeColor="text1"/>
        </w:rPr>
        <w:t xml:space="preserve">При подготовке Генерального плана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t>в качестве исходных данных следует использовать показатели мощности существующих объектов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Под мощностью объекта градостроительной деятельности понимается степень способности того или иного объекта выполнять определенную функцию. Для</w:t>
      </w:r>
      <w:r w:rsidR="004E1F72" w:rsidRPr="000F2DCA">
        <w:rPr>
          <w:color w:val="000000" w:themeColor="text1"/>
        </w:rPr>
        <w:t xml:space="preserve"> некоторых объектов синонимами «мощности» могут быть «вместимость», «производительность»</w:t>
      </w:r>
      <w:r w:rsidRPr="000F2DCA">
        <w:rPr>
          <w:color w:val="000000" w:themeColor="text1"/>
        </w:rPr>
        <w:t xml:space="preserve"> и т.п. Мощность имеет количественное выражение и определенную единицу измерения для каждого вида объекта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Генерального плана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t>следует использовать исходные данные о фактической мощности (загрузке) существующих объектов градостроительной деятельности и о мощности существующих объектов градостроительной деятельности согласно проектной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1</w:t>
      </w:r>
      <w:r w:rsidR="008B44A9">
        <w:rPr>
          <w:color w:val="000000" w:themeColor="text1"/>
        </w:rPr>
        <w:t>.5</w:t>
      </w:r>
      <w:r w:rsidRPr="000F2DCA">
        <w:rPr>
          <w:color w:val="000000" w:themeColor="text1"/>
        </w:rPr>
        <w:t>.3. Стратегические показатели социально-экономического развития.</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w:t>
      </w:r>
      <w:r w:rsidR="0052089A" w:rsidRPr="000F2DCA">
        <w:rPr>
          <w:color w:val="000000" w:themeColor="text1"/>
        </w:rPr>
        <w:t xml:space="preserve">Генерального плана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t>следует включать в состав исходных данных стратегические документы планирования социально-экономического развития (далее также - СЭР) территории (стратегии, комплексные программы развития и др.). На основе показателей, содержащихся в указанных документах, разрабатываются решения, которые, в свою очередь, количественно выражаются в определенных пространственных показателях градостроительного развития.</w:t>
      </w:r>
    </w:p>
    <w:p w:rsidR="009E0400" w:rsidRPr="000F2DCA" w:rsidRDefault="00E72358" w:rsidP="004E1F72">
      <w:pPr>
        <w:widowControl w:val="0"/>
        <w:ind w:firstLine="708"/>
        <w:jc w:val="both"/>
        <w:rPr>
          <w:color w:val="000000" w:themeColor="text1"/>
        </w:rPr>
      </w:pPr>
      <w:r w:rsidRPr="000F2DCA">
        <w:rPr>
          <w:color w:val="000000" w:themeColor="text1"/>
        </w:rPr>
        <w:t xml:space="preserve">Стратегические показатели социально-экономического развития </w:t>
      </w:r>
      <w:r w:rsidR="008B44A9">
        <w:rPr>
          <w:color w:val="000000" w:themeColor="text1"/>
        </w:rPr>
        <w:t xml:space="preserve">Михайловского сельского </w:t>
      </w:r>
      <w:r w:rsidR="00B57817" w:rsidRPr="000F2DCA">
        <w:rPr>
          <w:color w:val="000000" w:themeColor="text1"/>
        </w:rPr>
        <w:t>поселения</w:t>
      </w:r>
      <w:r w:rsidRPr="000F2DCA">
        <w:rPr>
          <w:color w:val="000000" w:themeColor="text1"/>
        </w:rPr>
        <w:t>, которые следует использовать в качестве исходных данных при подготовке</w:t>
      </w:r>
      <w:r w:rsidR="0052089A" w:rsidRPr="000F2DCA">
        <w:rPr>
          <w:color w:val="000000" w:themeColor="text1"/>
        </w:rPr>
        <w:t xml:space="preserve"> Генерального плана </w:t>
      </w:r>
      <w:r w:rsidR="008B44A9">
        <w:rPr>
          <w:color w:val="000000" w:themeColor="text1"/>
        </w:rPr>
        <w:t xml:space="preserve">Михайловского сельского </w:t>
      </w:r>
      <w:r w:rsidR="0052089A" w:rsidRPr="000F2DCA">
        <w:rPr>
          <w:color w:val="000000" w:themeColor="text1"/>
        </w:rPr>
        <w:t>поселения</w:t>
      </w:r>
      <w:r w:rsidRPr="000F2DCA">
        <w:rPr>
          <w:color w:val="000000" w:themeColor="text1"/>
        </w:rPr>
        <w:t xml:space="preserve">, приведены в </w:t>
      </w:r>
      <w:hyperlink w:anchor="P447" w:history="1">
        <w:r w:rsidR="008B44A9">
          <w:rPr>
            <w:color w:val="000000" w:themeColor="text1"/>
          </w:rPr>
          <w:t>2</w:t>
        </w:r>
      </w:hyperlink>
      <w:r w:rsidRPr="000F2DCA">
        <w:rPr>
          <w:color w:val="000000" w:themeColor="text1"/>
        </w:rPr>
        <w:t>.</w:t>
      </w:r>
    </w:p>
    <w:p w:rsidR="00E72358" w:rsidRPr="000F2DCA" w:rsidRDefault="008B44A9" w:rsidP="00E72358">
      <w:pPr>
        <w:pStyle w:val="afd"/>
        <w:jc w:val="right"/>
        <w:rPr>
          <w:b w:val="0"/>
          <w:color w:val="000000" w:themeColor="text1"/>
          <w:sz w:val="24"/>
          <w:szCs w:val="24"/>
        </w:rPr>
      </w:pPr>
      <w:r>
        <w:rPr>
          <w:b w:val="0"/>
          <w:color w:val="000000" w:themeColor="text1"/>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4"/>
        <w:gridCol w:w="7414"/>
        <w:gridCol w:w="2091"/>
      </w:tblGrid>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/п</w:t>
            </w:r>
          </w:p>
        </w:tc>
        <w:tc>
          <w:tcPr>
            <w:tcW w:w="358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Наименование показателя</w:t>
            </w:r>
          </w:p>
        </w:tc>
        <w:tc>
          <w:tcPr>
            <w:tcW w:w="1012"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color w:val="000000" w:themeColor="text1"/>
              </w:rPr>
            </w:pPr>
            <w:r w:rsidRPr="000F2DCA">
              <w:rPr>
                <w:b/>
                <w:color w:val="000000" w:themeColor="text1"/>
              </w:rPr>
              <w:t>1. Демографические показатели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постоянного населения (на конец года)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младше трудоспособного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дошкольного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Средний размер семьи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2. Показатели жилищного фонда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в ветхих и аварийных жилых домах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gramStart"/>
            <w:r w:rsidRPr="000F2DCA">
              <w:rPr>
                <w:color w:val="000000" w:themeColor="text1"/>
              </w:rPr>
              <w:t>Число проживающих в ветхих и аварийных жилых домах</w:t>
            </w:r>
            <w:proofErr w:type="gram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маневренного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Ежегодный объем ввода жилья для переселения из ветхого и аварийного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Ежегодное количество переселенных человек</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Индивидуальная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Среднеэтажная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Многоэтажная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приходящаяся в среднем на одного жителя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на человека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Общий годовой объем ввода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семей, состоящих на учете на получение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 Показатели транспортной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Протяженность автомобильных дорог общего пользования местного значения (магистральных улиц и дорог)</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3.3</w:t>
            </w:r>
          </w:p>
        </w:tc>
        <w:tc>
          <w:tcPr>
            <w:tcW w:w="3589" w:type="pct"/>
            <w:shd w:val="clear" w:color="auto" w:fill="auto"/>
            <w:vAlign w:val="center"/>
          </w:tcPr>
          <w:p w:rsidR="00E72358" w:rsidRPr="000F2DCA" w:rsidRDefault="00E72358" w:rsidP="00E61F4F">
            <w:pPr>
              <w:widowControl w:val="0"/>
              <w:autoSpaceDE w:val="0"/>
              <w:autoSpaceDN w:val="0"/>
              <w:jc w:val="both"/>
              <w:rPr>
                <w:color w:val="000000" w:themeColor="text1"/>
              </w:rPr>
            </w:pPr>
            <w:proofErr w:type="gramStart"/>
            <w:r w:rsidRPr="000F2DCA">
              <w:rPr>
                <w:color w:val="000000" w:themeColor="text1"/>
              </w:rPr>
              <w:t>Доля населения, проживающего в на территория городского</w:t>
            </w:r>
            <w:r w:rsidR="00E61F4F" w:rsidRPr="000F2DCA">
              <w:rPr>
                <w:color w:val="000000" w:themeColor="text1"/>
              </w:rPr>
              <w:t xml:space="preserve"> поселения</w:t>
            </w:r>
            <w:r w:rsidRPr="000F2DCA">
              <w:rPr>
                <w:color w:val="000000" w:themeColor="text1"/>
              </w:rPr>
              <w:t xml:space="preserve">, не имеющих регулярного автобусного сообщения с центром города, в общей численности населения городского </w:t>
            </w:r>
            <w:r w:rsidR="00E61F4F" w:rsidRPr="000F2DCA">
              <w:rPr>
                <w:color w:val="000000" w:themeColor="text1"/>
              </w:rPr>
              <w:t>поселения</w:t>
            </w:r>
            <w:proofErr w:type="gram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личного автотранспорта на 1000 чел. населения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 Показатели инженерной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теплоснабжения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Теплопотребление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млн</w:t>
            </w:r>
            <w:proofErr w:type="gramEnd"/>
            <w:r w:rsidRPr="000F2DCA">
              <w:rPr>
                <w:color w:val="000000" w:themeColor="text1"/>
              </w:rPr>
              <w:t xml:space="preserve"> Гкал/год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теплоснабжением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Процент износа тепловых сетей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электроснабжения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Электропотребление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млн</w:t>
            </w:r>
            <w:proofErr w:type="gramEnd"/>
            <w:r w:rsidRPr="000F2DCA">
              <w:rPr>
                <w:color w:val="000000" w:themeColor="text1"/>
              </w:rPr>
              <w:t xml:space="preserve"> кВт.ч. /год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Техническое состояние линий электроснабжения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электроснабжением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водопотребления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куб./сут.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roofErr w:type="gramStart"/>
            <w:r w:rsidRPr="000F2DCA">
              <w:rPr>
                <w:color w:val="000000" w:themeColor="text1"/>
              </w:rPr>
              <w:t>км</w:t>
            </w:r>
            <w:proofErr w:type="gramEnd"/>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водопроводной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52089A" w:rsidRPr="000F2DCA" w:rsidTr="00E72358">
        <w:tc>
          <w:tcPr>
            <w:tcW w:w="399"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4.11</w:t>
            </w:r>
          </w:p>
        </w:tc>
        <w:tc>
          <w:tcPr>
            <w:tcW w:w="3589"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Доля объектов жилищного фонда, не обеспеченных централизованным водоснабжением</w:t>
            </w:r>
          </w:p>
        </w:tc>
        <w:tc>
          <w:tcPr>
            <w:tcW w:w="1012"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водоотведения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водоотведения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куб./сут.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roofErr w:type="gramStart"/>
            <w:r w:rsidRPr="000F2DCA">
              <w:rPr>
                <w:color w:val="000000" w:themeColor="text1"/>
              </w:rPr>
              <w:t>км</w:t>
            </w:r>
            <w:proofErr w:type="gramEnd"/>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канализационной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водоотведением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газоснабжения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газоснабжением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Газопотребление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связи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городского населения квартирными телефонными аппаратами сети общего пользования или имеющими на нее выход</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пользователей сети Интернет, зарегистрированных у местных провайдеров связи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w:t>
            </w:r>
            <w:r w:rsidR="0052089A" w:rsidRPr="000F2DCA">
              <w:rPr>
                <w:color w:val="000000" w:themeColor="text1"/>
              </w:rPr>
              <w:t>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Уровень телефонизации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5. Показатели сферы социально-культурного, бытового обслуживания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дошкольных 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в дошкольных 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дошкольными 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дошкольного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дошкольных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открываемых мест в детских дошкольных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общеобразовательными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учащихся в общеобразовательных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внешкольных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Внешкольные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внешкольными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межшкольных учебных комбинатов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межшкольными учебными комбинатами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школ-интернатов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школы-интернаты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школами-интернатами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5.26</w:t>
            </w:r>
          </w:p>
        </w:tc>
        <w:tc>
          <w:tcPr>
            <w:tcW w:w="358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среднего профессионального образования</w:t>
            </w:r>
          </w:p>
        </w:tc>
        <w:tc>
          <w:tcPr>
            <w:tcW w:w="101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5.27</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5.28</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5.29</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5.30</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врачами</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средним медицинским персоналом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Больницы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общероссийского норматива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Амбулатории и поликлиники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населения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к общероссийскому нормативу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станциями скорой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Аптечные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аптеками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Кинотеатры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кинотеатрами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мест на 1000 </w:t>
            </w:r>
            <w:r w:rsidRPr="000F2DCA">
              <w:rPr>
                <w:color w:val="000000" w:themeColor="text1"/>
              </w:rPr>
              <w:lastRenderedPageBreak/>
              <w:t>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Библиотеки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библиотеками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 культуры, центры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 культурами, центрами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Музеи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учреждений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Спортивные залы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спортивными залами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бассейнами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Плоскостные сооружения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плоскостными сооружениями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га</w:t>
            </w:r>
            <w:proofErr w:type="gramEnd"/>
            <w:r w:rsidRPr="000F2DCA">
              <w:rPr>
                <w:color w:val="000000" w:themeColor="text1"/>
              </w:rPr>
              <w:t xml:space="preserve">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магазинами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Рынки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рынками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бытового обслуживания (ремонтные мастерские, парикмахерские и др.)</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рабочих 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бытового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рабочих мест на </w:t>
            </w:r>
            <w:r w:rsidRPr="000F2DCA">
              <w:rPr>
                <w:color w:val="000000" w:themeColor="text1"/>
              </w:rPr>
              <w:lastRenderedPageBreak/>
              <w:t>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Прачечные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прачечными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Химчистки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химчистками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Бани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банями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Базы, дома отдыха, пансионаты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объектах рекреации и отдыха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Специализированные дома-интернаты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домов-интернатов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Детские дома-интернаты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детскими домами-интернатами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центров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центрами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объектов на 1000 человек</w:t>
            </w:r>
          </w:p>
        </w:tc>
      </w:tr>
      <w:tr w:rsidR="00E72358" w:rsidRPr="000F2DCA" w:rsidTr="00E72358">
        <w:tc>
          <w:tcPr>
            <w:tcW w:w="5000" w:type="pct"/>
            <w:gridSpan w:val="3"/>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6. Показатели экологической обстановки</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6.1</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свалок ТКО и промышленных отходов</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6.2</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Объемы накопления ТКО</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тонн/год</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6.3</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кладбищ</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озелененных территорий общего пользования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очищенных водных стоков в общем объеме сбросов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7. Показатели промышленности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(В сопоставимых ценах, по отношению к 2016 году)</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Добыча полезных ископаемых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Обрабатывающее производство</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Производство и распределение электроэнергии, газа и воды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8. Показатели сельского хозяйства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производства продукции сельского хозяйства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bl>
    <w:p w:rsidR="00E72358" w:rsidRPr="000F2DCA" w:rsidRDefault="00E72358" w:rsidP="00E72358">
      <w:pPr>
        <w:widowControl w:val="0"/>
        <w:jc w:val="both"/>
        <w:rPr>
          <w:color w:val="000000" w:themeColor="text1"/>
        </w:rPr>
      </w:pPr>
    </w:p>
    <w:p w:rsidR="00E72358" w:rsidRPr="000F2DCA" w:rsidRDefault="00951BF4" w:rsidP="00E72358">
      <w:pPr>
        <w:widowControl w:val="0"/>
        <w:ind w:firstLine="708"/>
        <w:jc w:val="both"/>
        <w:rPr>
          <w:color w:val="000000" w:themeColor="text1"/>
        </w:rPr>
      </w:pPr>
      <w:proofErr w:type="gramStart"/>
      <w:r w:rsidRPr="000F2DCA">
        <w:rPr>
          <w:color w:val="000000" w:themeColor="text1"/>
        </w:rPr>
        <w:t xml:space="preserve">При подготовке Генерального плана </w:t>
      </w:r>
      <w:r w:rsidR="00A564E8">
        <w:rPr>
          <w:color w:val="000000" w:themeColor="text1"/>
        </w:rPr>
        <w:t>Михайловского сельского поселения</w:t>
      </w:r>
      <w:r w:rsidR="008B44A9">
        <w:rPr>
          <w:color w:val="000000" w:themeColor="text1"/>
        </w:rPr>
        <w:t xml:space="preserve"> </w:t>
      </w:r>
      <w:r w:rsidR="00E72358" w:rsidRPr="000F2DCA">
        <w:rPr>
          <w:color w:val="000000" w:themeColor="text1"/>
        </w:rPr>
        <w:t>следует использовать исходные данные о предполагаемой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 (в том числе, в соответствии с долгосрочными и ведомственными целевыми программами).</w:t>
      </w:r>
      <w:proofErr w:type="gramEnd"/>
    </w:p>
    <w:p w:rsidR="00E72358" w:rsidRPr="000F2DCA" w:rsidRDefault="00E72358" w:rsidP="00E72358">
      <w:pPr>
        <w:widowControl w:val="0"/>
        <w:ind w:firstLine="708"/>
        <w:jc w:val="both"/>
        <w:rPr>
          <w:color w:val="000000" w:themeColor="text1"/>
        </w:rPr>
      </w:pPr>
      <w:r w:rsidRPr="000F2DCA">
        <w:rPr>
          <w:color w:val="000000" w:themeColor="text1"/>
        </w:rPr>
        <w:t xml:space="preserve">Представленный в настоящем параграфе список показателей является рекомендательным. При подготовке Генерального плана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t>могут использоваться иные стратегические показатели СЭР кроме тех, которые представлены в настоящем</w:t>
      </w:r>
      <w:r w:rsidR="00951BF4" w:rsidRPr="000F2DCA">
        <w:rPr>
          <w:color w:val="000000" w:themeColor="text1"/>
        </w:rPr>
        <w:t xml:space="preserve"> разделе</w:t>
      </w:r>
      <w:r w:rsidRPr="000F2DCA">
        <w:rPr>
          <w:color w:val="000000" w:themeColor="text1"/>
        </w:rPr>
        <w:t>.</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.4. Территории с градостроительными ограничениями, подлежащие отображению на схеме современного использования.</w:t>
      </w:r>
    </w:p>
    <w:p w:rsidR="00E72358" w:rsidRPr="000F2DCA" w:rsidRDefault="00E72358" w:rsidP="00E72358">
      <w:pPr>
        <w:widowControl w:val="0"/>
        <w:ind w:firstLine="708"/>
        <w:jc w:val="both"/>
        <w:rPr>
          <w:color w:val="000000" w:themeColor="text1"/>
        </w:rPr>
      </w:pPr>
      <w:r w:rsidRPr="000F2DCA">
        <w:rPr>
          <w:color w:val="000000" w:themeColor="text1"/>
        </w:rPr>
        <w:t>Перечень территорий с градостроительными ограничениями, подлежащих отображению на схеме современного использования, включает в себя:</w:t>
      </w:r>
    </w:p>
    <w:p w:rsidR="00E72358" w:rsidRPr="000F2DCA" w:rsidRDefault="00E72358" w:rsidP="00951BF4">
      <w:pPr>
        <w:widowControl w:val="0"/>
        <w:ind w:firstLine="709"/>
        <w:jc w:val="both"/>
        <w:rPr>
          <w:color w:val="000000" w:themeColor="text1"/>
        </w:rPr>
      </w:pPr>
      <w:r w:rsidRPr="000F2DCA">
        <w:rPr>
          <w:color w:val="000000" w:themeColor="text1"/>
        </w:rPr>
        <w:t>1) зоны с особыми условиями использования: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w:t>
      </w:r>
    </w:p>
    <w:p w:rsidR="00E72358" w:rsidRPr="000F2DCA" w:rsidRDefault="00E72358" w:rsidP="00951BF4">
      <w:pPr>
        <w:widowControl w:val="0"/>
        <w:ind w:firstLine="709"/>
        <w:jc w:val="both"/>
        <w:rPr>
          <w:color w:val="000000" w:themeColor="text1"/>
        </w:rPr>
      </w:pPr>
      <w:r w:rsidRPr="000F2DCA">
        <w:rPr>
          <w:color w:val="000000" w:themeColor="text1"/>
        </w:rPr>
        <w:t>- санитарно-защитные зоны;</w:t>
      </w:r>
    </w:p>
    <w:p w:rsidR="00E72358" w:rsidRPr="000F2DCA" w:rsidRDefault="00E72358" w:rsidP="00951BF4">
      <w:pPr>
        <w:widowControl w:val="0"/>
        <w:ind w:firstLine="709"/>
        <w:jc w:val="both"/>
        <w:rPr>
          <w:color w:val="000000" w:themeColor="text1"/>
        </w:rPr>
      </w:pPr>
      <w:r w:rsidRPr="000F2DCA">
        <w:rPr>
          <w:color w:val="000000" w:themeColor="text1"/>
        </w:rPr>
        <w:t>- зоны охраны объектов культурного наследия;</w:t>
      </w:r>
    </w:p>
    <w:p w:rsidR="00E72358" w:rsidRPr="000F2DCA" w:rsidRDefault="00E72358" w:rsidP="00951BF4">
      <w:pPr>
        <w:widowControl w:val="0"/>
        <w:ind w:firstLine="709"/>
        <w:jc w:val="both"/>
        <w:rPr>
          <w:color w:val="000000" w:themeColor="text1"/>
        </w:rPr>
      </w:pPr>
      <w:r w:rsidRPr="000F2DCA">
        <w:rPr>
          <w:color w:val="000000" w:themeColor="text1"/>
        </w:rPr>
        <w:t>- водоохранные зоны;</w:t>
      </w:r>
    </w:p>
    <w:p w:rsidR="00E72358" w:rsidRPr="000F2DCA" w:rsidRDefault="00E72358" w:rsidP="00951BF4">
      <w:pPr>
        <w:widowControl w:val="0"/>
        <w:ind w:firstLine="709"/>
        <w:jc w:val="both"/>
        <w:rPr>
          <w:color w:val="000000" w:themeColor="text1"/>
        </w:rPr>
      </w:pPr>
      <w:r w:rsidRPr="000F2DCA">
        <w:rPr>
          <w:color w:val="000000" w:themeColor="text1"/>
        </w:rPr>
        <w:t>- зоны санитарной охраны источников питьевого водоснабжения;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 и округа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иные зоны.</w:t>
      </w:r>
    </w:p>
    <w:p w:rsidR="00E72358" w:rsidRPr="000F2DCA" w:rsidRDefault="00E72358" w:rsidP="00E72358">
      <w:pPr>
        <w:widowControl w:val="0"/>
        <w:ind w:firstLine="708"/>
        <w:jc w:val="both"/>
        <w:rPr>
          <w:color w:val="000000" w:themeColor="text1"/>
        </w:rPr>
      </w:pPr>
      <w:r w:rsidRPr="000F2DCA">
        <w:rPr>
          <w:color w:val="000000" w:themeColor="text1"/>
        </w:rPr>
        <w:t>2) территории, подверженные риску возникновения чрезвычайных ситуаций природного и техногенного характера;</w:t>
      </w:r>
    </w:p>
    <w:p w:rsidR="00E72358" w:rsidRPr="000F2DCA" w:rsidRDefault="00E72358" w:rsidP="00E72358">
      <w:pPr>
        <w:widowControl w:val="0"/>
        <w:ind w:firstLine="708"/>
        <w:jc w:val="both"/>
        <w:rPr>
          <w:color w:val="000000" w:themeColor="text1"/>
        </w:rPr>
      </w:pPr>
      <w:r w:rsidRPr="000F2DCA">
        <w:rPr>
          <w:color w:val="000000" w:themeColor="text1"/>
        </w:rPr>
        <w:t>3) природные территории и объекты, находящиеся под особой охраной (в том числе, особо охраняемые территории и объекты);</w:t>
      </w:r>
    </w:p>
    <w:p w:rsidR="00E72358" w:rsidRPr="000F2DCA" w:rsidRDefault="00E72358" w:rsidP="00E72358">
      <w:pPr>
        <w:widowControl w:val="0"/>
        <w:ind w:firstLine="708"/>
        <w:jc w:val="both"/>
        <w:rPr>
          <w:color w:val="000000" w:themeColor="text1"/>
        </w:rPr>
      </w:pPr>
      <w:r w:rsidRPr="000F2DCA">
        <w:rPr>
          <w:color w:val="000000" w:themeColor="text1"/>
        </w:rPr>
        <w:t>4) территории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lastRenderedPageBreak/>
        <w:t>5) иные территории с градостроительными ограничениями.</w:t>
      </w:r>
    </w:p>
    <w:p w:rsidR="00E72358" w:rsidRPr="000F2DCA" w:rsidRDefault="00E72358" w:rsidP="00E72358">
      <w:pPr>
        <w:widowControl w:val="0"/>
        <w:ind w:firstLine="708"/>
        <w:jc w:val="both"/>
        <w:rPr>
          <w:color w:val="000000" w:themeColor="text1"/>
        </w:rPr>
      </w:pPr>
      <w:r w:rsidRPr="000F2DCA">
        <w:rPr>
          <w:color w:val="000000" w:themeColor="text1"/>
        </w:rPr>
        <w:t>Выделяются следующие виды зон с особыми условиями использования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1)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widowControl w:val="0"/>
        <w:ind w:firstLine="708"/>
        <w:jc w:val="both"/>
        <w:rPr>
          <w:color w:val="000000" w:themeColor="text1"/>
        </w:rPr>
      </w:pPr>
      <w:r w:rsidRPr="000F2DCA">
        <w:rPr>
          <w:color w:val="000000" w:themeColor="text1"/>
        </w:rPr>
        <w:t>2) санитарно-защитные зоны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E72358" w:rsidRPr="000F2DCA" w:rsidRDefault="00E72358" w:rsidP="00E72358">
      <w:pPr>
        <w:widowControl w:val="0"/>
        <w:ind w:firstLine="708"/>
        <w:jc w:val="both"/>
        <w:rPr>
          <w:color w:val="000000" w:themeColor="text1"/>
        </w:rPr>
      </w:pPr>
      <w:r w:rsidRPr="000F2DCA">
        <w:rPr>
          <w:color w:val="000000" w:themeColor="text1"/>
        </w:rPr>
        <w:t>3)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4) 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72358" w:rsidRPr="000F2DCA" w:rsidRDefault="00E72358" w:rsidP="00E72358">
      <w:pPr>
        <w:widowControl w:val="0"/>
        <w:ind w:firstLine="708"/>
        <w:jc w:val="both"/>
        <w:rPr>
          <w:color w:val="000000" w:themeColor="text1"/>
        </w:rPr>
      </w:pPr>
      <w:r w:rsidRPr="000F2DCA">
        <w:rPr>
          <w:color w:val="000000" w:themeColor="text1"/>
        </w:rPr>
        <w:t>5)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E72358" w:rsidRPr="000F2DCA" w:rsidRDefault="00E72358" w:rsidP="00E72358">
      <w:pPr>
        <w:widowControl w:val="0"/>
        <w:ind w:firstLine="708"/>
        <w:jc w:val="both"/>
        <w:rPr>
          <w:color w:val="000000" w:themeColor="text1"/>
        </w:rPr>
      </w:pPr>
      <w:r w:rsidRPr="000F2DCA">
        <w:rPr>
          <w:color w:val="000000" w:themeColor="text1"/>
        </w:rPr>
        <w:t>6)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E72358" w:rsidRPr="000F2DCA" w:rsidRDefault="00E72358" w:rsidP="00E72358">
      <w:pPr>
        <w:widowControl w:val="0"/>
        <w:ind w:firstLine="708"/>
        <w:jc w:val="both"/>
        <w:rPr>
          <w:color w:val="000000" w:themeColor="text1"/>
        </w:rPr>
      </w:pPr>
      <w:r w:rsidRPr="000F2DCA">
        <w:rPr>
          <w:color w:val="000000" w:themeColor="text1"/>
        </w:rPr>
        <w:t>7) иные зоны.</w:t>
      </w:r>
    </w:p>
    <w:p w:rsidR="00E72358" w:rsidRPr="000F2DCA" w:rsidRDefault="00E72358" w:rsidP="00E72358">
      <w:pPr>
        <w:widowControl w:val="0"/>
        <w:ind w:firstLine="708"/>
        <w:jc w:val="both"/>
        <w:rPr>
          <w:color w:val="000000" w:themeColor="text1"/>
        </w:rPr>
      </w:pPr>
      <w:r w:rsidRPr="000F2DCA">
        <w:rPr>
          <w:color w:val="000000" w:themeColor="text1"/>
        </w:rPr>
        <w:t xml:space="preserve">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w:t>
      </w:r>
      <w:hyperlink w:anchor="P6904" w:history="1">
        <w:r w:rsidRPr="000F2DCA">
          <w:rPr>
            <w:color w:val="000000" w:themeColor="text1"/>
          </w:rPr>
          <w:t>приложению №5</w:t>
        </w:r>
      </w:hyperlink>
      <w:r w:rsidRPr="000F2DCA">
        <w:rPr>
          <w:color w:val="000000" w:themeColor="text1"/>
        </w:rPr>
        <w:t>.</w:t>
      </w:r>
    </w:p>
    <w:p w:rsidR="00951BF4" w:rsidRPr="000F2DCA" w:rsidRDefault="00951BF4" w:rsidP="00E72358">
      <w:pPr>
        <w:widowControl w:val="0"/>
        <w:ind w:firstLine="708"/>
        <w:jc w:val="both"/>
        <w:rPr>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.5. Сведения о границах земель различных категорий и земельных участков</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.5.1. Материалы исходной информации о границах земель различных категорий и земельных участков:</w:t>
      </w:r>
    </w:p>
    <w:p w:rsidR="00E72358" w:rsidRPr="000F2DCA" w:rsidRDefault="00E72358" w:rsidP="00951BF4">
      <w:pPr>
        <w:widowControl w:val="0"/>
        <w:ind w:firstLine="709"/>
        <w:jc w:val="both"/>
        <w:rPr>
          <w:color w:val="000000" w:themeColor="text1"/>
        </w:rPr>
      </w:pPr>
      <w:r w:rsidRPr="000F2DCA">
        <w:rPr>
          <w:color w:val="000000" w:themeColor="text1"/>
        </w:rPr>
        <w:t xml:space="preserve">1) картографические материалы в виде набора векторных слоев или растровых карт, с отображением границ земель различных категорий, установленных на территории </w:t>
      </w:r>
      <w:r w:rsidR="003044C0" w:rsidRPr="000F2DCA">
        <w:rPr>
          <w:color w:val="000000" w:themeColor="text1"/>
        </w:rPr>
        <w:t>Дорогобужского городского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земель сельскохозяйственного назначения;</w:t>
      </w:r>
    </w:p>
    <w:p w:rsidR="00E72358" w:rsidRPr="000F2DCA" w:rsidRDefault="00E72358" w:rsidP="00951BF4">
      <w:pPr>
        <w:widowControl w:val="0"/>
        <w:ind w:firstLine="709"/>
        <w:jc w:val="both"/>
        <w:rPr>
          <w:color w:val="000000" w:themeColor="text1"/>
        </w:rPr>
      </w:pPr>
      <w:r w:rsidRPr="000F2DCA">
        <w:rPr>
          <w:color w:val="000000" w:themeColor="text1"/>
        </w:rPr>
        <w:t>- земли населенных пунктов;</w:t>
      </w:r>
    </w:p>
    <w:p w:rsidR="00E72358" w:rsidRPr="000F2DCA" w:rsidRDefault="00E72358" w:rsidP="00951BF4">
      <w:pPr>
        <w:widowControl w:val="0"/>
        <w:ind w:firstLine="709"/>
        <w:jc w:val="both"/>
        <w:rPr>
          <w:color w:val="000000" w:themeColor="text1"/>
        </w:rPr>
      </w:pPr>
      <w:proofErr w:type="gramStart"/>
      <w:r w:rsidRPr="000F2DCA">
        <w:rPr>
          <w:color w:val="000000" w:themeColor="text1"/>
        </w:rPr>
        <w:t>- земли промышленности, энергетики, транспорта, связи, радиовещания, телевидения, земли для обеспечения космической деятельности, земли обороны, безопасности и иного специального назначения;</w:t>
      </w:r>
      <w:proofErr w:type="gramEnd"/>
    </w:p>
    <w:p w:rsidR="00E72358" w:rsidRPr="000F2DCA" w:rsidRDefault="00E72358" w:rsidP="00951BF4">
      <w:pPr>
        <w:widowControl w:val="0"/>
        <w:ind w:firstLine="709"/>
        <w:jc w:val="both"/>
        <w:rPr>
          <w:color w:val="000000" w:themeColor="text1"/>
        </w:rPr>
      </w:pPr>
      <w:r w:rsidRPr="000F2DCA">
        <w:rPr>
          <w:color w:val="000000" w:themeColor="text1"/>
        </w:rPr>
        <w:t>- земли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земли лесного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водного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запаса;</w:t>
      </w:r>
      <w:r w:rsidRPr="000F2DCA">
        <w:rPr>
          <w:color w:val="000000" w:themeColor="text1"/>
        </w:rPr>
        <w:tab/>
      </w:r>
      <w:r w:rsidRPr="000F2DCA">
        <w:rPr>
          <w:color w:val="000000" w:themeColor="text1"/>
        </w:rPr>
        <w:tab/>
      </w:r>
    </w:p>
    <w:p w:rsidR="00E72358" w:rsidRPr="000F2DCA" w:rsidRDefault="00E72358" w:rsidP="00E72358">
      <w:pPr>
        <w:widowControl w:val="0"/>
        <w:ind w:firstLine="708"/>
        <w:jc w:val="both"/>
        <w:rPr>
          <w:color w:val="000000" w:themeColor="text1"/>
        </w:rPr>
      </w:pPr>
      <w:r w:rsidRPr="000F2DCA">
        <w:rPr>
          <w:color w:val="000000" w:themeColor="text1"/>
        </w:rPr>
        <w:t>2) отчет о наличии земель и распределении их по формам собственности, категориям, угодьям и пользователям по состоянию на 1 января текущего года;</w:t>
      </w:r>
    </w:p>
    <w:p w:rsidR="00E72358" w:rsidRPr="000F2DCA" w:rsidRDefault="00E72358" w:rsidP="00E72358">
      <w:pPr>
        <w:widowControl w:val="0"/>
        <w:ind w:firstLine="708"/>
        <w:jc w:val="both"/>
        <w:rPr>
          <w:color w:val="000000" w:themeColor="text1"/>
        </w:rPr>
      </w:pPr>
      <w:r w:rsidRPr="000F2DCA">
        <w:rPr>
          <w:color w:val="000000" w:themeColor="text1"/>
        </w:rPr>
        <w:t>3)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E72358" w:rsidRPr="000F2DCA" w:rsidRDefault="00E72358" w:rsidP="00E72358">
      <w:pPr>
        <w:widowControl w:val="0"/>
        <w:ind w:firstLine="708"/>
        <w:jc w:val="both"/>
        <w:rPr>
          <w:color w:val="000000" w:themeColor="text1"/>
        </w:rPr>
      </w:pPr>
      <w:r w:rsidRPr="000F2DCA">
        <w:rPr>
          <w:color w:val="000000" w:themeColor="text1"/>
        </w:rPr>
        <w:t>4) границы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E72358" w:rsidRPr="000F2DCA" w:rsidRDefault="00E72358" w:rsidP="00E72358">
      <w:pPr>
        <w:widowControl w:val="0"/>
        <w:ind w:firstLine="708"/>
        <w:jc w:val="both"/>
        <w:rPr>
          <w:color w:val="000000" w:themeColor="text1"/>
        </w:rPr>
      </w:pPr>
      <w:r w:rsidRPr="000F2DCA">
        <w:rPr>
          <w:color w:val="000000" w:themeColor="text1"/>
        </w:rPr>
        <w:t>5) границы иных земельных участков, поставленных на кадастровый учет, с целью соб</w:t>
      </w:r>
      <w:r w:rsidR="00951BF4" w:rsidRPr="000F2DCA">
        <w:rPr>
          <w:color w:val="000000" w:themeColor="text1"/>
        </w:rPr>
        <w:t>людения при разработке проекта Г</w:t>
      </w:r>
      <w:r w:rsidRPr="000F2DCA">
        <w:rPr>
          <w:color w:val="000000" w:themeColor="text1"/>
        </w:rPr>
        <w:t>енерального плана</w:t>
      </w:r>
      <w:r w:rsidR="00951BF4" w:rsidRPr="000F2DCA">
        <w:rPr>
          <w:color w:val="000000" w:themeColor="text1"/>
        </w:rPr>
        <w:t xml:space="preserve">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lastRenderedPageBreak/>
        <w:t>прав и законных интересов граждан и юридических лиц.</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.5.2. Данные о земельных участках должны быть предоставлены в электронном виде и содержать следующие сведения: наименование категории земель, к которой отнесен земельный участок, разрешенное и фактическое использование, форма собственности (вид права) и правообладатель земельного участка.</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 xml:space="preserve">.5.3. </w:t>
      </w:r>
      <w:proofErr w:type="gramStart"/>
      <w:r w:rsidR="00E72358" w:rsidRPr="000F2DCA">
        <w:rPr>
          <w:color w:val="000000" w:themeColor="text1"/>
        </w:rPr>
        <w:t xml:space="preserve">Сведения о границах земель различных категорий и о земельных участках,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w:t>
      </w:r>
      <w:hyperlink r:id="rId10" w:history="1">
        <w:r w:rsidR="00E72358" w:rsidRPr="000F2DCA">
          <w:rPr>
            <w:color w:val="000000" w:themeColor="text1"/>
          </w:rPr>
          <w:t>закон</w:t>
        </w:r>
      </w:hyperlink>
      <w:r w:rsidR="00951BF4" w:rsidRPr="000F2DCA">
        <w:rPr>
          <w:color w:val="000000" w:themeColor="text1"/>
        </w:rPr>
        <w:t xml:space="preserve"> </w:t>
      </w:r>
      <w:r w:rsidR="00B57817" w:rsidRPr="000F2DCA">
        <w:rPr>
          <w:color w:val="000000" w:themeColor="text1"/>
        </w:rPr>
        <w:t xml:space="preserve">от 27.07.2007  </w:t>
      </w:r>
      <w:r w:rsidR="00951BF4" w:rsidRPr="000F2DCA">
        <w:rPr>
          <w:color w:val="000000" w:themeColor="text1"/>
        </w:rPr>
        <w:t>№221-ФЗ «</w:t>
      </w:r>
      <w:r w:rsidR="00E72358" w:rsidRPr="000F2DCA">
        <w:rPr>
          <w:color w:val="000000" w:themeColor="text1"/>
        </w:rPr>
        <w:t>О государственном кадастр</w:t>
      </w:r>
      <w:r w:rsidR="00951BF4" w:rsidRPr="000F2DCA">
        <w:rPr>
          <w:color w:val="000000" w:themeColor="text1"/>
        </w:rPr>
        <w:t xml:space="preserve">е недвижимости» </w:t>
      </w:r>
      <w:r w:rsidR="00E72358" w:rsidRPr="000F2DCA">
        <w:rPr>
          <w:color w:val="000000" w:themeColor="text1"/>
        </w:rPr>
        <w:t xml:space="preserve">и </w:t>
      </w:r>
      <w:r w:rsidR="00937C7F" w:rsidRPr="000F2DCA">
        <w:rPr>
          <w:color w:val="000000" w:themeColor="text1"/>
        </w:rPr>
        <w:t xml:space="preserve">Постановление </w:t>
      </w:r>
      <w:r w:rsidR="00951BF4" w:rsidRPr="000F2DCA">
        <w:rPr>
          <w:color w:val="000000" w:themeColor="text1"/>
        </w:rPr>
        <w:t xml:space="preserve">Правительства РФ </w:t>
      </w:r>
      <w:r w:rsidR="00B57817" w:rsidRPr="000F2DCA">
        <w:rPr>
          <w:color w:val="000000" w:themeColor="text1"/>
        </w:rPr>
        <w:t xml:space="preserve">от 18.08.2008 </w:t>
      </w:r>
      <w:r w:rsidR="00951BF4" w:rsidRPr="000F2DCA">
        <w:rPr>
          <w:color w:val="000000" w:themeColor="text1"/>
        </w:rPr>
        <w:t>№</w:t>
      </w:r>
      <w:r w:rsidR="00B57817" w:rsidRPr="000F2DCA">
        <w:rPr>
          <w:color w:val="000000" w:themeColor="text1"/>
        </w:rPr>
        <w:t xml:space="preserve"> </w:t>
      </w:r>
      <w:r w:rsidR="00951BF4" w:rsidRPr="000F2DCA">
        <w:rPr>
          <w:color w:val="000000" w:themeColor="text1"/>
        </w:rPr>
        <w:t>618 «</w:t>
      </w:r>
      <w:r w:rsidR="00E72358" w:rsidRPr="000F2DCA">
        <w:rPr>
          <w:color w:val="000000" w:themeColor="text1"/>
        </w:rPr>
        <w:t>Об информационном взаимодействии при ведении государ</w:t>
      </w:r>
      <w:r w:rsidR="00951BF4" w:rsidRPr="000F2DCA">
        <w:rPr>
          <w:color w:val="000000" w:themeColor="text1"/>
        </w:rPr>
        <w:t>ственного кадастра недвижимости»</w:t>
      </w:r>
      <w:r w:rsidR="00E72358" w:rsidRPr="000F2DCA">
        <w:rPr>
          <w:color w:val="000000" w:themeColor="text1"/>
        </w:rPr>
        <w:t>) по запросу органов местного самоуправления в Филиал федерального государственного</w:t>
      </w:r>
      <w:proofErr w:type="gramEnd"/>
      <w:r w:rsidR="00E72358" w:rsidRPr="000F2DCA">
        <w:rPr>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951BF4" w:rsidRPr="000F2DCA" w:rsidRDefault="00951BF4" w:rsidP="00E72358">
      <w:pPr>
        <w:widowControl w:val="0"/>
        <w:ind w:firstLine="708"/>
        <w:jc w:val="both"/>
        <w:rPr>
          <w:b/>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.6. Перечень видов градостроительной документации, проектной документации и документов градостроительного регулирования, учёт которых необходим при разработке генерального плана, проектов планировки и межевания, правил землепользования и застройки</w:t>
      </w:r>
    </w:p>
    <w:p w:rsidR="00E72358" w:rsidRPr="000F2DCA" w:rsidRDefault="00951BF4" w:rsidP="00951BF4">
      <w:pPr>
        <w:widowControl w:val="0"/>
        <w:ind w:firstLine="709"/>
        <w:jc w:val="both"/>
        <w:rPr>
          <w:color w:val="000000" w:themeColor="text1"/>
        </w:rPr>
      </w:pPr>
      <w:r w:rsidRPr="000F2DCA">
        <w:rPr>
          <w:color w:val="000000" w:themeColor="text1"/>
        </w:rPr>
        <w:t>При разработке (корректировке) Г</w:t>
      </w:r>
      <w:r w:rsidR="00E72358" w:rsidRPr="000F2DCA">
        <w:rPr>
          <w:color w:val="000000" w:themeColor="text1"/>
        </w:rPr>
        <w:t>енерального плана</w:t>
      </w:r>
      <w:r w:rsidR="009E0400" w:rsidRPr="000F2DCA">
        <w:rPr>
          <w:color w:val="000000" w:themeColor="text1"/>
        </w:rPr>
        <w:t xml:space="preserve"> </w:t>
      </w:r>
      <w:r w:rsidR="00A564E8">
        <w:rPr>
          <w:color w:val="000000" w:themeColor="text1"/>
        </w:rPr>
        <w:t>Михайловского сельского поселения</w:t>
      </w:r>
      <w:r w:rsidR="008B44A9">
        <w:rPr>
          <w:color w:val="000000" w:themeColor="text1"/>
        </w:rPr>
        <w:t xml:space="preserve"> </w:t>
      </w:r>
      <w:r w:rsidR="00E72358" w:rsidRPr="000F2DCA">
        <w:rPr>
          <w:color w:val="000000" w:themeColor="text1"/>
        </w:rPr>
        <w:t>учитывается ранее разработанная градостроительная документация:</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схемы территориального планирования РФ, утвержденные </w:t>
      </w:r>
      <w:r w:rsidR="00951BF4" w:rsidRPr="000F2DCA">
        <w:rPr>
          <w:color w:val="000000" w:themeColor="text1"/>
        </w:rPr>
        <w:t>к моменту внесения изменений в Г</w:t>
      </w:r>
      <w:r w:rsidRPr="000F2DCA">
        <w:rPr>
          <w:color w:val="000000" w:themeColor="text1"/>
        </w:rPr>
        <w:t>енеральный план</w:t>
      </w:r>
      <w:r w:rsidR="009E0400" w:rsidRPr="000F2DCA">
        <w:rPr>
          <w:color w:val="000000" w:themeColor="text1"/>
        </w:rPr>
        <w:t xml:space="preserve"> </w:t>
      </w:r>
      <w:r w:rsidR="008B44A9">
        <w:rPr>
          <w:color w:val="000000" w:themeColor="text1"/>
        </w:rPr>
        <w:t xml:space="preserve">Михайловского сельского </w:t>
      </w:r>
      <w:r w:rsidR="009E0400" w:rsidRPr="000F2DCA">
        <w:rPr>
          <w:color w:val="000000" w:themeColor="text1"/>
        </w:rPr>
        <w:t>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схема территориального планирования </w:t>
      </w:r>
      <w:r w:rsidR="00A564E8">
        <w:rPr>
          <w:color w:val="000000" w:themeColor="text1"/>
        </w:rPr>
        <w:t>Михайловского сельского поселения</w:t>
      </w:r>
      <w:r w:rsidRPr="000F2DCA">
        <w:rPr>
          <w:color w:val="000000" w:themeColor="text1"/>
        </w:rPr>
        <w:t xml:space="preserve"> </w:t>
      </w:r>
      <w:r w:rsidR="008B44A9">
        <w:rPr>
          <w:color w:val="000000" w:themeColor="text1"/>
        </w:rPr>
        <w:t xml:space="preserve">Дорогобужского района </w:t>
      </w:r>
      <w:r w:rsidRPr="000F2DCA">
        <w:rPr>
          <w:color w:val="000000" w:themeColor="text1"/>
        </w:rPr>
        <w:t>Смоленс</w:t>
      </w:r>
      <w:r w:rsidR="008B44A9">
        <w:rPr>
          <w:color w:val="000000" w:themeColor="text1"/>
        </w:rPr>
        <w:t>кой области</w:t>
      </w:r>
      <w:r w:rsidRPr="000F2DCA">
        <w:rPr>
          <w:color w:val="000000" w:themeColor="text1"/>
        </w:rPr>
        <w:t>;</w:t>
      </w:r>
    </w:p>
    <w:p w:rsidR="00E72358" w:rsidRPr="000F2DCA" w:rsidRDefault="00951BF4" w:rsidP="00951BF4">
      <w:pPr>
        <w:widowControl w:val="0"/>
        <w:ind w:firstLine="709"/>
        <w:jc w:val="both"/>
        <w:rPr>
          <w:color w:val="000000" w:themeColor="text1"/>
        </w:rPr>
      </w:pPr>
      <w:r w:rsidRPr="000F2DCA">
        <w:rPr>
          <w:color w:val="000000" w:themeColor="text1"/>
        </w:rPr>
        <w:t>- Г</w:t>
      </w:r>
      <w:r w:rsidR="00E72358" w:rsidRPr="000F2DCA">
        <w:rPr>
          <w:color w:val="000000" w:themeColor="text1"/>
        </w:rPr>
        <w:t xml:space="preserve">енеральный план </w:t>
      </w:r>
      <w:r w:rsidR="008B44A9">
        <w:rPr>
          <w:color w:val="000000" w:themeColor="text1"/>
        </w:rPr>
        <w:t xml:space="preserve">Михайловского сельского </w:t>
      </w:r>
      <w:r w:rsidR="00E72358" w:rsidRPr="000F2DCA">
        <w:rPr>
          <w:color w:val="000000" w:themeColor="text1"/>
        </w:rPr>
        <w:t>поселения;</w:t>
      </w:r>
    </w:p>
    <w:p w:rsidR="00E72358" w:rsidRPr="000F2DCA" w:rsidRDefault="00E72358" w:rsidP="00951BF4">
      <w:pPr>
        <w:widowControl w:val="0"/>
        <w:ind w:firstLine="709"/>
        <w:jc w:val="both"/>
        <w:rPr>
          <w:color w:val="000000" w:themeColor="text1"/>
        </w:rPr>
      </w:pPr>
      <w:r w:rsidRPr="000F2DCA">
        <w:rPr>
          <w:color w:val="000000" w:themeColor="text1"/>
        </w:rPr>
        <w:t>- документация по планировке территории</w:t>
      </w:r>
      <w:r w:rsidR="00951BF4"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правила землепользования и застройки </w:t>
      </w:r>
      <w:r w:rsidR="00A564E8">
        <w:rPr>
          <w:color w:val="000000" w:themeColor="text1"/>
        </w:rPr>
        <w:t>Михайловского сельского поселения</w:t>
      </w:r>
      <w:r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xml:space="preserve"> Дорогобужское городское поселение Дорогобужского района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xml:space="preserve">- ранее разработанные и разрабатываемые проекты объектов капитального строительства на территории </w:t>
      </w:r>
      <w:r w:rsidR="00A564E8">
        <w:rPr>
          <w:color w:val="000000" w:themeColor="text1"/>
        </w:rPr>
        <w:t>Михайловского сельского поселения</w:t>
      </w:r>
      <w:r w:rsidR="00951BF4" w:rsidRPr="000F2DCA">
        <w:rPr>
          <w:color w:val="000000" w:themeColor="text1"/>
        </w:rPr>
        <w:t xml:space="preserve"> </w:t>
      </w:r>
      <w:r w:rsidRPr="000F2DCA">
        <w:rPr>
          <w:color w:val="000000" w:themeColor="text1"/>
        </w:rPr>
        <w:t>(с указанием соответствующих актов выбора земельных участков, схемы размещения);</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w:t>
      </w:r>
      <w:r w:rsidR="00951BF4" w:rsidRPr="000F2DCA">
        <w:rPr>
          <w:color w:val="000000" w:themeColor="text1"/>
        </w:rPr>
        <w:t xml:space="preserve"> акты, регулирующие разработку Г</w:t>
      </w:r>
      <w:r w:rsidRPr="000F2DCA">
        <w:rPr>
          <w:color w:val="000000" w:themeColor="text1"/>
        </w:rPr>
        <w:t xml:space="preserve">енерального плана </w:t>
      </w:r>
      <w:r w:rsidR="008B44A9">
        <w:rPr>
          <w:color w:val="000000" w:themeColor="text1"/>
        </w:rPr>
        <w:t xml:space="preserve">Михайловского сельского </w:t>
      </w:r>
      <w:r w:rsidR="009E0400" w:rsidRPr="000F2DCA">
        <w:rPr>
          <w:color w:val="000000" w:themeColor="text1"/>
        </w:rPr>
        <w:t>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w:t>
      </w:r>
      <w:hyperlink r:id="rId11" w:history="1">
        <w:r w:rsidRPr="000F2DCA">
          <w:rPr>
            <w:color w:val="000000" w:themeColor="text1"/>
          </w:rPr>
          <w:t>нормативы</w:t>
        </w:r>
      </w:hyperlink>
      <w:r w:rsidRPr="000F2DCA">
        <w:rPr>
          <w:color w:val="000000" w:themeColor="text1"/>
        </w:rPr>
        <w:t xml:space="preserve"> градостроительного проектирования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E72358" w:rsidRPr="000F2DCA" w:rsidRDefault="00951BF4" w:rsidP="00951BF4">
      <w:pPr>
        <w:widowControl w:val="0"/>
        <w:ind w:firstLine="709"/>
        <w:jc w:val="both"/>
        <w:rPr>
          <w:color w:val="000000" w:themeColor="text1"/>
        </w:rPr>
      </w:pPr>
      <w:r w:rsidRPr="000F2DCA">
        <w:rPr>
          <w:color w:val="000000" w:themeColor="text1"/>
        </w:rPr>
        <w:t>-</w:t>
      </w:r>
      <w:r w:rsidR="00E72358" w:rsidRPr="000F2DCA">
        <w:rPr>
          <w:color w:val="000000" w:themeColor="text1"/>
        </w:rPr>
        <w:t xml:space="preserve"> нормативные технические документы, содержащие требования и нормативные показатели, используемые при разработке </w:t>
      </w:r>
      <w:r w:rsidRPr="000F2DCA">
        <w:rPr>
          <w:color w:val="000000" w:themeColor="text1"/>
        </w:rPr>
        <w:t xml:space="preserve">Генерального плана </w:t>
      </w:r>
      <w:r w:rsidR="00A564E8">
        <w:rPr>
          <w:color w:val="000000" w:themeColor="text1"/>
        </w:rPr>
        <w:t>Михайловского сельского поселени</w:t>
      </w:r>
      <w:proofErr w:type="gramStart"/>
      <w:r w:rsidR="00A564E8">
        <w:rPr>
          <w:color w:val="000000" w:themeColor="text1"/>
        </w:rPr>
        <w:t>я</w:t>
      </w:r>
      <w:r w:rsidR="00E72358" w:rsidRPr="000F2DCA">
        <w:rPr>
          <w:color w:val="000000" w:themeColor="text1"/>
        </w:rPr>
        <w:t>(</w:t>
      </w:r>
      <w:proofErr w:type="gramEnd"/>
      <w:r w:rsidR="00E72358" w:rsidRPr="000F2DCA">
        <w:rPr>
          <w:color w:val="000000" w:themeColor="text1"/>
        </w:rPr>
        <w:t xml:space="preserve">СНиПы, СанПиНы и т.п.), указанные во введении к настоящим </w:t>
      </w:r>
      <w:r w:rsidRPr="000F2DCA">
        <w:rPr>
          <w:color w:val="000000" w:themeColor="text1"/>
        </w:rPr>
        <w:t xml:space="preserve">Местным </w:t>
      </w:r>
      <w:r w:rsidR="00E72358" w:rsidRPr="000F2DCA">
        <w:rPr>
          <w:color w:val="000000" w:themeColor="text1"/>
        </w:rPr>
        <w:t>нормативам</w:t>
      </w:r>
      <w:r w:rsidRPr="000F2DCA">
        <w:rPr>
          <w:color w:val="000000" w:themeColor="text1"/>
        </w:rPr>
        <w:t xml:space="preserve"> градостроительного проектирования</w:t>
      </w:r>
      <w:r w:rsidR="00E72358"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другие документы.</w:t>
      </w:r>
    </w:p>
    <w:p w:rsidR="00951BF4" w:rsidRPr="000F2DCA" w:rsidRDefault="00951BF4" w:rsidP="00E72358">
      <w:pPr>
        <w:widowControl w:val="0"/>
        <w:ind w:firstLine="708"/>
        <w:jc w:val="both"/>
        <w:rPr>
          <w:b/>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.7. Перечень иных данных</w:t>
      </w:r>
      <w:r w:rsidR="003044C0" w:rsidRPr="000F2DCA">
        <w:rPr>
          <w:b/>
          <w:color w:val="000000" w:themeColor="text1"/>
        </w:rPr>
        <w:t>,</w:t>
      </w:r>
      <w:r w:rsidR="00E72358" w:rsidRPr="000F2DCA">
        <w:rPr>
          <w:b/>
          <w:color w:val="000000" w:themeColor="text1"/>
        </w:rPr>
        <w:t xml:space="preserve"> необходимых для разработки градостроительной документации</w:t>
      </w:r>
    </w:p>
    <w:p w:rsidR="00E72358" w:rsidRPr="000F2DCA" w:rsidRDefault="00E72358" w:rsidP="00951BF4">
      <w:pPr>
        <w:widowControl w:val="0"/>
        <w:ind w:firstLine="709"/>
        <w:jc w:val="both"/>
        <w:rPr>
          <w:color w:val="000000" w:themeColor="text1"/>
        </w:rPr>
      </w:pPr>
      <w:r w:rsidRPr="000F2DCA">
        <w:rPr>
          <w:color w:val="000000" w:themeColor="text1"/>
        </w:rPr>
        <w:t>Для разработки градостроительной документации учитываются иные данные, в том числе:</w:t>
      </w:r>
    </w:p>
    <w:p w:rsidR="00E72358" w:rsidRPr="000F2DCA" w:rsidRDefault="00E72358" w:rsidP="00951BF4">
      <w:pPr>
        <w:widowControl w:val="0"/>
        <w:ind w:firstLine="709"/>
        <w:jc w:val="both"/>
        <w:rPr>
          <w:color w:val="000000" w:themeColor="text1"/>
        </w:rPr>
      </w:pPr>
      <w:r w:rsidRPr="000F2DCA">
        <w:rPr>
          <w:color w:val="000000" w:themeColor="text1"/>
        </w:rPr>
        <w:t>- проект детальной планировки территории</w:t>
      </w:r>
      <w:r w:rsidR="00951BF4"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проекты застройки;</w:t>
      </w:r>
    </w:p>
    <w:p w:rsidR="00E72358" w:rsidRPr="000F2DCA" w:rsidRDefault="00E72358" w:rsidP="00951BF4">
      <w:pPr>
        <w:widowControl w:val="0"/>
        <w:ind w:firstLine="709"/>
        <w:jc w:val="both"/>
        <w:rPr>
          <w:color w:val="000000" w:themeColor="text1"/>
        </w:rPr>
      </w:pPr>
      <w:r w:rsidRPr="000F2DCA">
        <w:rPr>
          <w:color w:val="000000" w:themeColor="text1"/>
        </w:rPr>
        <w:t>- проекты санитарно-защитных зон;</w:t>
      </w:r>
    </w:p>
    <w:p w:rsidR="00E72358" w:rsidRPr="000F2DCA" w:rsidRDefault="00E72358" w:rsidP="00951BF4">
      <w:pPr>
        <w:widowControl w:val="0"/>
        <w:ind w:firstLine="709"/>
        <w:jc w:val="both"/>
        <w:rPr>
          <w:color w:val="000000" w:themeColor="text1"/>
        </w:rPr>
      </w:pPr>
      <w:r w:rsidRPr="000F2DCA">
        <w:rPr>
          <w:color w:val="000000" w:themeColor="text1"/>
        </w:rPr>
        <w:t>- проекты охранных зон;</w:t>
      </w:r>
    </w:p>
    <w:p w:rsidR="00E72358" w:rsidRPr="000F2DCA" w:rsidRDefault="00E72358" w:rsidP="00951BF4">
      <w:pPr>
        <w:widowControl w:val="0"/>
        <w:ind w:firstLine="709"/>
        <w:jc w:val="both"/>
        <w:rPr>
          <w:color w:val="000000" w:themeColor="text1"/>
        </w:rPr>
      </w:pPr>
      <w:r w:rsidRPr="000F2DCA">
        <w:rPr>
          <w:color w:val="000000" w:themeColor="text1"/>
        </w:rPr>
        <w:lastRenderedPageBreak/>
        <w:t>- данные обследований и прогнозов санитарно-гигиенического состояния и экологической ситуации;</w:t>
      </w:r>
    </w:p>
    <w:p w:rsidR="00E72358" w:rsidRPr="000F2DCA" w:rsidRDefault="00E72358" w:rsidP="00951BF4">
      <w:pPr>
        <w:widowControl w:val="0"/>
        <w:ind w:firstLine="709"/>
        <w:jc w:val="both"/>
        <w:rPr>
          <w:color w:val="000000" w:themeColor="text1"/>
        </w:rPr>
      </w:pPr>
      <w:r w:rsidRPr="000F2DCA">
        <w:rPr>
          <w:color w:val="000000" w:themeColor="text1"/>
        </w:rPr>
        <w:t xml:space="preserve">- перечень всех существующих объектов капитального строительства на территории города с указанием наименования, местоположения, мощности, года ввода в эксплуатацию, этажности, общей площади, площади застройки, формы собственности, собственника и других параметров. В перечень должны входить как точечные, так и линейные объекты (для </w:t>
      </w:r>
      <w:proofErr w:type="gramStart"/>
      <w:r w:rsidRPr="000F2DCA">
        <w:rPr>
          <w:color w:val="000000" w:themeColor="text1"/>
        </w:rPr>
        <w:t>последних</w:t>
      </w:r>
      <w:proofErr w:type="gramEnd"/>
      <w:r w:rsidRPr="000F2DCA">
        <w:rPr>
          <w:color w:val="000000" w:themeColor="text1"/>
        </w:rPr>
        <w:t xml:space="preserve"> указываются дополнительные параметры: протяженность, площадь покрытия и др.);</w:t>
      </w:r>
    </w:p>
    <w:p w:rsidR="00E72358" w:rsidRPr="000F2DCA" w:rsidRDefault="00E72358" w:rsidP="00951BF4">
      <w:pPr>
        <w:widowControl w:val="0"/>
        <w:ind w:firstLine="709"/>
        <w:jc w:val="both"/>
        <w:rPr>
          <w:color w:val="000000" w:themeColor="text1"/>
        </w:rPr>
      </w:pPr>
      <w:r w:rsidRPr="000F2DCA">
        <w:rPr>
          <w:color w:val="000000" w:themeColor="text1"/>
        </w:rPr>
        <w:t>- перечень запланированных к размещению объектов капитального строительства на территории города с указанием местоположения, мощности, ожидаемого года ввода в эксплуатацию, объемов и источников финансирования и др.;</w:t>
      </w:r>
    </w:p>
    <w:p w:rsidR="00E72358" w:rsidRPr="000F2DCA" w:rsidRDefault="00E72358" w:rsidP="00951BF4">
      <w:pPr>
        <w:widowControl w:val="0"/>
        <w:ind w:firstLine="709"/>
        <w:jc w:val="both"/>
        <w:rPr>
          <w:color w:val="000000" w:themeColor="text1"/>
        </w:rPr>
      </w:pPr>
      <w:r w:rsidRPr="000F2DCA">
        <w:rPr>
          <w:color w:val="000000" w:themeColor="text1"/>
        </w:rPr>
        <w:t>- площадь и местонахождение нарушенных и загрязненных земель в городе;</w:t>
      </w:r>
    </w:p>
    <w:p w:rsidR="00E72358" w:rsidRPr="000F2DCA" w:rsidRDefault="00E72358" w:rsidP="00951BF4">
      <w:pPr>
        <w:widowControl w:val="0"/>
        <w:ind w:firstLine="709"/>
        <w:jc w:val="both"/>
        <w:rPr>
          <w:color w:val="000000" w:themeColor="text1"/>
        </w:rPr>
      </w:pPr>
      <w:r w:rsidRPr="000F2DCA">
        <w:rPr>
          <w:color w:val="000000" w:themeColor="text1"/>
        </w:rPr>
        <w:t>- площадь и местонахождение рекультивируемых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данные о демографической ситуации и занятости населения;</w:t>
      </w:r>
    </w:p>
    <w:p w:rsidR="00E72358" w:rsidRPr="000F2DCA" w:rsidRDefault="00E72358" w:rsidP="00951BF4">
      <w:pPr>
        <w:widowControl w:val="0"/>
        <w:ind w:firstLine="709"/>
        <w:jc w:val="both"/>
        <w:rPr>
          <w:color w:val="000000" w:themeColor="text1"/>
        </w:rPr>
      </w:pPr>
      <w:r w:rsidRPr="000F2DCA">
        <w:rPr>
          <w:color w:val="000000" w:themeColor="text1"/>
        </w:rPr>
        <w:t xml:space="preserve">- сведения о социальной, транспортной, инженерной и производственной </w:t>
      </w:r>
      <w:proofErr w:type="gramStart"/>
      <w:r w:rsidRPr="000F2DCA">
        <w:rPr>
          <w:color w:val="000000" w:themeColor="text1"/>
        </w:rPr>
        <w:t>инфраструктурах</w:t>
      </w:r>
      <w:proofErr w:type="gramEnd"/>
      <w:r w:rsidRPr="000F2DCA">
        <w:rPr>
          <w:color w:val="000000" w:themeColor="text1"/>
        </w:rPr>
        <w:t>, строительной базе;</w:t>
      </w:r>
    </w:p>
    <w:p w:rsidR="00E72358" w:rsidRPr="000F2DCA" w:rsidRDefault="00E72358" w:rsidP="00951BF4">
      <w:pPr>
        <w:widowControl w:val="0"/>
        <w:ind w:firstLine="709"/>
        <w:jc w:val="both"/>
        <w:rPr>
          <w:color w:val="000000" w:themeColor="text1"/>
        </w:rPr>
      </w:pPr>
      <w:r w:rsidRPr="000F2DCA">
        <w:rPr>
          <w:color w:val="000000" w:themeColor="text1"/>
        </w:rPr>
        <w:t>- материалы опорных и адресных планов, регистрационных планов подземных коммуникаций и атласов геологических выработок;</w:t>
      </w:r>
    </w:p>
    <w:p w:rsidR="00E72358" w:rsidRPr="000F2DCA" w:rsidRDefault="00E72358" w:rsidP="00951BF4">
      <w:pPr>
        <w:widowControl w:val="0"/>
        <w:ind w:firstLine="709"/>
        <w:jc w:val="both"/>
        <w:rPr>
          <w:color w:val="000000" w:themeColor="text1"/>
        </w:rPr>
      </w:pPr>
      <w:r w:rsidRPr="000F2DCA">
        <w:rPr>
          <w:color w:val="000000" w:themeColor="text1"/>
        </w:rPr>
        <w:t>- материалы государственного кадастра недвижимости;</w:t>
      </w:r>
    </w:p>
    <w:p w:rsidR="00E72358" w:rsidRPr="000F2DCA" w:rsidRDefault="00E72358" w:rsidP="00951BF4">
      <w:pPr>
        <w:widowControl w:val="0"/>
        <w:ind w:firstLine="709"/>
        <w:jc w:val="both"/>
        <w:rPr>
          <w:color w:val="000000" w:themeColor="text1"/>
        </w:rPr>
      </w:pPr>
      <w:r w:rsidRPr="000F2DCA">
        <w:rPr>
          <w:color w:val="000000" w:themeColor="text1"/>
        </w:rPr>
        <w:t>- иную информацию, требование о предоставлении которой содержится в градостроительном задании на подготовку градостроительной документации.</w:t>
      </w:r>
    </w:p>
    <w:p w:rsidR="00E72358" w:rsidRPr="000F2DCA" w:rsidRDefault="00E72358" w:rsidP="00E72358">
      <w:pPr>
        <w:widowControl w:val="0"/>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8" w:name="_Toc495491331"/>
      <w:r w:rsidRPr="000F2DCA">
        <w:rPr>
          <w:rStyle w:val="10"/>
          <w:rFonts w:ascii="Times New Roman" w:hAnsi="Times New Roman"/>
          <w:b/>
          <w:color w:val="000000" w:themeColor="text1"/>
          <w:kern w:val="0"/>
          <w:sz w:val="24"/>
          <w:szCs w:val="24"/>
        </w:rPr>
        <w:t>2. Планировочная организация</w:t>
      </w:r>
      <w:bookmarkEnd w:id="8"/>
    </w:p>
    <w:p w:rsidR="00951BF4" w:rsidRPr="000F2DCA" w:rsidRDefault="00951BF4" w:rsidP="00951BF4">
      <w:pPr>
        <w:rPr>
          <w:rFonts w:eastAsiaTheme="majorEastAsia"/>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представляет собой деление территории </w:t>
      </w:r>
      <w:r w:rsidR="00A564E8">
        <w:rPr>
          <w:color w:val="000000" w:themeColor="text1"/>
        </w:rPr>
        <w:t>Михайловского сельского поселения</w:t>
      </w:r>
      <w:r w:rsidR="000B2E55" w:rsidRPr="000F2DCA">
        <w:rPr>
          <w:color w:val="000000" w:themeColor="text1"/>
        </w:rPr>
        <w:t xml:space="preserve"> </w:t>
      </w:r>
      <w:r w:rsidRPr="000F2DCA">
        <w:rPr>
          <w:color w:val="000000" w:themeColor="text1"/>
        </w:rPr>
        <w:t>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организацию целесообразно разр</w:t>
      </w:r>
      <w:r w:rsidR="0014233D" w:rsidRPr="000F2DCA">
        <w:rPr>
          <w:color w:val="000000" w:themeColor="text1"/>
        </w:rPr>
        <w:t>абатывать на стадии подготовки Г</w:t>
      </w:r>
      <w:r w:rsidRPr="000F2DCA">
        <w:rPr>
          <w:color w:val="000000" w:themeColor="text1"/>
        </w:rPr>
        <w:t>енерального плана (в составе материалов по обоснованию), поскольку система ее элементов обеспечивает быстрый поиск, идентификац</w:t>
      </w:r>
      <w:r w:rsidR="000B2E55" w:rsidRPr="000F2DCA">
        <w:rPr>
          <w:color w:val="000000" w:themeColor="text1"/>
        </w:rPr>
        <w:t>ию и «увязку»</w:t>
      </w:r>
      <w:r w:rsidRPr="000F2DCA">
        <w:rPr>
          <w:color w:val="000000" w:themeColor="text1"/>
        </w:rPr>
        <w:t xml:space="preserve"> между собой всех объектов, расположенных или размещаемых на территории в соответствии с решениями всех видов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выполняется на основе планировочной структуры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t>в установленных границах.</w:t>
      </w:r>
    </w:p>
    <w:p w:rsidR="00E72358" w:rsidRPr="000F2DCA" w:rsidRDefault="00E72358" w:rsidP="000B2E55">
      <w:pPr>
        <w:widowControl w:val="0"/>
        <w:ind w:firstLine="709"/>
        <w:jc w:val="both"/>
        <w:rPr>
          <w:color w:val="000000" w:themeColor="text1"/>
        </w:rPr>
      </w:pPr>
      <w:r w:rsidRPr="000F2DCA">
        <w:rPr>
          <w:color w:val="000000" w:themeColor="text1"/>
        </w:rPr>
        <w:t xml:space="preserve">Планировочная организация территории </w:t>
      </w:r>
      <w:r w:rsidR="00A564E8">
        <w:rPr>
          <w:color w:val="000000" w:themeColor="text1"/>
        </w:rPr>
        <w:t>Михайловского сельского поселения</w:t>
      </w:r>
      <w:r w:rsidR="008B44A9">
        <w:rPr>
          <w:color w:val="000000" w:themeColor="text1"/>
        </w:rPr>
        <w:t xml:space="preserve"> </w:t>
      </w:r>
      <w:r w:rsidRPr="000F2DCA">
        <w:rPr>
          <w:color w:val="000000" w:themeColor="text1"/>
        </w:rPr>
        <w:t>включает следующие элементы:</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микрорайон;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квартал;</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земельный участок.</w:t>
      </w:r>
    </w:p>
    <w:p w:rsidR="00E72358" w:rsidRPr="000F2DCA" w:rsidRDefault="00E72358" w:rsidP="008B44A9">
      <w:pPr>
        <w:widowControl w:val="0"/>
        <w:ind w:firstLine="708"/>
        <w:jc w:val="both"/>
        <w:rPr>
          <w:color w:val="000000" w:themeColor="text1"/>
        </w:rPr>
      </w:pPr>
      <w:r w:rsidRPr="000F2DCA">
        <w:rPr>
          <w:color w:val="000000" w:themeColor="text1"/>
        </w:rPr>
        <w:t>Планировочный район - это крупный планировочный элемент, включающий территории, границы которых определяются границами города, населенного пункта, жилого района (жилой район - структурный элемент селитебной территории площадью, как правило, от 80 до 250 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Планировочный микрорайон включает территории кварталов,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проектов планировки и другой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Планировочный квартал - это основной модульный элемент планировочной организации, </w:t>
      </w:r>
      <w:r w:rsidRPr="000F2DCA">
        <w:rPr>
          <w:color w:val="000000" w:themeColor="text1"/>
        </w:rPr>
        <w:lastRenderedPageBreak/>
        <w:t>границы которого устанавливаются жилыми улицами, бульварами, границами земельных участков промышленных предприятий и другими обоснованными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Планировочный земельный участок представляет собой территорию, границы которой установлены проектным способом в результате подготовки документации по планировке территории (проекта межевания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В зоне исторической застройки структурными элементами жилых зон являются кварталы, группы кварталов, ансамбли улиц и площадей.</w:t>
      </w:r>
    </w:p>
    <w:p w:rsidR="00E72358" w:rsidRPr="000F2DCA" w:rsidRDefault="00E72358" w:rsidP="00E72358">
      <w:pPr>
        <w:widowControl w:val="0"/>
        <w:ind w:firstLine="708"/>
        <w:jc w:val="both"/>
        <w:rPr>
          <w:color w:val="000000" w:themeColor="text1"/>
        </w:rPr>
      </w:pPr>
      <w:r w:rsidRPr="000F2DCA">
        <w:rPr>
          <w:color w:val="000000" w:themeColor="text1"/>
        </w:rPr>
        <w:t>С целью формирования электронных информационных систем обеспечения градостроительной деятельности и обеспечения возможности быстрого и однозначного поиска и идентификации любого территориального образования определяется кодовое обозначение каждого планировочного элемента:</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микрорайона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квартала (от 01 до 99);</w:t>
      </w:r>
    </w:p>
    <w:p w:rsidR="00E72358" w:rsidRPr="000F2DCA" w:rsidRDefault="00E72358" w:rsidP="00E72358">
      <w:pPr>
        <w:widowControl w:val="0"/>
        <w:ind w:firstLine="708"/>
        <w:jc w:val="both"/>
        <w:rPr>
          <w:color w:val="000000" w:themeColor="text1"/>
        </w:rPr>
      </w:pPr>
      <w:r w:rsidRPr="000F2DCA">
        <w:rPr>
          <w:color w:val="000000" w:themeColor="text1"/>
        </w:rPr>
        <w:t>001 - код планировочного земельного участка (от 001 до 999).</w:t>
      </w:r>
    </w:p>
    <w:p w:rsidR="00E72358" w:rsidRPr="000F2DCA" w:rsidRDefault="00E72358" w:rsidP="00E72358">
      <w:pPr>
        <w:widowControl w:val="0"/>
        <w:ind w:firstLine="708"/>
        <w:jc w:val="both"/>
        <w:rPr>
          <w:color w:val="000000" w:themeColor="text1"/>
        </w:rPr>
      </w:pPr>
      <w:r w:rsidRPr="000F2DCA">
        <w:rPr>
          <w:color w:val="000000" w:themeColor="text1"/>
        </w:rPr>
        <w:t>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района, 10 - код планировочного микрорайона, 15 - код планировочного квартала).</w:t>
      </w:r>
    </w:p>
    <w:p w:rsidR="00E72358" w:rsidRPr="000F2DCA" w:rsidRDefault="00E72358" w:rsidP="00E72358">
      <w:pPr>
        <w:widowControl w:val="0"/>
        <w:ind w:firstLine="708"/>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9" w:name="_Toc495491332"/>
      <w:r w:rsidRPr="000F2DCA">
        <w:rPr>
          <w:rStyle w:val="10"/>
          <w:rFonts w:ascii="Times New Roman" w:hAnsi="Times New Roman"/>
          <w:b/>
          <w:color w:val="000000" w:themeColor="text1"/>
          <w:kern w:val="0"/>
          <w:sz w:val="24"/>
          <w:szCs w:val="24"/>
        </w:rPr>
        <w:t>3. Функциональные зоны</w:t>
      </w:r>
      <w:bookmarkEnd w:id="9"/>
    </w:p>
    <w:p w:rsidR="00E72358" w:rsidRPr="000F2DCA" w:rsidRDefault="00E72358" w:rsidP="00E72358">
      <w:pPr>
        <w:widowControl w:val="0"/>
        <w:ind w:firstLine="708"/>
        <w:jc w:val="both"/>
        <w:rPr>
          <w:color w:val="000000" w:themeColor="text1"/>
        </w:rPr>
      </w:pPr>
      <w:r w:rsidRPr="000F2DCA">
        <w:rPr>
          <w:color w:val="000000" w:themeColor="text1"/>
        </w:rPr>
        <w:t>Функциональные зоны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widowControl w:val="0"/>
        <w:ind w:firstLine="708"/>
        <w:jc w:val="both"/>
        <w:rPr>
          <w:color w:val="000000" w:themeColor="text1"/>
        </w:rPr>
      </w:pPr>
      <w:r w:rsidRPr="000F2DCA">
        <w:rPr>
          <w:color w:val="000000" w:themeColor="text1"/>
        </w:rPr>
        <w:t xml:space="preserve">Границы функциональных зон могут устанавливаться </w:t>
      </w:r>
      <w:proofErr w:type="gramStart"/>
      <w:r w:rsidRPr="000F2DCA">
        <w:rPr>
          <w:color w:val="000000" w:themeColor="text1"/>
        </w:rPr>
        <w:t>по</w:t>
      </w:r>
      <w:proofErr w:type="gramEnd"/>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t>- линиям магистралей, улиц, проездов, разделяющим транспортные потоки противоположных направлений;</w:t>
      </w:r>
    </w:p>
    <w:p w:rsidR="00E72358" w:rsidRPr="000F2DCA" w:rsidRDefault="00E72358" w:rsidP="0014233D">
      <w:pPr>
        <w:widowControl w:val="0"/>
        <w:ind w:firstLine="709"/>
        <w:jc w:val="both"/>
        <w:rPr>
          <w:color w:val="000000" w:themeColor="text1"/>
        </w:rPr>
      </w:pPr>
      <w:r w:rsidRPr="000F2DCA">
        <w:rPr>
          <w:color w:val="000000" w:themeColor="text1"/>
        </w:rPr>
        <w:t>- красным линиям;</w:t>
      </w:r>
    </w:p>
    <w:p w:rsidR="00E72358" w:rsidRPr="000F2DCA" w:rsidRDefault="00E72358" w:rsidP="0014233D">
      <w:pPr>
        <w:widowControl w:val="0"/>
        <w:ind w:firstLine="709"/>
        <w:jc w:val="both"/>
        <w:rPr>
          <w:color w:val="000000" w:themeColor="text1"/>
        </w:rPr>
      </w:pPr>
      <w:r w:rsidRPr="000F2DCA">
        <w:rPr>
          <w:color w:val="000000" w:themeColor="text1"/>
        </w:rPr>
        <w:t>- границам земельных участков;</w:t>
      </w:r>
    </w:p>
    <w:p w:rsidR="00E72358" w:rsidRPr="000F2DCA" w:rsidRDefault="00E72358" w:rsidP="0014233D">
      <w:pPr>
        <w:widowControl w:val="0"/>
        <w:ind w:firstLine="709"/>
        <w:jc w:val="both"/>
        <w:rPr>
          <w:color w:val="000000" w:themeColor="text1"/>
        </w:rPr>
      </w:pPr>
      <w:r w:rsidRPr="000F2DCA">
        <w:rPr>
          <w:color w:val="000000" w:themeColor="text1"/>
        </w:rPr>
        <w:t>- границам населенных пунктов в пределах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границам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естественным границам природных объектов;</w:t>
      </w:r>
    </w:p>
    <w:p w:rsidR="00E72358" w:rsidRPr="000F2DCA" w:rsidRDefault="00E72358" w:rsidP="0014233D">
      <w:pPr>
        <w:widowControl w:val="0"/>
        <w:ind w:firstLine="709"/>
        <w:jc w:val="both"/>
        <w:rPr>
          <w:color w:val="000000" w:themeColor="text1"/>
        </w:rPr>
      </w:pPr>
      <w:r w:rsidRPr="000F2DCA">
        <w:rPr>
          <w:color w:val="000000" w:themeColor="text1"/>
        </w:rPr>
        <w:t>- иным границам.</w:t>
      </w:r>
    </w:p>
    <w:p w:rsidR="00E72358" w:rsidRPr="000F2DCA" w:rsidRDefault="00E72358" w:rsidP="00E72358">
      <w:pPr>
        <w:widowControl w:val="0"/>
        <w:ind w:firstLine="708"/>
        <w:jc w:val="both"/>
        <w:rPr>
          <w:color w:val="000000" w:themeColor="text1"/>
        </w:rPr>
      </w:pPr>
      <w:r w:rsidRPr="000F2DCA">
        <w:rPr>
          <w:color w:val="000000" w:themeColor="text1"/>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0B2E55" w:rsidRPr="000F2DCA" w:rsidRDefault="000B2E55" w:rsidP="00E72358">
      <w:pPr>
        <w:pStyle w:val="3"/>
        <w:ind w:firstLine="708"/>
        <w:jc w:val="both"/>
        <w:rPr>
          <w:rFonts w:ascii="Times New Roman" w:hAnsi="Times New Roman" w:cs="Times New Roman"/>
          <w:color w:val="000000" w:themeColor="text1"/>
          <w:sz w:val="24"/>
          <w:szCs w:val="24"/>
        </w:rPr>
      </w:pPr>
      <w:bookmarkStart w:id="10" w:name="_Toc495491333"/>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3.1. Виды функциональных зон.</w:t>
      </w:r>
      <w:bookmarkEnd w:id="10"/>
    </w:p>
    <w:p w:rsidR="00E72358" w:rsidRPr="000F2DCA" w:rsidRDefault="00E72358" w:rsidP="00E72358">
      <w:pPr>
        <w:widowControl w:val="0"/>
        <w:ind w:firstLine="708"/>
        <w:jc w:val="both"/>
        <w:rPr>
          <w:color w:val="000000" w:themeColor="text1"/>
        </w:rPr>
      </w:pPr>
      <w:r w:rsidRPr="000F2DCA">
        <w:rPr>
          <w:color w:val="000000" w:themeColor="text1"/>
        </w:rPr>
        <w:t xml:space="preserve">Функциональная зона устанавливается с учетом преимущественного функционального использования рассматриваемой территории. Функциональная зона может иметь несколько видов функциональной зоны, отображенных в </w:t>
      </w:r>
      <w:hyperlink w:anchor="P997" w:history="1">
        <w:r w:rsidR="008B44A9">
          <w:rPr>
            <w:color w:val="000000" w:themeColor="text1"/>
          </w:rPr>
          <w:t>3</w:t>
        </w:r>
      </w:hyperlink>
      <w:r w:rsidRPr="000F2DCA">
        <w:rPr>
          <w:color w:val="000000" w:themeColor="text1"/>
        </w:rPr>
        <w:t>.</w:t>
      </w:r>
    </w:p>
    <w:p w:rsidR="00E72358" w:rsidRPr="000F2DCA" w:rsidRDefault="008B44A9" w:rsidP="00E72358">
      <w:pPr>
        <w:widowControl w:val="0"/>
        <w:jc w:val="right"/>
        <w:rPr>
          <w:color w:val="000000" w:themeColor="text1"/>
        </w:rPr>
      </w:pPr>
      <w:r>
        <w:rPr>
          <w:color w:val="000000" w:themeColor="text1"/>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42"/>
        <w:gridCol w:w="6987"/>
      </w:tblGrid>
      <w:tr w:rsidR="00E72358" w:rsidRPr="000F2DCA" w:rsidTr="00E72358">
        <w:tc>
          <w:tcPr>
            <w:tcW w:w="161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Функциональные зоны</w:t>
            </w:r>
          </w:p>
        </w:tc>
        <w:tc>
          <w:tcPr>
            <w:tcW w:w="3382"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Виды территориальных зон</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Жилые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индивидуальными жилыми домами (Ж.1)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малоэтажными жилыми домами (Ж.2)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среднеэтажными жилыми домами (Ж.3)</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многоэтажными жилыми домами (Ж.4)</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жилой застройки специального вида (Ж.5)</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Общественно-деловые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делового, общественного и коммерческого назначения (О.1)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размещения объектов социального и коммунально-бытового назначения (О.2)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обслуживания объектов, необходимых для осуществления производственной и предпринимательской деятельности (О.3)</w:t>
            </w:r>
          </w:p>
        </w:tc>
      </w:tr>
      <w:tr w:rsidR="00E72358" w:rsidRPr="000F2DCA" w:rsidTr="00E72358">
        <w:trPr>
          <w:trHeight w:val="279"/>
        </w:trPr>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Общественно-деловая зона специального вида (О.4)</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производственного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Производственная зона (П.1)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Коммунально-складская зона (П.2)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инженерной и транспортной инфраструктуры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инженерной инфраструктуры (И)</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транспортной инфраструктуры (Т)</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сельскохозяйственного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сельскохозяйственных угодий (СХ.1)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занятая объектами сельскохозяйственного назначения  (СХ.2)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рекреационного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(Р.1)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занятая парками, городскими садам (Р.2)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специального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захоронениями (СП.1)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государственными объектами (СП.2)</w:t>
            </w:r>
          </w:p>
        </w:tc>
      </w:tr>
      <w:tr w:rsidR="00E72358" w:rsidRPr="000F2DCA" w:rsidTr="00E72358">
        <w:trPr>
          <w:trHeight w:val="676"/>
        </w:trPr>
        <w:tc>
          <w:tcPr>
            <w:tcW w:w="1618" w:type="pct"/>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иного назначения, в соответствии с местными условиями (территория общего пользования)</w:t>
            </w:r>
          </w:p>
        </w:tc>
      </w:tr>
    </w:tbl>
    <w:p w:rsidR="009E0400" w:rsidRPr="000F2DCA" w:rsidRDefault="000B2E55" w:rsidP="000B2E55">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8"/>
        <w:jc w:val="both"/>
        <w:rPr>
          <w:color w:val="000000" w:themeColor="text1"/>
          <w:sz w:val="22"/>
          <w:szCs w:val="22"/>
        </w:rPr>
      </w:pPr>
      <w:r w:rsidRPr="000F2DCA">
        <w:rPr>
          <w:color w:val="000000" w:themeColor="text1"/>
          <w:sz w:val="22"/>
          <w:szCs w:val="22"/>
        </w:rPr>
        <w:t>Примечания: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9E0400" w:rsidRPr="000F2DCA" w:rsidRDefault="009E0400" w:rsidP="00E72358">
      <w:pPr>
        <w:pStyle w:val="3"/>
        <w:ind w:firstLine="708"/>
        <w:jc w:val="both"/>
        <w:rPr>
          <w:rFonts w:ascii="Times New Roman" w:hAnsi="Times New Roman" w:cs="Times New Roman"/>
          <w:color w:val="000000" w:themeColor="text1"/>
          <w:sz w:val="24"/>
          <w:szCs w:val="24"/>
        </w:rPr>
      </w:pPr>
      <w:bookmarkStart w:id="11" w:name="_Toc495491334"/>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 Параметры функциональных зон</w:t>
      </w:r>
      <w:bookmarkEnd w:id="11"/>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2" w:name="_Toc495491335"/>
      <w:r w:rsidRPr="000F2DCA">
        <w:rPr>
          <w:rFonts w:ascii="Times New Roman" w:hAnsi="Times New Roman" w:cs="Times New Roman"/>
          <w:b w:val="0"/>
          <w:color w:val="000000" w:themeColor="text1"/>
          <w:sz w:val="24"/>
          <w:szCs w:val="24"/>
        </w:rPr>
        <w:t>3.2.1. Жилые зоны.</w:t>
      </w:r>
      <w:bookmarkEnd w:id="12"/>
    </w:p>
    <w:p w:rsidR="00E72358" w:rsidRPr="000F2DCA" w:rsidRDefault="00E72358" w:rsidP="00E72358">
      <w:pPr>
        <w:widowControl w:val="0"/>
        <w:ind w:firstLine="708"/>
        <w:jc w:val="both"/>
        <w:rPr>
          <w:color w:val="000000" w:themeColor="text1"/>
        </w:rPr>
      </w:pPr>
      <w:r w:rsidRPr="000F2DCA">
        <w:rPr>
          <w:color w:val="000000" w:themeColor="text1"/>
        </w:rPr>
        <w:t>3.2.1.1. Жилые зоны предназначены для организации благоприятной и безопасной среды проживания населения</w:t>
      </w:r>
      <w:r w:rsidR="000B2E55"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отвечающей его социальным, культурным, бытовым и другим потребностям.</w:t>
      </w:r>
    </w:p>
    <w:p w:rsidR="00E72358" w:rsidRPr="000F2DCA" w:rsidRDefault="00E72358" w:rsidP="00E72358">
      <w:pPr>
        <w:widowControl w:val="0"/>
        <w:ind w:firstLine="708"/>
        <w:jc w:val="both"/>
        <w:rPr>
          <w:color w:val="000000" w:themeColor="text1"/>
        </w:rPr>
      </w:pPr>
      <w:r w:rsidRPr="000F2DCA">
        <w:rPr>
          <w:color w:val="000000" w:themeColor="text1"/>
        </w:rPr>
        <w:t>3.2.1.2.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E72358" w:rsidRPr="000F2DCA" w:rsidRDefault="00E72358" w:rsidP="00E72358">
      <w:pPr>
        <w:widowControl w:val="0"/>
        <w:ind w:firstLine="708"/>
        <w:jc w:val="both"/>
        <w:rPr>
          <w:color w:val="000000" w:themeColor="text1"/>
        </w:rPr>
      </w:pPr>
      <w:r w:rsidRPr="000F2DCA">
        <w:rPr>
          <w:color w:val="000000" w:themeColor="text1"/>
        </w:rPr>
        <w:t xml:space="preserve">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0F2DCA">
        <w:rPr>
          <w:color w:val="000000" w:themeColor="text1"/>
        </w:rPr>
        <w:t>радиусов доступности объектов системы обслуживания</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структуру жилой зоны следует формировать в соответствии с планировочной структурой</w:t>
      </w:r>
      <w:r w:rsidR="000B2E55"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xml:space="preserve">, учитывая градостроительные, </w:t>
      </w:r>
      <w:r w:rsidRPr="000F2DCA">
        <w:rPr>
          <w:color w:val="000000" w:themeColor="text1"/>
        </w:rPr>
        <w:lastRenderedPageBreak/>
        <w:t>природные особенности территории, трассировку улично-дорожной сети. Необходимо взаимоувязывать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E72358" w:rsidRPr="000F2DCA" w:rsidRDefault="00E72358" w:rsidP="00E72358">
      <w:pPr>
        <w:widowControl w:val="0"/>
        <w:ind w:firstLine="708"/>
        <w:jc w:val="both"/>
        <w:rPr>
          <w:color w:val="000000" w:themeColor="text1"/>
        </w:rPr>
      </w:pPr>
      <w:r w:rsidRPr="000F2DCA">
        <w:rPr>
          <w:color w:val="000000" w:themeColor="text1"/>
        </w:rPr>
        <w:t xml:space="preserve">3.2.1.3. 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0F2DCA">
        <w:rPr>
          <w:color w:val="000000" w:themeColor="text1"/>
        </w:rPr>
        <w:t>радиусов доступности объектов системы обслуживания</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населения.</w:t>
      </w:r>
    </w:p>
    <w:p w:rsidR="00E72358" w:rsidRPr="000F2DCA" w:rsidRDefault="00E72358" w:rsidP="000B2E55">
      <w:pPr>
        <w:widowControl w:val="0"/>
        <w:ind w:firstLine="709"/>
        <w:jc w:val="both"/>
        <w:rPr>
          <w:color w:val="000000" w:themeColor="text1"/>
        </w:rPr>
      </w:pPr>
      <w:r w:rsidRPr="000F2DCA">
        <w:rPr>
          <w:color w:val="000000" w:themeColor="text1"/>
        </w:rPr>
        <w:t>3.2.1.4. В состав жилых зон включаются:</w:t>
      </w:r>
    </w:p>
    <w:p w:rsidR="00E72358" w:rsidRPr="000F2DCA" w:rsidRDefault="00E72358" w:rsidP="000B2E55">
      <w:pPr>
        <w:widowControl w:val="0"/>
        <w:ind w:firstLine="709"/>
        <w:jc w:val="both"/>
        <w:rPr>
          <w:color w:val="000000" w:themeColor="text1"/>
        </w:rPr>
      </w:pPr>
      <w:r w:rsidRPr="000F2DCA">
        <w:rPr>
          <w:color w:val="000000" w:themeColor="text1"/>
        </w:rPr>
        <w:t xml:space="preserve">- зона застройки малоэтажными многоквартирными жилыми домами (до четырех этажей, включая </w:t>
      </w:r>
      <w:proofErr w:type="gramStart"/>
      <w:r w:rsidRPr="000F2DCA">
        <w:rPr>
          <w:color w:val="000000" w:themeColor="text1"/>
        </w:rPr>
        <w:t>мансардный</w:t>
      </w:r>
      <w:proofErr w:type="gramEnd"/>
      <w:r w:rsidRPr="000F2DCA">
        <w:rPr>
          <w:color w:val="000000" w:themeColor="text1"/>
        </w:rPr>
        <w:t>);</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блокированными жилыми домами;</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индивидуальными отдельно стоящими жилыми домами с приусадебными земельными участками.</w:t>
      </w:r>
    </w:p>
    <w:p w:rsidR="00E72358" w:rsidRPr="000F2DCA" w:rsidRDefault="00E72358" w:rsidP="00E72358">
      <w:pPr>
        <w:widowControl w:val="0"/>
        <w:ind w:firstLine="708"/>
        <w:jc w:val="both"/>
        <w:rPr>
          <w:color w:val="000000" w:themeColor="text1"/>
        </w:rPr>
      </w:pPr>
      <w:r w:rsidRPr="000F2DCA">
        <w:rPr>
          <w:color w:val="000000" w:themeColor="text1"/>
        </w:rPr>
        <w:t>3.2.1.5. При определении соотношения типов нового жилищного строительства необходимо исходить из учета конкретных возможностей развития</w:t>
      </w:r>
      <w:r w:rsidR="000B2E55"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наличия территориальных ресурсов, градостроительных особенностей, существующей строительной базы и рыночных условий.</w:t>
      </w:r>
    </w:p>
    <w:p w:rsidR="00E72358" w:rsidRPr="000F2DCA" w:rsidRDefault="00E72358" w:rsidP="00E72358">
      <w:pPr>
        <w:widowControl w:val="0"/>
        <w:ind w:firstLine="708"/>
        <w:jc w:val="both"/>
        <w:rPr>
          <w:color w:val="000000" w:themeColor="text1"/>
        </w:rPr>
      </w:pPr>
      <w:r w:rsidRPr="000F2DCA">
        <w:rPr>
          <w:color w:val="000000" w:themeColor="text1"/>
        </w:rPr>
        <w:t>3.2.1.6. В жилых зонах допускается размещение отдельностоящих,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E72358" w:rsidRPr="000F2DCA" w:rsidRDefault="00E72358" w:rsidP="000B2E55">
      <w:pPr>
        <w:widowControl w:val="0"/>
        <w:ind w:firstLine="708"/>
        <w:jc w:val="both"/>
        <w:rPr>
          <w:color w:val="000000" w:themeColor="text1"/>
        </w:rPr>
      </w:pPr>
      <w:r w:rsidRPr="000F2DCA">
        <w:rPr>
          <w:color w:val="000000" w:themeColor="text1"/>
        </w:rPr>
        <w:t xml:space="preserve">Для предварительного определения размеров территорий жилых зон следует применять укрупненные показатели, приведенные в </w:t>
      </w:r>
      <w:hyperlink w:anchor="P1068" w:history="1">
        <w:r w:rsidR="007E605F">
          <w:rPr>
            <w:color w:val="000000" w:themeColor="text1"/>
          </w:rPr>
          <w:t>4</w:t>
        </w:r>
      </w:hyperlink>
      <w:r w:rsidRPr="000F2DCA">
        <w:rPr>
          <w:color w:val="000000" w:themeColor="text1"/>
        </w:rPr>
        <w:t>.</w:t>
      </w:r>
    </w:p>
    <w:p w:rsidR="00E72358" w:rsidRPr="000F2DCA" w:rsidRDefault="007E605F" w:rsidP="00E72358">
      <w:pPr>
        <w:widowControl w:val="0"/>
        <w:jc w:val="right"/>
        <w:rPr>
          <w:color w:val="000000" w:themeColor="text1"/>
        </w:rPr>
      </w:pPr>
      <w:r>
        <w:rPr>
          <w:color w:val="000000" w:themeColor="text1"/>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36"/>
        <w:gridCol w:w="2754"/>
        <w:gridCol w:w="4539"/>
      </w:tblGrid>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застройки</w:t>
            </w:r>
          </w:p>
        </w:tc>
        <w:tc>
          <w:tcPr>
            <w:tcW w:w="2197"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Укрупненные показатели площади территорий жилых зон, </w:t>
            </w:r>
            <w:proofErr w:type="gramStart"/>
            <w:r w:rsidRPr="000F2DCA">
              <w:rPr>
                <w:b/>
                <w:color w:val="000000" w:themeColor="text1"/>
              </w:rPr>
              <w:t>га</w:t>
            </w:r>
            <w:proofErr w:type="gramEnd"/>
            <w:r w:rsidRPr="000F2DCA">
              <w:rPr>
                <w:b/>
                <w:color w:val="000000" w:themeColor="text1"/>
              </w:rPr>
              <w:t xml:space="preserve"> на 1000 чел.</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секционная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8,5</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блокированная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w:t>
            </w:r>
          </w:p>
        </w:tc>
      </w:tr>
      <w:tr w:rsidR="00E72358" w:rsidRPr="000F2DCA" w:rsidTr="00E72358">
        <w:trPr>
          <w:jc w:val="center"/>
        </w:trPr>
        <w:tc>
          <w:tcPr>
            <w:tcW w:w="1470" w:type="pct"/>
            <w:vMerge w:val="restar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Индивидуальная застройка с участками, </w:t>
            </w:r>
            <w:proofErr w:type="gramStart"/>
            <w:r w:rsidRPr="000F2DCA">
              <w:rPr>
                <w:color w:val="000000" w:themeColor="text1"/>
              </w:rPr>
              <w:t>га</w:t>
            </w:r>
            <w:proofErr w:type="gramEnd"/>
            <w:r w:rsidRPr="000F2DCA">
              <w:rPr>
                <w:color w:val="000000" w:themeColor="text1"/>
              </w:rPr>
              <w:t>:</w:t>
            </w: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9</w:t>
            </w:r>
          </w:p>
        </w:tc>
      </w:tr>
      <w:tr w:rsidR="00E72358" w:rsidRPr="000F2DCA" w:rsidTr="00E72358">
        <w:trPr>
          <w:trHeight w:val="433"/>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0,06</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0,18-0,20</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65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м/чел., которая определяется в целом по территории и отдельным ее районам на основе прогнозных данных.</w:t>
      </w:r>
    </w:p>
    <w:p w:rsidR="00E72358" w:rsidRPr="000F2DCA" w:rsidRDefault="00E72358" w:rsidP="00E72358">
      <w:pPr>
        <w:widowControl w:val="0"/>
        <w:ind w:firstLine="708"/>
        <w:jc w:val="both"/>
        <w:rPr>
          <w:color w:val="000000" w:themeColor="text1"/>
        </w:rPr>
      </w:pPr>
      <w:r w:rsidRPr="000F2DCA">
        <w:rPr>
          <w:color w:val="000000" w:themeColor="text1"/>
        </w:rPr>
        <w:t xml:space="preserve">Расчет потребности в объемах социального жилья осуществлять исходя из обеспеченности </w:t>
      </w:r>
      <w:r w:rsidRPr="000F2DCA">
        <w:rPr>
          <w:color w:val="000000" w:themeColor="text1"/>
        </w:rPr>
        <w:lastRenderedPageBreak/>
        <w:t>18 кв. м/чел.</w:t>
      </w:r>
    </w:p>
    <w:p w:rsidR="00E72358" w:rsidRPr="000F2DCA" w:rsidRDefault="00E72358" w:rsidP="00E72358">
      <w:pPr>
        <w:widowControl w:val="0"/>
        <w:ind w:firstLine="708"/>
        <w:jc w:val="both"/>
        <w:rPr>
          <w:color w:val="000000" w:themeColor="text1"/>
        </w:rPr>
      </w:pPr>
      <w:r w:rsidRPr="000F2DCA">
        <w:rPr>
          <w:color w:val="000000" w:themeColor="text1"/>
        </w:rPr>
        <w:t>Расчетные показатели минимальной обеспеченности общей площадью жилых помещений для индивидуальной застройки не нормируются.</w:t>
      </w:r>
    </w:p>
    <w:p w:rsidR="00E72358" w:rsidRPr="000F2DCA" w:rsidRDefault="00E72358" w:rsidP="00E72358">
      <w:pPr>
        <w:widowControl w:val="0"/>
        <w:ind w:firstLine="708"/>
        <w:jc w:val="both"/>
        <w:rPr>
          <w:color w:val="000000" w:themeColor="text1"/>
        </w:rPr>
      </w:pPr>
      <w:r w:rsidRPr="000F2DCA">
        <w:rPr>
          <w:color w:val="000000" w:themeColor="text1"/>
        </w:rPr>
        <w:t xml:space="preserve">Рекомендуется следующее распределение нового жилищного строительства по типам застройки для </w:t>
      </w:r>
      <w:r w:rsidR="000B2E55"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t>- многоэтажная застройка – 50 - 60%;</w:t>
      </w:r>
    </w:p>
    <w:p w:rsidR="00E72358" w:rsidRPr="000F2DCA" w:rsidRDefault="00E72358" w:rsidP="0014233D">
      <w:pPr>
        <w:widowControl w:val="0"/>
        <w:ind w:firstLine="709"/>
        <w:jc w:val="both"/>
        <w:rPr>
          <w:color w:val="000000" w:themeColor="text1"/>
        </w:rPr>
      </w:pPr>
      <w:r w:rsidRPr="000F2DCA">
        <w:rPr>
          <w:color w:val="000000" w:themeColor="text1"/>
        </w:rPr>
        <w:t>- малоэтажная застройка (секционная, блокированная) - 30%;</w:t>
      </w:r>
    </w:p>
    <w:p w:rsidR="00E72358" w:rsidRPr="000F2DCA" w:rsidRDefault="00E72358" w:rsidP="0014233D">
      <w:pPr>
        <w:widowControl w:val="0"/>
        <w:ind w:firstLine="709"/>
        <w:jc w:val="both"/>
        <w:rPr>
          <w:color w:val="000000" w:themeColor="text1"/>
        </w:rPr>
      </w:pPr>
      <w:r w:rsidRPr="000F2DCA">
        <w:rPr>
          <w:color w:val="000000" w:themeColor="text1"/>
        </w:rPr>
        <w:t>- застройка индивидуальными жилыми домами – 10 - 20%.</w:t>
      </w:r>
    </w:p>
    <w:p w:rsidR="00E72358" w:rsidRPr="000F2DCA" w:rsidRDefault="00E72358" w:rsidP="00E72358">
      <w:pPr>
        <w:widowControl w:val="0"/>
        <w:ind w:firstLine="708"/>
        <w:jc w:val="both"/>
        <w:rPr>
          <w:color w:val="000000" w:themeColor="text1"/>
        </w:rPr>
      </w:pPr>
      <w:r w:rsidRPr="000F2DCA">
        <w:rPr>
          <w:color w:val="000000" w:themeColor="text1"/>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E72358" w:rsidRPr="000F2DCA" w:rsidRDefault="00E72358" w:rsidP="00E72358">
      <w:pPr>
        <w:widowControl w:val="0"/>
        <w:ind w:firstLine="708"/>
        <w:jc w:val="both"/>
        <w:rPr>
          <w:color w:val="000000" w:themeColor="text1"/>
        </w:rPr>
      </w:pPr>
      <w:r w:rsidRPr="000F2DCA">
        <w:rPr>
          <w:color w:val="000000" w:themeColor="text1"/>
        </w:rPr>
        <w:t>Интенсивность использования территории характеризуется плотностью жилой застройки и процентом застроенности территории.</w:t>
      </w:r>
    </w:p>
    <w:p w:rsidR="00E72358" w:rsidRPr="000F2DCA" w:rsidRDefault="00E72358" w:rsidP="00E72358">
      <w:pPr>
        <w:widowControl w:val="0"/>
        <w:ind w:firstLine="708"/>
        <w:jc w:val="both"/>
        <w:rPr>
          <w:color w:val="000000" w:themeColor="text1"/>
        </w:rPr>
      </w:pPr>
      <w:r w:rsidRPr="000F2DCA">
        <w:rPr>
          <w:color w:val="000000" w:themeColor="text1"/>
        </w:rPr>
        <w:t>Плотность застройки и процент застроенности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В пределах жилой зоны </w:t>
      </w:r>
      <w:r w:rsidR="00A564E8">
        <w:rPr>
          <w:color w:val="000000" w:themeColor="text1"/>
        </w:rPr>
        <w:t>Михайловского сельского поселения</w:t>
      </w:r>
      <w:r w:rsidR="007E605F">
        <w:rPr>
          <w:color w:val="000000" w:themeColor="text1"/>
        </w:rPr>
        <w:t xml:space="preserve"> </w:t>
      </w:r>
      <w:r w:rsidRPr="000F2DCA">
        <w:rPr>
          <w:color w:val="000000" w:themeColor="text1"/>
        </w:rPr>
        <w:t xml:space="preserve">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hyperlink r:id="rId12" w:history="1">
        <w:r w:rsidRPr="000F2DCA">
          <w:rPr>
            <w:color w:val="000000" w:themeColor="text1"/>
          </w:rPr>
          <w:t>СанПиН 2.2.1/2.1.1.1200-03</w:t>
        </w:r>
      </w:hyperlink>
      <w:r w:rsidRPr="000F2DCA">
        <w:rPr>
          <w:color w:val="000000" w:themeColor="text1"/>
        </w:rPr>
        <w:t xml:space="preserve"> и настоящих нормативов.</w:t>
      </w:r>
      <w:proofErr w:type="gramEnd"/>
    </w:p>
    <w:p w:rsidR="00E72358" w:rsidRPr="000F2DCA" w:rsidRDefault="00E72358" w:rsidP="00E72358">
      <w:pPr>
        <w:widowControl w:val="0"/>
        <w:ind w:firstLine="708"/>
        <w:jc w:val="both"/>
        <w:rPr>
          <w:color w:val="000000" w:themeColor="text1"/>
        </w:rPr>
      </w:pPr>
      <w:r w:rsidRPr="000F2DCA">
        <w:rPr>
          <w:color w:val="000000" w:themeColor="text1"/>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w:t>
      </w:r>
      <w:hyperlink w:anchor="P4411" w:history="1">
        <w:r w:rsidRPr="000F2DCA">
          <w:rPr>
            <w:color w:val="000000" w:themeColor="text1"/>
          </w:rPr>
          <w:t>раздела</w:t>
        </w:r>
      </w:hyperlink>
      <w:r w:rsidR="000B2E55"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ind w:firstLine="708"/>
        <w:jc w:val="both"/>
        <w:rPr>
          <w:color w:val="000000" w:themeColor="text1"/>
        </w:rPr>
      </w:pPr>
      <w:r w:rsidRPr="000F2DCA">
        <w:rPr>
          <w:color w:val="000000" w:themeColor="text1"/>
        </w:rPr>
        <w:t>Зоны исторически сложившихся районов жилой застройки.</w:t>
      </w:r>
    </w:p>
    <w:p w:rsidR="00E72358" w:rsidRPr="000F2DCA" w:rsidRDefault="00E72358" w:rsidP="00E72358">
      <w:pPr>
        <w:widowControl w:val="0"/>
        <w:ind w:firstLine="708"/>
        <w:jc w:val="both"/>
        <w:rPr>
          <w:color w:val="000000" w:themeColor="text1"/>
        </w:rPr>
      </w:pPr>
      <w:r w:rsidRPr="000F2DCA">
        <w:rPr>
          <w:color w:val="000000" w:themeColor="text1"/>
        </w:rPr>
        <w:t xml:space="preserve">В целях интенсивного использования территории </w:t>
      </w:r>
      <w:r w:rsidR="00A564E8">
        <w:rPr>
          <w:color w:val="000000" w:themeColor="text1"/>
        </w:rPr>
        <w:t>Михайловского сельского поселения</w:t>
      </w:r>
      <w:r w:rsidR="000B2E55" w:rsidRPr="000F2DCA">
        <w:rPr>
          <w:color w:val="000000" w:themeColor="text1"/>
        </w:rPr>
        <w:t xml:space="preserve"> </w:t>
      </w:r>
      <w:r w:rsidRPr="000F2DCA">
        <w:rPr>
          <w:color w:val="000000" w:themeColor="text1"/>
        </w:rPr>
        <w:t>и улучшения безопасной и благоприятной среды проживания населения</w:t>
      </w:r>
      <w:r w:rsidR="000B2E55"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xml:space="preserve"> может проводиться реконструкция сложившейся застройки.</w:t>
      </w:r>
    </w:p>
    <w:p w:rsidR="00E72358" w:rsidRPr="000F2DCA" w:rsidRDefault="00E72358" w:rsidP="00E72358">
      <w:pPr>
        <w:widowControl w:val="0"/>
        <w:ind w:firstLine="708"/>
        <w:jc w:val="both"/>
        <w:rPr>
          <w:color w:val="000000" w:themeColor="text1"/>
        </w:rPr>
      </w:pPr>
      <w:r w:rsidRPr="000F2DCA">
        <w:rPr>
          <w:color w:val="000000" w:themeColor="text1"/>
        </w:rPr>
        <w:t>Реконструкция застройки, в целях интенсивного использования территории</w:t>
      </w:r>
      <w:r w:rsidR="00CF75D5" w:rsidRPr="000F2DCA">
        <w:rPr>
          <w:color w:val="000000" w:themeColor="text1"/>
        </w:rPr>
        <w:t xml:space="preserve"> Дорогобужского городского поселения</w:t>
      </w:r>
      <w:r w:rsidRPr="000F2DCA">
        <w:rPr>
          <w:color w:val="000000" w:themeColor="text1"/>
        </w:rPr>
        <w:t>,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8"/>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8"/>
        <w:jc w:val="both"/>
        <w:rPr>
          <w:color w:val="000000" w:themeColor="text1"/>
        </w:rPr>
      </w:pPr>
      <w:r w:rsidRPr="000F2DCA">
        <w:rPr>
          <w:color w:val="000000" w:themeColor="text1"/>
        </w:rPr>
        <w:t>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CF75D5">
      <w:pPr>
        <w:widowControl w:val="0"/>
        <w:ind w:firstLine="709"/>
        <w:jc w:val="both"/>
        <w:rPr>
          <w:color w:val="000000" w:themeColor="text1"/>
        </w:rPr>
      </w:pPr>
      <w:r w:rsidRPr="000F2DCA">
        <w:rPr>
          <w:color w:val="000000" w:themeColor="text1"/>
        </w:rPr>
        <w:t>Для сохранения и развития сложившейся среды ценных городских территорий реконструкция может быть запланирована:</w:t>
      </w:r>
    </w:p>
    <w:p w:rsidR="00E72358" w:rsidRPr="000F2DCA" w:rsidRDefault="000B2E55" w:rsidP="00CF75D5">
      <w:pPr>
        <w:widowControl w:val="0"/>
        <w:ind w:firstLine="709"/>
        <w:jc w:val="both"/>
        <w:rPr>
          <w:color w:val="000000" w:themeColor="text1"/>
        </w:rPr>
      </w:pPr>
      <w:r w:rsidRPr="000F2DCA">
        <w:rPr>
          <w:color w:val="000000" w:themeColor="text1"/>
        </w:rPr>
        <w:t>- в центральных районах город</w:t>
      </w:r>
      <w:r w:rsidR="00E72358" w:rsidRPr="000F2DCA">
        <w:rPr>
          <w:color w:val="000000" w:themeColor="text1"/>
        </w:rPr>
        <w:t>а;</w:t>
      </w:r>
    </w:p>
    <w:p w:rsidR="00E72358" w:rsidRPr="000F2DCA" w:rsidRDefault="00E72358" w:rsidP="00CF75D5">
      <w:pPr>
        <w:widowControl w:val="0"/>
        <w:ind w:firstLine="709"/>
        <w:jc w:val="both"/>
        <w:rPr>
          <w:color w:val="000000" w:themeColor="text1"/>
        </w:rPr>
      </w:pPr>
      <w:r w:rsidRPr="000F2DCA">
        <w:rPr>
          <w:color w:val="000000" w:themeColor="text1"/>
        </w:rPr>
        <w:t>- в периферийных районах города.</w:t>
      </w:r>
    </w:p>
    <w:p w:rsidR="00E72358" w:rsidRPr="000F2DCA" w:rsidRDefault="00E72358" w:rsidP="00CF75D5">
      <w:pPr>
        <w:widowControl w:val="0"/>
        <w:ind w:firstLine="709"/>
        <w:jc w:val="both"/>
        <w:rPr>
          <w:color w:val="000000" w:themeColor="text1"/>
        </w:rPr>
      </w:pPr>
      <w:r w:rsidRPr="000F2DCA">
        <w:rPr>
          <w:color w:val="000000" w:themeColor="text1"/>
        </w:rPr>
        <w:t xml:space="preserve">Территории районов подразделяются </w:t>
      </w:r>
      <w:proofErr w:type="gramStart"/>
      <w:r w:rsidRPr="000F2DCA">
        <w:rPr>
          <w:color w:val="000000" w:themeColor="text1"/>
        </w:rPr>
        <w:t>на</w:t>
      </w:r>
      <w:proofErr w:type="gramEnd"/>
      <w:r w:rsidRPr="000F2DCA">
        <w:rPr>
          <w:color w:val="000000" w:themeColor="text1"/>
        </w:rPr>
        <w:t>:</w:t>
      </w:r>
    </w:p>
    <w:p w:rsidR="00E72358" w:rsidRPr="000F2DCA" w:rsidRDefault="00E72358" w:rsidP="00CF75D5">
      <w:pPr>
        <w:widowControl w:val="0"/>
        <w:ind w:firstLine="709"/>
        <w:jc w:val="both"/>
        <w:rPr>
          <w:color w:val="000000" w:themeColor="text1"/>
        </w:rPr>
      </w:pPr>
      <w:r w:rsidRPr="000F2DCA">
        <w:rPr>
          <w:color w:val="000000" w:themeColor="text1"/>
        </w:rPr>
        <w:t>- исторически сложившиеся районы (ИСР) - территории, планировка и застройка которых сложилась до начала массового индустриального домостроения;</w:t>
      </w:r>
    </w:p>
    <w:p w:rsidR="00E72358" w:rsidRPr="000F2DCA" w:rsidRDefault="00E72358" w:rsidP="00CF75D5">
      <w:pPr>
        <w:widowControl w:val="0"/>
        <w:ind w:firstLine="709"/>
        <w:jc w:val="both"/>
        <w:rPr>
          <w:color w:val="000000" w:themeColor="text1"/>
        </w:rPr>
      </w:pPr>
      <w:r w:rsidRPr="000F2DCA">
        <w:rPr>
          <w:color w:val="000000" w:themeColor="text1"/>
        </w:rPr>
        <w:t xml:space="preserve">- периферийные районы с фондом многоквартирных жилых домов массовой типовой </w:t>
      </w:r>
      <w:r w:rsidRPr="000F2DCA">
        <w:rPr>
          <w:color w:val="000000" w:themeColor="text1"/>
        </w:rPr>
        <w:lastRenderedPageBreak/>
        <w:t>застройки 60 - 70 годов.</w:t>
      </w:r>
    </w:p>
    <w:p w:rsidR="00E72358" w:rsidRPr="000F2DCA" w:rsidRDefault="00E72358" w:rsidP="00E72358">
      <w:pPr>
        <w:widowControl w:val="0"/>
        <w:ind w:firstLine="708"/>
        <w:jc w:val="both"/>
        <w:rPr>
          <w:color w:val="000000" w:themeColor="text1"/>
        </w:rPr>
      </w:pPr>
      <w:r w:rsidRPr="000F2DCA">
        <w:rPr>
          <w:color w:val="000000" w:themeColor="text1"/>
        </w:rPr>
        <w:t xml:space="preserve">Проекты реконструкции в границах ИСР не должны нарушать типов застройки, сложившихся в результате развития </w:t>
      </w:r>
      <w:r w:rsidR="007E605F">
        <w:rPr>
          <w:color w:val="000000" w:themeColor="text1"/>
        </w:rPr>
        <w:t xml:space="preserve">жилой </w:t>
      </w:r>
      <w:r w:rsidRPr="000F2DCA">
        <w:rPr>
          <w:color w:val="000000" w:themeColor="text1"/>
        </w:rPr>
        <w:t>среды, - морфотипов исторической застройки.</w:t>
      </w:r>
    </w:p>
    <w:p w:rsidR="00E72358" w:rsidRPr="000F2DCA" w:rsidRDefault="00E72358" w:rsidP="00E72358">
      <w:pPr>
        <w:widowControl w:val="0"/>
        <w:jc w:val="both"/>
        <w:rPr>
          <w:color w:val="000000" w:themeColor="text1"/>
        </w:rPr>
      </w:pPr>
      <w:r w:rsidRPr="000F2DCA">
        <w:rPr>
          <w:color w:val="000000" w:themeColor="text1"/>
        </w:rPr>
        <w:t>Допустимые показатели плотности исторической застройки, тыс. кв. м/</w:t>
      </w:r>
      <w:proofErr w:type="gramStart"/>
      <w:r w:rsidRPr="000F2DCA">
        <w:rPr>
          <w:color w:val="000000" w:themeColor="text1"/>
        </w:rPr>
        <w:t>га</w:t>
      </w:r>
      <w:proofErr w:type="gramEnd"/>
      <w:r w:rsidRPr="000F2DCA">
        <w:rPr>
          <w:color w:val="000000" w:themeColor="text1"/>
        </w:rPr>
        <w:t xml:space="preserve"> приведены в </w:t>
      </w:r>
      <w:hyperlink w:anchor="P1443" w:history="1">
        <w:r w:rsidR="007E605F">
          <w:rPr>
            <w:color w:val="000000" w:themeColor="text1"/>
          </w:rPr>
          <w:t>5</w:t>
        </w:r>
      </w:hyperlink>
      <w:r w:rsidRPr="000F2DCA">
        <w:rPr>
          <w:color w:val="000000" w:themeColor="text1"/>
        </w:rPr>
        <w:t>.</w:t>
      </w:r>
    </w:p>
    <w:p w:rsidR="00E72358" w:rsidRPr="000F2DCA" w:rsidRDefault="00E72358" w:rsidP="00E72358">
      <w:pPr>
        <w:keepNext/>
        <w:keepLines/>
        <w:widowControl w:val="0"/>
        <w:jc w:val="right"/>
        <w:rPr>
          <w:color w:val="000000" w:themeColor="text1"/>
        </w:rPr>
      </w:pPr>
      <w:bookmarkStart w:id="13" w:name="P1443"/>
      <w:bookmarkEnd w:id="13"/>
    </w:p>
    <w:p w:rsidR="00E72358" w:rsidRPr="000F2DCA" w:rsidRDefault="00E72358" w:rsidP="00E72358">
      <w:pPr>
        <w:keepNext/>
        <w:keepLines/>
        <w:widowControl w:val="0"/>
        <w:jc w:val="right"/>
        <w:rPr>
          <w:color w:val="000000" w:themeColor="text1"/>
        </w:rPr>
      </w:pPr>
      <w:r w:rsidRPr="000F2DCA">
        <w:rPr>
          <w:color w:val="000000" w:themeColor="text1"/>
        </w:rPr>
        <w:t>Т</w:t>
      </w:r>
      <w:r w:rsidR="007E605F">
        <w:rPr>
          <w:color w:val="000000" w:themeColor="text1"/>
        </w:rPr>
        <w:t>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09"/>
        <w:gridCol w:w="1504"/>
        <w:gridCol w:w="1504"/>
        <w:gridCol w:w="1504"/>
        <w:gridCol w:w="1504"/>
        <w:gridCol w:w="1504"/>
      </w:tblGrid>
      <w:tr w:rsidR="00E72358" w:rsidRPr="000F2DCA" w:rsidTr="00E72358">
        <w:trPr>
          <w:jc w:val="center"/>
        </w:trPr>
        <w:tc>
          <w:tcPr>
            <w:tcW w:w="1360" w:type="pct"/>
            <w:vMerge w:val="restar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Средняя этажность</w:t>
            </w:r>
          </w:p>
        </w:tc>
        <w:tc>
          <w:tcPr>
            <w:tcW w:w="3640" w:type="pct"/>
            <w:gridSpan w:val="5"/>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 застройки территории</w:t>
            </w:r>
          </w:p>
        </w:tc>
      </w:tr>
      <w:tr w:rsidR="00E72358" w:rsidRPr="000F2DCA" w:rsidTr="00E72358">
        <w:trPr>
          <w:jc w:val="center"/>
        </w:trPr>
        <w:tc>
          <w:tcPr>
            <w:tcW w:w="1360" w:type="pct"/>
            <w:vMerge/>
            <w:shd w:val="clear" w:color="auto" w:fill="auto"/>
          </w:tcPr>
          <w:p w:rsidR="00E72358" w:rsidRPr="000F2DCA" w:rsidRDefault="00E72358" w:rsidP="00E72358">
            <w:pPr>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7,5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9,0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12,2</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15,7</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17,5</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18,0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проектировании на территориях, освоенных застройкой 1940 - 1950 годов, допускается увеличение плотности застройки не более чем на 10%.</w:t>
      </w:r>
    </w:p>
    <w:p w:rsidR="000B2E55" w:rsidRPr="000F2DCA" w:rsidRDefault="000B2E55" w:rsidP="00E72358">
      <w:pPr>
        <w:widowControl w:val="0"/>
        <w:ind w:firstLine="708"/>
        <w:jc w:val="both"/>
        <w:rPr>
          <w:color w:val="000000" w:themeColor="text1"/>
        </w:rPr>
      </w:pPr>
    </w:p>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4" w:name="_Toc495491336"/>
      <w:r w:rsidRPr="000F2DCA">
        <w:rPr>
          <w:rFonts w:ascii="Times New Roman" w:hAnsi="Times New Roman" w:cs="Times New Roman"/>
          <w:color w:val="000000" w:themeColor="text1"/>
          <w:sz w:val="24"/>
          <w:szCs w:val="24"/>
        </w:rPr>
        <w:t>3.2.2. Общественно-деловые зоны</w:t>
      </w:r>
      <w:bookmarkEnd w:id="14"/>
    </w:p>
    <w:p w:rsidR="00E72358" w:rsidRPr="000F2DCA" w:rsidRDefault="00E72358" w:rsidP="00E72358">
      <w:pPr>
        <w:widowControl w:val="0"/>
        <w:ind w:firstLine="708"/>
        <w:jc w:val="both"/>
        <w:rPr>
          <w:color w:val="000000" w:themeColor="text1"/>
        </w:rPr>
      </w:pPr>
      <w:r w:rsidRPr="000F2DCA">
        <w:rPr>
          <w:color w:val="000000" w:themeColor="text1"/>
        </w:rPr>
        <w:t>3.2.2.1.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72358" w:rsidRPr="000F2DCA" w:rsidRDefault="00E72358" w:rsidP="00E72358">
      <w:pPr>
        <w:widowControl w:val="0"/>
        <w:ind w:firstLine="708"/>
        <w:jc w:val="both"/>
        <w:rPr>
          <w:color w:val="000000" w:themeColor="text1"/>
        </w:rPr>
      </w:pPr>
      <w:r w:rsidRPr="000F2DCA">
        <w:rPr>
          <w:color w:val="000000" w:themeColor="text1"/>
        </w:rPr>
        <w:t>3.2.2.2. Общественно-деловую зону следует формировать как систему общественных центров, включающую центры деловой, финансовой и общественной активности в центральной части города (общегородскую), центры жилых районов и микрорайонов, а также специализированные центры (медицинские, спортивные, учебные и др.), которые могут размещаться в пригородной зоне.</w:t>
      </w:r>
    </w:p>
    <w:p w:rsidR="00E72358" w:rsidRPr="000F2DCA" w:rsidRDefault="00E72358" w:rsidP="000B2E55">
      <w:pPr>
        <w:widowControl w:val="0"/>
        <w:ind w:firstLine="708"/>
        <w:jc w:val="both"/>
        <w:rPr>
          <w:color w:val="000000" w:themeColor="text1"/>
        </w:rPr>
      </w:pPr>
      <w:r w:rsidRPr="000F2DCA">
        <w:rPr>
          <w:color w:val="000000" w:themeColor="text1"/>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E72358" w:rsidRPr="000F2DCA" w:rsidRDefault="00E72358" w:rsidP="00E72358">
      <w:pPr>
        <w:widowControl w:val="0"/>
        <w:ind w:firstLine="708"/>
        <w:jc w:val="both"/>
        <w:rPr>
          <w:color w:val="000000" w:themeColor="text1"/>
        </w:rPr>
      </w:pPr>
      <w:r w:rsidRPr="000F2DCA">
        <w:rPr>
          <w:color w:val="000000" w:themeColor="text1"/>
        </w:rPr>
        <w:t>3.2.2.3. Формирование общественно-деловой зоны города как исторического поселения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градостроительного наследия и др.</w:t>
      </w:r>
    </w:p>
    <w:p w:rsidR="00E72358" w:rsidRPr="000F2DCA" w:rsidRDefault="00E72358" w:rsidP="000B2E55">
      <w:pPr>
        <w:widowControl w:val="0"/>
        <w:ind w:firstLine="709"/>
        <w:jc w:val="both"/>
        <w:rPr>
          <w:color w:val="000000" w:themeColor="text1"/>
        </w:rPr>
      </w:pPr>
      <w:r w:rsidRPr="000F2DCA">
        <w:rPr>
          <w:color w:val="000000" w:themeColor="text1"/>
        </w:rPr>
        <w:t>Общественно-деловые зоны могут быть дифференцированы по преобладающим функциям на следующие виды зон:</w:t>
      </w:r>
    </w:p>
    <w:p w:rsidR="00E72358" w:rsidRPr="000F2DCA" w:rsidRDefault="00E72358" w:rsidP="000B2E55">
      <w:pPr>
        <w:widowControl w:val="0"/>
        <w:ind w:firstLine="709"/>
        <w:jc w:val="both"/>
        <w:rPr>
          <w:color w:val="000000" w:themeColor="text1"/>
        </w:rPr>
      </w:pPr>
      <w:r w:rsidRPr="000F2DCA">
        <w:rPr>
          <w:color w:val="000000" w:themeColor="text1"/>
        </w:rPr>
        <w:t>- объектов культурно-исторического центра;</w:t>
      </w:r>
    </w:p>
    <w:p w:rsidR="00E72358" w:rsidRPr="000F2DCA" w:rsidRDefault="00E72358" w:rsidP="000B2E55">
      <w:pPr>
        <w:widowControl w:val="0"/>
        <w:ind w:firstLine="709"/>
        <w:jc w:val="both"/>
        <w:rPr>
          <w:color w:val="000000" w:themeColor="text1"/>
        </w:rPr>
      </w:pPr>
      <w:r w:rsidRPr="000F2DCA">
        <w:rPr>
          <w:color w:val="000000" w:themeColor="text1"/>
        </w:rPr>
        <w:t>- объектов административно-делового, общественного и коммерческого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 объектов социального и коммунально-бытового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-обслуживания объектов, необходимых для осуществления производственной и предпринимательской деятельности;</w:t>
      </w:r>
    </w:p>
    <w:p w:rsidR="00E72358" w:rsidRPr="000F2DCA" w:rsidRDefault="00E72358" w:rsidP="000B2E55">
      <w:pPr>
        <w:widowControl w:val="0"/>
        <w:ind w:firstLine="709"/>
        <w:jc w:val="both"/>
        <w:rPr>
          <w:color w:val="000000" w:themeColor="text1"/>
        </w:rPr>
      </w:pPr>
      <w:r w:rsidRPr="000F2DCA">
        <w:rPr>
          <w:color w:val="000000" w:themeColor="text1"/>
        </w:rPr>
        <w:t>- объектов здравоохранения и социальной защиты.</w:t>
      </w:r>
    </w:p>
    <w:p w:rsidR="00E72358" w:rsidRPr="000F2DCA" w:rsidRDefault="00E72358" w:rsidP="00E72358">
      <w:pPr>
        <w:widowControl w:val="0"/>
        <w:ind w:firstLine="708"/>
        <w:jc w:val="both"/>
        <w:rPr>
          <w:color w:val="000000" w:themeColor="text1"/>
        </w:rPr>
      </w:pPr>
      <w:r w:rsidRPr="000F2DCA">
        <w:rPr>
          <w:color w:val="000000" w:themeColor="text1"/>
        </w:rPr>
        <w:t>3.2.2.4. Количество, состав и размещение общественных центров принимается с учетом величины города, его роли в системе расселения, в системе формируемых центров обслуживания.</w:t>
      </w:r>
    </w:p>
    <w:p w:rsidR="00E72358" w:rsidRPr="000F2DCA" w:rsidRDefault="00E72358" w:rsidP="00CF75D5">
      <w:pPr>
        <w:widowControl w:val="0"/>
        <w:ind w:firstLine="708"/>
        <w:jc w:val="both"/>
        <w:rPr>
          <w:color w:val="000000" w:themeColor="text1"/>
        </w:rPr>
      </w:pPr>
      <w:r w:rsidRPr="000F2DCA">
        <w:rPr>
          <w:color w:val="000000" w:themeColor="text1"/>
        </w:rPr>
        <w:lastRenderedPageBreak/>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CF75D5" w:rsidRPr="000F2DCA" w:rsidRDefault="00E72358" w:rsidP="00CF75D5">
      <w:pPr>
        <w:pStyle w:val="a4"/>
        <w:widowControl w:val="0"/>
        <w:spacing w:before="0" w:beforeAutospacing="0" w:after="0" w:afterAutospacing="0"/>
        <w:ind w:firstLine="708"/>
        <w:jc w:val="both"/>
        <w:rPr>
          <w:color w:val="000000" w:themeColor="text1"/>
        </w:rPr>
      </w:pPr>
      <w:r w:rsidRPr="000F2DCA">
        <w:rPr>
          <w:color w:val="000000" w:themeColor="text1"/>
        </w:rPr>
        <w:t xml:space="preserve">При размещении зданий в общественных центрах на территории </w:t>
      </w:r>
      <w:r w:rsidR="007E605F">
        <w:rPr>
          <w:color w:val="000000" w:themeColor="text1"/>
        </w:rPr>
        <w:t xml:space="preserve">населенных пунктов </w:t>
      </w:r>
      <w:r w:rsidRPr="000F2DCA">
        <w:rPr>
          <w:color w:val="000000" w:themeColor="text1"/>
        </w:rPr>
        <w:t>необходимо определять значение объекта по уровню обслуживания. Отнесение проектируемых зданий к определенному уровню обслуживания следует производить на основании следующих условий:</w:t>
      </w:r>
    </w:p>
    <w:p w:rsidR="00E72358" w:rsidRDefault="00CF75D5" w:rsidP="007E605F">
      <w:pPr>
        <w:pStyle w:val="a4"/>
        <w:widowControl w:val="0"/>
        <w:spacing w:before="0" w:beforeAutospacing="0" w:after="0" w:afterAutospacing="0"/>
        <w:ind w:firstLine="708"/>
        <w:jc w:val="both"/>
        <w:rPr>
          <w:color w:val="000000" w:themeColor="text1"/>
        </w:rPr>
      </w:pPr>
      <w:r w:rsidRPr="000F2DCA">
        <w:rPr>
          <w:color w:val="000000" w:themeColor="text1"/>
        </w:rPr>
        <w:t xml:space="preserve">1) </w:t>
      </w:r>
      <w:r w:rsidR="00E72358" w:rsidRPr="000F2DCA">
        <w:rPr>
          <w:color w:val="000000" w:themeColor="text1"/>
        </w:rPr>
        <w:t>по основному местоположению:</w:t>
      </w:r>
    </w:p>
    <w:p w:rsidR="007E605F" w:rsidRPr="000F2DCA" w:rsidRDefault="007E605F" w:rsidP="007E605F">
      <w:pPr>
        <w:pStyle w:val="a4"/>
        <w:widowControl w:val="0"/>
        <w:spacing w:before="0" w:beforeAutospacing="0" w:after="0" w:afterAutospacing="0"/>
        <w:ind w:firstLine="708"/>
        <w:jc w:val="both"/>
        <w:rPr>
          <w:color w:val="000000" w:themeColor="text1"/>
        </w:rPr>
      </w:pPr>
      <w:r>
        <w:rPr>
          <w:color w:val="000000" w:themeColor="text1"/>
        </w:rPr>
        <w:t>- месторасположение населенного пункта;</w:t>
      </w:r>
    </w:p>
    <w:p w:rsidR="00E72358" w:rsidRPr="000F2DCA" w:rsidRDefault="00E72358" w:rsidP="00CF75D5">
      <w:pPr>
        <w:widowControl w:val="0"/>
        <w:ind w:firstLine="709"/>
        <w:jc w:val="both"/>
        <w:rPr>
          <w:color w:val="000000" w:themeColor="text1"/>
        </w:rPr>
      </w:pPr>
      <w:r w:rsidRPr="000F2DCA">
        <w:rPr>
          <w:color w:val="000000" w:themeColor="text1"/>
        </w:rPr>
        <w:t>- центр жилого района</w:t>
      </w:r>
      <w:r w:rsidR="007E605F">
        <w:rPr>
          <w:color w:val="000000" w:themeColor="text1"/>
        </w:rPr>
        <w:t xml:space="preserve"> населенного пункта</w:t>
      </w:r>
      <w:r w:rsidRPr="000F2DCA">
        <w:rPr>
          <w:color w:val="000000" w:themeColor="text1"/>
        </w:rPr>
        <w:t>;</w:t>
      </w:r>
    </w:p>
    <w:p w:rsidR="00E72358" w:rsidRPr="000F2DCA" w:rsidRDefault="00CF75D5" w:rsidP="00CF75D5">
      <w:pPr>
        <w:widowControl w:val="0"/>
        <w:ind w:firstLine="709"/>
        <w:jc w:val="both"/>
        <w:rPr>
          <w:color w:val="000000" w:themeColor="text1"/>
        </w:rPr>
      </w:pPr>
      <w:r w:rsidRPr="000F2DCA">
        <w:rPr>
          <w:color w:val="000000" w:themeColor="text1"/>
        </w:rPr>
        <w:t xml:space="preserve">2) </w:t>
      </w:r>
      <w:r w:rsidR="00E72358" w:rsidRPr="000F2DCA">
        <w:rPr>
          <w:color w:val="000000" w:themeColor="text1"/>
        </w:rPr>
        <w:t>по контингенту населения, формирующему спрос на услуги:</w:t>
      </w:r>
    </w:p>
    <w:p w:rsidR="00E72358" w:rsidRPr="000F2DCA" w:rsidRDefault="00E72358" w:rsidP="00CF75D5">
      <w:pPr>
        <w:widowControl w:val="0"/>
        <w:ind w:firstLine="709"/>
        <w:jc w:val="both"/>
        <w:rPr>
          <w:color w:val="000000" w:themeColor="text1"/>
        </w:rPr>
      </w:pPr>
      <w:r w:rsidRPr="000F2DCA">
        <w:rPr>
          <w:color w:val="000000" w:themeColor="text1"/>
        </w:rPr>
        <w:t>- численность населения;</w:t>
      </w:r>
    </w:p>
    <w:p w:rsidR="00CF75D5" w:rsidRPr="000F2DCA" w:rsidRDefault="00CF75D5" w:rsidP="00CF75D5">
      <w:pPr>
        <w:widowControl w:val="0"/>
        <w:ind w:firstLine="709"/>
        <w:jc w:val="both"/>
        <w:rPr>
          <w:color w:val="000000" w:themeColor="text1"/>
        </w:rPr>
      </w:pPr>
      <w:r w:rsidRPr="000F2DCA">
        <w:rPr>
          <w:color w:val="000000" w:themeColor="text1"/>
        </w:rPr>
        <w:t xml:space="preserve">- </w:t>
      </w:r>
      <w:r w:rsidR="00E72358" w:rsidRPr="000F2DCA">
        <w:rPr>
          <w:color w:val="000000" w:themeColor="text1"/>
        </w:rPr>
        <w:t>численность населения отдельных планиро</w:t>
      </w:r>
      <w:r w:rsidR="007E605F">
        <w:rPr>
          <w:color w:val="000000" w:themeColor="text1"/>
        </w:rPr>
        <w:t>вочных элементов (жилого района)</w:t>
      </w:r>
      <w:r w:rsidR="00E72358" w:rsidRPr="000F2DCA">
        <w:rPr>
          <w:color w:val="000000" w:themeColor="text1"/>
        </w:rPr>
        <w:t>.</w:t>
      </w:r>
    </w:p>
    <w:p w:rsidR="00E72358" w:rsidRPr="000F2DCA" w:rsidRDefault="00CF75D5" w:rsidP="00CF75D5">
      <w:pPr>
        <w:widowControl w:val="0"/>
        <w:ind w:firstLine="709"/>
        <w:jc w:val="both"/>
        <w:rPr>
          <w:color w:val="000000" w:themeColor="text1"/>
        </w:rPr>
      </w:pPr>
      <w:r w:rsidRPr="000F2DCA">
        <w:rPr>
          <w:color w:val="000000" w:themeColor="text1"/>
        </w:rPr>
        <w:t xml:space="preserve">3) </w:t>
      </w:r>
      <w:r w:rsidR="00E72358" w:rsidRPr="000F2DCA">
        <w:rPr>
          <w:color w:val="000000" w:themeColor="text1"/>
        </w:rPr>
        <w:t>по частоте потребления предоставляемых услуг:</w:t>
      </w:r>
    </w:p>
    <w:p w:rsidR="00E72358" w:rsidRPr="000F2DCA" w:rsidRDefault="00E72358" w:rsidP="00CF75D5">
      <w:pPr>
        <w:widowControl w:val="0"/>
        <w:ind w:firstLine="709"/>
        <w:jc w:val="both"/>
        <w:rPr>
          <w:color w:val="000000" w:themeColor="text1"/>
        </w:rPr>
      </w:pPr>
      <w:r w:rsidRPr="000F2DCA">
        <w:rPr>
          <w:color w:val="000000" w:themeColor="text1"/>
        </w:rPr>
        <w:t>- регулярное – повседневное;</w:t>
      </w:r>
    </w:p>
    <w:p w:rsidR="00E72358" w:rsidRPr="000F2DCA" w:rsidRDefault="00E72358" w:rsidP="00E72358">
      <w:pPr>
        <w:widowControl w:val="0"/>
        <w:ind w:firstLine="708"/>
        <w:jc w:val="both"/>
        <w:rPr>
          <w:color w:val="000000" w:themeColor="text1"/>
        </w:rPr>
      </w:pPr>
      <w:r w:rsidRPr="000F2DCA">
        <w:rPr>
          <w:color w:val="000000" w:themeColor="text1"/>
        </w:rPr>
        <w:t xml:space="preserve">4) по мере необходимости – </w:t>
      </w:r>
      <w:proofErr w:type="gramStart"/>
      <w:r w:rsidRPr="000F2DCA">
        <w:rPr>
          <w:color w:val="000000" w:themeColor="text1"/>
        </w:rPr>
        <w:t>периодическое</w:t>
      </w:r>
      <w:proofErr w:type="gramEnd"/>
      <w:r w:rsidRPr="000F2DCA">
        <w:rPr>
          <w:color w:val="000000" w:themeColor="text1"/>
        </w:rPr>
        <w:t xml:space="preserve"> или эпизодическое.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культурно-исторического центра служит для выделения территории, на которой расположены комплексы исторической застройки, памятников архитектуры, музейно-выставочных центров, театров и театральных студий, многофункциональных культурно-зрелищных центров, концертных залов, образовательных учреждений и специализированных библиотек.</w:t>
      </w:r>
    </w:p>
    <w:p w:rsidR="00E72358" w:rsidRPr="000F2DCA" w:rsidRDefault="00E72358" w:rsidP="00E72358">
      <w:pPr>
        <w:widowControl w:val="0"/>
        <w:ind w:firstLine="708"/>
        <w:jc w:val="both"/>
        <w:rPr>
          <w:color w:val="000000" w:themeColor="text1"/>
        </w:rPr>
      </w:pPr>
      <w:r w:rsidRPr="000F2DCA">
        <w:rPr>
          <w:color w:val="000000" w:themeColor="text1"/>
        </w:rPr>
        <w:t xml:space="preserve">Общественно-деловая зона объектов административно-делового, общественного и коммерческого назначения - это смешанная зона в сложившейся застройке, состоящая, как правило, из кварталов с преобладанием жилой и производственной застройки и предназначенная для размещения административно-управленческих комплексов, деловых и банковских структур, юстиции, управления внутренних дел, НИИ, проектных и конструкторских институтов. </w:t>
      </w:r>
      <w:proofErr w:type="gramStart"/>
      <w:r w:rsidRPr="000F2DCA">
        <w:rPr>
          <w:color w:val="000000" w:themeColor="text1"/>
        </w:rPr>
        <w:t>В перечень объектов недвижимости, разрешенных к размещению, также входят жилые дома, гостиницы, служебные гаражи, объекты, необходимые для осуществления предпринимательской деятельности граждан, и производственные объекты (площадь участка не более 5 га), не создающие нарушений норм, установленных для жилой и общественной застройки и не требующие устройства санитарно-защитных зон более 50 м и подъездных путей для большого потока грузовых автомобилей.</w:t>
      </w:r>
      <w:proofErr w:type="gramEnd"/>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социального и коммунально-бытового назначения предназначена для размещения объектов социального и коммунально-бытового назначения, управлений ЖКХ, служебных гаражей, стоянок автомобильного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В общественно-деловой зоне обслуживания объектов, необходимых для осуществления производственной и предпринимательской деятельности, допускается размещать производственные предприятия, осуществляющие обслуживание населения, площадью не более 2000 кв. м, без производственной территории, экологически безопасные.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здравоохранения и социальной защиты предназначена для размещения крупных комплексов объектов здравоохранения и социальной защиты, требующих выделения значительных территорий под их размещение.</w:t>
      </w:r>
    </w:p>
    <w:p w:rsidR="00E72358" w:rsidRPr="000F2DCA" w:rsidRDefault="00E72358" w:rsidP="00E72358">
      <w:pPr>
        <w:widowControl w:val="0"/>
        <w:ind w:firstLine="708"/>
        <w:jc w:val="both"/>
        <w:rPr>
          <w:color w:val="000000" w:themeColor="text1"/>
        </w:rPr>
      </w:pPr>
      <w:r w:rsidRPr="000F2DCA">
        <w:rPr>
          <w:color w:val="000000" w:themeColor="text1"/>
        </w:rPr>
        <w:t>Интенсивность использования территории общественно-деловой зоны характеризуется плотностью застройки и процентом застроенности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w:anchor="P1503" w:history="1">
        <w:r w:rsidR="007E605F">
          <w:rPr>
            <w:color w:val="000000" w:themeColor="text1"/>
          </w:rPr>
          <w:t>6</w:t>
        </w:r>
      </w:hyperlink>
      <w:r w:rsidRPr="000F2DCA">
        <w:rPr>
          <w:color w:val="000000" w:themeColor="text1"/>
        </w:rPr>
        <w:t>.</w:t>
      </w:r>
    </w:p>
    <w:p w:rsidR="00E72358" w:rsidRPr="000F2DCA" w:rsidRDefault="007E605F" w:rsidP="00E72358">
      <w:pPr>
        <w:widowControl w:val="0"/>
        <w:jc w:val="right"/>
        <w:rPr>
          <w:color w:val="000000" w:themeColor="text1"/>
        </w:rPr>
      </w:pPr>
      <w:r>
        <w:rPr>
          <w:color w:val="000000" w:themeColor="text1"/>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87"/>
        <w:gridCol w:w="3896"/>
        <w:gridCol w:w="3446"/>
      </w:tblGrid>
      <w:tr w:rsidR="00E72358" w:rsidRPr="000F2DCA" w:rsidTr="00E72358">
        <w:trPr>
          <w:jc w:val="center"/>
        </w:trPr>
        <w:tc>
          <w:tcPr>
            <w:tcW w:w="1446" w:type="pct"/>
            <w:vMerge w:val="restar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Типы комплексов</w:t>
            </w: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Плотность застройки (тыс. кв. м общ</w:t>
            </w:r>
            <w:proofErr w:type="gramStart"/>
            <w:r w:rsidRPr="000F2DCA">
              <w:rPr>
                <w:b/>
                <w:color w:val="000000" w:themeColor="text1"/>
              </w:rPr>
              <w:t>.</w:t>
            </w:r>
            <w:proofErr w:type="gramEnd"/>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л./га), не менее</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город</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1886"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 свободных территориях</w:t>
            </w:r>
          </w:p>
        </w:tc>
        <w:tc>
          <w:tcPr>
            <w:tcW w:w="1668"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при реконструкции</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Общегородской центр</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Деловые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Гостиничные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Торговые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Культурные досуговые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микрорайонов (кварталов) территории общественно-деловых зон принимается в соответствии с градостроительными регламентами правил землепользования и застройки, как правило, не </w:t>
      </w:r>
      <w:proofErr w:type="gramStart"/>
      <w:r w:rsidRPr="000F2DCA">
        <w:rPr>
          <w:color w:val="000000" w:themeColor="text1"/>
        </w:rPr>
        <w:t>менее максимальной</w:t>
      </w:r>
      <w:proofErr w:type="gramEnd"/>
      <w:r w:rsidRPr="000F2DCA">
        <w:rPr>
          <w:color w:val="000000" w:themeColor="text1"/>
        </w:rPr>
        <w:t xml:space="preserve"> для данного населенного пункта.</w:t>
      </w:r>
    </w:p>
    <w:p w:rsidR="00E72358" w:rsidRPr="000F2DCA" w:rsidRDefault="00E72358" w:rsidP="00E72358">
      <w:pPr>
        <w:widowControl w:val="0"/>
        <w:ind w:firstLine="708"/>
        <w:jc w:val="both"/>
        <w:rPr>
          <w:color w:val="000000" w:themeColor="text1"/>
        </w:rPr>
      </w:pPr>
      <w:r w:rsidRPr="000F2DCA">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5" w:name="_Toc495491337"/>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3.2.3. Зоны производственного использования</w:t>
      </w:r>
      <w:bookmarkEnd w:id="15"/>
    </w:p>
    <w:p w:rsidR="00E72358" w:rsidRPr="000F2DCA" w:rsidRDefault="00E72358" w:rsidP="00E72358">
      <w:pPr>
        <w:widowControl w:val="0"/>
        <w:ind w:firstLine="708"/>
        <w:jc w:val="both"/>
        <w:rPr>
          <w:color w:val="000000" w:themeColor="text1"/>
        </w:rPr>
      </w:pPr>
      <w:r w:rsidRPr="000F2DCA">
        <w:rPr>
          <w:color w:val="000000" w:themeColor="text1"/>
        </w:rPr>
        <w:t xml:space="preserve">3.2.3.1. </w:t>
      </w:r>
      <w:proofErr w:type="gramStart"/>
      <w:r w:rsidRPr="000F2DCA">
        <w:rPr>
          <w:color w:val="000000" w:themeColor="text1"/>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w:t>
      </w:r>
      <w:r w:rsidR="002475F0" w:rsidRPr="000F2DCA">
        <w:rPr>
          <w:color w:val="000000" w:themeColor="text1"/>
        </w:rPr>
        <w:t xml:space="preserve">ыха населения </w:t>
      </w:r>
      <w:r w:rsidR="00A564E8">
        <w:rPr>
          <w:color w:val="000000" w:themeColor="text1"/>
        </w:rPr>
        <w:t>Михайловского сельского поселения</w:t>
      </w:r>
      <w:r w:rsidR="002475F0" w:rsidRPr="000F2DCA">
        <w:rPr>
          <w:color w:val="000000" w:themeColor="text1"/>
        </w:rPr>
        <w:t xml:space="preserve"> в соответствии с Г</w:t>
      </w:r>
      <w:r w:rsidRPr="000F2DCA">
        <w:rPr>
          <w:color w:val="000000" w:themeColor="text1"/>
        </w:rPr>
        <w:t>енеральным планом</w:t>
      </w:r>
      <w:r w:rsidR="002475F0" w:rsidRPr="000F2DCA">
        <w:rPr>
          <w:color w:val="000000" w:themeColor="text1"/>
        </w:rPr>
        <w:t xml:space="preserve"> </w:t>
      </w:r>
      <w:r w:rsidR="007E605F">
        <w:rPr>
          <w:color w:val="000000" w:themeColor="text1"/>
        </w:rPr>
        <w:t xml:space="preserve">Михайловского сельского </w:t>
      </w:r>
      <w:r w:rsidR="002475F0" w:rsidRPr="000F2DCA">
        <w:rPr>
          <w:color w:val="000000" w:themeColor="text1"/>
        </w:rPr>
        <w:t>поселения</w:t>
      </w:r>
      <w:r w:rsidRPr="000F2DCA">
        <w:rPr>
          <w:color w:val="000000" w:themeColor="text1"/>
        </w:rPr>
        <w:t>.</w:t>
      </w:r>
      <w:proofErr w:type="gramEnd"/>
    </w:p>
    <w:p w:rsidR="00E72358" w:rsidRPr="000F2DCA" w:rsidRDefault="00E72358" w:rsidP="00E72358">
      <w:pPr>
        <w:widowControl w:val="0"/>
        <w:ind w:firstLine="708"/>
        <w:jc w:val="both"/>
        <w:rPr>
          <w:color w:val="000000" w:themeColor="text1"/>
        </w:rPr>
      </w:pPr>
      <w:r w:rsidRPr="000F2DCA">
        <w:rPr>
          <w:color w:val="000000" w:themeColor="text1"/>
        </w:rPr>
        <w:t>3.2.3.2. Производственные зоны, промышленные узлы, предприятия (далее производственная зона) и связанные с ними отвалы, отходы, очистные сооружения следует размещать на землях с низкой кадастровой стоимостью.</w:t>
      </w:r>
    </w:p>
    <w:p w:rsidR="00E72358" w:rsidRPr="000F2DCA" w:rsidRDefault="00E72358" w:rsidP="002475F0">
      <w:pPr>
        <w:widowControl w:val="0"/>
        <w:ind w:firstLine="708"/>
        <w:jc w:val="both"/>
        <w:rPr>
          <w:color w:val="000000" w:themeColor="text1"/>
        </w:rPr>
      </w:pPr>
      <w:r w:rsidRPr="000F2DCA">
        <w:rPr>
          <w:color w:val="000000" w:themeColor="text1"/>
        </w:rPr>
        <w:t>Размещение производственной зоны на площадях залегания полезных ископаемых допускается с разрешения органов управления государственным фондом недр по согласованию с органами Федеральной службы по экологическому, технологическому и атомному надзору (далее Ростехнадзор) в соответствии с требованиями действующего законодательства.</w:t>
      </w:r>
    </w:p>
    <w:p w:rsidR="00E72358" w:rsidRPr="000F2DCA" w:rsidRDefault="00E72358" w:rsidP="00E72358">
      <w:pPr>
        <w:widowControl w:val="0"/>
        <w:ind w:firstLine="708"/>
        <w:jc w:val="both"/>
        <w:rPr>
          <w:smallCaps/>
          <w:color w:val="000000" w:themeColor="text1"/>
        </w:rPr>
      </w:pPr>
      <w:r w:rsidRPr="000F2DCA">
        <w:rPr>
          <w:color w:val="000000" w:themeColor="text1"/>
        </w:rPr>
        <w:t>3.2.3.3. Устройство отвалов, шламонакопителей, ме</w:t>
      </w:r>
      <w:proofErr w:type="gramStart"/>
      <w:r w:rsidRPr="000F2DCA">
        <w:rPr>
          <w:color w:val="000000" w:themeColor="text1"/>
        </w:rPr>
        <w:t>ст скл</w:t>
      </w:r>
      <w:proofErr w:type="gramEnd"/>
      <w:r w:rsidRPr="000F2DCA">
        <w:rPr>
          <w:color w:val="000000" w:themeColor="text1"/>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места складирования.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r w:rsidRPr="000F2DCA">
        <w:rPr>
          <w:smallCaps/>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3.2.3.4. </w:t>
      </w:r>
      <w:proofErr w:type="gramStart"/>
      <w:r w:rsidRPr="000F2DCA">
        <w:rPr>
          <w:color w:val="000000" w:themeColor="text1"/>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w:t>
      </w:r>
      <w:r w:rsidRPr="000F2DCA">
        <w:rPr>
          <w:noProof/>
          <w:color w:val="000000" w:themeColor="text1"/>
        </w:rPr>
        <w:t xml:space="preserve"> </w:t>
      </w:r>
      <w:smartTag w:uri="urn:schemas-microsoft-com:office:smarttags" w:element="metricconverter">
        <w:smartTagPr>
          <w:attr w:name="ProductID" w:val="0,5 м"/>
        </w:smartTagPr>
        <w:r w:rsidRPr="000F2DCA">
          <w:rPr>
            <w:noProof/>
            <w:color w:val="000000" w:themeColor="text1"/>
          </w:rPr>
          <w:t>0,5</w:t>
        </w:r>
        <w:r w:rsidRPr="000F2DCA">
          <w:rPr>
            <w:color w:val="000000" w:themeColor="text1"/>
          </w:rPr>
          <w:t xml:space="preserve"> м</w:t>
        </w:r>
      </w:smartTag>
      <w:r w:rsidRPr="000F2DCA">
        <w:rPr>
          <w:color w:val="000000" w:themeColor="text1"/>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p>
    <w:p w:rsidR="00E72358" w:rsidRPr="000F2DCA" w:rsidRDefault="00E72358" w:rsidP="00E72358">
      <w:pPr>
        <w:widowControl w:val="0"/>
        <w:ind w:firstLine="708"/>
        <w:jc w:val="both"/>
        <w:rPr>
          <w:color w:val="000000" w:themeColor="text1"/>
        </w:rPr>
      </w:pPr>
      <w:r w:rsidRPr="000F2DCA">
        <w:rPr>
          <w:color w:val="000000" w:themeColor="text1"/>
        </w:rPr>
        <w:t>3.2.3.5. Размещение производственной зоны не допускается:</w:t>
      </w:r>
    </w:p>
    <w:p w:rsidR="00E72358" w:rsidRPr="000F2DCA" w:rsidRDefault="00E72358" w:rsidP="00E72358">
      <w:pPr>
        <w:widowControl w:val="0"/>
        <w:ind w:firstLine="708"/>
        <w:jc w:val="both"/>
        <w:rPr>
          <w:color w:val="000000" w:themeColor="text1"/>
        </w:rPr>
      </w:pPr>
      <w:r w:rsidRPr="000F2DCA">
        <w:rPr>
          <w:color w:val="000000" w:themeColor="text1"/>
        </w:rPr>
        <w:t>1) в составе рекреационных зон;</w:t>
      </w:r>
    </w:p>
    <w:p w:rsidR="00E72358" w:rsidRPr="000F2DCA" w:rsidRDefault="00E72358" w:rsidP="00E72358">
      <w:pPr>
        <w:widowControl w:val="0"/>
        <w:ind w:firstLine="708"/>
        <w:jc w:val="both"/>
        <w:rPr>
          <w:color w:val="000000" w:themeColor="text1"/>
        </w:rPr>
      </w:pPr>
      <w:r w:rsidRPr="000F2DCA">
        <w:rPr>
          <w:color w:val="000000" w:themeColor="text1"/>
        </w:rPr>
        <w:t>2) на землях особо охраняемых территорий, в том числе:</w:t>
      </w:r>
    </w:p>
    <w:p w:rsidR="00E72358" w:rsidRPr="000F2DCA" w:rsidRDefault="00E72358" w:rsidP="00E72358">
      <w:pPr>
        <w:widowControl w:val="0"/>
        <w:ind w:firstLine="708"/>
        <w:jc w:val="both"/>
        <w:rPr>
          <w:color w:val="000000" w:themeColor="text1"/>
        </w:rPr>
      </w:pPr>
      <w:r w:rsidRPr="000F2DCA">
        <w:rPr>
          <w:color w:val="000000" w:themeColor="text1"/>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E72358" w:rsidRPr="000F2DCA" w:rsidRDefault="00E72358" w:rsidP="00E72358">
      <w:pPr>
        <w:widowControl w:val="0"/>
        <w:ind w:firstLine="708"/>
        <w:jc w:val="both"/>
        <w:rPr>
          <w:color w:val="000000" w:themeColor="text1"/>
        </w:rPr>
      </w:pPr>
      <w:r w:rsidRPr="000F2DCA">
        <w:rPr>
          <w:color w:val="000000" w:themeColor="text1"/>
        </w:rPr>
        <w:t xml:space="preserve">- в зонах охраны объектов культурного наследия (памятников истории и культуры) без </w:t>
      </w:r>
      <w:r w:rsidRPr="000F2DCA">
        <w:rPr>
          <w:color w:val="000000" w:themeColor="text1"/>
        </w:rPr>
        <w:lastRenderedPageBreak/>
        <w:t>согласования с органами охраны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t>- в зонах активного карста, оползней, обвалов, просадок или обрушения поверхности под влиянием горных разработок, которые могут угрожать застройке и эксплуатации предприятий;</w:t>
      </w:r>
    </w:p>
    <w:p w:rsidR="00E72358" w:rsidRPr="000F2DCA" w:rsidRDefault="00E72358" w:rsidP="00E72358">
      <w:pPr>
        <w:widowControl w:val="0"/>
        <w:ind w:firstLine="708"/>
        <w:jc w:val="both"/>
        <w:rPr>
          <w:color w:val="000000" w:themeColor="text1"/>
        </w:rPr>
      </w:pPr>
      <w:r w:rsidRPr="000F2DCA">
        <w:rPr>
          <w:color w:val="000000" w:themeColor="text1"/>
        </w:rPr>
        <w:t>- на участках, загрязненных органическими и радиоактивными отходами, до истечения сроков, установленных органами Роспотребнадзора;</w:t>
      </w:r>
    </w:p>
    <w:p w:rsidR="00E72358" w:rsidRPr="000F2DCA" w:rsidRDefault="00E72358" w:rsidP="00E72358">
      <w:pPr>
        <w:widowControl w:val="0"/>
        <w:ind w:firstLine="708"/>
        <w:jc w:val="both"/>
        <w:rPr>
          <w:color w:val="000000" w:themeColor="text1"/>
        </w:rPr>
      </w:pPr>
      <w:r w:rsidRPr="000F2DCA">
        <w:rPr>
          <w:color w:val="000000" w:themeColor="text1"/>
        </w:rPr>
        <w:t>- в зонах подтопления и возможного катастрофического затопления в результате разрушения гидротехнических сооружений.</w:t>
      </w:r>
    </w:p>
    <w:p w:rsidR="00E72358" w:rsidRPr="000F2DCA" w:rsidRDefault="00E72358" w:rsidP="00E72358">
      <w:pPr>
        <w:widowControl w:val="0"/>
        <w:ind w:firstLine="708"/>
        <w:jc w:val="both"/>
        <w:rPr>
          <w:color w:val="000000" w:themeColor="text1"/>
        </w:rPr>
      </w:pPr>
      <w:r w:rsidRPr="000F2DCA">
        <w:rPr>
          <w:color w:val="000000" w:themeColor="text1"/>
        </w:rPr>
        <w:t>3.2.3.6. Промышленные предприятия следует, как правило, размещать на территории производственной зоны в составе групп предприятий (промышленных узлов) с общими вспомогательными производствами или объектами инфраструктуры.</w:t>
      </w:r>
    </w:p>
    <w:p w:rsidR="00E72358" w:rsidRPr="000F2DCA" w:rsidRDefault="00E72358" w:rsidP="00E72358">
      <w:pPr>
        <w:widowControl w:val="0"/>
        <w:ind w:firstLine="708"/>
        <w:jc w:val="both"/>
        <w:rPr>
          <w:color w:val="000000" w:themeColor="text1"/>
        </w:rPr>
      </w:pPr>
      <w:r w:rsidRPr="000F2DCA">
        <w:rPr>
          <w:color w:val="000000" w:themeColor="text1"/>
        </w:rPr>
        <w:t xml:space="preserve">Первая и последующие очереди строительства или реконструкции промышленного узла должны проектироваться как комплекс с законченными общеузловыми объектами, транспортными и инженерными сетями и объектами социального обслуживания </w:t>
      </w:r>
      <w:proofErr w:type="gramStart"/>
      <w:r w:rsidRPr="000F2DCA">
        <w:rPr>
          <w:color w:val="000000" w:themeColor="text1"/>
        </w:rPr>
        <w:t>работающих</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Комплекс должен проектироваться компактно, на одной площадке, без необоснованных разрывов между границами промышленных предприятий. На комплекс и каждую очередь строительства промышленного узла следует разрабатывать проект планировки.</w:t>
      </w:r>
    </w:p>
    <w:p w:rsidR="00E72358" w:rsidRPr="000F2DCA" w:rsidRDefault="00E72358" w:rsidP="00E72358">
      <w:pPr>
        <w:widowControl w:val="0"/>
        <w:ind w:firstLine="708"/>
        <w:jc w:val="both"/>
        <w:rPr>
          <w:color w:val="000000" w:themeColor="text1"/>
        </w:rPr>
      </w:pPr>
      <w:r w:rsidRPr="000F2DCA">
        <w:rPr>
          <w:color w:val="000000" w:themeColor="text1"/>
        </w:rPr>
        <w:t xml:space="preserve">3.2.3.7. Функционально-планировочную организацию производственной зоны следует предусматривать в виде кварталов </w:t>
      </w:r>
      <w:r w:rsidRPr="000F2DCA">
        <w:rPr>
          <w:iCs/>
          <w:color w:val="000000" w:themeColor="text1"/>
        </w:rPr>
        <w:t>(панелей и блоков)</w:t>
      </w:r>
      <w:r w:rsidRPr="000F2DCA">
        <w:rPr>
          <w:i/>
          <w:color w:val="000000" w:themeColor="text1"/>
        </w:rPr>
        <w:t>,</w:t>
      </w:r>
      <w:r w:rsidRPr="000F2DCA">
        <w:rPr>
          <w:color w:val="000000" w:themeColor="text1"/>
        </w:rPr>
        <w:t xml:space="preserve">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В тех случаях, когда в состав производственной зоны или промышленного узла входят несколько промышленных предприятий и других объектов одного ведомства, относящихся к одному или близким классам по санитарной классификации, эти предприятия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социально-бытового обслуживания трудящихся.</w:t>
      </w:r>
      <w:proofErr w:type="gramEnd"/>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3.2.3.8.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F2DCA">
        <w:rPr>
          <w:rFonts w:ascii="Times New Roman" w:hAnsi="Times New Roman" w:cs="Times New Roman"/>
          <w:color w:val="000000" w:themeColor="text1"/>
          <w:sz w:val="24"/>
          <w:szCs w:val="24"/>
        </w:rPr>
        <w:t>количества</w:t>
      </w:r>
      <w:proofErr w:type="gramEnd"/>
      <w:r w:rsidRPr="000F2DCA">
        <w:rPr>
          <w:rFonts w:ascii="Times New Roman" w:hAnsi="Times New Roman" w:cs="Times New Roman"/>
          <w:color w:val="000000" w:themeColor="text1"/>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предприятий </w:t>
      </w:r>
      <w:r w:rsidRPr="000F2DCA">
        <w:rPr>
          <w:color w:val="000000" w:themeColor="text1"/>
          <w:lang w:val="en-US"/>
        </w:rPr>
        <w:t>I</w:t>
      </w:r>
      <w:r w:rsidRPr="000F2DCA">
        <w:rPr>
          <w:color w:val="000000" w:themeColor="text1"/>
        </w:rPr>
        <w:t xml:space="preserve"> класса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предприятий </w:t>
      </w:r>
      <w:r w:rsidRPr="000F2DCA">
        <w:rPr>
          <w:color w:val="000000" w:themeColor="text1"/>
          <w:lang w:val="en-US"/>
        </w:rPr>
        <w:t>II</w:t>
      </w:r>
      <w:r w:rsidRPr="000F2DCA">
        <w:rPr>
          <w:color w:val="000000" w:themeColor="text1"/>
        </w:rPr>
        <w:t xml:space="preserve"> класса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3) для предприятий </w:t>
      </w:r>
      <w:r w:rsidRPr="000F2DCA">
        <w:rPr>
          <w:color w:val="000000" w:themeColor="text1"/>
          <w:lang w:val="en-US"/>
        </w:rPr>
        <w:t>III</w:t>
      </w:r>
      <w:r w:rsidRPr="000F2DCA">
        <w:rPr>
          <w:color w:val="000000" w:themeColor="text1"/>
        </w:rPr>
        <w:t xml:space="preserve"> класса – </w:t>
      </w:r>
      <w:smartTag w:uri="urn:schemas-microsoft-com:office:smarttags" w:element="metricconverter">
        <w:smartTagPr>
          <w:attr w:name="ProductID" w:val="300 м"/>
        </w:smartTagPr>
        <w:r w:rsidRPr="000F2DCA">
          <w:rPr>
            <w:color w:val="000000" w:themeColor="text1"/>
          </w:rPr>
          <w:t>300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4) для предприятий </w:t>
      </w:r>
      <w:r w:rsidRPr="000F2DCA">
        <w:rPr>
          <w:color w:val="000000" w:themeColor="text1"/>
          <w:lang w:val="en-US"/>
        </w:rPr>
        <w:t>IV</w:t>
      </w:r>
      <w:r w:rsidRPr="000F2DCA">
        <w:rPr>
          <w:color w:val="000000" w:themeColor="text1"/>
        </w:rPr>
        <w:t xml:space="preserve"> класса –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5) для предприятий </w:t>
      </w:r>
      <w:r w:rsidRPr="000F2DCA">
        <w:rPr>
          <w:color w:val="000000" w:themeColor="text1"/>
          <w:lang w:val="en-US"/>
        </w:rPr>
        <w:t>V</w:t>
      </w:r>
      <w:r w:rsidRPr="000F2DCA">
        <w:rPr>
          <w:color w:val="000000" w:themeColor="text1"/>
        </w:rPr>
        <w:t xml:space="preserve"> класса – 50 м.</w:t>
      </w:r>
    </w:p>
    <w:p w:rsidR="00E72358" w:rsidRPr="000F2DCA" w:rsidRDefault="00E72358" w:rsidP="00E72358">
      <w:pPr>
        <w:widowControl w:val="0"/>
        <w:ind w:firstLine="708"/>
        <w:jc w:val="both"/>
        <w:rPr>
          <w:color w:val="000000" w:themeColor="text1"/>
        </w:rPr>
      </w:pPr>
      <w:r w:rsidRPr="000F2DCA">
        <w:rPr>
          <w:color w:val="000000" w:themeColor="text1"/>
        </w:rPr>
        <w:t xml:space="preserve">Размеры санитарно-защитных зон установлены в соответствии с требованиями СанПиН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3.2.3.9.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w:t>
      </w:r>
      <w:r w:rsidRPr="000F2DCA">
        <w:rPr>
          <w:color w:val="000000" w:themeColor="text1"/>
        </w:rPr>
        <w:lastRenderedPageBreak/>
        <w:t>допускается.</w:t>
      </w:r>
    </w:p>
    <w:p w:rsidR="00E72358" w:rsidRPr="000F2DCA" w:rsidRDefault="00E72358" w:rsidP="00E72358">
      <w:pPr>
        <w:widowControl w:val="0"/>
        <w:ind w:firstLine="708"/>
        <w:jc w:val="both"/>
        <w:rPr>
          <w:color w:val="000000" w:themeColor="text1"/>
        </w:rPr>
      </w:pPr>
      <w:r w:rsidRPr="000F2DCA">
        <w:rPr>
          <w:color w:val="000000" w:themeColor="text1"/>
        </w:rPr>
        <w:t>3.2.3.11.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72358" w:rsidRPr="000F2DCA" w:rsidRDefault="00E72358" w:rsidP="00E72358">
      <w:pPr>
        <w:widowControl w:val="0"/>
        <w:ind w:firstLine="708"/>
        <w:jc w:val="both"/>
        <w:rPr>
          <w:color w:val="000000" w:themeColor="text1"/>
        </w:rPr>
      </w:pPr>
      <w:r w:rsidRPr="000F2DCA">
        <w:rPr>
          <w:color w:val="000000" w:themeColor="text1"/>
        </w:rPr>
        <w:t xml:space="preserve">3.2.12. </w:t>
      </w:r>
      <w:proofErr w:type="gramStart"/>
      <w:r w:rsidRPr="000F2DCA">
        <w:rPr>
          <w:color w:val="000000" w:themeColor="text1"/>
        </w:rPr>
        <w:t>Выбор и отвод участка под строительство предприятий пищевой и перерабатывающей промышленности должен производиться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6" w:name="_Toc495491338"/>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3.2.4. Зоны инженерной и транспортной инфраструктуры</w:t>
      </w:r>
      <w:bookmarkEnd w:id="16"/>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7" w:name="_Toc495491339"/>
      <w:r w:rsidRPr="000F2DCA">
        <w:rPr>
          <w:rFonts w:ascii="Times New Roman" w:hAnsi="Times New Roman" w:cs="Times New Roman"/>
          <w:b w:val="0"/>
          <w:color w:val="000000" w:themeColor="text1"/>
          <w:sz w:val="24"/>
          <w:szCs w:val="24"/>
        </w:rPr>
        <w:t>3.2.4.1. Зоны инженерной инфраструктуры.</w:t>
      </w:r>
      <w:bookmarkEnd w:id="17"/>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0F2DCA">
        <w:rPr>
          <w:color w:val="000000" w:themeColor="text1"/>
        </w:rPr>
        <w:t>о-</w:t>
      </w:r>
      <w:proofErr w:type="gramEnd"/>
      <w:r w:rsidRPr="000F2DCA">
        <w:rPr>
          <w:color w:val="000000" w:themeColor="text1"/>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Основными объектами капитального строительства, расположенными и планируемыми к размещению в данной функциональной зоне, являются: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1) Объекты электроснабжения: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220 кВ (ПС 220);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110 кВ (ПС 110);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35 кВ (ПС 35).</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2) Объекты теплоснабжения: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теплоэлектроцентрали (ТЭЦ);</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котельные;</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тепловые перекачивающие насосные станции (ТПНС);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центральные тепловые пункты (ЦТП).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3) Объекты водоснабжения: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водопроводные очистные сооружения (ВОС);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насосные станции (НС);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водозаборные сооружения.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4) Объекты водоотведения: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насосные станции (КНС);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очистные сооружения (КОС);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очистные сооружения предприятий (ОСП).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5) Объекты газоснабжения: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газораспределительные станции (ГРС);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газорегуляторные пункты (ГРП).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6) Объекты связи:</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автоматические телефонные станции (АТС);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антенно-мачтовые сооружения (АМС);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телевизионный ретранслятор;</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узлы мультимедийной системы доступа (УМСД).</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 показателем зоны инженерной инфраструктуры является площадь данной функциональной зоны в расчете на единицу мощности объекта.</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42.13330.2016, </w:t>
      </w:r>
      <w:hyperlink r:id="rId13" w:history="1">
        <w:r w:rsidRPr="000F2DCA">
          <w:rPr>
            <w:color w:val="000000" w:themeColor="text1"/>
          </w:rPr>
          <w:t>СанПин 2.2.1/2.1.1.1200-03</w:t>
        </w:r>
      </w:hyperlink>
      <w:r w:rsidRPr="000F2DCA">
        <w:rPr>
          <w:color w:val="000000" w:themeColor="text1"/>
        </w:rPr>
        <w:t xml:space="preserve"> и </w:t>
      </w:r>
      <w:r w:rsidRPr="000F2DCA">
        <w:rPr>
          <w:color w:val="000000" w:themeColor="text1"/>
        </w:rPr>
        <w:lastRenderedPageBreak/>
        <w:t>действующих нормативно-правовых актов:</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Постановления Правительства Российской Федерации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№486, </w:t>
      </w:r>
      <w:hyperlink r:id="rId14"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теплоснабжения - на основании СП 89.13330.2011 (СНиП II-35-76*), </w:t>
      </w:r>
      <w:hyperlink r:id="rId15"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водоснабжения - на основании СП 129.13330.2011 (СНиП 3.05.04-85* Наружные сети и сооружения водоснабжения и канализации (с Изменениями), </w:t>
      </w:r>
      <w:hyperlink r:id="rId16"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водоотведения - на основании СП 32.13330.2012 Канализация. Наружные сети и сооружения. Актуализированная редакция СНиП 2.04.03-85 (с Изменением N 1), </w:t>
      </w:r>
      <w:hyperlink r:id="rId17"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jc w:val="both"/>
        <w:rPr>
          <w:color w:val="000000" w:themeColor="text1"/>
        </w:rPr>
      </w:pPr>
      <w:r w:rsidRPr="000F2DCA">
        <w:rPr>
          <w:color w:val="000000" w:themeColor="text1"/>
        </w:rPr>
        <w:t xml:space="preserve">- для объектов газоснабжения - на основании СП 42-101-2003; СП 36.13330.2010 (СНиП 2.05.06-85*); СН 452-73, </w:t>
      </w:r>
      <w:hyperlink r:id="rId18"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связи - на основании СН 461-74, </w:t>
      </w:r>
      <w:hyperlink r:id="rId19"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Определение границ зон санитарной охраны, а также размера охранных зон объектов, сооружений и коммуникаций инженерной инфраструктуры осуществляется в соответствии с действующими нормативными документами:</w:t>
      </w:r>
    </w:p>
    <w:p w:rsidR="00E72358" w:rsidRPr="000F2DCA" w:rsidRDefault="00E72358" w:rsidP="002475F0">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w:t>
      </w:r>
      <w:hyperlink r:id="rId20" w:history="1">
        <w:r w:rsidRPr="000F2DCA">
          <w:rPr>
            <w:color w:val="000000" w:themeColor="text1"/>
          </w:rPr>
          <w:t>Правил</w:t>
        </w:r>
      </w:hyperlink>
      <w:r w:rsidRPr="000F2DCA">
        <w:rPr>
          <w:color w:val="000000" w:themeColor="text1"/>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w:t>
      </w:r>
      <w:r w:rsidR="002475F0" w:rsidRPr="000F2DCA">
        <w:rPr>
          <w:color w:val="000000" w:themeColor="text1"/>
        </w:rPr>
        <w:t>Местных нормативов градостроительного проектирования.</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3. 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4.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8" w:name="_Toc495491340"/>
      <w:r w:rsidRPr="000F2DCA">
        <w:rPr>
          <w:rFonts w:ascii="Times New Roman" w:hAnsi="Times New Roman" w:cs="Times New Roman"/>
          <w:b w:val="0"/>
          <w:color w:val="000000" w:themeColor="text1"/>
          <w:sz w:val="24"/>
          <w:szCs w:val="24"/>
        </w:rPr>
        <w:t>3.2.4.2. Зоны транспортной инфраструктуры</w:t>
      </w:r>
      <w:bookmarkEnd w:id="18"/>
      <w:r w:rsidRPr="000F2DCA">
        <w:rPr>
          <w:rFonts w:ascii="Times New Roman" w:hAnsi="Times New Roman" w:cs="Times New Roman"/>
          <w:b w:val="0"/>
          <w:color w:val="000000" w:themeColor="text1"/>
          <w:sz w:val="24"/>
          <w:szCs w:val="24"/>
        </w:rPr>
        <w:t>.</w:t>
      </w:r>
    </w:p>
    <w:p w:rsidR="00E72358" w:rsidRPr="000F2DCA" w:rsidRDefault="00E72358" w:rsidP="00E72358">
      <w:pPr>
        <w:widowControl w:val="0"/>
        <w:ind w:firstLine="708"/>
        <w:jc w:val="both"/>
        <w:rPr>
          <w:color w:val="000000" w:themeColor="text1"/>
        </w:rPr>
      </w:pPr>
      <w:r w:rsidRPr="000F2DCA">
        <w:rPr>
          <w:color w:val="000000" w:themeColor="text1"/>
        </w:rPr>
        <w:t>1. Сооружения и коммуникации транспортной инфраструктуры могут располагаться в составе всех территориальных зон.</w:t>
      </w:r>
    </w:p>
    <w:p w:rsidR="00E72358" w:rsidRPr="000F2DCA" w:rsidRDefault="00E72358" w:rsidP="00E72358">
      <w:pPr>
        <w:widowControl w:val="0"/>
        <w:ind w:firstLine="708"/>
        <w:jc w:val="both"/>
        <w:rPr>
          <w:color w:val="000000" w:themeColor="text1"/>
        </w:rPr>
      </w:pPr>
      <w:r w:rsidRPr="000F2DCA">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w:t>
      </w:r>
      <w:r w:rsidR="002475F0"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Зона транспортной инфраструктуры - зона размещения сооружений и коммуникаций морского, речного, воздушного, железнодорожного, автомобильного и трубопроводного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Сооружения и коммуникации транспортной инфраструктуры могут располагаться в составе всех функциональных зон.</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w:t>
      </w:r>
      <w:r w:rsidRPr="000F2DCA">
        <w:rPr>
          <w:color w:val="000000" w:themeColor="text1"/>
        </w:rPr>
        <w:lastRenderedPageBreak/>
        <w:t>соответствии с требованиями настоящих нормативов.</w:t>
      </w:r>
      <w:proofErr w:type="gramEnd"/>
    </w:p>
    <w:p w:rsidR="00E72358" w:rsidRPr="000F2DCA" w:rsidRDefault="003540DF" w:rsidP="00E72358">
      <w:pPr>
        <w:widowControl w:val="0"/>
        <w:ind w:firstLine="708"/>
        <w:jc w:val="both"/>
        <w:rPr>
          <w:color w:val="000000" w:themeColor="text1"/>
        </w:rPr>
      </w:pPr>
      <w:r w:rsidRPr="000F2DCA">
        <w:rPr>
          <w:color w:val="000000" w:themeColor="text1"/>
        </w:rPr>
        <w:t>При разработке Г</w:t>
      </w:r>
      <w:r w:rsidR="00E72358" w:rsidRPr="000F2DCA">
        <w:rPr>
          <w:color w:val="000000" w:themeColor="text1"/>
        </w:rPr>
        <w:t xml:space="preserve">енерального плана </w:t>
      </w:r>
      <w:r w:rsidR="00A564E8">
        <w:rPr>
          <w:color w:val="000000" w:themeColor="text1"/>
        </w:rPr>
        <w:t>Михайловского сельского поселения</w:t>
      </w:r>
      <w:r w:rsidR="007E605F">
        <w:rPr>
          <w:color w:val="000000" w:themeColor="text1"/>
        </w:rPr>
        <w:t xml:space="preserve"> </w:t>
      </w:r>
      <w:r w:rsidR="00E72358" w:rsidRPr="000F2DCA">
        <w:rPr>
          <w:color w:val="000000" w:themeColor="text1"/>
        </w:rPr>
        <w:t>следует предусматривать единую систему транспорта и улично-дорожной сети в увязке с планировочной структурой города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w:t>
      </w:r>
      <w:r w:rsidRPr="000F2DCA">
        <w:rPr>
          <w:color w:val="000000" w:themeColor="text1"/>
        </w:rPr>
        <w:t xml:space="preserve"> </w:t>
      </w:r>
      <w:r w:rsidR="00A564E8">
        <w:rPr>
          <w:color w:val="000000" w:themeColor="text1"/>
        </w:rPr>
        <w:t>Михайловского сельского поселения</w:t>
      </w:r>
      <w:r w:rsidR="007E605F">
        <w:rPr>
          <w:color w:val="000000" w:themeColor="text1"/>
        </w:rPr>
        <w:t>, как объектов</w:t>
      </w:r>
      <w:r w:rsidR="00E72358" w:rsidRPr="000F2DCA">
        <w:rPr>
          <w:color w:val="000000" w:themeColor="text1"/>
        </w:rPr>
        <w:t xml:space="preserve"> проектирования.</w:t>
      </w:r>
    </w:p>
    <w:p w:rsidR="00E72358" w:rsidRPr="000F2DCA" w:rsidRDefault="00E72358" w:rsidP="003540DF">
      <w:pPr>
        <w:widowControl w:val="0"/>
        <w:ind w:firstLine="708"/>
        <w:jc w:val="both"/>
        <w:rPr>
          <w:color w:val="000000" w:themeColor="text1"/>
        </w:rPr>
      </w:pPr>
      <w:r w:rsidRPr="000F2DCA">
        <w:rPr>
          <w:color w:val="000000" w:themeColor="text1"/>
        </w:rPr>
        <w:t>Основными объектами, расположенными и планируемыми к размещению в данно</w:t>
      </w:r>
      <w:r w:rsidR="003540DF" w:rsidRPr="000F2DCA">
        <w:rPr>
          <w:color w:val="000000" w:themeColor="text1"/>
        </w:rPr>
        <w:t xml:space="preserve">й </w:t>
      </w:r>
      <w:r w:rsidRPr="000F2DCA">
        <w:rPr>
          <w:color w:val="000000" w:themeColor="text1"/>
        </w:rPr>
        <w:t>функциональной зоне, являются:</w:t>
      </w:r>
    </w:p>
    <w:p w:rsidR="00E72358" w:rsidRPr="000F2DCA" w:rsidRDefault="00E72358" w:rsidP="003540DF">
      <w:pPr>
        <w:widowControl w:val="0"/>
        <w:ind w:firstLine="709"/>
        <w:jc w:val="both"/>
        <w:rPr>
          <w:color w:val="000000" w:themeColor="text1"/>
        </w:rPr>
      </w:pPr>
      <w:r w:rsidRPr="000F2DCA">
        <w:rPr>
          <w:color w:val="000000" w:themeColor="text1"/>
        </w:rPr>
        <w:t>объекты железнодорожного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вокзалы, станции;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депо;</w:t>
      </w:r>
    </w:p>
    <w:p w:rsidR="00E72358" w:rsidRPr="000F2DCA" w:rsidRDefault="00E72358" w:rsidP="003540DF">
      <w:pPr>
        <w:widowControl w:val="0"/>
        <w:ind w:firstLine="709"/>
        <w:jc w:val="both"/>
        <w:rPr>
          <w:color w:val="000000" w:themeColor="text1"/>
        </w:rPr>
      </w:pPr>
      <w:r w:rsidRPr="000F2DCA">
        <w:rPr>
          <w:color w:val="000000" w:themeColor="text1"/>
        </w:rPr>
        <w:t>- железные дороги однопутные, многопутные; внутристанционные пути;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мосты, тоннели, эстакады;</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воздушного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аэропорт;</w:t>
      </w:r>
    </w:p>
    <w:p w:rsidR="00E72358" w:rsidRPr="000F2DCA" w:rsidRDefault="00E72358" w:rsidP="003540DF">
      <w:pPr>
        <w:widowControl w:val="0"/>
        <w:ind w:firstLine="709"/>
        <w:jc w:val="both"/>
        <w:rPr>
          <w:color w:val="000000" w:themeColor="text1"/>
        </w:rPr>
      </w:pPr>
      <w:r w:rsidRPr="000F2DCA">
        <w:rPr>
          <w:color w:val="000000" w:themeColor="text1"/>
        </w:rPr>
        <w:t>- вертодром, вертолетные площадки;</w:t>
      </w:r>
    </w:p>
    <w:p w:rsidR="00E72358" w:rsidRPr="000F2DCA" w:rsidRDefault="00E72358" w:rsidP="003540DF">
      <w:pPr>
        <w:widowControl w:val="0"/>
        <w:ind w:firstLine="709"/>
        <w:jc w:val="both"/>
        <w:rPr>
          <w:color w:val="000000" w:themeColor="text1"/>
        </w:rPr>
      </w:pPr>
      <w:r w:rsidRPr="000F2DCA">
        <w:rPr>
          <w:color w:val="000000" w:themeColor="text1"/>
        </w:rPr>
        <w:t>- взлетно-посадочные полосы;</w:t>
      </w:r>
    </w:p>
    <w:p w:rsidR="00E72358" w:rsidRPr="000F2DCA" w:rsidRDefault="00E72358" w:rsidP="003540DF">
      <w:pPr>
        <w:widowControl w:val="0"/>
        <w:ind w:firstLine="709"/>
        <w:jc w:val="both"/>
        <w:rPr>
          <w:color w:val="000000" w:themeColor="text1"/>
        </w:rPr>
      </w:pPr>
      <w:r w:rsidRPr="000F2DCA">
        <w:rPr>
          <w:color w:val="000000" w:themeColor="text1"/>
        </w:rPr>
        <w:t>- летные поля;</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речного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речной вокзал, порт;</w:t>
      </w:r>
    </w:p>
    <w:p w:rsidR="00E72358" w:rsidRPr="000F2DCA" w:rsidRDefault="00E72358" w:rsidP="003540DF">
      <w:pPr>
        <w:widowControl w:val="0"/>
        <w:ind w:firstLine="709"/>
        <w:jc w:val="both"/>
        <w:rPr>
          <w:color w:val="000000" w:themeColor="text1"/>
        </w:rPr>
      </w:pPr>
      <w:r w:rsidRPr="000F2DCA">
        <w:rPr>
          <w:color w:val="000000" w:themeColor="text1"/>
        </w:rPr>
        <w:t>- пристани, причалы;</w:t>
      </w:r>
    </w:p>
    <w:p w:rsidR="00E72358" w:rsidRPr="000F2DCA" w:rsidRDefault="00E72358" w:rsidP="003540DF">
      <w:pPr>
        <w:widowControl w:val="0"/>
        <w:ind w:firstLine="709"/>
        <w:jc w:val="both"/>
        <w:rPr>
          <w:color w:val="000000" w:themeColor="text1"/>
        </w:rPr>
      </w:pPr>
      <w:r w:rsidRPr="000F2DCA">
        <w:rPr>
          <w:color w:val="000000" w:themeColor="text1"/>
        </w:rPr>
        <w:t>- лодочные станции;</w:t>
      </w:r>
    </w:p>
    <w:p w:rsidR="00E72358" w:rsidRPr="000F2DCA" w:rsidRDefault="00E72358" w:rsidP="003540DF">
      <w:pPr>
        <w:widowControl w:val="0"/>
        <w:ind w:firstLine="709"/>
        <w:jc w:val="both"/>
        <w:rPr>
          <w:color w:val="000000" w:themeColor="text1"/>
        </w:rPr>
      </w:pPr>
      <w:r w:rsidRPr="000F2DCA">
        <w:rPr>
          <w:color w:val="000000" w:themeColor="text1"/>
        </w:rPr>
        <w:t>- пункты технического обслуживания и заправки судов;</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автомобильного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автовокзал, автостанция;</w:t>
      </w:r>
    </w:p>
    <w:p w:rsidR="00E72358" w:rsidRPr="000F2DCA" w:rsidRDefault="00E72358" w:rsidP="003540DF">
      <w:pPr>
        <w:widowControl w:val="0"/>
        <w:ind w:firstLine="709"/>
        <w:jc w:val="both"/>
        <w:rPr>
          <w:color w:val="000000" w:themeColor="text1"/>
        </w:rPr>
      </w:pPr>
      <w:r w:rsidRPr="000F2DCA">
        <w:rPr>
          <w:color w:val="000000" w:themeColor="text1"/>
        </w:rPr>
        <w:t>- автобусные парки, автоколонны, троллейбусные парки, трамвайные депо;</w:t>
      </w:r>
    </w:p>
    <w:p w:rsidR="00E72358" w:rsidRPr="000F2DCA" w:rsidRDefault="00E72358" w:rsidP="003540DF">
      <w:pPr>
        <w:widowControl w:val="0"/>
        <w:ind w:firstLine="709"/>
        <w:jc w:val="both"/>
        <w:rPr>
          <w:color w:val="000000" w:themeColor="text1"/>
        </w:rPr>
      </w:pPr>
      <w:r w:rsidRPr="000F2DCA">
        <w:rPr>
          <w:color w:val="000000" w:themeColor="text1"/>
        </w:rPr>
        <w:t>- стационарные посты ГИБДД;</w:t>
      </w:r>
    </w:p>
    <w:p w:rsidR="00E72358" w:rsidRPr="000F2DCA" w:rsidRDefault="00E72358" w:rsidP="003540DF">
      <w:pPr>
        <w:widowControl w:val="0"/>
        <w:ind w:firstLine="709"/>
        <w:jc w:val="both"/>
        <w:rPr>
          <w:color w:val="000000" w:themeColor="text1"/>
        </w:rPr>
      </w:pPr>
      <w:r w:rsidRPr="000F2DCA">
        <w:rPr>
          <w:color w:val="000000" w:themeColor="text1"/>
        </w:rPr>
        <w:t>- станции технического обслуживания, ремонтно-механические мастерские;</w:t>
      </w:r>
    </w:p>
    <w:p w:rsidR="00E72358" w:rsidRPr="000F2DCA" w:rsidRDefault="00E72358" w:rsidP="003540DF">
      <w:pPr>
        <w:widowControl w:val="0"/>
        <w:ind w:firstLine="709"/>
        <w:jc w:val="both"/>
        <w:rPr>
          <w:color w:val="000000" w:themeColor="text1"/>
        </w:rPr>
      </w:pPr>
      <w:r w:rsidRPr="000F2DCA">
        <w:rPr>
          <w:color w:val="000000" w:themeColor="text1"/>
        </w:rPr>
        <w:t>- автомойки;</w:t>
      </w:r>
    </w:p>
    <w:p w:rsidR="00E72358" w:rsidRPr="000F2DCA" w:rsidRDefault="00E72358" w:rsidP="003540DF">
      <w:pPr>
        <w:widowControl w:val="0"/>
        <w:ind w:firstLine="709"/>
        <w:jc w:val="both"/>
        <w:rPr>
          <w:color w:val="000000" w:themeColor="text1"/>
        </w:rPr>
      </w:pPr>
      <w:r w:rsidRPr="000F2DCA">
        <w:rPr>
          <w:color w:val="000000" w:themeColor="text1"/>
        </w:rPr>
        <w:t>- автозаправочные станции и авто-газо-заправочные станции;</w:t>
      </w:r>
    </w:p>
    <w:p w:rsidR="00E72358" w:rsidRPr="000F2DCA" w:rsidRDefault="00E72358" w:rsidP="003540DF">
      <w:pPr>
        <w:widowControl w:val="0"/>
        <w:ind w:firstLine="709"/>
        <w:jc w:val="both"/>
        <w:rPr>
          <w:color w:val="000000" w:themeColor="text1"/>
        </w:rPr>
      </w:pPr>
      <w:r w:rsidRPr="000F2DCA">
        <w:rPr>
          <w:color w:val="000000" w:themeColor="text1"/>
        </w:rPr>
        <w:t>- многоуровневые гаражные комплексы, многоуровневые стоянки;</w:t>
      </w:r>
    </w:p>
    <w:p w:rsidR="00E72358" w:rsidRPr="000F2DCA" w:rsidRDefault="00E72358" w:rsidP="003540DF">
      <w:pPr>
        <w:widowControl w:val="0"/>
        <w:ind w:firstLine="709"/>
        <w:jc w:val="both"/>
        <w:rPr>
          <w:color w:val="000000" w:themeColor="text1"/>
        </w:rPr>
      </w:pPr>
      <w:r w:rsidRPr="000F2DCA">
        <w:rPr>
          <w:color w:val="000000" w:themeColor="text1"/>
        </w:rPr>
        <w:t>- гаражи индивидуального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дорожно-эксплуатационные участки, дорожные ремонтно-строительные управления.</w:t>
      </w:r>
    </w:p>
    <w:p w:rsidR="00E72358" w:rsidRPr="000F2DCA" w:rsidRDefault="00E72358" w:rsidP="00E72358">
      <w:pPr>
        <w:widowControl w:val="0"/>
        <w:ind w:firstLine="708"/>
        <w:jc w:val="both"/>
        <w:rPr>
          <w:color w:val="000000" w:themeColor="text1"/>
        </w:rPr>
      </w:pPr>
      <w:r w:rsidRPr="000F2DCA">
        <w:rPr>
          <w:color w:val="000000" w:themeColor="text1"/>
        </w:rPr>
        <w:t>Основным показателем зоны транспортной инфраструктуры является площадь данной функциональной зоны в расчете на единицу мощности объекта.</w:t>
      </w:r>
    </w:p>
    <w:p w:rsidR="00E72358" w:rsidRPr="000F2DCA" w:rsidRDefault="00E72358" w:rsidP="00E72358">
      <w:pPr>
        <w:widowControl w:val="0"/>
        <w:ind w:firstLine="708"/>
        <w:jc w:val="both"/>
        <w:rPr>
          <w:color w:val="000000" w:themeColor="text1"/>
        </w:rPr>
      </w:pPr>
      <w:r w:rsidRPr="000F2DCA">
        <w:rPr>
          <w:color w:val="000000" w:themeColor="text1"/>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объектов отдельных видов транспорта:</w:t>
      </w:r>
    </w:p>
    <w:p w:rsidR="00E72358" w:rsidRPr="000F2DCA" w:rsidRDefault="00E72358" w:rsidP="00E72358">
      <w:pPr>
        <w:widowControl w:val="0"/>
        <w:ind w:firstLine="708"/>
        <w:jc w:val="both"/>
        <w:rPr>
          <w:color w:val="000000" w:themeColor="text1"/>
        </w:rPr>
      </w:pPr>
      <w:r w:rsidRPr="000F2DCA">
        <w:rPr>
          <w:color w:val="000000" w:themeColor="text1"/>
        </w:rPr>
        <w:t>- для объектов железнодорожного транспорта - на основании СП</w:t>
      </w:r>
      <w:r w:rsidR="003540DF" w:rsidRPr="000F2DCA">
        <w:rPr>
          <w:color w:val="000000" w:themeColor="text1"/>
        </w:rPr>
        <w:t xml:space="preserve"> 119.13330.2011 (СНиП 32-01-95 «Железные дороги»), МДС 32-1.2000 «</w:t>
      </w:r>
      <w:r w:rsidRPr="000F2DCA">
        <w:rPr>
          <w:color w:val="000000" w:themeColor="text1"/>
        </w:rPr>
        <w:t>Рекоменд</w:t>
      </w:r>
      <w:r w:rsidR="003540DF" w:rsidRPr="000F2DCA">
        <w:rPr>
          <w:color w:val="000000" w:themeColor="text1"/>
        </w:rPr>
        <w:t>ации по проектированию вокзалов», Руководство «</w:t>
      </w:r>
      <w:r w:rsidRPr="000F2DCA">
        <w:rPr>
          <w:color w:val="000000" w:themeColor="text1"/>
        </w:rPr>
        <w:t xml:space="preserve">Проектирование </w:t>
      </w:r>
      <w:r w:rsidR="003540DF" w:rsidRPr="000F2DCA">
        <w:rPr>
          <w:color w:val="000000" w:themeColor="text1"/>
        </w:rPr>
        <w:t>железнодорожных станций и узлов»</w:t>
      </w:r>
      <w:r w:rsidRPr="000F2DCA">
        <w:rPr>
          <w:color w:val="000000" w:themeColor="text1"/>
        </w:rPr>
        <w:t>, ОСН 3.0</w:t>
      </w:r>
      <w:r w:rsidR="003540DF" w:rsidRPr="000F2DCA">
        <w:rPr>
          <w:color w:val="000000" w:themeColor="text1"/>
        </w:rPr>
        <w:t>2.01-97 «</w:t>
      </w:r>
      <w:r w:rsidRPr="000F2DCA">
        <w:rPr>
          <w:color w:val="000000" w:themeColor="text1"/>
        </w:rPr>
        <w:t>Нормы и правила проектирования о</w:t>
      </w:r>
      <w:r w:rsidR="003540DF" w:rsidRPr="000F2DCA">
        <w:rPr>
          <w:color w:val="000000" w:themeColor="text1"/>
        </w:rPr>
        <w:t>твода земель для железных дорог»</w:t>
      </w:r>
      <w:r w:rsidRPr="000F2DCA">
        <w:rPr>
          <w:color w:val="000000" w:themeColor="text1"/>
        </w:rPr>
        <w:t xml:space="preserve">, </w:t>
      </w:r>
      <w:hyperlink r:id="rId21"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для объектов воздушного транспорта - на основании СП 121.13330.2012 Аэродромы. Актуализированная редакция СНиП 32-03-96, Руководство по эксплуатации гражданских аэродромов Российской Федерации, Руководство по проектированию аэропортов мест</w:t>
      </w:r>
      <w:r w:rsidR="003540DF" w:rsidRPr="000F2DCA">
        <w:rPr>
          <w:color w:val="000000" w:themeColor="text1"/>
        </w:rPr>
        <w:t xml:space="preserve">ных </w:t>
      </w:r>
      <w:r w:rsidR="003540DF" w:rsidRPr="000F2DCA">
        <w:rPr>
          <w:color w:val="000000" w:themeColor="text1"/>
        </w:rPr>
        <w:lastRenderedPageBreak/>
        <w:t>воздушных линий, СН 457-74 «</w:t>
      </w:r>
      <w:r w:rsidRPr="000F2DCA">
        <w:rPr>
          <w:color w:val="000000" w:themeColor="text1"/>
        </w:rPr>
        <w:t>Норм</w:t>
      </w:r>
      <w:r w:rsidR="003540DF" w:rsidRPr="000F2DCA">
        <w:rPr>
          <w:color w:val="000000" w:themeColor="text1"/>
        </w:rPr>
        <w:t>ы отвода земель для аэропортов»</w:t>
      </w:r>
      <w:r w:rsidRPr="000F2DCA">
        <w:rPr>
          <w:color w:val="000000" w:themeColor="text1"/>
        </w:rPr>
        <w:t xml:space="preserve">, </w:t>
      </w:r>
      <w:hyperlink r:id="rId22"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речного транспорта - </w:t>
      </w:r>
      <w:hyperlink r:id="rId23" w:history="1">
        <w:r w:rsidRPr="000F2DCA">
          <w:rPr>
            <w:color w:val="000000" w:themeColor="text1"/>
          </w:rPr>
          <w:t>РНГП</w:t>
        </w:r>
      </w:hyperlink>
      <w:r w:rsidRPr="000F2DCA">
        <w:rPr>
          <w:color w:val="000000" w:themeColor="text1"/>
        </w:rPr>
        <w:t xml:space="preserve"> Смоленской области, Руководство по проектированию речных портов;</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автомобильного транспорта - Пособие по проектированию автовокзалов и пассажирских автостанций; </w:t>
      </w:r>
      <w:hyperlink r:id="rId24" w:history="1">
        <w:proofErr w:type="gramStart"/>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29.10.2009 №860 «</w:t>
      </w:r>
      <w:r w:rsidRPr="000F2DCA">
        <w:rPr>
          <w:color w:val="000000" w:themeColor="text1"/>
        </w:rPr>
        <w:t>О требованиях к обеспеченности автомобильных дорог общего пользования объектами дорожного сервиса, разме</w:t>
      </w:r>
      <w:r w:rsidR="003540DF" w:rsidRPr="000F2DCA">
        <w:rPr>
          <w:color w:val="000000" w:themeColor="text1"/>
        </w:rPr>
        <w:t>щаемыми в границах полос отвода»</w:t>
      </w:r>
      <w:r w:rsidRPr="000F2DCA">
        <w:rPr>
          <w:color w:val="000000" w:themeColor="text1"/>
        </w:rPr>
        <w:t xml:space="preserve">, </w:t>
      </w:r>
      <w:hyperlink r:id="rId25" w:history="1">
        <w:r w:rsidRPr="000F2DCA">
          <w:rPr>
            <w:color w:val="000000" w:themeColor="text1"/>
          </w:rPr>
          <w:t>Постановление</w:t>
        </w:r>
      </w:hyperlink>
      <w:r w:rsidRPr="000F2DCA">
        <w:rPr>
          <w:color w:val="000000" w:themeColor="text1"/>
        </w:rPr>
        <w:t xml:space="preserve"> Прави</w:t>
      </w:r>
      <w:r w:rsidR="00545CE8" w:rsidRPr="000F2DCA">
        <w:rPr>
          <w:color w:val="000000" w:themeColor="text1"/>
        </w:rPr>
        <w:t>тельства РФ от 28.09.2009 №767 «</w:t>
      </w:r>
      <w:r w:rsidRPr="000F2DCA">
        <w:rPr>
          <w:color w:val="000000" w:themeColor="text1"/>
        </w:rPr>
        <w:t>О классификации автомобильн</w:t>
      </w:r>
      <w:r w:rsidR="00545CE8" w:rsidRPr="000F2DCA">
        <w:rPr>
          <w:color w:val="000000" w:themeColor="text1"/>
        </w:rPr>
        <w:t>ых дорог в Российской Федерации»</w:t>
      </w:r>
      <w:r w:rsidRPr="000F2DCA">
        <w:rPr>
          <w:color w:val="000000" w:themeColor="text1"/>
        </w:rPr>
        <w:t xml:space="preserve">, </w:t>
      </w:r>
      <w:hyperlink r:id="rId26" w:history="1">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02.09.2009 №717 «</w:t>
      </w:r>
      <w:r w:rsidRPr="000F2DCA">
        <w:rPr>
          <w:color w:val="000000" w:themeColor="text1"/>
        </w:rPr>
        <w:t>О нормах отвода земель для размещения автомобильных дорог и (или)</w:t>
      </w:r>
      <w:r w:rsidR="003540DF" w:rsidRPr="000F2DCA">
        <w:rPr>
          <w:color w:val="000000" w:themeColor="text1"/>
        </w:rPr>
        <w:t xml:space="preserve"> объектов дорожного сервиса»</w:t>
      </w:r>
      <w:r w:rsidRPr="000F2DCA">
        <w:rPr>
          <w:color w:val="000000" w:themeColor="text1"/>
        </w:rPr>
        <w:t xml:space="preserve">, а также </w:t>
      </w:r>
      <w:hyperlink r:id="rId27" w:history="1">
        <w:r w:rsidRPr="000F2DCA">
          <w:rPr>
            <w:color w:val="000000" w:themeColor="text1"/>
          </w:rPr>
          <w:t>РНГП</w:t>
        </w:r>
      </w:hyperlink>
      <w:r w:rsidRPr="000F2DCA">
        <w:rPr>
          <w:color w:val="000000" w:themeColor="text1"/>
        </w:rPr>
        <w:t xml:space="preserve"> Смоленской области (в</w:t>
      </w:r>
      <w:proofErr w:type="gramEnd"/>
      <w:r w:rsidRPr="000F2DCA">
        <w:rPr>
          <w:color w:val="000000" w:themeColor="text1"/>
        </w:rPr>
        <w:t xml:space="preserve"> части, не противоречащей федеральному законодательству).</w:t>
      </w:r>
    </w:p>
    <w:p w:rsidR="00E72358" w:rsidRPr="000F2DCA" w:rsidRDefault="00E72358" w:rsidP="00E72358">
      <w:pPr>
        <w:widowControl w:val="0"/>
        <w:ind w:firstLine="708"/>
        <w:jc w:val="both"/>
        <w:rPr>
          <w:color w:val="000000" w:themeColor="text1"/>
        </w:rPr>
      </w:pPr>
      <w:r w:rsidRPr="000F2DCA">
        <w:rPr>
          <w:color w:val="000000" w:themeColor="text1"/>
        </w:rPr>
        <w:t>Площадь функциональных зон (зон транспортной инфраструктуры) под размещение объектов капитального строительства местного значения устанавливается на основании п. 3.3</w:t>
      </w:r>
      <w:r w:rsidR="003540DF" w:rsidRPr="000F2DCA">
        <w:rPr>
          <w:color w:val="000000" w:themeColor="text1"/>
        </w:rPr>
        <w:t xml:space="preserve"> настоящих Местных нормативов градостроительного проектирования</w:t>
      </w:r>
      <w:r w:rsidRPr="000F2DCA">
        <w:rPr>
          <w:color w:val="000000" w:themeColor="text1"/>
        </w:rPr>
        <w:t>.</w:t>
      </w:r>
    </w:p>
    <w:p w:rsidR="00FE2045" w:rsidRPr="000F2DCA" w:rsidRDefault="00FE2045" w:rsidP="00E72358">
      <w:pPr>
        <w:pStyle w:val="3"/>
        <w:ind w:firstLine="708"/>
        <w:jc w:val="both"/>
        <w:rPr>
          <w:rFonts w:ascii="Times New Roman" w:hAnsi="Times New Roman" w:cs="Times New Roman"/>
          <w:color w:val="000000" w:themeColor="text1"/>
          <w:sz w:val="24"/>
          <w:szCs w:val="24"/>
        </w:rPr>
      </w:pPr>
      <w:bookmarkStart w:id="19" w:name="_Toc495491341"/>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3.2.5. Зоны сельскохозяйственного использования</w:t>
      </w:r>
      <w:bookmarkEnd w:id="19"/>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0" w:name="_Toc495491342"/>
      <w:r w:rsidRPr="000F2DCA">
        <w:rPr>
          <w:rFonts w:ascii="Times New Roman" w:hAnsi="Times New Roman" w:cs="Times New Roman"/>
          <w:b w:val="0"/>
          <w:color w:val="000000" w:themeColor="text1"/>
          <w:sz w:val="24"/>
          <w:szCs w:val="24"/>
        </w:rPr>
        <w:t>3.2.5.1. Общие требования.</w:t>
      </w:r>
      <w:bookmarkEnd w:id="20"/>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w:t>
      </w:r>
      <w:proofErr w:type="gramStart"/>
      <w:r w:rsidRPr="000F2DCA">
        <w:rPr>
          <w:color w:val="000000" w:themeColor="text1"/>
        </w:rPr>
        <w:t xml:space="preserve">В состав функциональных зон, устанавливаемых в границах территории </w:t>
      </w:r>
      <w:r w:rsidR="00A564E8">
        <w:rPr>
          <w:color w:val="000000" w:themeColor="text1"/>
        </w:rPr>
        <w:t>Михайловского сельского поселения</w:t>
      </w:r>
      <w:r w:rsidR="003540DF" w:rsidRPr="000F2DCA">
        <w:rPr>
          <w:color w:val="000000" w:themeColor="text1"/>
        </w:rPr>
        <w:t xml:space="preserve">, </w:t>
      </w:r>
      <w:r w:rsidRPr="000F2DCA">
        <w:rPr>
          <w:color w:val="000000" w:themeColor="text1"/>
        </w:rPr>
        <w:t>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2. </w:t>
      </w:r>
      <w:proofErr w:type="gramStart"/>
      <w:r w:rsidRPr="000F2DCA">
        <w:rPr>
          <w:color w:val="000000" w:themeColor="text1"/>
        </w:rPr>
        <w:t>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roofErr w:type="gramEnd"/>
    </w:p>
    <w:p w:rsidR="00E72358" w:rsidRPr="000F2DCA" w:rsidRDefault="00E72358" w:rsidP="00E72358">
      <w:pPr>
        <w:pStyle w:val="S2"/>
        <w:widowControl w:val="0"/>
        <w:spacing w:line="240" w:lineRule="auto"/>
        <w:rPr>
          <w:color w:val="000000" w:themeColor="text1"/>
        </w:rPr>
      </w:pPr>
      <w:r w:rsidRPr="000F2DCA">
        <w:rPr>
          <w:color w:val="000000" w:themeColor="text1"/>
        </w:rPr>
        <w:t>3. Сельскохозяйственные зоны, помимо основного целевого назначения, могут использоваться для производства с основной функцией:</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интенсивного садоводства и овощеводства (в том числе в закрытом грунте);</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научно-образовательные зоны с основными функциями;</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научного исследования;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высшего образования;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специального образования.</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1" w:name="_Toc495491343"/>
      <w:r w:rsidRPr="000F2DCA">
        <w:rPr>
          <w:rFonts w:ascii="Times New Roman" w:hAnsi="Times New Roman" w:cs="Times New Roman"/>
          <w:b w:val="0"/>
          <w:color w:val="000000" w:themeColor="text1"/>
          <w:sz w:val="24"/>
          <w:szCs w:val="24"/>
        </w:rPr>
        <w:t>3.2.5.2. Зоны размещения объектов сельскохозяйственного назначения.</w:t>
      </w:r>
      <w:bookmarkEnd w:id="21"/>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w:t>
      </w:r>
      <w:proofErr w:type="gramStart"/>
      <w:r w:rsidRPr="000F2DCA">
        <w:rPr>
          <w:color w:val="000000" w:themeColor="text1"/>
        </w:rPr>
        <w:t>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w:t>
      </w:r>
      <w:proofErr w:type="gramEnd"/>
      <w:r w:rsidRPr="000F2DCA">
        <w:rPr>
          <w:color w:val="000000" w:themeColor="text1"/>
        </w:rPr>
        <w:t xml:space="preserve"> проектируемыми предприятиями, а также коммуникации, обеспечивающие внутренние и внешние связи объектов производственной зоны.</w:t>
      </w:r>
    </w:p>
    <w:p w:rsidR="00E72358" w:rsidRPr="000F2DCA" w:rsidRDefault="00E72358" w:rsidP="00E72358">
      <w:pPr>
        <w:widowControl w:val="0"/>
        <w:adjustRightInd w:val="0"/>
        <w:ind w:firstLine="708"/>
        <w:jc w:val="both"/>
        <w:rPr>
          <w:color w:val="000000" w:themeColor="text1"/>
        </w:rPr>
      </w:pPr>
      <w:r w:rsidRPr="000F2DCA">
        <w:rPr>
          <w:color w:val="000000" w:themeColor="text1"/>
        </w:rPr>
        <w:t>В состав зон сельскохозяйственного использования могут включаться:</w:t>
      </w:r>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сельскохозяйственных угодий (пашни, пастбища и др.);</w:t>
      </w:r>
    </w:p>
    <w:p w:rsidR="00E72358" w:rsidRPr="000F2DCA" w:rsidRDefault="00E72358" w:rsidP="00E72358">
      <w:pPr>
        <w:widowControl w:val="0"/>
        <w:adjustRightInd w:val="0"/>
        <w:ind w:firstLine="708"/>
        <w:jc w:val="both"/>
        <w:rPr>
          <w:color w:val="000000" w:themeColor="text1"/>
        </w:rPr>
      </w:pPr>
      <w:proofErr w:type="gramStart"/>
      <w:r w:rsidRPr="000F2DCA">
        <w:rPr>
          <w:color w:val="000000" w:themeColor="text1"/>
        </w:rPr>
        <w:t>-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садоводческих, огороднических и дачных некоммерческих объединений граждан.</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Не допускается размещение зон сельскохозяйственного использования: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площадках залегания полезных ископаемых без согласования с органами управления государственным фондом недр;</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lastRenderedPageBreak/>
        <w:t>в зонах оползней, которые могут угрожать застройке и эксплуатации предприятий, зданий и сооружений;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санитарной охраны источников питьевого водоснабжения;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во всех зонах округов санитарной, горно-санитарной охраны лечебно-оздоровительных местностей и курортов;</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водоохранных и прибрежных зонах рек, водоемов и других объектов водного фонда;</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земельных участках, загрязненных органическими и радиоактивными отходами;</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землях особо охраняемых природных территорий;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охраны объектов культурного наследия, без разрешения органа уполномоченного в области сохранения, использования, популяризации и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Допускается размещение сельскохозяйственных предприятий, зданий и сооружений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Допускается размещение зон сельскохозяйственного использования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0F2DCA">
          <w:rPr>
            <w:color w:val="000000" w:themeColor="text1"/>
          </w:rPr>
          <w:t>40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При размещении зон сельскохозяйственного использования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данной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Территории зон сельскохозяйственного использования не должны разделяться на обособленные участки железными или автомобильными дорогами общей сети, а также реками.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При планировке и застройке зон сельскохозяйственного использования необходимо предусматривать:</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планировочную увязку с селитебной зоной;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 xml:space="preserve">мероприятия по охране окружающей среды от загрязнения производственными </w:t>
      </w:r>
      <w:r w:rsidRPr="000F2DCA">
        <w:rPr>
          <w:color w:val="000000" w:themeColor="text1"/>
        </w:rPr>
        <w:lastRenderedPageBreak/>
        <w:t>выбросами и стоками;</w:t>
      </w:r>
    </w:p>
    <w:p w:rsidR="00E72358" w:rsidRPr="000F2DCA" w:rsidRDefault="00E72358" w:rsidP="00E72358">
      <w:pPr>
        <w:widowControl w:val="0"/>
        <w:numPr>
          <w:ilvl w:val="0"/>
          <w:numId w:val="12"/>
        </w:numPr>
        <w:tabs>
          <w:tab w:val="left" w:pos="1134"/>
        </w:tabs>
        <w:overflowPunct w:val="0"/>
        <w:autoSpaceDE w:val="0"/>
        <w:autoSpaceDN w:val="0"/>
        <w:adjustRightInd w:val="0"/>
        <w:ind w:left="0" w:firstLine="709"/>
        <w:jc w:val="both"/>
        <w:textAlignment w:val="baseline"/>
        <w:rPr>
          <w:color w:val="000000" w:themeColor="text1"/>
        </w:rPr>
      </w:pPr>
      <w:r w:rsidRPr="000F2DCA">
        <w:rPr>
          <w:color w:val="000000" w:themeColor="text1"/>
        </w:rPr>
        <w:t>возможность преобразования зоны сельскохозяйственного использования в функциональные зоны иных видов.</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2" w:name="_Toc495491344"/>
      <w:r w:rsidRPr="000F2DCA">
        <w:rPr>
          <w:rFonts w:ascii="Times New Roman" w:hAnsi="Times New Roman" w:cs="Times New Roman"/>
          <w:b w:val="0"/>
          <w:color w:val="000000" w:themeColor="text1"/>
          <w:sz w:val="24"/>
          <w:szCs w:val="24"/>
        </w:rPr>
        <w:t>3.2.5.3. Зоны для ведения дачного хозяйства, садоводства, огородничества</w:t>
      </w:r>
      <w:bookmarkEnd w:id="22"/>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проектировании территорий садоводческих, огороднических, дачных объединений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санитарно-защитных зонах промышленных объектов, производств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санитарной охраны источников водоснабжения питьевого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охраняемых природных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зарегистрированными залежами полезных ископаемых;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ценных сельскохозяйственных угодьях;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на резервных территориях для развития </w:t>
      </w:r>
      <w:r w:rsidR="00A564E8">
        <w:rPr>
          <w:color w:val="000000" w:themeColor="text1"/>
        </w:rPr>
        <w:t>Михайловского сельского поселения</w:t>
      </w:r>
      <w:r w:rsidR="003540DF" w:rsidRPr="000F2DCA">
        <w:rPr>
          <w:color w:val="000000" w:themeColor="text1"/>
        </w:rPr>
        <w:t xml:space="preserve"> в пределах городской черты</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Расстояния по горизонтали от крайних проводов высоковольтных линий (</w:t>
      </w:r>
      <w:proofErr w:type="gramStart"/>
      <w:r w:rsidRPr="000F2DCA">
        <w:rPr>
          <w:color w:val="000000" w:themeColor="text1"/>
        </w:rPr>
        <w:t>ВЛ</w:t>
      </w:r>
      <w:proofErr w:type="gramEnd"/>
      <w:r w:rsidRPr="000F2DCA">
        <w:rPr>
          <w:color w:val="000000" w:themeColor="text1"/>
        </w:rPr>
        <w:t>) до границы территории садоводческого, огороднического, дачного объединения (охранная зона) должны быть не менее,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- 10 - для </w:t>
      </w:r>
      <w:proofErr w:type="gramStart"/>
      <w:r w:rsidRPr="000F2DCA">
        <w:rPr>
          <w:color w:val="000000" w:themeColor="text1"/>
        </w:rPr>
        <w:t>ВЛ</w:t>
      </w:r>
      <w:proofErr w:type="gramEnd"/>
      <w:r w:rsidRPr="000F2DCA">
        <w:rPr>
          <w:color w:val="000000" w:themeColor="text1"/>
        </w:rPr>
        <w:t xml:space="preserve"> до 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- 15 - для </w:t>
      </w:r>
      <w:proofErr w:type="gramStart"/>
      <w:r w:rsidRPr="000F2DCA">
        <w:rPr>
          <w:color w:val="000000" w:themeColor="text1"/>
        </w:rPr>
        <w:t>ВЛ</w:t>
      </w:r>
      <w:proofErr w:type="gramEnd"/>
      <w:r w:rsidRPr="000F2DCA">
        <w:rPr>
          <w:color w:val="000000" w:themeColor="text1"/>
        </w:rPr>
        <w:t xml:space="preserve"> 35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- 20 - для </w:t>
      </w:r>
      <w:proofErr w:type="gramStart"/>
      <w:r w:rsidRPr="000F2DCA">
        <w:rPr>
          <w:color w:val="000000" w:themeColor="text1"/>
        </w:rPr>
        <w:t>ВЛ</w:t>
      </w:r>
      <w:proofErr w:type="gramEnd"/>
      <w:r w:rsidRPr="000F2DCA">
        <w:rPr>
          <w:color w:val="000000" w:themeColor="text1"/>
        </w:rPr>
        <w:t xml:space="preserve"> 110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- 25 - для </w:t>
      </w:r>
      <w:proofErr w:type="gramStart"/>
      <w:r w:rsidRPr="000F2DCA">
        <w:rPr>
          <w:color w:val="000000" w:themeColor="text1"/>
        </w:rPr>
        <w:t>ВЛ</w:t>
      </w:r>
      <w:proofErr w:type="gramEnd"/>
      <w:r w:rsidRPr="000F2DCA">
        <w:rPr>
          <w:color w:val="000000" w:themeColor="text1"/>
        </w:rPr>
        <w:t xml:space="preserve"> 150-220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- 30 - для </w:t>
      </w:r>
      <w:proofErr w:type="gramStart"/>
      <w:r w:rsidRPr="000F2DCA">
        <w:rPr>
          <w:color w:val="000000" w:themeColor="text1"/>
        </w:rPr>
        <w:t>ВЛ</w:t>
      </w:r>
      <w:proofErr w:type="gramEnd"/>
      <w:r w:rsidRPr="000F2DCA">
        <w:rPr>
          <w:color w:val="000000" w:themeColor="text1"/>
        </w:rPr>
        <w:t xml:space="preserve"> 330-500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газо- и нефтепроводов следует принимать в соответствии с требованиями </w:t>
      </w:r>
      <w:hyperlink r:id="rId28" w:history="1">
        <w:r w:rsidRPr="000F2DCA">
          <w:rPr>
            <w:color w:val="000000" w:themeColor="text1"/>
          </w:rPr>
          <w:t>СанПиН 2.2.1/2.1.1.1200-03</w:t>
        </w:r>
      </w:hyperlink>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1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- 150;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800 мм - 200;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800 до 1000 мм - 250;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1200 мм - 300;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1200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2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300 мм - 125.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разрывы от трубопроводов для сжижженных углеводородных газов должны быть не менее, </w:t>
      </w:r>
      <w:proofErr w:type="gramStart"/>
      <w:r w:rsidRPr="000F2DCA">
        <w:rPr>
          <w:color w:val="000000" w:themeColor="text1"/>
        </w:rPr>
        <w:t>м</w:t>
      </w:r>
      <w:proofErr w:type="gramEnd"/>
      <w:r w:rsidRPr="000F2DCA">
        <w:rPr>
          <w:color w:val="000000" w:themeColor="text1"/>
        </w:rPr>
        <w:t>,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до 150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150 до 300 мм - 175;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500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500 до 1000 мм - 800.</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Минимальные расстояния при наземной прокладке трубопроводов для сжиженных углеводородных газов увеличиваются в 2 раза для I класса и в 1,5 раза для II класса.</w:t>
      </w:r>
    </w:p>
    <w:p w:rsidR="00E72358" w:rsidRPr="000F2DCA" w:rsidRDefault="00E72358" w:rsidP="00E72358">
      <w:pPr>
        <w:widowControl w:val="0"/>
        <w:adjustRightInd w:val="0"/>
        <w:ind w:firstLine="709"/>
        <w:jc w:val="both"/>
        <w:rPr>
          <w:color w:val="000000" w:themeColor="text1"/>
        </w:rPr>
      </w:pPr>
      <w:r w:rsidRPr="000F2DCA">
        <w:rPr>
          <w:color w:val="000000" w:themeColor="text1"/>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разрывы от газопроводов низкого давления должны быть не менее 20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магистральных трубопроводов для транспортирования нефти должны быть не менее, </w:t>
      </w:r>
      <w:proofErr w:type="gramStart"/>
      <w:r w:rsidRPr="000F2DCA">
        <w:rPr>
          <w:color w:val="000000" w:themeColor="text1"/>
        </w:rPr>
        <w:t>м</w:t>
      </w:r>
      <w:proofErr w:type="gramEnd"/>
      <w:r w:rsidRPr="000F2DCA">
        <w:rPr>
          <w:color w:val="000000" w:themeColor="text1"/>
        </w:rPr>
        <w:t>,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1000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1400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4411" w:history="1">
        <w:r w:rsidRPr="000F2DCA">
          <w:rPr>
            <w:color w:val="000000" w:themeColor="text1"/>
          </w:rPr>
          <w:t>раздела</w:t>
        </w:r>
      </w:hyperlink>
      <w:r w:rsidR="00545CE8"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следует предусматривать не менее двух въездов.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садоводческого (дачного) объединения ширина улиц и проездов в красных линиях должна быть:</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15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9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Минимальный радиус закругления края проезжей части - 6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проезжей части улиц и проездов принимается: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7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3,5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 Тупиковые проезды обеспечиваются разворотными площадками размером не менее 16 x 16 м. Использование разворотной площадки для стоянки автомобилей не допускается.</w:t>
      </w:r>
    </w:p>
    <w:p w:rsidR="003540DF" w:rsidRPr="000F2DCA" w:rsidRDefault="003540DF" w:rsidP="00E72358">
      <w:pPr>
        <w:pStyle w:val="3"/>
        <w:ind w:firstLine="708"/>
        <w:jc w:val="both"/>
        <w:rPr>
          <w:rFonts w:ascii="Times New Roman" w:hAnsi="Times New Roman" w:cs="Times New Roman"/>
          <w:color w:val="000000" w:themeColor="text1"/>
          <w:sz w:val="24"/>
          <w:szCs w:val="24"/>
        </w:rPr>
      </w:pPr>
      <w:bookmarkStart w:id="23" w:name="_Toc495491345"/>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3.2.6. Зоны рекреационного назначения</w:t>
      </w:r>
      <w:bookmarkEnd w:id="23"/>
    </w:p>
    <w:p w:rsidR="00E72358" w:rsidRPr="000F2DCA" w:rsidRDefault="00E72358" w:rsidP="00E72358">
      <w:pPr>
        <w:widowControl w:val="0"/>
        <w:ind w:firstLine="709"/>
        <w:jc w:val="both"/>
        <w:rPr>
          <w:color w:val="000000" w:themeColor="text1"/>
        </w:rPr>
      </w:pPr>
      <w:r w:rsidRPr="000F2DCA">
        <w:rPr>
          <w:color w:val="000000" w:themeColor="text1"/>
        </w:rPr>
        <w:t xml:space="preserve">3.2.6.1. </w:t>
      </w:r>
      <w:proofErr w:type="gramStart"/>
      <w:r w:rsidRPr="000F2DCA">
        <w:rPr>
          <w:color w:val="000000" w:themeColor="text1"/>
        </w:rPr>
        <w:t>В состав рекреационных зон могут включаться территории, занятые городскими лесами, скверами, парками, городскими садами, бульварами,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E72358" w:rsidRPr="000F2DCA" w:rsidRDefault="00E72358" w:rsidP="00E72358">
      <w:pPr>
        <w:widowControl w:val="0"/>
        <w:ind w:firstLine="709"/>
        <w:jc w:val="both"/>
        <w:rPr>
          <w:color w:val="000000" w:themeColor="text1"/>
        </w:rPr>
      </w:pPr>
      <w:r w:rsidRPr="000F2DCA">
        <w:rPr>
          <w:color w:val="000000" w:themeColor="text1"/>
        </w:rPr>
        <w:t>3.2.6.2.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3.2.6.3. На землях рекреационного назначения запрещается деятельность, не соответствующая их целевому назначению.</w:t>
      </w:r>
    </w:p>
    <w:p w:rsidR="00E72358" w:rsidRPr="000F2DCA" w:rsidRDefault="00E72358" w:rsidP="00E72358">
      <w:pPr>
        <w:widowControl w:val="0"/>
        <w:ind w:firstLine="709"/>
        <w:jc w:val="both"/>
        <w:rPr>
          <w:color w:val="000000" w:themeColor="text1"/>
        </w:rPr>
      </w:pPr>
      <w:r w:rsidRPr="000F2DCA">
        <w:rPr>
          <w:color w:val="000000" w:themeColor="text1"/>
        </w:rPr>
        <w:t>3.2.6.4.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w:t>
      </w:r>
    </w:p>
    <w:p w:rsidR="00E72358" w:rsidRPr="000F2DCA" w:rsidRDefault="00E72358" w:rsidP="00E72358">
      <w:pPr>
        <w:widowControl w:val="0"/>
        <w:ind w:firstLine="709"/>
        <w:jc w:val="both"/>
        <w:rPr>
          <w:color w:val="000000" w:themeColor="text1"/>
        </w:rPr>
      </w:pPr>
      <w:r w:rsidRPr="000F2DCA">
        <w:rPr>
          <w:color w:val="000000" w:themeColor="text1"/>
        </w:rPr>
        <w:t>3.2.6.5. Рекреационные зоны формируются на землях общего пользования (парки, сады, скверы, бульвары и другие озелененные территории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Рекреационные зоны расчленяют территорию города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E72358" w:rsidRPr="000F2DCA" w:rsidRDefault="00E72358" w:rsidP="00E72358">
      <w:pPr>
        <w:widowControl w:val="0"/>
        <w:ind w:firstLine="709"/>
        <w:jc w:val="both"/>
        <w:rPr>
          <w:color w:val="000000" w:themeColor="text1"/>
        </w:rPr>
      </w:pPr>
      <w:r w:rsidRPr="000F2DCA">
        <w:rPr>
          <w:color w:val="000000" w:themeColor="text1"/>
        </w:rPr>
        <w:t>3.2.6.6.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E72358" w:rsidRPr="000F2DCA" w:rsidRDefault="00E72358" w:rsidP="00E72358">
      <w:pPr>
        <w:widowControl w:val="0"/>
        <w:ind w:firstLine="709"/>
        <w:jc w:val="both"/>
        <w:rPr>
          <w:color w:val="000000" w:themeColor="text1"/>
        </w:rPr>
      </w:pPr>
      <w:r w:rsidRPr="000F2DCA">
        <w:rPr>
          <w:color w:val="000000" w:themeColor="text1"/>
        </w:rPr>
        <w:t>3.2.6.7. Озелененные территории – объекты градостроительного нормирования – представлены в виде городских парков, других мест кратковременного отдыха населения и территорий зеленых насаждений в составе участков жилой, общественной, производственной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3.2.6.8. Суммарная площадь общегородских озелененных территорий общего пользования для </w:t>
      </w:r>
      <w:r w:rsidR="00545CE8" w:rsidRPr="000F2DCA">
        <w:rPr>
          <w:color w:val="000000" w:themeColor="text1"/>
        </w:rPr>
        <w:t xml:space="preserve">городской территории </w:t>
      </w:r>
      <w:r w:rsidR="00A564E8">
        <w:rPr>
          <w:color w:val="000000" w:themeColor="text1"/>
        </w:rPr>
        <w:t>Михайловского сельского поселения</w:t>
      </w:r>
      <w:r w:rsidR="00545CE8" w:rsidRPr="000F2DCA">
        <w:rPr>
          <w:color w:val="000000" w:themeColor="text1"/>
        </w:rPr>
        <w:t xml:space="preserve"> </w:t>
      </w:r>
      <w:r w:rsidRPr="000F2DCA">
        <w:rPr>
          <w:color w:val="000000" w:themeColor="text1"/>
        </w:rPr>
        <w:t xml:space="preserve">должна составлять не менее 8 - 10 </w:t>
      </w:r>
      <w:r w:rsidR="00545CE8" w:rsidRPr="000F2DCA">
        <w:rPr>
          <w:color w:val="000000" w:themeColor="text1"/>
        </w:rPr>
        <w:t>кв</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/чел. общегородских озелененных территорий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3.2.6.9. Функциональную организацию территории парка следует проектиров</w:t>
      </w:r>
      <w:r w:rsidR="007E605F">
        <w:rPr>
          <w:color w:val="000000" w:themeColor="text1"/>
        </w:rPr>
        <w:t>ать в соответствии с таблицей 7</w:t>
      </w:r>
      <w:r w:rsidRPr="000F2DCA">
        <w:rPr>
          <w:color w:val="000000" w:themeColor="text1"/>
        </w:rPr>
        <w:t>.</w:t>
      </w:r>
    </w:p>
    <w:p w:rsidR="00E72358" w:rsidRPr="000F2DCA" w:rsidRDefault="007E605F" w:rsidP="00E72358">
      <w:pPr>
        <w:pStyle w:val="afd"/>
        <w:jc w:val="right"/>
        <w:rPr>
          <w:b w:val="0"/>
          <w:color w:val="000000" w:themeColor="text1"/>
          <w:sz w:val="24"/>
          <w:szCs w:val="24"/>
        </w:rPr>
      </w:pPr>
      <w:r>
        <w:rPr>
          <w:b w:val="0"/>
          <w:color w:val="000000" w:themeColor="text1"/>
          <w:sz w:val="24"/>
          <w:szCs w:val="24"/>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232"/>
        <w:gridCol w:w="2190"/>
      </w:tblGrid>
      <w:tr w:rsidR="00E72358" w:rsidRPr="000F2DCA" w:rsidTr="00E72358">
        <w:trPr>
          <w:trHeight w:val="227"/>
          <w:jc w:val="center"/>
        </w:trPr>
        <w:tc>
          <w:tcPr>
            <w:tcW w:w="2878" w:type="pct"/>
            <w:vMerge w:val="restar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Функциональные зоны парка по видам использования</w:t>
            </w:r>
          </w:p>
        </w:tc>
        <w:tc>
          <w:tcPr>
            <w:tcW w:w="2122"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Размеры земельных участков зон парка</w:t>
            </w:r>
          </w:p>
        </w:tc>
      </w:tr>
      <w:tr w:rsidR="00E72358" w:rsidRPr="000F2DCA" w:rsidTr="00E72358">
        <w:trPr>
          <w:trHeight w:val="227"/>
          <w:jc w:val="center"/>
        </w:trPr>
        <w:tc>
          <w:tcPr>
            <w:tcW w:w="2878" w:type="pct"/>
            <w:vMerge/>
            <w:shd w:val="clear" w:color="auto" w:fill="auto"/>
            <w:vAlign w:val="center"/>
          </w:tcPr>
          <w:p w:rsidR="00E72358" w:rsidRPr="000F2DCA" w:rsidRDefault="00E72358" w:rsidP="00E72358">
            <w:pPr>
              <w:widowControl w:val="0"/>
              <w:jc w:val="both"/>
              <w:rPr>
                <w:color w:val="000000" w:themeColor="text1"/>
              </w:rPr>
            </w:pPr>
          </w:p>
        </w:tc>
        <w:tc>
          <w:tcPr>
            <w:tcW w:w="107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от общей площади парка</w:t>
            </w:r>
          </w:p>
        </w:tc>
        <w:tc>
          <w:tcPr>
            <w:tcW w:w="1051" w:type="pct"/>
            <w:shd w:val="clear" w:color="auto" w:fill="auto"/>
            <w:vAlign w:val="center"/>
          </w:tcPr>
          <w:p w:rsidR="00E72358" w:rsidRPr="000F2DCA" w:rsidRDefault="00CF75D5" w:rsidP="00E72358">
            <w:pPr>
              <w:widowControl w:val="0"/>
              <w:jc w:val="center"/>
              <w:rPr>
                <w:b/>
                <w:color w:val="000000" w:themeColor="text1"/>
              </w:rPr>
            </w:pPr>
            <w:r w:rsidRPr="000F2DCA">
              <w:rPr>
                <w:b/>
                <w:color w:val="000000" w:themeColor="text1"/>
              </w:rPr>
              <w:t>кв</w:t>
            </w:r>
            <w:proofErr w:type="gramStart"/>
            <w:r w:rsidRPr="000F2DCA">
              <w:rPr>
                <w:b/>
                <w:color w:val="000000" w:themeColor="text1"/>
              </w:rPr>
              <w:t>.</w:t>
            </w:r>
            <w:r w:rsidR="00E72358" w:rsidRPr="000F2DCA">
              <w:rPr>
                <w:b/>
                <w:color w:val="000000" w:themeColor="text1"/>
              </w:rPr>
              <w:t>м</w:t>
            </w:r>
            <w:proofErr w:type="gramEnd"/>
            <w:r w:rsidR="00E72358" w:rsidRPr="000F2DCA">
              <w:rPr>
                <w:b/>
                <w:color w:val="000000" w:themeColor="text1"/>
              </w:rPr>
              <w:t>/чел.</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Зона культурно-просветительских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3 - 8</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массовых мероприятий (зрелищ, аттракционов и др.)</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5 - 17</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30 - 40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физкультурно-оздоровительных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75 - 100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отдыха детей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80 - 170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Прогулочная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40 - 75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Хозяйственная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2 - 5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3.2.6.10 Зоны отдыха </w:t>
      </w:r>
      <w:r w:rsidR="003540DF" w:rsidRPr="000F2DCA">
        <w:rPr>
          <w:color w:val="000000" w:themeColor="text1"/>
        </w:rPr>
        <w:t xml:space="preserve">на </w:t>
      </w:r>
      <w:r w:rsidR="00545CE8" w:rsidRPr="000F2DCA">
        <w:rPr>
          <w:color w:val="000000" w:themeColor="text1"/>
        </w:rPr>
        <w:t xml:space="preserve">городской </w:t>
      </w:r>
      <w:r w:rsidR="003540DF" w:rsidRPr="000F2DCA">
        <w:rPr>
          <w:color w:val="000000" w:themeColor="text1"/>
        </w:rPr>
        <w:t xml:space="preserve">территории </w:t>
      </w:r>
      <w:r w:rsidR="00A564E8">
        <w:rPr>
          <w:color w:val="000000" w:themeColor="text1"/>
        </w:rPr>
        <w:t>Михайловского сельского поселения</w:t>
      </w:r>
      <w:r w:rsidR="003540DF" w:rsidRPr="000F2DCA">
        <w:rPr>
          <w:color w:val="000000" w:themeColor="text1"/>
        </w:rPr>
        <w:t xml:space="preserve"> </w:t>
      </w:r>
      <w:r w:rsidRPr="000F2DCA">
        <w:rPr>
          <w:color w:val="000000" w:themeColor="text1"/>
        </w:rPr>
        <w:t xml:space="preserve">формируются на базе озелененных территорий общего пользования, природных водоемов и </w:t>
      </w:r>
      <w:r w:rsidRPr="000F2DCA">
        <w:rPr>
          <w:color w:val="000000" w:themeColor="text1"/>
        </w:rPr>
        <w:lastRenderedPageBreak/>
        <w:t>водотоков.</w:t>
      </w:r>
    </w:p>
    <w:p w:rsidR="00E72358" w:rsidRPr="000F2DCA" w:rsidRDefault="00E72358" w:rsidP="00E72358">
      <w:pPr>
        <w:widowControl w:val="0"/>
        <w:ind w:firstLine="709"/>
        <w:jc w:val="both"/>
        <w:rPr>
          <w:color w:val="000000" w:themeColor="text1"/>
        </w:rPr>
      </w:pPr>
      <w:r w:rsidRPr="000F2DCA">
        <w:rPr>
          <w:color w:val="000000" w:themeColor="text1"/>
        </w:rPr>
        <w:t>3.2.6.11.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Размеры территории зон отдыха следует принимать из расчета не менее 500 - 1000 </w:t>
      </w:r>
      <w:r w:rsidR="00545CE8" w:rsidRPr="000F2DCA">
        <w:rPr>
          <w:color w:val="000000" w:themeColor="text1"/>
        </w:rPr>
        <w:t>кв</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 xml:space="preserve"> на 1 посетителя, в том числе интенсивно используемая ее часть для активных видов отдыха должна составлять не менее 100</w:t>
      </w:r>
      <w:r w:rsidR="00545CE8" w:rsidRPr="000F2DCA">
        <w:rPr>
          <w:color w:val="000000" w:themeColor="text1"/>
        </w:rPr>
        <w:t xml:space="preserve"> кв.</w:t>
      </w:r>
      <w:r w:rsidRPr="000F2DCA">
        <w:rPr>
          <w:color w:val="000000" w:themeColor="text1"/>
        </w:rPr>
        <w:t>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0F2DCA">
          <w:rPr>
            <w:color w:val="000000" w:themeColor="text1"/>
          </w:rPr>
          <w:t>50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3.2.6.12.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и др.), а также с обслуживанием зон отдыха (загородные кафе, рестораны, центры развлечения, пункты проката и др.).</w:t>
      </w:r>
    </w:p>
    <w:p w:rsidR="00E72358" w:rsidRPr="000F2DCA" w:rsidRDefault="00E72358" w:rsidP="00E72358">
      <w:pPr>
        <w:widowControl w:val="0"/>
        <w:ind w:firstLine="709"/>
        <w:jc w:val="both"/>
        <w:rPr>
          <w:color w:val="000000" w:themeColor="text1"/>
        </w:rPr>
      </w:pPr>
      <w:r w:rsidRPr="000F2DCA">
        <w:rPr>
          <w:color w:val="000000" w:themeColor="text1"/>
        </w:rPr>
        <w:t>3.2.6.13. Зоны размещения физкультурно-спортивных объектов (далее спортивные зоны) проектируются на территории зон жилой застройки, общественно-деловых зон (территории общеобразовательных школ, учреждений начального профессионального, среднего профессионального и высшего образования) и рекреационных зон.</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4" w:name="_Toc49549134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3.2.7. Зоны специального назначения.</w:t>
      </w:r>
      <w:bookmarkEnd w:id="24"/>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3.2.7.1. В состав зон специального назначения </w:t>
      </w:r>
      <w:r w:rsidR="00A564E8">
        <w:rPr>
          <w:color w:val="000000" w:themeColor="text1"/>
        </w:rPr>
        <w:t>Михайловского сельского поселения</w:t>
      </w:r>
      <w:r w:rsidR="00184B3F" w:rsidRPr="000F2DCA">
        <w:rPr>
          <w:color w:val="000000" w:themeColor="text1"/>
        </w:rPr>
        <w:t xml:space="preserve"> </w:t>
      </w:r>
      <w:r w:rsidRPr="000F2DCA">
        <w:rPr>
          <w:color w:val="000000" w:themeColor="text1"/>
        </w:rPr>
        <w:t>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3.2.7.2. Для предприятий, производств и объектов, расположенных в зоне специального назначения, в зависимости от мощности, характера и </w:t>
      </w:r>
      <w:proofErr w:type="gramStart"/>
      <w:r w:rsidRPr="000F2DCA">
        <w:rPr>
          <w:color w:val="000000" w:themeColor="text1"/>
        </w:rPr>
        <w:t>количества</w:t>
      </w:r>
      <w:proofErr w:type="gramEnd"/>
      <w:r w:rsidRPr="000F2DCA">
        <w:rPr>
          <w:color w:val="000000" w:themeColor="text1"/>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№8-ФЗ «О погребении и похоронном деле», СанПиН 2.1.2882-11, СанПиН 2.2.1/2.1.1.1200-03 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3.2.7.4. Не разрешается размещать кладбища на территориях: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первого и второго поясов зон санитарной охраны источников централизованного водоснабжения;</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зон санитарной, горно-санитарной охраны лечебно-оздоровительных местностей и курортов;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с выходом на поверхность закарстованных, сильнотрещиноватых пород и в местах выклинивания водоносных горизонтов;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 xml:space="preserve">со стоянием грунтовых вод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поверхности земли при наиболее высоком их стоянии, а также </w:t>
      </w:r>
      <w:proofErr w:type="gramStart"/>
      <w:r w:rsidRPr="000F2DCA">
        <w:rPr>
          <w:rStyle w:val="grame"/>
          <w:color w:val="000000" w:themeColor="text1"/>
        </w:rPr>
        <w:t>на</w:t>
      </w:r>
      <w:proofErr w:type="gramEnd"/>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3.2.7.5. Выбор земельного участка под размещение кладбища производится на основе санитарно-эпидемиологической оценки следующих факторов:</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санитарно-эпидемиологической обстановки;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градостроительного назначения и ландшафтного зонирования территории;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геологических, гидрогеологических и гидрогеохимических данных;</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почвенно-географических и способности почв и почвогрунтов к самоочищению;</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эрозионного потенциала и миграции загрязнений;</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транспортной доступности.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Участок, отводимый под кладбище, должен удовлетворять следующим требованиям:</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0F2DCA">
        <w:rPr>
          <w:color w:val="000000" w:themeColor="text1"/>
        </w:rPr>
        <w:lastRenderedPageBreak/>
        <w:t>целей;</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не затопляться при паводках;</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уровень стояния грунтовых вод не менее чем в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участок может быть использован лишь для размещения кладбища для погребения после кремации;</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и ниже с влажностью почвы в пределах 6-18 %;</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располагаться с подветренной стороны по отношению к жилой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3.2.7.6. Устройство кладбища осуществляется в соответствии с утвержденным проектом, в котором предусматривается:</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обоснованность места размещения кладбища с мероприятиями по обеспечению защиты окружающей среды;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наличие водоупорного слоя для кладбищ традиционного типа;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система дренажа;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обваловка территории;</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и благоустройство санитарно-защитной зоны;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характер и площадь зеленых насаждений;</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подъездных путей и автостоянок;</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канализование, водо-, тепло-, электроснабжение, благоустройство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3.2.7.7. Размер земельного участка для кладбища определяется с учетом количества жителей города, но не может превышать </w:t>
      </w:r>
      <w:smartTag w:uri="urn:schemas-microsoft-com:office:smarttags" w:element="metricconverter">
        <w:smartTagPr>
          <w:attr w:name="ProductID" w:val="40 га"/>
        </w:smartTagPr>
        <w:r w:rsidRPr="000F2DCA">
          <w:rPr>
            <w:color w:val="000000" w:themeColor="text1"/>
          </w:rPr>
          <w:t>40 га</w:t>
        </w:r>
      </w:smartTag>
      <w:r w:rsidRPr="000F2DCA">
        <w:rPr>
          <w:color w:val="000000" w:themeColor="text1"/>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участка земли на территориях кладбищ для погребения умершего устанавливается</w:t>
      </w:r>
      <w:r w:rsidR="0063619E" w:rsidRPr="000F2DCA">
        <w:rPr>
          <w:color w:val="000000" w:themeColor="text1"/>
        </w:rPr>
        <w:t xml:space="preserve"> в соответствии с Положением</w:t>
      </w:r>
      <w:r w:rsidR="0063619E" w:rsidRPr="000F2DCA">
        <w:rPr>
          <w:color w:val="000000" w:themeColor="text1"/>
          <w:shd w:val="clear" w:color="auto" w:fill="FFFFFF"/>
        </w:rPr>
        <w:t xml:space="preserve"> об организации ритуальных услуг и содержании мест захоронения на территории </w:t>
      </w:r>
      <w:r w:rsidR="00A564E8">
        <w:rPr>
          <w:color w:val="000000" w:themeColor="text1"/>
          <w:shd w:val="clear" w:color="auto" w:fill="FFFFFF"/>
        </w:rPr>
        <w:t>Михайловского сельского поселения</w:t>
      </w:r>
      <w:r w:rsidR="0063619E" w:rsidRPr="000F2DCA">
        <w:rPr>
          <w:color w:val="000000" w:themeColor="text1"/>
          <w:shd w:val="clear" w:color="auto" w:fill="FFFFFF"/>
        </w:rPr>
        <w:t xml:space="preserve"> Дорогобужское городское поселение Дорогобужского района Смоленской области.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Захоронение тела (останков) умершего в существующую могилу возможно по истечении двадцати лет с момента предыдущего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Вновь создаваемые места погребения должны размещаться на расстоянии не менее 300 м от границ селитебной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предпроектной и проектной документации на строительство кладбища должны быть предусмотрены мероприятия и средства на организацию и благоустройство санитарно-защитных зон. Территория санитарно-защитных зон должна быть спланирована, благоустроена и озеленена не менее чем на 50%, иметь транспортные и инженерные коридоры.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переносе кладбищ предоставление земельного участка для нового кладбища осуществляется при закрытии старого кладбища с полной его консервацией по акту и запретом новых захоронений.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Срок полной консервации кладбища и запрета новых захоронений - 20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Законсервированное кладбище подлежит рекультивации, озеленению, благоустройству, соответствующей охране и содержанию его в соответствии с санитарными нормами.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w:t>
      </w:r>
      <w:r w:rsidRPr="000F2DCA">
        <w:rPr>
          <w:color w:val="000000" w:themeColor="text1"/>
        </w:rPr>
        <w:lastRenderedPageBreak/>
        <w:t>только под зеленые насаждения. Строительство зданий и сооружений на этой территории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Вопрос об использовании закрытого кладбища для вторичного погребения по истечении двадцатилетнего срока может быть решен Администрацией </w:t>
      </w:r>
      <w:r w:rsidR="00A564E8">
        <w:rPr>
          <w:color w:val="000000" w:themeColor="text1"/>
        </w:rPr>
        <w:t>Михайловского сельского поселения</w:t>
      </w:r>
      <w:r w:rsidR="007E605F">
        <w:rPr>
          <w:color w:val="000000" w:themeColor="text1"/>
        </w:rPr>
        <w:t xml:space="preserve"> Дорогобужского района </w:t>
      </w:r>
      <w:r w:rsidRPr="000F2DCA">
        <w:rPr>
          <w:color w:val="000000" w:themeColor="text1"/>
        </w:rPr>
        <w:t>Смоленской области при наличии положительного заключения санитарно-эпидемиологической службы не ранее чем через двадцать лет с момента последнего захоронения.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w:t>
      </w:r>
      <w:r w:rsidR="0063619E" w:rsidRPr="000F2DCA">
        <w:rPr>
          <w:color w:val="000000" w:themeColor="text1"/>
        </w:rPr>
        <w:t xml:space="preserve">. </w:t>
      </w:r>
      <w:r w:rsidRPr="000F2DCA">
        <w:rPr>
          <w:color w:val="000000" w:themeColor="text1"/>
        </w:rPr>
        <w:t>Территория ликвидируемого кладбища должна использоваться в качестве зеленого массива для общественного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Использование грунтов с ликвидируемых мест захоронений для планировки жилой территории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3.2.7.8. Зоны размещения объектов по сбору, утилизации и уничтожению биологических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и реконструкция объектов по сбору, утилизации и уничтожению биологических отходов осуществляется в соответствии с требованиями Ветеринарно-санитарных </w:t>
      </w:r>
      <w:hyperlink r:id="rId29" w:history="1">
        <w:r w:rsidRPr="000F2DCA">
          <w:rPr>
            <w:color w:val="000000" w:themeColor="text1"/>
          </w:rPr>
          <w:t>правил</w:t>
        </w:r>
      </w:hyperlink>
      <w:r w:rsidRPr="000F2DCA">
        <w:rPr>
          <w:color w:val="000000" w:themeColor="text1"/>
        </w:rPr>
        <w:t xml:space="preserve"> сбора, утилизации и уничтожения биологических отходов (утв. Минсельхозпродом РФ 04.12.1995 №13-7-2/469, ред. от 16.08.2007, зарегистрировано в Минюсте РФ 05.01.1996 №1005).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Выбор и отвод земельного участка для строительства скотомогильника или отдельно стоящей биотермической ямы </w:t>
      </w:r>
      <w:r w:rsidR="0036045C" w:rsidRPr="000F2DCA">
        <w:rPr>
          <w:color w:val="000000" w:themeColor="text1"/>
        </w:rPr>
        <w:t xml:space="preserve">осуществляется </w:t>
      </w:r>
      <w:r w:rsidR="0036045C" w:rsidRPr="007E605F">
        <w:rPr>
          <w:color w:val="FF0000"/>
          <w:highlight w:val="yellow"/>
        </w:rPr>
        <w:t xml:space="preserve">Администрацией </w:t>
      </w:r>
      <w:r w:rsidR="00A564E8" w:rsidRPr="007E605F">
        <w:rPr>
          <w:color w:val="FF0000"/>
          <w:highlight w:val="yellow"/>
        </w:rPr>
        <w:t>Михайловского сельского поселения</w:t>
      </w:r>
      <w:r w:rsidR="0036045C" w:rsidRPr="007E605F">
        <w:rPr>
          <w:color w:val="FF0000"/>
          <w:highlight w:val="yellow"/>
        </w:rPr>
        <w:t xml:space="preserve"> </w:t>
      </w:r>
      <w:r w:rsidR="007E605F" w:rsidRPr="007E605F">
        <w:rPr>
          <w:color w:val="FF0000"/>
          <w:highlight w:val="yellow"/>
        </w:rPr>
        <w:t xml:space="preserve">Дорогобужского района </w:t>
      </w:r>
      <w:r w:rsidR="0036045C" w:rsidRPr="007E605F">
        <w:rPr>
          <w:color w:val="FF0000"/>
          <w:highlight w:val="yellow"/>
        </w:rPr>
        <w:t>Смоленской области</w:t>
      </w:r>
      <w:r w:rsidR="0036045C" w:rsidRPr="000F2DCA">
        <w:rPr>
          <w:color w:val="000000" w:themeColor="text1"/>
        </w:rPr>
        <w:t xml:space="preserve"> </w:t>
      </w:r>
      <w:r w:rsidRPr="000F2DCA">
        <w:rPr>
          <w:color w:val="000000" w:themeColor="text1"/>
        </w:rPr>
        <w:t>по представлению органов ветеринарного надзора, согласованному с органами Федеральной службы Роспотребнадзора.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размещают на сухом возвышенном участке </w:t>
      </w:r>
      <w:r w:rsidR="00545CE8" w:rsidRPr="000F2DCA">
        <w:rPr>
          <w:color w:val="000000" w:themeColor="text1"/>
        </w:rPr>
        <w:t>земли площадью не менее 600 кв.</w:t>
      </w:r>
      <w:r w:rsidRPr="000F2DCA">
        <w:rPr>
          <w:color w:val="000000" w:themeColor="text1"/>
        </w:rPr>
        <w:t>м. Уровень стояния грунтовых вод должен быть не менее 2 м от поверхности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сброс биологических отходов в водоемы, реки и болота.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Объекты по сбору, утилизации и уничтожению биологических отходов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СанПин 2.2.1/2.1.1.1200-03.</w:t>
      </w:r>
    </w:p>
    <w:p w:rsidR="00E72358" w:rsidRPr="000F2DCA" w:rsidRDefault="00E72358" w:rsidP="00E72358">
      <w:pPr>
        <w:widowControl w:val="0"/>
        <w:adjustRightInd w:val="0"/>
        <w:ind w:firstLine="709"/>
        <w:jc w:val="both"/>
        <w:rPr>
          <w:b/>
          <w:color w:val="000000" w:themeColor="text1"/>
        </w:rPr>
      </w:pPr>
      <w:r w:rsidRPr="000F2DCA">
        <w:rPr>
          <w:color w:val="000000" w:themeColor="text1"/>
        </w:rPr>
        <w:t>3.2.7.9. Зоны размещения объектов по обращению с отходами производства и потребления.</w:t>
      </w:r>
    </w:p>
    <w:p w:rsidR="00184B3F"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w:t>
      </w:r>
      <w:hyperlink r:id="rId30" w:history="1">
        <w:r w:rsidRPr="000F2DCA">
          <w:rPr>
            <w:color w:val="000000" w:themeColor="text1"/>
          </w:rPr>
          <w:t>закона</w:t>
        </w:r>
      </w:hyperlink>
      <w:r w:rsidR="00184B3F" w:rsidRPr="000F2DCA">
        <w:rPr>
          <w:color w:val="000000" w:themeColor="text1"/>
        </w:rPr>
        <w:t xml:space="preserve"> от 24.06.1998 N 89-ФЗ «</w:t>
      </w:r>
      <w:r w:rsidRPr="000F2DCA">
        <w:rPr>
          <w:color w:val="000000" w:themeColor="text1"/>
        </w:rPr>
        <w:t>Об отх</w:t>
      </w:r>
      <w:r w:rsidR="00184B3F" w:rsidRPr="000F2DCA">
        <w:rPr>
          <w:color w:val="000000" w:themeColor="text1"/>
        </w:rPr>
        <w:t>одах производства и потребления»</w:t>
      </w:r>
      <w:r w:rsidRPr="000F2DCA">
        <w:rPr>
          <w:color w:val="000000" w:themeColor="text1"/>
        </w:rPr>
        <w:t xml:space="preserve">, санитарных </w:t>
      </w:r>
      <w:hyperlink r:id="rId31" w:history="1">
        <w:r w:rsidRPr="000F2DCA">
          <w:rPr>
            <w:color w:val="000000" w:themeColor="text1"/>
          </w:rPr>
          <w:t>правил</w:t>
        </w:r>
      </w:hyperlink>
      <w:r w:rsidR="00184B3F" w:rsidRPr="000F2DCA">
        <w:rPr>
          <w:color w:val="000000" w:themeColor="text1"/>
        </w:rPr>
        <w:t xml:space="preserve"> «</w:t>
      </w:r>
      <w:r w:rsidRPr="000F2DCA">
        <w:rPr>
          <w:color w:val="000000" w:themeColor="text1"/>
        </w:rPr>
        <w:t>Гигиенические требования к устройству и содержанию полигонов для твердых бытовы</w:t>
      </w:r>
      <w:r w:rsidR="00184B3F" w:rsidRPr="000F2DCA">
        <w:rPr>
          <w:color w:val="000000" w:themeColor="text1"/>
        </w:rPr>
        <w:t xml:space="preserve">х отходов. </w:t>
      </w:r>
      <w:proofErr w:type="gramStart"/>
      <w:r w:rsidR="00184B3F" w:rsidRPr="000F2DCA">
        <w:rPr>
          <w:color w:val="000000" w:themeColor="text1"/>
        </w:rPr>
        <w:t>СанПиН 2.1.7.1038-01»</w:t>
      </w:r>
      <w:r w:rsidRPr="000F2DCA">
        <w:rPr>
          <w:color w:val="000000" w:themeColor="text1"/>
        </w:rPr>
        <w:t xml:space="preserve">, утвержденных Главным государственным санитарным врачом РФ 30.05.2001, </w:t>
      </w:r>
      <w:hyperlink r:id="rId32" w:history="1">
        <w:r w:rsidRPr="000F2DCA">
          <w:rPr>
            <w:color w:val="000000" w:themeColor="text1"/>
          </w:rPr>
          <w:t>СанПиН 2.1.7.1322-03</w:t>
        </w:r>
      </w:hyperlink>
      <w:r w:rsidR="00184B3F" w:rsidRPr="000F2DCA">
        <w:rPr>
          <w:color w:val="000000" w:themeColor="text1"/>
        </w:rPr>
        <w:t xml:space="preserve"> «</w:t>
      </w:r>
      <w:r w:rsidRPr="000F2DCA">
        <w:rPr>
          <w:color w:val="000000" w:themeColor="text1"/>
        </w:rPr>
        <w:t>Гигиенические требования к размещению и обезвреживанию отх</w:t>
      </w:r>
      <w:r w:rsidR="00184B3F" w:rsidRPr="000F2DCA">
        <w:rPr>
          <w:color w:val="000000" w:themeColor="text1"/>
        </w:rPr>
        <w:t>одов производства и потребления»</w:t>
      </w:r>
      <w:r w:rsidRPr="000F2DCA">
        <w:rPr>
          <w:color w:val="000000" w:themeColor="text1"/>
        </w:rPr>
        <w:t xml:space="preserve">, утвержденных Главным государственным санитарным врачом РФ 30.04.2003, Инструкции по проектированию, эксплуатации и рекультивации полигонов для твердых бытовых отходов, утвержденной Минстроем России от 02.11.1996, и настоящих </w:t>
      </w:r>
      <w:r w:rsidR="00184B3F" w:rsidRPr="000F2DCA">
        <w:rPr>
          <w:color w:val="000000" w:themeColor="text1"/>
        </w:rPr>
        <w:t>Местных нормативов градостроительного проектирования.</w:t>
      </w:r>
      <w:proofErr w:type="gramEnd"/>
    </w:p>
    <w:p w:rsidR="00E72358" w:rsidRPr="000F2DCA" w:rsidRDefault="00184B3F" w:rsidP="00E72358">
      <w:pPr>
        <w:widowControl w:val="0"/>
        <w:adjustRightInd w:val="0"/>
        <w:ind w:firstLine="709"/>
        <w:jc w:val="both"/>
        <w:rPr>
          <w:color w:val="000000" w:themeColor="text1"/>
        </w:rPr>
      </w:pPr>
      <w:r w:rsidRPr="000F2DCA">
        <w:rPr>
          <w:color w:val="000000" w:themeColor="text1"/>
        </w:rPr>
        <w:t xml:space="preserve"> </w:t>
      </w:r>
      <w:r w:rsidR="00E72358" w:rsidRPr="000F2DCA">
        <w:rPr>
          <w:color w:val="000000" w:themeColor="text1"/>
        </w:rPr>
        <w:t xml:space="preserve">При разработке градостроительной документации необходимо учитывать обеспеченность территории </w:t>
      </w:r>
      <w:r w:rsidR="00A564E8">
        <w:rPr>
          <w:color w:val="000000" w:themeColor="text1"/>
        </w:rPr>
        <w:t>Михайловского сельского поселения</w:t>
      </w:r>
      <w:r w:rsidRPr="000F2DCA">
        <w:rPr>
          <w:color w:val="000000" w:themeColor="text1"/>
        </w:rPr>
        <w:t xml:space="preserve"> </w:t>
      </w:r>
      <w:r w:rsidR="00E72358" w:rsidRPr="000F2DCA">
        <w:rPr>
          <w:color w:val="000000" w:themeColor="text1"/>
        </w:rPr>
        <w:t>объектами санитарной очистки территории. Для определения размеров земельных участков полигонов ТБО по обращению с бытовыми отходами необходимо учитывать нормативы накопления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Нормы накопления бытовых отходов принимаются в с</w:t>
      </w:r>
      <w:r w:rsidR="00184B3F" w:rsidRPr="000F2DCA">
        <w:rPr>
          <w:color w:val="000000" w:themeColor="text1"/>
        </w:rPr>
        <w:t>оответствии с СП 42.13330.2016 «</w:t>
      </w:r>
      <w:r w:rsidRPr="000F2DCA">
        <w:rPr>
          <w:color w:val="000000" w:themeColor="text1"/>
        </w:rPr>
        <w:t>Градостроительство. Планировка и застройка городских и сельских поселений. Актуализиров</w:t>
      </w:r>
      <w:r w:rsidR="00184B3F" w:rsidRPr="000F2DCA">
        <w:rPr>
          <w:color w:val="000000" w:themeColor="text1"/>
        </w:rPr>
        <w:t>анная редакция СНиП 2.07.01-89*»</w:t>
      </w:r>
      <w:r w:rsidRPr="000F2DCA">
        <w:rPr>
          <w:color w:val="000000" w:themeColor="text1"/>
        </w:rPr>
        <w:t xml:space="preserve"> (Приложение М (рекомендуемое) указанного нормативно-технического документа) (далее по тексту - СП 42.13330.2016).</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Размеры земельных участков для предприятий и сооружений по обезвреживанию, транспортировке и переработке бытовых отходов следует прини</w:t>
      </w:r>
      <w:r w:rsidR="00184B3F" w:rsidRPr="000F2DCA">
        <w:rPr>
          <w:color w:val="000000" w:themeColor="text1"/>
        </w:rPr>
        <w:t>мать согласно п. 12.18 раздела «Санитарная очистка»</w:t>
      </w:r>
      <w:r w:rsidRPr="000F2DCA">
        <w:rPr>
          <w:color w:val="000000" w:themeColor="text1"/>
        </w:rPr>
        <w:t xml:space="preserve"> СП 42.13330.2016.</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 xml:space="preserve">Объекты по обращению с отходами производства и потребления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hyperlink r:id="rId33" w:history="1">
        <w:r w:rsidRPr="000F2DCA">
          <w:rPr>
            <w:color w:val="000000" w:themeColor="text1"/>
          </w:rPr>
          <w:t>СанПин 2.2.1/2.1.1.1200-03</w:t>
        </w:r>
      </w:hyperlink>
      <w:r w:rsidR="00184B3F" w:rsidRPr="000F2DCA">
        <w:rPr>
          <w:color w:val="000000" w:themeColor="text1"/>
        </w:rPr>
        <w:t xml:space="preserve"> «</w:t>
      </w:r>
      <w:r w:rsidRPr="000F2DCA">
        <w:rPr>
          <w:color w:val="000000" w:themeColor="text1"/>
        </w:rPr>
        <w:t>Санитарно-защитные зоны и санитарная классификация предприя</w:t>
      </w:r>
      <w:r w:rsidR="00184B3F" w:rsidRPr="000F2DCA">
        <w:rPr>
          <w:color w:val="000000" w:themeColor="text1"/>
        </w:rPr>
        <w:t>тий, сооружений и иных объектов»</w:t>
      </w:r>
      <w:r w:rsidRPr="000F2DCA">
        <w:rPr>
          <w:color w:val="000000" w:themeColor="text1"/>
        </w:rPr>
        <w:t>, утвержденными постановлением Главного санитарного</w:t>
      </w:r>
      <w:proofErr w:type="gramEnd"/>
      <w:r w:rsidRPr="000F2DCA">
        <w:rPr>
          <w:color w:val="000000" w:themeColor="text1"/>
        </w:rPr>
        <w:t xml:space="preserve"> врача РФ от 25.09.2007 №74 (далее по тексту - СанПин 2.2.1/2.1.1.1200-03).</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3.2.7.10.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w:t>
      </w:r>
      <w:r w:rsidR="00184B3F" w:rsidRPr="000F2DCA">
        <w:rPr>
          <w:color w:val="000000" w:themeColor="text1"/>
        </w:rPr>
        <w:t>Минстроем России от 02.11.1996</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3.2.7.11. 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72358" w:rsidRPr="000F2DCA" w:rsidRDefault="00E72358" w:rsidP="00E72358">
      <w:pPr>
        <w:widowControl w:val="0"/>
        <w:ind w:firstLine="709"/>
        <w:jc w:val="both"/>
        <w:rPr>
          <w:color w:val="000000" w:themeColor="text1"/>
        </w:rPr>
      </w:pPr>
      <w:r w:rsidRPr="000F2DCA">
        <w:rPr>
          <w:color w:val="000000" w:themeColor="text1"/>
        </w:rPr>
        <w:t xml:space="preserve">3.2.7.12.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участков компостирования – 500;</w:t>
      </w:r>
    </w:p>
    <w:p w:rsidR="00E72358" w:rsidRPr="000F2DCA" w:rsidRDefault="00E72358" w:rsidP="00E72358">
      <w:pPr>
        <w:widowControl w:val="0"/>
        <w:ind w:firstLine="709"/>
        <w:jc w:val="both"/>
        <w:rPr>
          <w:color w:val="000000" w:themeColor="text1"/>
        </w:rPr>
      </w:pPr>
      <w:r w:rsidRPr="000F2DCA">
        <w:rPr>
          <w:color w:val="000000" w:themeColor="text1"/>
        </w:rPr>
        <w:t>2) усовершенствованных свалок – 1000.</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E72358" w:rsidRPr="000F2DCA" w:rsidRDefault="00E72358" w:rsidP="00E72358">
      <w:pPr>
        <w:widowControl w:val="0"/>
        <w:ind w:firstLine="709"/>
        <w:jc w:val="both"/>
        <w:rPr>
          <w:color w:val="000000" w:themeColor="text1"/>
        </w:rPr>
      </w:pPr>
      <w:r w:rsidRPr="000F2DCA">
        <w:rPr>
          <w:color w:val="000000" w:themeColor="text1"/>
        </w:rPr>
        <w:t>Санитарно-защитная зона должна иметь зеленые насаждения.</w:t>
      </w:r>
    </w:p>
    <w:p w:rsidR="00E72358" w:rsidRPr="000F2DCA" w:rsidRDefault="00E72358" w:rsidP="00E72358">
      <w:pPr>
        <w:widowControl w:val="0"/>
        <w:ind w:firstLine="709"/>
        <w:jc w:val="both"/>
        <w:rPr>
          <w:color w:val="000000" w:themeColor="text1"/>
        </w:rPr>
      </w:pPr>
      <w:r w:rsidRPr="000F2DCA">
        <w:rPr>
          <w:color w:val="000000" w:themeColor="text1"/>
        </w:rPr>
        <w:t>3.2.7.13. Не допускается размещение полигонов: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на территории зон санитарной охраны водоисточников;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выхода на поверхность трещиноватых пород;</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массового отдыха населения и размещения оздоровительных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Не используются под полигоны болота глубиной более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и участки с выходами грунтовых вод в виде ключей.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3.2.7.14.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72358" w:rsidRPr="000F2DCA" w:rsidRDefault="00E72358" w:rsidP="00E72358">
      <w:pPr>
        <w:widowControl w:val="0"/>
        <w:ind w:firstLine="709"/>
        <w:jc w:val="both"/>
        <w:rPr>
          <w:color w:val="000000" w:themeColor="text1"/>
        </w:rPr>
      </w:pPr>
      <w:r w:rsidRPr="000F2DCA">
        <w:rPr>
          <w:color w:val="000000" w:themeColor="text1"/>
        </w:rPr>
        <w:t>3.2.7.15.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E72358" w:rsidRPr="000F2DCA" w:rsidRDefault="00E72358" w:rsidP="00E72358">
      <w:pPr>
        <w:widowControl w:val="0"/>
        <w:ind w:firstLine="709"/>
        <w:jc w:val="both"/>
        <w:rPr>
          <w:color w:val="000000" w:themeColor="text1"/>
        </w:rPr>
      </w:pPr>
      <w:r w:rsidRPr="000F2DCA">
        <w:rPr>
          <w:color w:val="000000" w:themeColor="text1"/>
        </w:rPr>
        <w:t>3.2.7.16.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Территория хозяйственной зоны бетонируется или асфальтируется, должна иметь освещение, легкое ограждение.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3.2.7.17. 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или вал высотой 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В ограде полигона устраивается шлагбаум у производственно-бытового здания.</w:t>
      </w:r>
    </w:p>
    <w:p w:rsidR="00E72358" w:rsidRPr="000F2DCA" w:rsidRDefault="00E72358" w:rsidP="00E72358">
      <w:pPr>
        <w:widowControl w:val="0"/>
        <w:ind w:firstLine="709"/>
        <w:jc w:val="both"/>
        <w:rPr>
          <w:color w:val="000000" w:themeColor="text1"/>
        </w:rPr>
      </w:pPr>
      <w:r w:rsidRPr="000F2DCA">
        <w:rPr>
          <w:color w:val="000000" w:themeColor="text1"/>
        </w:rPr>
        <w:t>3.2.7.18.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E72358" w:rsidRPr="000F2DCA" w:rsidRDefault="00E72358" w:rsidP="00E72358">
      <w:pPr>
        <w:widowControl w:val="0"/>
        <w:ind w:firstLine="709"/>
        <w:jc w:val="both"/>
        <w:rPr>
          <w:color w:val="000000" w:themeColor="text1"/>
        </w:rPr>
      </w:pPr>
      <w:r w:rsidRPr="000F2DCA">
        <w:rPr>
          <w:color w:val="000000" w:themeColor="text1"/>
        </w:rPr>
        <w:t>3.2.7.19.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E72358" w:rsidRPr="000F2DCA" w:rsidRDefault="00E72358" w:rsidP="00E72358">
      <w:pPr>
        <w:widowControl w:val="0"/>
        <w:ind w:firstLine="709"/>
        <w:jc w:val="both"/>
        <w:rPr>
          <w:color w:val="000000" w:themeColor="text1"/>
        </w:rPr>
      </w:pPr>
      <w:r w:rsidRPr="000F2DCA">
        <w:rPr>
          <w:color w:val="000000" w:themeColor="text1"/>
        </w:rPr>
        <w:t>Сооружения по контролю качества грунтовых и поверхностных вод должны иметь подъезды для автотранспорта.</w:t>
      </w:r>
    </w:p>
    <w:p w:rsidR="00E72358" w:rsidRPr="000F2DCA" w:rsidRDefault="00E72358" w:rsidP="00E72358">
      <w:pPr>
        <w:widowControl w:val="0"/>
        <w:ind w:firstLine="709"/>
        <w:jc w:val="both"/>
        <w:rPr>
          <w:color w:val="000000" w:themeColor="text1"/>
        </w:rPr>
      </w:pPr>
      <w:r w:rsidRPr="000F2DCA">
        <w:rPr>
          <w:color w:val="000000" w:themeColor="text1"/>
        </w:rPr>
        <w:t>3.2.7.20.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E72358" w:rsidRPr="000F2DCA" w:rsidRDefault="00E72358" w:rsidP="00E72358">
      <w:pPr>
        <w:widowControl w:val="0"/>
        <w:ind w:firstLine="709"/>
        <w:jc w:val="both"/>
        <w:rPr>
          <w:color w:val="000000" w:themeColor="text1"/>
        </w:rPr>
      </w:pPr>
      <w:r w:rsidRPr="000F2DCA">
        <w:rPr>
          <w:color w:val="000000" w:themeColor="text1"/>
        </w:rPr>
        <w:t>Объекты размещения отходов производства проектируются в соответствии с требованиями СанПиН 2.1.7.1322-03, СНиП 2.01.28-85.</w:t>
      </w:r>
    </w:p>
    <w:p w:rsidR="00E72358" w:rsidRPr="000F2DCA" w:rsidRDefault="00E72358" w:rsidP="00E72358">
      <w:pPr>
        <w:widowControl w:val="0"/>
        <w:ind w:firstLine="709"/>
        <w:jc w:val="both"/>
        <w:rPr>
          <w:color w:val="000000" w:themeColor="text1"/>
        </w:rPr>
      </w:pPr>
      <w:r w:rsidRPr="000F2DCA">
        <w:rPr>
          <w:color w:val="000000" w:themeColor="text1"/>
        </w:rPr>
        <w:t>3.2.7.21 Объекты следует размещать за пределами жилой зоны и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Объекты должны располагаться с подветренной стороны по отношению к жилой застройке.</w:t>
      </w:r>
    </w:p>
    <w:p w:rsidR="00E72358" w:rsidRPr="000F2DCA" w:rsidRDefault="00E72358" w:rsidP="00E72358">
      <w:pPr>
        <w:widowControl w:val="0"/>
        <w:ind w:firstLine="709"/>
        <w:jc w:val="both"/>
        <w:rPr>
          <w:color w:val="000000" w:themeColor="text1"/>
        </w:rPr>
      </w:pPr>
      <w:r w:rsidRPr="000F2DCA">
        <w:rPr>
          <w:color w:val="000000" w:themeColor="text1"/>
        </w:rPr>
        <w:t>3.2.7.22. Размещение объектов не допускается:</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на территории зон санитарной охраны водоисточников;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массового загородного отдыха населения и на территории лечебно-оздоровительных учреждений;</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рекреационных зонах;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на заболачиваемых и подтопляемых территориях.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границах установленных водоохранных зон водоемов и водотоков.</w:t>
      </w:r>
    </w:p>
    <w:p w:rsidR="00E72358" w:rsidRPr="000F2DCA" w:rsidRDefault="00E72358" w:rsidP="00E72358">
      <w:pPr>
        <w:widowControl w:val="0"/>
        <w:ind w:firstLine="709"/>
        <w:jc w:val="both"/>
        <w:rPr>
          <w:color w:val="000000" w:themeColor="text1"/>
        </w:rPr>
      </w:pPr>
      <w:r w:rsidRPr="000F2DCA">
        <w:rPr>
          <w:color w:val="000000" w:themeColor="text1"/>
        </w:rPr>
        <w:t>Полигоны по обезвреживанию и захоронению токсичных промышленных отходов также не допускается размещать:</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 xml:space="preserve">на площадях залегания полезных ископаемых без согласования с органами управления государственным фондом недр; </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зонах активного карста;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зоне питания подземных источников питьевой воды;</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на территориях зеленых зон города;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 xml:space="preserve">на землях, занятых или предназначенных под занятие лесами, лесопарками и другими </w:t>
      </w:r>
      <w:r w:rsidRPr="000F2DCA">
        <w:rPr>
          <w:color w:val="000000" w:themeColor="text1"/>
        </w:rPr>
        <w:lastRenderedPageBreak/>
        <w:t>зелеными насаждениями, выполняющими защитные и санитарно-гигиенические функции и являющимися местом отдыха населения.</w:t>
      </w:r>
    </w:p>
    <w:p w:rsidR="00E72358" w:rsidRPr="000F2DCA" w:rsidRDefault="00E72358" w:rsidP="00E72358">
      <w:pPr>
        <w:widowControl w:val="0"/>
        <w:ind w:firstLine="709"/>
        <w:jc w:val="both"/>
        <w:rPr>
          <w:color w:val="000000" w:themeColor="text1"/>
        </w:rPr>
      </w:pPr>
      <w:r w:rsidRPr="000F2DCA">
        <w:rPr>
          <w:color w:val="000000" w:themeColor="text1"/>
        </w:rPr>
        <w:t>3.2.7.23. В составе полигонов по обезвреживанию и захоронению токсичных промышленных отходов следует предусматривать:</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завод по обезвреживанию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участок захоронения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стоянку специализированного автотранспорта, предназначенного для перевозки токсичных промышленных отходов.</w:t>
      </w:r>
    </w:p>
    <w:p w:rsidR="00E72358" w:rsidRPr="000F2DCA" w:rsidRDefault="00E72358" w:rsidP="00E72358">
      <w:pPr>
        <w:widowControl w:val="0"/>
        <w:ind w:firstLine="709"/>
        <w:jc w:val="both"/>
        <w:rPr>
          <w:color w:val="000000" w:themeColor="text1"/>
        </w:rPr>
      </w:pPr>
      <w:r w:rsidRPr="000F2DCA">
        <w:rPr>
          <w:color w:val="000000" w:themeColor="text1"/>
        </w:rPr>
        <w:t>3.2.7.24. Размещение отходов на территории объекта осуществляется в соответствии с требованиями СанПиН 2.1.7.1322-03, токсичных промышленных отходов – также в соответствии с требованиями 2.01.28-85.</w:t>
      </w:r>
    </w:p>
    <w:p w:rsidR="00E72358" w:rsidRPr="000F2DCA" w:rsidRDefault="00E72358" w:rsidP="00E72358">
      <w:pPr>
        <w:widowControl w:val="0"/>
        <w:ind w:firstLine="709"/>
        <w:jc w:val="both"/>
        <w:rPr>
          <w:color w:val="000000" w:themeColor="text1"/>
        </w:rPr>
      </w:pPr>
      <w:r w:rsidRPr="000F2DCA">
        <w:rPr>
          <w:color w:val="000000" w:themeColor="text1"/>
        </w:rPr>
        <w:t>3.2.7.25. Для сбора, хранения и утилизации снежно-ледяных отложений с территории города,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E72358" w:rsidRPr="000F2DCA" w:rsidRDefault="00E72358" w:rsidP="00E72358">
      <w:pPr>
        <w:widowControl w:val="0"/>
        <w:ind w:firstLine="709"/>
        <w:jc w:val="both"/>
        <w:rPr>
          <w:color w:val="000000" w:themeColor="text1"/>
        </w:rPr>
      </w:pPr>
      <w:r w:rsidRPr="000F2DCA">
        <w:rPr>
          <w:color w:val="000000" w:themeColor="text1"/>
        </w:rPr>
        <w:t>3.2.7.26. Количество снегоприемных пунктов и места их расположения определяются исходя из условий:</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1) обеспечения оперативности работ по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2) минимизации транспортных расходов при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3) объемов снега, подлежащего вывозу;</w:t>
      </w:r>
    </w:p>
    <w:p w:rsidR="00E72358" w:rsidRPr="000F2DCA" w:rsidRDefault="00E72358" w:rsidP="00E72358">
      <w:pPr>
        <w:tabs>
          <w:tab w:val="left" w:pos="1134"/>
        </w:tabs>
        <w:ind w:firstLine="709"/>
        <w:jc w:val="both"/>
        <w:rPr>
          <w:bCs/>
          <w:color w:val="000000" w:themeColor="text1"/>
          <w:spacing w:val="-3"/>
        </w:rPr>
      </w:pPr>
      <w:r w:rsidRPr="000F2DCA">
        <w:rPr>
          <w:bCs/>
          <w:color w:val="000000" w:themeColor="text1"/>
          <w:spacing w:val="-3"/>
        </w:rPr>
        <w:t>4) пропускной способности канализационных коллекторов и мощность очистных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5) обеспеченности беспрепятственного подъезда к ним транспорта.</w:t>
      </w:r>
    </w:p>
    <w:p w:rsidR="00E72358" w:rsidRPr="000F2DCA" w:rsidRDefault="00E72358" w:rsidP="00E72358">
      <w:pPr>
        <w:widowControl w:val="0"/>
        <w:ind w:firstLine="709"/>
        <w:jc w:val="both"/>
        <w:rPr>
          <w:color w:val="000000" w:themeColor="text1"/>
        </w:rPr>
      </w:pPr>
      <w:r w:rsidRPr="000F2DCA">
        <w:rPr>
          <w:color w:val="000000" w:themeColor="text1"/>
        </w:rPr>
        <w:t>3.2.7.27. В водоохранных зонах водных объектов, а также над подземными инженерными сетями размещение «сухих» снегосвалок допускается при наличии соответствующих согласований.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3.2.7.28. Размер санитарно-защитной зоны от снегоприемных пунктов до жилой застройки следует принимать не менее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3.2.7.29</w:t>
      </w:r>
      <w:proofErr w:type="gramStart"/>
      <w:r w:rsidRPr="000F2DCA">
        <w:rPr>
          <w:color w:val="000000" w:themeColor="text1"/>
        </w:rPr>
        <w:t xml:space="preserve"> Д</w:t>
      </w:r>
      <w:proofErr w:type="gramEnd"/>
      <w:r w:rsidRPr="000F2DCA">
        <w:rPr>
          <w:color w:val="000000" w:themeColor="text1"/>
        </w:rPr>
        <w:t>опускается использование территории снегосвалки в летнее время для организации стоянки автотранспорта или для иных целей.</w:t>
      </w:r>
    </w:p>
    <w:p w:rsidR="00E72358" w:rsidRPr="000F2DCA" w:rsidRDefault="00E72358" w:rsidP="00E72358">
      <w:pPr>
        <w:widowControl w:val="0"/>
        <w:ind w:firstLine="709"/>
        <w:jc w:val="both"/>
        <w:rPr>
          <w:color w:val="000000" w:themeColor="text1"/>
        </w:rPr>
      </w:pPr>
      <w:r w:rsidRPr="000F2DCA">
        <w:rPr>
          <w:color w:val="000000" w:themeColor="text1"/>
        </w:rPr>
        <w:t>3.2.7.30. Зона обороны и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Зоны обороны и безопасности предназначены для размещения объектов, в отношении территорий которых устанавливается особый режим.</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обороны и безопасности предназначена для размещения объектов обороны и безопасности. Основываясь на </w:t>
      </w:r>
      <w:hyperlink r:id="rId34" w:history="1">
        <w:r w:rsidR="00184B3F" w:rsidRPr="000F2DCA">
          <w:rPr>
            <w:color w:val="000000" w:themeColor="text1"/>
          </w:rPr>
          <w:t>п. «м»</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w:t>
      </w:r>
      <w:hyperlink r:id="rId35" w:history="1">
        <w:r w:rsidRPr="000F2DCA">
          <w:rPr>
            <w:color w:val="000000" w:themeColor="text1"/>
          </w:rPr>
          <w:t>п. 2 ч. 1 ст. 10</w:t>
        </w:r>
      </w:hyperlink>
      <w:r w:rsidRPr="000F2DCA">
        <w:rPr>
          <w:color w:val="000000" w:themeColor="text1"/>
        </w:rPr>
        <w:t xml:space="preserve"> Градостроительного кодекса Р</w:t>
      </w:r>
      <w:r w:rsidR="00184B3F" w:rsidRPr="000F2DCA">
        <w:rPr>
          <w:color w:val="000000" w:themeColor="text1"/>
        </w:rPr>
        <w:t xml:space="preserve">оссийской </w:t>
      </w:r>
      <w:r w:rsidRPr="000F2DCA">
        <w:rPr>
          <w:color w:val="000000" w:themeColor="text1"/>
        </w:rPr>
        <w:t>Ф</w:t>
      </w:r>
      <w:r w:rsidR="00184B3F" w:rsidRPr="000F2DCA">
        <w:rPr>
          <w:color w:val="000000" w:themeColor="text1"/>
        </w:rPr>
        <w:t>едерации</w:t>
      </w:r>
      <w:r w:rsidRPr="000F2DCA">
        <w:rPr>
          <w:color w:val="000000" w:themeColor="text1"/>
        </w:rPr>
        <w:t xml:space="preserve">, объекты обороны и безопасности являются объектами федерального значения. Размещение указанных объектов осуществляется Российской Федерацией с учетом Федерального </w:t>
      </w:r>
      <w:hyperlink r:id="rId36" w:history="1">
        <w:r w:rsidRPr="000F2DCA">
          <w:rPr>
            <w:color w:val="000000" w:themeColor="text1"/>
          </w:rPr>
          <w:t>закона</w:t>
        </w:r>
      </w:hyperlink>
      <w:r w:rsidR="00184B3F" w:rsidRPr="000F2DCA">
        <w:rPr>
          <w:color w:val="000000" w:themeColor="text1"/>
        </w:rPr>
        <w:t xml:space="preserve"> от 31.05.1996 N 61-ФЗ «Об обороне»</w:t>
      </w:r>
      <w:r w:rsidRPr="000F2DCA">
        <w:rPr>
          <w:color w:val="000000" w:themeColor="text1"/>
        </w:rPr>
        <w:t xml:space="preserve"> и иных нормативно-правовых актов Российской Федерации в сфере обороны и безопасности государства.</w:t>
      </w:r>
    </w:p>
    <w:p w:rsidR="00E72358" w:rsidRPr="000F2DCA" w:rsidRDefault="00E72358" w:rsidP="00E72358">
      <w:pPr>
        <w:widowControl w:val="0"/>
        <w:ind w:firstLine="709"/>
        <w:jc w:val="both"/>
        <w:rPr>
          <w:color w:val="000000" w:themeColor="text1"/>
        </w:rPr>
      </w:pPr>
      <w:r w:rsidRPr="000F2DCA">
        <w:rPr>
          <w:color w:val="000000" w:themeColor="text1"/>
        </w:rPr>
        <w:t>3.2.7.31. Зона режимных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режимных территорий предназначена для размещения режимных объектов капитального строительства (тюрьмы, колонии, исправительные центры, следственные изоляторы и т.д.). Основываясь на </w:t>
      </w:r>
      <w:hyperlink r:id="rId37" w:history="1">
        <w:r w:rsidR="00184B3F" w:rsidRPr="000F2DCA">
          <w:rPr>
            <w:color w:val="000000" w:themeColor="text1"/>
          </w:rPr>
          <w:t>п. «о»</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объекты режимных территорий являются объектами федерального значения. Размещение указанных объектов осуществляется с учетом </w:t>
      </w:r>
      <w:hyperlink r:id="rId38" w:history="1">
        <w:r w:rsidRPr="000F2DCA">
          <w:rPr>
            <w:color w:val="000000" w:themeColor="text1"/>
          </w:rPr>
          <w:t>Закона</w:t>
        </w:r>
      </w:hyperlink>
      <w:r w:rsidR="00184B3F" w:rsidRPr="000F2DCA">
        <w:rPr>
          <w:color w:val="000000" w:themeColor="text1"/>
        </w:rPr>
        <w:t xml:space="preserve"> РФ от 21.07.1993 №5473-1 «</w:t>
      </w:r>
      <w:r w:rsidRPr="000F2DCA">
        <w:rPr>
          <w:color w:val="000000" w:themeColor="text1"/>
        </w:rPr>
        <w:t>Об учреждениях и органах, исполняющих уголовные н</w:t>
      </w:r>
      <w:r w:rsidR="00184B3F" w:rsidRPr="000F2DCA">
        <w:rPr>
          <w:color w:val="000000" w:themeColor="text1"/>
        </w:rPr>
        <w:t>аказания в виде лишения свободы»</w:t>
      </w:r>
      <w:r w:rsidRPr="000F2DCA">
        <w:rPr>
          <w:color w:val="000000" w:themeColor="text1"/>
        </w:rPr>
        <w:t xml:space="preserve"> и иных нормативно-правовых актов Российской Федерации в указанной сфере.</w:t>
      </w:r>
    </w:p>
    <w:p w:rsidR="00184B3F" w:rsidRPr="000F2DCA" w:rsidRDefault="00184B3F" w:rsidP="00E72358">
      <w:pPr>
        <w:pStyle w:val="3"/>
        <w:ind w:firstLine="709"/>
        <w:jc w:val="both"/>
        <w:rPr>
          <w:rFonts w:ascii="Times New Roman" w:hAnsi="Times New Roman" w:cs="Times New Roman"/>
          <w:color w:val="000000" w:themeColor="text1"/>
          <w:sz w:val="24"/>
          <w:szCs w:val="24"/>
        </w:rPr>
      </w:pPr>
      <w:bookmarkStart w:id="25" w:name="_Toc49549134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 Объекты местного значения</w:t>
      </w:r>
      <w:bookmarkEnd w:id="25"/>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26" w:name="_Toc495491348"/>
      <w:r w:rsidRPr="000F2DCA">
        <w:rPr>
          <w:rFonts w:ascii="Times New Roman" w:hAnsi="Times New Roman" w:cs="Times New Roman"/>
          <w:b w:val="0"/>
          <w:color w:val="000000" w:themeColor="text1"/>
          <w:sz w:val="24"/>
          <w:szCs w:val="24"/>
        </w:rPr>
        <w:t>3.3.1. Параметры объектов жилого назначения.</w:t>
      </w:r>
      <w:bookmarkEnd w:id="26"/>
    </w:p>
    <w:p w:rsidR="00E72358" w:rsidRPr="000F2DCA" w:rsidRDefault="00E72358" w:rsidP="00E72358">
      <w:pPr>
        <w:widowControl w:val="0"/>
        <w:ind w:firstLine="709"/>
        <w:jc w:val="both"/>
        <w:rPr>
          <w:color w:val="000000" w:themeColor="text1"/>
        </w:rPr>
      </w:pPr>
      <w:r w:rsidRPr="000F2DCA">
        <w:rPr>
          <w:color w:val="000000" w:themeColor="text1"/>
        </w:rPr>
        <w:t>3.3.1.1. Селитебная территория.</w:t>
      </w:r>
    </w:p>
    <w:p w:rsidR="00E72358" w:rsidRPr="000F2DCA" w:rsidRDefault="00E72358" w:rsidP="00E72358">
      <w:pPr>
        <w:widowControl w:val="0"/>
        <w:ind w:firstLine="709"/>
        <w:jc w:val="both"/>
        <w:rPr>
          <w:color w:val="000000" w:themeColor="text1"/>
        </w:rPr>
      </w:pPr>
      <w:r w:rsidRPr="000F2DCA">
        <w:rPr>
          <w:color w:val="000000" w:themeColor="text1"/>
        </w:rPr>
        <w:lastRenderedPageBreak/>
        <w:t>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предварительного определения потребности в селитебной территории в </w:t>
      </w:r>
      <w:r w:rsidR="00184B3F" w:rsidRPr="000F2DCA">
        <w:rPr>
          <w:color w:val="000000" w:themeColor="text1"/>
        </w:rPr>
        <w:t xml:space="preserve">черте </w:t>
      </w:r>
      <w:r w:rsidR="0077653A">
        <w:rPr>
          <w:color w:val="000000" w:themeColor="text1"/>
        </w:rPr>
        <w:t xml:space="preserve">населенных пунктов </w:t>
      </w:r>
      <w:r w:rsidRPr="000F2DCA">
        <w:rPr>
          <w:color w:val="000000" w:themeColor="text1"/>
        </w:rPr>
        <w:t>следует принимать укрупненные показатели в расчете на 1000 человек:</w:t>
      </w:r>
    </w:p>
    <w:p w:rsidR="00E72358" w:rsidRPr="000F2DCA" w:rsidRDefault="00E72358" w:rsidP="00E72358">
      <w:pPr>
        <w:widowControl w:val="0"/>
        <w:ind w:firstLine="709"/>
        <w:jc w:val="both"/>
        <w:rPr>
          <w:color w:val="000000" w:themeColor="text1"/>
        </w:rPr>
      </w:pPr>
      <w:r w:rsidRPr="000F2DCA">
        <w:rPr>
          <w:color w:val="000000" w:themeColor="text1"/>
        </w:rPr>
        <w:t>- при средней этажности жилой застройки до 3 этажей - 10 га для застройки без земельных участков и 20 га - для застройки с участками;</w:t>
      </w:r>
    </w:p>
    <w:p w:rsidR="00E72358" w:rsidRPr="000F2DCA" w:rsidRDefault="00E72358" w:rsidP="00E72358">
      <w:pPr>
        <w:widowControl w:val="0"/>
        <w:ind w:firstLine="709"/>
        <w:jc w:val="both"/>
        <w:rPr>
          <w:color w:val="000000" w:themeColor="text1"/>
        </w:rPr>
      </w:pPr>
      <w:r w:rsidRPr="000F2DCA">
        <w:rPr>
          <w:color w:val="000000" w:themeColor="text1"/>
        </w:rPr>
        <w:t>- от 4 до 8 этажей - 8 га;</w:t>
      </w:r>
    </w:p>
    <w:p w:rsidR="00E72358" w:rsidRPr="000F2DCA" w:rsidRDefault="00E72358" w:rsidP="00E72358">
      <w:pPr>
        <w:widowControl w:val="0"/>
        <w:ind w:firstLine="709"/>
        <w:jc w:val="both"/>
        <w:rPr>
          <w:color w:val="000000" w:themeColor="text1"/>
        </w:rPr>
      </w:pPr>
      <w:r w:rsidRPr="000F2DCA">
        <w:rPr>
          <w:color w:val="000000" w:themeColor="text1"/>
        </w:rPr>
        <w:t>- 9 этажей и выше - 7 га.</w:t>
      </w:r>
    </w:p>
    <w:p w:rsidR="00E72358" w:rsidRPr="000F2DCA" w:rsidRDefault="00E72358" w:rsidP="00E72358">
      <w:pPr>
        <w:widowControl w:val="0"/>
        <w:ind w:firstLine="709"/>
        <w:jc w:val="both"/>
        <w:rPr>
          <w:color w:val="000000" w:themeColor="text1"/>
        </w:rPr>
      </w:pPr>
      <w:r w:rsidRPr="000F2DCA">
        <w:rPr>
          <w:color w:val="000000" w:themeColor="text1"/>
        </w:rPr>
        <w:t>3.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0F2DCA">
        <w:rPr>
          <w:color w:val="000000" w:themeColor="text1"/>
          <w:vertAlign w:val="superscript"/>
        </w:rPr>
        <w:t>2</w:t>
      </w:r>
      <w:proofErr w:type="gramEnd"/>
      <w:r w:rsidRPr="000F2DCA">
        <w:rPr>
          <w:color w:val="000000" w:themeColor="text1"/>
        </w:rPr>
        <w:t>/чел., которая определяется в целом по территории города.</w:t>
      </w:r>
    </w:p>
    <w:p w:rsidR="00E72358" w:rsidRPr="000F2DCA" w:rsidRDefault="00E72358" w:rsidP="00E72358">
      <w:pPr>
        <w:widowControl w:val="0"/>
        <w:ind w:firstLine="709"/>
        <w:jc w:val="both"/>
        <w:rPr>
          <w:color w:val="000000" w:themeColor="text1"/>
        </w:rPr>
      </w:pPr>
      <w:r w:rsidRPr="000F2DCA">
        <w:rPr>
          <w:color w:val="000000" w:themeColor="text1"/>
        </w:rPr>
        <w:t>4. 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w:t>
      </w:r>
      <w:r w:rsidR="00AB4707" w:rsidRPr="000F2DCA">
        <w:rPr>
          <w:color w:val="000000" w:themeColor="text1"/>
        </w:rPr>
        <w:t xml:space="preserve"> статистических данных по </w:t>
      </w:r>
      <w:r w:rsidR="0077653A">
        <w:rPr>
          <w:color w:val="000000" w:themeColor="text1"/>
        </w:rPr>
        <w:t xml:space="preserve">Михайловского сельского поселения </w:t>
      </w:r>
      <w:r w:rsidRPr="000F2DCA">
        <w:rPr>
          <w:color w:val="000000" w:themeColor="text1"/>
        </w:rPr>
        <w:t>и показателей на р</w:t>
      </w:r>
      <w:r w:rsidR="00184B3F" w:rsidRPr="000F2DCA">
        <w:rPr>
          <w:color w:val="000000" w:themeColor="text1"/>
        </w:rPr>
        <w:t>асчетные периоды, определенные Г</w:t>
      </w:r>
      <w:r w:rsidRPr="000F2DCA">
        <w:rPr>
          <w:color w:val="000000" w:themeColor="text1"/>
        </w:rPr>
        <w:t>енеральным планом</w:t>
      </w:r>
      <w:r w:rsidR="00184B3F" w:rsidRPr="000F2DCA">
        <w:rPr>
          <w:color w:val="000000" w:themeColor="text1"/>
        </w:rPr>
        <w:t xml:space="preserve"> </w:t>
      </w:r>
      <w:r w:rsidR="0077653A">
        <w:rPr>
          <w:color w:val="000000" w:themeColor="text1"/>
        </w:rPr>
        <w:t xml:space="preserve">Михайловского сельского </w:t>
      </w:r>
      <w:r w:rsidR="00184B3F" w:rsidRPr="000F2DCA">
        <w:rPr>
          <w:color w:val="000000" w:themeColor="text1"/>
        </w:rPr>
        <w:t>поселени</w:t>
      </w:r>
      <w:r w:rsidR="00AB4707" w:rsidRPr="000F2DCA">
        <w:rPr>
          <w:color w:val="000000" w:themeColor="text1"/>
        </w:rPr>
        <w:t>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5. Объемы и структуру жилищного строительства рекомендуется дифференцировать по уровню комфорта исходя из учета конкрет</w:t>
      </w:r>
      <w:r w:rsidR="00AB4707" w:rsidRPr="000F2DCA">
        <w:rPr>
          <w:color w:val="000000" w:themeColor="text1"/>
        </w:rPr>
        <w:t xml:space="preserve">ных возможностей развития </w:t>
      </w:r>
      <w:r w:rsidR="00A564E8">
        <w:rPr>
          <w:color w:val="000000" w:themeColor="text1"/>
        </w:rPr>
        <w:t>Михайловского сельского поселения</w:t>
      </w:r>
      <w:r w:rsidRPr="000F2DCA">
        <w:rPr>
          <w:color w:val="000000" w:themeColor="text1"/>
        </w:rPr>
        <w:t>.</w:t>
      </w:r>
    </w:p>
    <w:p w:rsidR="00E72358" w:rsidRPr="000F2DCA" w:rsidRDefault="0077653A" w:rsidP="00E72358">
      <w:pPr>
        <w:pStyle w:val="afd"/>
        <w:keepNext/>
        <w:jc w:val="right"/>
        <w:rPr>
          <w:b w:val="0"/>
          <w:color w:val="000000" w:themeColor="text1"/>
          <w:sz w:val="24"/>
          <w:szCs w:val="24"/>
        </w:rPr>
      </w:pPr>
      <w:r>
        <w:rPr>
          <w:b w:val="0"/>
          <w:color w:val="000000" w:themeColor="text1"/>
          <w:sz w:val="24"/>
          <w:szCs w:val="24"/>
        </w:rPr>
        <w:t>Таблица 8</w:t>
      </w:r>
    </w:p>
    <w:tbl>
      <w:tblPr>
        <w:tblStyle w:val="a3"/>
        <w:tblW w:w="0" w:type="auto"/>
        <w:tblLook w:val="04A0"/>
      </w:tblPr>
      <w:tblGrid>
        <w:gridCol w:w="2660"/>
        <w:gridCol w:w="2835"/>
        <w:gridCol w:w="2410"/>
        <w:gridCol w:w="2409"/>
      </w:tblGrid>
      <w:tr w:rsidR="00E72358" w:rsidRPr="000F2DCA" w:rsidTr="00E72358">
        <w:tc>
          <w:tcPr>
            <w:tcW w:w="2660" w:type="dxa"/>
            <w:vAlign w:val="center"/>
          </w:tcPr>
          <w:p w:rsidR="00E72358" w:rsidRPr="000F2DCA" w:rsidRDefault="00E72358" w:rsidP="00E72358">
            <w:pPr>
              <w:jc w:val="center"/>
              <w:rPr>
                <w:b/>
                <w:color w:val="000000" w:themeColor="text1"/>
              </w:rPr>
            </w:pPr>
            <w:r w:rsidRPr="000F2DCA">
              <w:rPr>
                <w:b/>
                <w:color w:val="000000" w:themeColor="text1"/>
              </w:rPr>
              <w:t>Тип жилого дома и квартиры по уровню комфорта</w:t>
            </w:r>
          </w:p>
        </w:tc>
        <w:tc>
          <w:tcPr>
            <w:tcW w:w="2835" w:type="dxa"/>
            <w:vAlign w:val="center"/>
          </w:tcPr>
          <w:p w:rsidR="00E72358" w:rsidRPr="000F2DCA" w:rsidRDefault="00E72358" w:rsidP="00E72358">
            <w:pPr>
              <w:jc w:val="center"/>
              <w:rPr>
                <w:b/>
                <w:color w:val="000000" w:themeColor="text1"/>
              </w:rPr>
            </w:pPr>
            <w:r w:rsidRPr="000F2DCA">
              <w:rPr>
                <w:b/>
                <w:color w:val="000000" w:themeColor="text1"/>
              </w:rPr>
              <w:t xml:space="preserve">Норма площади квартир в расчете на одного человека,   </w:t>
            </w:r>
            <w:proofErr w:type="gramStart"/>
            <w:r w:rsidRPr="000F2DCA">
              <w:rPr>
                <w:b/>
                <w:color w:val="000000" w:themeColor="text1"/>
              </w:rPr>
              <w:t>м</w:t>
            </w:r>
            <w:proofErr w:type="gramEnd"/>
          </w:p>
        </w:tc>
        <w:tc>
          <w:tcPr>
            <w:tcW w:w="2410" w:type="dxa"/>
            <w:vAlign w:val="center"/>
          </w:tcPr>
          <w:p w:rsidR="00E72358" w:rsidRPr="000F2DCA" w:rsidRDefault="00E72358" w:rsidP="00E72358">
            <w:pPr>
              <w:jc w:val="center"/>
              <w:rPr>
                <w:b/>
                <w:color w:val="000000" w:themeColor="text1"/>
              </w:rPr>
            </w:pPr>
            <w:r w:rsidRPr="000F2DCA">
              <w:rPr>
                <w:b/>
                <w:color w:val="000000" w:themeColor="text1"/>
              </w:rPr>
              <w:t>Формула заселения жилого дома и квартиры</w:t>
            </w:r>
          </w:p>
        </w:tc>
        <w:tc>
          <w:tcPr>
            <w:tcW w:w="2409" w:type="dxa"/>
            <w:vAlign w:val="center"/>
          </w:tcPr>
          <w:p w:rsidR="00E72358" w:rsidRPr="000F2DCA" w:rsidRDefault="00E72358" w:rsidP="00E72358">
            <w:pPr>
              <w:jc w:val="center"/>
              <w:rPr>
                <w:b/>
                <w:color w:val="000000" w:themeColor="text1"/>
              </w:rPr>
            </w:pPr>
            <w:r w:rsidRPr="000F2DCA">
              <w:rPr>
                <w:b/>
                <w:color w:val="000000" w:themeColor="text1"/>
              </w:rPr>
              <w:t>Доля в общем объеме жилищного строительства, %</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Бизнес-класс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40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k=n+2</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10</w:t>
            </w:r>
          </w:p>
          <w:p w:rsidR="00E72358" w:rsidRPr="000F2DCA" w:rsidRDefault="00E72358" w:rsidP="00E72358">
            <w:pPr>
              <w:jc w:val="center"/>
              <w:rPr>
                <w:color w:val="000000" w:themeColor="text1"/>
              </w:rPr>
            </w:pPr>
            <w:r w:rsidRPr="000F2DCA">
              <w:rPr>
                <w:color w:val="000000" w:themeColor="text1"/>
              </w:rPr>
              <w:t>15</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Эконом-класс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30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25</w:t>
            </w:r>
          </w:p>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Муниципальный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20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60</w:t>
            </w:r>
          </w:p>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Специализированный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k=n-2</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7</w:t>
            </w:r>
          </w:p>
          <w:p w:rsidR="00E72358" w:rsidRPr="000F2DCA" w:rsidRDefault="00E72358" w:rsidP="00E72358">
            <w:pPr>
              <w:jc w:val="center"/>
              <w:rPr>
                <w:color w:val="000000" w:themeColor="text1"/>
              </w:rPr>
            </w:pPr>
            <w:r w:rsidRPr="000F2DCA">
              <w:rPr>
                <w:color w:val="000000" w:themeColor="text1"/>
              </w:rPr>
              <w:t>5</w:t>
            </w:r>
          </w:p>
        </w:tc>
      </w:tr>
      <w:tr w:rsidR="00E72358" w:rsidRPr="000F2DCA" w:rsidTr="00E72358">
        <w:tc>
          <w:tcPr>
            <w:tcW w:w="10314" w:type="dxa"/>
            <w:gridSpan w:val="4"/>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xml:space="preserve">1. </w:t>
            </w:r>
            <w:r w:rsidRPr="000F2DCA">
              <w:rPr>
                <w:b/>
                <w:i/>
                <w:color w:val="000000" w:themeColor="text1"/>
                <w:lang w:val="en-US"/>
              </w:rPr>
              <w:t>k</w:t>
            </w:r>
            <w:r w:rsidRPr="000F2DCA">
              <w:rPr>
                <w:color w:val="000000" w:themeColor="text1"/>
              </w:rPr>
              <w:t xml:space="preserve">- общее число жилых комнат в квартире или доме; </w:t>
            </w:r>
            <w:r w:rsidR="00AB5A4E" w:rsidRPr="00AB5A4E">
              <w:rPr>
                <w:color w:val="000000" w:themeColor="text1"/>
                <w:sz w:val="24"/>
                <w:szCs w:val="24"/>
              </w:rPr>
            </w:r>
            <w:r w:rsidR="00AB5A4E" w:rsidRPr="00AB5A4E">
              <w:rPr>
                <w:color w:val="000000" w:themeColor="text1"/>
                <w:sz w:val="24"/>
                <w:szCs w:val="24"/>
              </w:rPr>
              <w:pict>
                <v:rect id="AutoShape 11" o:spid="_x0000_s1026" alt="СП 42.13330.2016 Градостроительство. Планировка и застройка городских и сельских поселений. Актуализированная редакция СНиП 2.07.01-89*" style="width:10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F2DCA">
              <w:rPr>
                <w:color w:val="000000" w:themeColor="text1"/>
              </w:rPr>
              <w:t>- численность проживающих людей.</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 В числителе - на первую очередь, в знаменателе - на расчетный срок.</w:t>
            </w:r>
          </w:p>
          <w:p w:rsidR="00E72358" w:rsidRPr="000F2DCA" w:rsidRDefault="00E72358" w:rsidP="00E72358">
            <w:pPr>
              <w:rPr>
                <w:color w:val="000000" w:themeColor="text1"/>
              </w:rPr>
            </w:pPr>
            <w:r w:rsidRPr="000F2DCA">
              <w:rPr>
                <w:color w:val="000000" w:themeColor="text1"/>
              </w:rPr>
              <w:t>3. Указанные нормативные показатели не являются основанием для установления нормы реального заселения.</w:t>
            </w:r>
          </w:p>
        </w:tc>
      </w:tr>
    </w:tbl>
    <w:p w:rsidR="00AB4707" w:rsidRPr="000F2DCA" w:rsidRDefault="00AB4707" w:rsidP="00E72358">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widowControl w:val="0"/>
        <w:ind w:firstLine="708"/>
        <w:jc w:val="both"/>
        <w:rPr>
          <w:color w:val="000000" w:themeColor="text1"/>
          <w:sz w:val="22"/>
          <w:szCs w:val="22"/>
        </w:rPr>
      </w:pPr>
      <w:r w:rsidRPr="000F2DCA">
        <w:rPr>
          <w:color w:val="000000" w:themeColor="text1"/>
          <w:sz w:val="22"/>
          <w:szCs w:val="22"/>
        </w:rPr>
        <w:t>Примечание. По городу в качестве элемента планировочной структуры, доля типов жилья в общем объеме строительства может уточняться на стадии подготовки документов территориального планирования.</w:t>
      </w:r>
    </w:p>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3.3.1.2. Жилые здания с квартирами в первых этажах следует располагать, как правило, с отступом от красных линий. </w:t>
      </w:r>
      <w:proofErr w:type="gramStart"/>
      <w:r w:rsidRPr="000F2DCA">
        <w:rPr>
          <w:color w:val="000000" w:themeColor="text1"/>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3.3.1.3. Запрещается размещение жилых помещений в цокольных и подвальных этажах.</w:t>
      </w:r>
    </w:p>
    <w:p w:rsidR="00E72358" w:rsidRPr="000F2DCA" w:rsidRDefault="00E72358" w:rsidP="00E72358">
      <w:pPr>
        <w:widowControl w:val="0"/>
        <w:ind w:firstLine="709"/>
        <w:jc w:val="both"/>
        <w:rPr>
          <w:color w:val="000000" w:themeColor="text1"/>
        </w:rPr>
      </w:pPr>
      <w:r w:rsidRPr="000F2DCA">
        <w:rPr>
          <w:color w:val="000000" w:themeColor="text1"/>
        </w:rPr>
        <w:t>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w:t>
      </w:r>
    </w:p>
    <w:p w:rsidR="00E72358" w:rsidRPr="000F2DCA" w:rsidRDefault="00E72358" w:rsidP="00E72358">
      <w:pPr>
        <w:widowControl w:val="0"/>
        <w:ind w:firstLine="709"/>
        <w:jc w:val="both"/>
        <w:rPr>
          <w:color w:val="000000" w:themeColor="text1"/>
        </w:rPr>
      </w:pPr>
      <w:r w:rsidRPr="000F2DCA">
        <w:rPr>
          <w:color w:val="000000" w:themeColor="text1"/>
        </w:rPr>
        <w:t>Доля нежилого фонда в общем объеме фонда на участке жилой застройки не более -15%.</w:t>
      </w:r>
    </w:p>
    <w:p w:rsidR="00E72358" w:rsidRPr="000F2DCA" w:rsidRDefault="00E72358" w:rsidP="00E72358">
      <w:pPr>
        <w:widowControl w:val="0"/>
        <w:ind w:firstLine="709"/>
        <w:jc w:val="both"/>
        <w:rPr>
          <w:color w:val="000000" w:themeColor="text1"/>
        </w:rPr>
      </w:pPr>
      <w:r w:rsidRPr="000F2DCA">
        <w:rPr>
          <w:color w:val="000000" w:themeColor="text1"/>
        </w:rPr>
        <w:lastRenderedPageBreak/>
        <w:t>3.3.1.4. На территории жилой застройки не допускается размещение производственных территорий, которые:</w:t>
      </w:r>
    </w:p>
    <w:p w:rsidR="00E72358" w:rsidRPr="000F2DCA" w:rsidRDefault="00E72358" w:rsidP="00E72358">
      <w:pPr>
        <w:widowControl w:val="0"/>
        <w:ind w:firstLine="709"/>
        <w:jc w:val="both"/>
        <w:rPr>
          <w:color w:val="000000" w:themeColor="text1"/>
        </w:rPr>
      </w:pPr>
      <w:r w:rsidRPr="000F2DCA">
        <w:rPr>
          <w:color w:val="000000" w:themeColor="text1"/>
        </w:rPr>
        <w:t>1)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2) по численности занятости противоречат назначению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 по величине территорий нарушают функционально-планировочную организацию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3.3.1.5.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3.3.1.6.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w:t>
      </w:r>
      <w:r w:rsidR="00AB470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Элементы планировочной структуры и градостроительные характеристики жилой застройки города</w:t>
      </w:r>
    </w:p>
    <w:p w:rsidR="00E72358" w:rsidRPr="000F2DCA" w:rsidRDefault="00E72358" w:rsidP="00E72358">
      <w:pPr>
        <w:widowControl w:val="0"/>
        <w:ind w:firstLine="709"/>
        <w:jc w:val="both"/>
        <w:rPr>
          <w:color w:val="000000" w:themeColor="text1"/>
        </w:rPr>
      </w:pPr>
      <w:r w:rsidRPr="000F2DCA">
        <w:rPr>
          <w:color w:val="000000" w:themeColor="text1"/>
        </w:rPr>
        <w:t xml:space="preserve">3.3.1.7. </w:t>
      </w:r>
      <w:proofErr w:type="gramStart"/>
      <w:r w:rsidRPr="000F2DCA">
        <w:rPr>
          <w:color w:val="000000" w:themeColor="text1"/>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Границами территории жилого района являются красные линии магистралей, дорог и улиц общегородского значения, а также – в случае примыкания – утвержденные границы территорий иного функционального назначения, естественные и искусственные рубежи.</w:t>
      </w:r>
    </w:p>
    <w:p w:rsidR="00E72358" w:rsidRPr="000F2DCA" w:rsidRDefault="00E72358" w:rsidP="00E72358">
      <w:pPr>
        <w:widowControl w:val="0"/>
        <w:ind w:firstLine="709"/>
        <w:jc w:val="both"/>
        <w:rPr>
          <w:color w:val="000000" w:themeColor="text1"/>
        </w:rPr>
      </w:pPr>
      <w:r w:rsidRPr="000F2DCA">
        <w:rPr>
          <w:color w:val="000000" w:themeColor="text1"/>
        </w:rPr>
        <w:t>3.3.1.8.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widowControl w:val="0"/>
        <w:ind w:firstLine="709"/>
        <w:jc w:val="both"/>
        <w:rPr>
          <w:color w:val="000000" w:themeColor="text1"/>
        </w:rPr>
      </w:pPr>
      <w:r w:rsidRPr="000F2DCA">
        <w:rPr>
          <w:color w:val="000000" w:themeColor="text1"/>
        </w:rPr>
        <w:t xml:space="preserve">Квартал не расчленяется магистралями, улицами и дорогами городского и районного значения. </w:t>
      </w:r>
      <w:proofErr w:type="gramStart"/>
      <w:r w:rsidRPr="000F2DCA">
        <w:rPr>
          <w:color w:val="000000" w:themeColor="text1"/>
        </w:rPr>
        <w:t>Границами микрорайона (квартала) являются магистрали, дороги, улицы, проезды, пешеходные пути, а также – в случае примыкания – границы территорий иного функционального назначения, естественные рубежи.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3.3.1.9. В соответствии </w:t>
      </w:r>
      <w:r w:rsidR="00FE2045" w:rsidRPr="000F2DCA">
        <w:rPr>
          <w:color w:val="000000" w:themeColor="text1"/>
        </w:rPr>
        <w:t>с</w:t>
      </w:r>
      <w:r w:rsidR="0077653A">
        <w:rPr>
          <w:color w:val="000000" w:themeColor="text1"/>
        </w:rPr>
        <w:t xml:space="preserve"> </w:t>
      </w:r>
      <w:r w:rsidRPr="000F2DCA">
        <w:rPr>
          <w:color w:val="000000" w:themeColor="text1"/>
        </w:rPr>
        <w:t xml:space="preserve">Градостроительным кодексом Российской Федерации </w:t>
      </w:r>
      <w:r w:rsidR="00AB4707" w:rsidRPr="000F2DCA">
        <w:rPr>
          <w:color w:val="000000" w:themeColor="text1"/>
        </w:rPr>
        <w:t xml:space="preserve">при разработке Генерального плана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выполняется зонирование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3.3.1.10. При проектировании жилой зоны </w:t>
      </w:r>
      <w:r w:rsidR="00AB4707" w:rsidRPr="000F2DCA">
        <w:rPr>
          <w:color w:val="000000" w:themeColor="text1"/>
        </w:rPr>
        <w:t xml:space="preserve">на территории </w:t>
      </w:r>
      <w:r w:rsidR="00A564E8">
        <w:rPr>
          <w:color w:val="000000" w:themeColor="text1"/>
        </w:rPr>
        <w:t>Михайловского сельского поселения</w:t>
      </w:r>
      <w:r w:rsidR="00AB4707" w:rsidRPr="000F2DCA">
        <w:rPr>
          <w:color w:val="000000" w:themeColor="text1"/>
        </w:rPr>
        <w:t xml:space="preserve"> </w:t>
      </w:r>
      <w:r w:rsidRPr="000F2DCA">
        <w:rPr>
          <w:color w:val="000000" w:themeColor="text1"/>
        </w:rPr>
        <w:t>расчетную плотность населения территории микрорайона (квартала) по расчетным периодам развития территории рекомендуется принимать не менее приведенной в таблице 11.</w:t>
      </w:r>
    </w:p>
    <w:p w:rsidR="00E72358" w:rsidRPr="000F2DCA" w:rsidRDefault="00AB4707" w:rsidP="00E72358">
      <w:pPr>
        <w:widowControl w:val="0"/>
        <w:ind w:firstLine="709"/>
        <w:jc w:val="both"/>
        <w:rPr>
          <w:color w:val="000000" w:themeColor="text1"/>
        </w:rPr>
      </w:pPr>
      <w:r w:rsidRPr="000F2DCA">
        <w:rPr>
          <w:color w:val="000000" w:themeColor="text1"/>
        </w:rPr>
        <w:t xml:space="preserve">Муниципальное образование </w:t>
      </w:r>
      <w:r w:rsidR="00E72358" w:rsidRPr="000F2DCA">
        <w:rPr>
          <w:color w:val="000000" w:themeColor="text1"/>
        </w:rPr>
        <w:t>расположен</w:t>
      </w:r>
      <w:r w:rsidRPr="000F2DCA">
        <w:rPr>
          <w:color w:val="000000" w:themeColor="text1"/>
        </w:rPr>
        <w:t>о</w:t>
      </w:r>
      <w:r w:rsidR="00E72358" w:rsidRPr="000F2DCA">
        <w:rPr>
          <w:color w:val="000000" w:themeColor="text1"/>
        </w:rPr>
        <w:t xml:space="preserve"> в II климатическом районе, подрайоне II-В (СП 131.13330.2012 «Строительная климатология</w:t>
      </w:r>
      <w:r w:rsidRPr="000F2DCA">
        <w:rPr>
          <w:color w:val="000000" w:themeColor="text1"/>
        </w:rPr>
        <w:t>»</w:t>
      </w:r>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Нормативные показатели плотности застройки территориальных зон необходимо принимать согласно Приложению</w:t>
      </w:r>
      <w:proofErr w:type="gramStart"/>
      <w:r w:rsidRPr="000F2DCA">
        <w:rPr>
          <w:color w:val="000000" w:themeColor="text1"/>
        </w:rPr>
        <w:t xml:space="preserve"> Б</w:t>
      </w:r>
      <w:proofErr w:type="gramEnd"/>
      <w:r w:rsidRPr="000F2DCA">
        <w:rPr>
          <w:color w:val="000000" w:themeColor="text1"/>
        </w:rPr>
        <w:t xml:space="preserve"> СП 42.13330.2016 Градостроительство. Планировка и застройка городских и сельских поселений. Актуализированная редакция СНиП 2.07.01-89*.</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11</w:t>
      </w:r>
    </w:p>
    <w:p w:rsidR="00E72358" w:rsidRPr="000F2DCA" w:rsidRDefault="00E72358" w:rsidP="00E72358">
      <w:pPr>
        <w:widowControl w:val="0"/>
        <w:jc w:val="center"/>
        <w:rPr>
          <w:color w:val="000000" w:themeColor="text1"/>
        </w:rPr>
      </w:pPr>
      <w:r w:rsidRPr="000F2DCA">
        <w:rPr>
          <w:b/>
          <w:bCs/>
          <w:color w:val="000000" w:themeColor="text1"/>
        </w:rPr>
        <w:t>Показатели плотности застройки участков территориальных зон</w:t>
      </w:r>
    </w:p>
    <w:tbl>
      <w:tblPr>
        <w:tblStyle w:val="a3"/>
        <w:tblW w:w="0" w:type="auto"/>
        <w:tblLook w:val="04A0"/>
      </w:tblPr>
      <w:tblGrid>
        <w:gridCol w:w="6629"/>
        <w:gridCol w:w="1843"/>
        <w:gridCol w:w="1842"/>
      </w:tblGrid>
      <w:tr w:rsidR="00E72358" w:rsidRPr="000F2DCA" w:rsidTr="00E72358">
        <w:tc>
          <w:tcPr>
            <w:tcW w:w="6629" w:type="dxa"/>
          </w:tcPr>
          <w:p w:rsidR="00E72358" w:rsidRPr="000F2DCA" w:rsidRDefault="00E72358" w:rsidP="00E72358">
            <w:pPr>
              <w:jc w:val="center"/>
              <w:rPr>
                <w:color w:val="000000" w:themeColor="text1"/>
              </w:rPr>
            </w:pPr>
            <w:r w:rsidRPr="000F2DCA">
              <w:rPr>
                <w:b/>
                <w:color w:val="000000" w:themeColor="text1"/>
              </w:rPr>
              <w:t>Территориальные зоны</w:t>
            </w:r>
          </w:p>
        </w:tc>
        <w:tc>
          <w:tcPr>
            <w:tcW w:w="1843" w:type="dxa"/>
          </w:tcPr>
          <w:p w:rsidR="00E72358" w:rsidRPr="000F2DCA" w:rsidRDefault="00E72358" w:rsidP="00E72358">
            <w:pPr>
              <w:jc w:val="center"/>
              <w:rPr>
                <w:color w:val="000000" w:themeColor="text1"/>
              </w:rPr>
            </w:pPr>
            <w:r w:rsidRPr="000F2DCA">
              <w:rPr>
                <w:b/>
                <w:color w:val="000000" w:themeColor="text1"/>
              </w:rPr>
              <w:t>Коэффициент застройки</w:t>
            </w:r>
          </w:p>
        </w:tc>
        <w:tc>
          <w:tcPr>
            <w:tcW w:w="1842" w:type="dxa"/>
          </w:tcPr>
          <w:p w:rsidR="00E72358" w:rsidRPr="000F2DCA" w:rsidRDefault="00E72358" w:rsidP="00E72358">
            <w:pPr>
              <w:jc w:val="center"/>
              <w:rPr>
                <w:color w:val="000000" w:themeColor="text1"/>
              </w:rPr>
            </w:pPr>
            <w:r w:rsidRPr="000F2DCA">
              <w:rPr>
                <w:b/>
                <w:color w:val="000000" w:themeColor="text1"/>
              </w:rPr>
              <w:t>Коэффициент плотности застройки</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Жилая</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многоэтажными жилыми домами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lastRenderedPageBreak/>
              <w:t xml:space="preserve">То же — </w:t>
            </w:r>
            <w:proofErr w:type="gramStart"/>
            <w:r w:rsidRPr="000F2DCA">
              <w:rPr>
                <w:color w:val="000000" w:themeColor="text1"/>
              </w:rPr>
              <w:t>реконструируемая</w:t>
            </w:r>
            <w:proofErr w:type="gramEnd"/>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жилыми домами малой и средней этажности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0,8</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блокированными жилыми домами с приквартирными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0,3</w:t>
            </w:r>
          </w:p>
        </w:tc>
        <w:tc>
          <w:tcPr>
            <w:tcW w:w="1842" w:type="dxa"/>
            <w:vAlign w:val="center"/>
          </w:tcPr>
          <w:p w:rsidR="00E72358" w:rsidRPr="000F2DCA" w:rsidRDefault="00E72358" w:rsidP="00E72358">
            <w:pPr>
              <w:jc w:val="center"/>
              <w:rPr>
                <w:color w:val="000000" w:themeColor="text1"/>
              </w:rPr>
            </w:pPr>
            <w:r w:rsidRPr="000F2DCA">
              <w:rPr>
                <w:color w:val="000000" w:themeColor="text1"/>
              </w:rPr>
              <w:t>0,6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 xml:space="preserve">Застройка </w:t>
            </w:r>
            <w:proofErr w:type="gramStart"/>
            <w:r w:rsidRPr="000F2DCA">
              <w:rPr>
                <w:color w:val="000000" w:themeColor="text1"/>
              </w:rPr>
              <w:t>одно-двухквартирными</w:t>
            </w:r>
            <w:proofErr w:type="gramEnd"/>
            <w:r w:rsidRPr="000F2DCA">
              <w:rPr>
                <w:color w:val="000000" w:themeColor="text1"/>
              </w:rPr>
              <w:t xml:space="preserve"> жилыми домами с приусадебными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0,2</w:t>
            </w:r>
          </w:p>
        </w:tc>
        <w:tc>
          <w:tcPr>
            <w:tcW w:w="1842" w:type="dxa"/>
            <w:vAlign w:val="center"/>
          </w:tcPr>
          <w:p w:rsidR="00E72358" w:rsidRPr="000F2DCA" w:rsidRDefault="00E72358" w:rsidP="00E72358">
            <w:pPr>
              <w:jc w:val="center"/>
              <w:rPr>
                <w:color w:val="000000" w:themeColor="text1"/>
              </w:rPr>
            </w:pPr>
            <w:r w:rsidRPr="000F2DCA">
              <w:rPr>
                <w:color w:val="000000" w:themeColor="text1"/>
              </w:rPr>
              <w:t>0,4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Общественно-деловая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Многофункциональная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1,0</w:t>
            </w:r>
          </w:p>
        </w:tc>
        <w:tc>
          <w:tcPr>
            <w:tcW w:w="1842" w:type="dxa"/>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Специализированная общественная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Производственная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Промышленная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Научно-производственная*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Коммунально-складская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c>
          <w:tcPr>
            <w:tcW w:w="10314" w:type="dxa"/>
            <w:gridSpan w:val="3"/>
          </w:tcPr>
          <w:p w:rsidR="00E72358" w:rsidRPr="000F2DCA" w:rsidRDefault="00E72358" w:rsidP="00E72358">
            <w:pPr>
              <w:autoSpaceDE w:val="0"/>
              <w:autoSpaceDN w:val="0"/>
              <w:adjustRightInd w:val="0"/>
              <w:jc w:val="both"/>
              <w:rPr>
                <w:color w:val="000000" w:themeColor="text1"/>
              </w:rPr>
            </w:pPr>
            <w:r w:rsidRPr="000F2DCA">
              <w:rPr>
                <w:color w:val="000000" w:themeColor="text1"/>
              </w:rPr>
              <w:t>*Без учета опытных полей и полигонов, резервных территорий и санитарно-защитных зон.</w:t>
            </w:r>
          </w:p>
          <w:p w:rsidR="00E72358" w:rsidRPr="000F2DCA" w:rsidRDefault="00E72358" w:rsidP="00E72358">
            <w:pPr>
              <w:autoSpaceDE w:val="0"/>
              <w:autoSpaceDN w:val="0"/>
              <w:adjustRightInd w:val="0"/>
              <w:jc w:val="both"/>
              <w:rPr>
                <w:color w:val="000000" w:themeColor="text1"/>
              </w:rPr>
            </w:pPr>
            <w:r w:rsidRPr="000F2DCA">
              <w:rPr>
                <w:color w:val="000000" w:themeColor="text1"/>
              </w:rPr>
              <w:t>Примечания</w:t>
            </w:r>
            <w:r w:rsidR="00AB4707" w:rsidRPr="000F2DCA">
              <w:rPr>
                <w:color w:val="000000" w:themeColor="text1"/>
              </w:rPr>
              <w:t>:</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3. Границами кварталов являются красные линии. </w:t>
            </w:r>
          </w:p>
          <w:p w:rsidR="00E72358" w:rsidRPr="000F2DCA" w:rsidRDefault="00E72358" w:rsidP="00E72358">
            <w:pPr>
              <w:rPr>
                <w:color w:val="000000" w:themeColor="text1"/>
              </w:rPr>
            </w:pPr>
            <w:r w:rsidRPr="000F2DCA">
              <w:rPr>
                <w:color w:val="000000" w:themeColor="text1"/>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учетом раздела 15.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3.3.1.11.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72358" w:rsidRPr="000F2DCA" w:rsidRDefault="00E72358" w:rsidP="00E72358">
      <w:pPr>
        <w:widowControl w:val="0"/>
        <w:ind w:firstLine="708"/>
        <w:jc w:val="both"/>
        <w:rPr>
          <w:color w:val="000000" w:themeColor="text1"/>
        </w:rPr>
      </w:pPr>
      <w:r w:rsidRPr="000F2DCA">
        <w:rPr>
          <w:color w:val="000000" w:themeColor="text1"/>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E72358" w:rsidRPr="000F2DCA" w:rsidRDefault="00E72358" w:rsidP="00E72358">
      <w:pPr>
        <w:widowControl w:val="0"/>
        <w:ind w:firstLine="708"/>
        <w:jc w:val="both"/>
        <w:rPr>
          <w:color w:val="000000" w:themeColor="text1"/>
        </w:rPr>
      </w:pPr>
      <w:r w:rsidRPr="000F2DCA">
        <w:rPr>
          <w:color w:val="000000" w:themeColor="text1"/>
        </w:rPr>
        <w:t>Расчет площади нормируемых элементов дворовой территории осуществляется в соответствии с но</w:t>
      </w:r>
      <w:r w:rsidR="0077653A">
        <w:rPr>
          <w:color w:val="000000" w:themeColor="text1"/>
        </w:rPr>
        <w:t>рмами, приведенными в таблице 9</w:t>
      </w:r>
      <w:r w:rsidRPr="000F2DCA">
        <w:rPr>
          <w:color w:val="000000" w:themeColor="text1"/>
        </w:rPr>
        <w:t>.</w:t>
      </w:r>
    </w:p>
    <w:p w:rsidR="00E72358" w:rsidRPr="000F2DCA" w:rsidRDefault="0077653A" w:rsidP="00E72358">
      <w:pPr>
        <w:pStyle w:val="afd"/>
        <w:keepNext/>
        <w:jc w:val="right"/>
        <w:rPr>
          <w:b w:val="0"/>
          <w:color w:val="000000" w:themeColor="text1"/>
          <w:sz w:val="24"/>
          <w:szCs w:val="24"/>
        </w:rPr>
      </w:pPr>
      <w:r>
        <w:rPr>
          <w:b w:val="0"/>
          <w:color w:val="000000" w:themeColor="text1"/>
          <w:sz w:val="24"/>
          <w:szCs w:val="24"/>
        </w:rPr>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1"/>
        <w:gridCol w:w="4210"/>
      </w:tblGrid>
      <w:tr w:rsidR="00E72358" w:rsidRPr="000F2DCA" w:rsidTr="00E72358">
        <w:trPr>
          <w:trHeight w:val="284"/>
          <w:jc w:val="center"/>
        </w:trPr>
        <w:tc>
          <w:tcPr>
            <w:tcW w:w="298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Площадки</w:t>
            </w:r>
          </w:p>
        </w:tc>
        <w:tc>
          <w:tcPr>
            <w:tcW w:w="202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 xml:space="preserve">Удельные размеры площадок, </w:t>
            </w:r>
            <w:r w:rsidR="00FE2045" w:rsidRPr="000F2DCA">
              <w:rPr>
                <w:b/>
                <w:color w:val="000000" w:themeColor="text1"/>
              </w:rPr>
              <w:t>кв</w:t>
            </w:r>
            <w:proofErr w:type="gramStart"/>
            <w:r w:rsidR="00FE2045" w:rsidRPr="000F2DCA">
              <w:rPr>
                <w:b/>
                <w:color w:val="000000" w:themeColor="text1"/>
              </w:rPr>
              <w:t>.</w:t>
            </w:r>
            <w:r w:rsidRPr="000F2DCA">
              <w:rPr>
                <w:b/>
                <w:color w:val="000000" w:themeColor="text1"/>
              </w:rPr>
              <w:t>м</w:t>
            </w:r>
            <w:proofErr w:type="gramEnd"/>
            <w:r w:rsidRPr="000F2DCA">
              <w:rPr>
                <w:b/>
                <w:color w:val="000000" w:themeColor="text1"/>
              </w:rPr>
              <w:t>/чел.</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игр детей дошкольного и младшего школьного возраста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отдыха взрослого населения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0,1</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занятий физкультурой</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Для хозяйственных целей </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выгула собак</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временной стоянки (парковки) автотранспорта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2,4/2,7 &lt;*&gt;</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lastRenderedPageBreak/>
              <w:t>в том числе гостевые автостоянки</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0,8</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t>Для дворового озеленения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6,0</w:t>
            </w:r>
          </w:p>
        </w:tc>
      </w:tr>
    </w:tbl>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&lt;*&gt; Показатели определены на основании прогноза статистических и демографических данных по Смоленской области на 2020 и 2030 годы.</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7" w:name="_Toc49549134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3.3.2. Реконструкция застроенных территорий </w:t>
      </w:r>
      <w:bookmarkEnd w:id="27"/>
      <w:r w:rsidR="00A564E8">
        <w:rPr>
          <w:rFonts w:ascii="Times New Roman" w:hAnsi="Times New Roman" w:cs="Times New Roman"/>
          <w:color w:val="000000" w:themeColor="text1"/>
          <w:sz w:val="24"/>
          <w:szCs w:val="24"/>
        </w:rPr>
        <w:t>Михайловского сельского поселения</w:t>
      </w:r>
      <w:r w:rsidR="00AB4707" w:rsidRPr="000F2DCA">
        <w:rPr>
          <w:rFonts w:ascii="Times New Roman" w:hAnsi="Times New Roman" w:cs="Times New Roman"/>
          <w:color w:val="000000" w:themeColor="text1"/>
          <w:sz w:val="24"/>
          <w:szCs w:val="24"/>
        </w:rPr>
        <w:t xml:space="preserve"> Дорогобужского района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3.3.2.1. В целях интенсивного использования территории </w:t>
      </w:r>
      <w:r w:rsidR="0077653A">
        <w:rPr>
          <w:color w:val="000000" w:themeColor="text1"/>
        </w:rPr>
        <w:t xml:space="preserve">Михайловского сельского </w:t>
      </w:r>
      <w:r w:rsidR="0036421A" w:rsidRPr="000F2DCA">
        <w:rPr>
          <w:color w:val="000000" w:themeColor="text1"/>
        </w:rPr>
        <w:t>поселения</w:t>
      </w:r>
      <w:r w:rsidRPr="000F2DCA">
        <w:rPr>
          <w:color w:val="000000" w:themeColor="text1"/>
        </w:rPr>
        <w:t>и улучшения безопасной и благоприятной среды проживания населения может быть запланирована реконструкция сложившейся застройки.</w:t>
      </w:r>
    </w:p>
    <w:p w:rsidR="00E72358" w:rsidRPr="000F2DCA" w:rsidRDefault="00E72358" w:rsidP="00E72358">
      <w:pPr>
        <w:widowControl w:val="0"/>
        <w:ind w:firstLine="709"/>
        <w:jc w:val="both"/>
        <w:rPr>
          <w:color w:val="000000" w:themeColor="text1"/>
        </w:rPr>
      </w:pPr>
      <w:r w:rsidRPr="000F2DCA">
        <w:rPr>
          <w:color w:val="000000" w:themeColor="text1"/>
        </w:rPr>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72358" w:rsidRPr="000F2DCA" w:rsidRDefault="00E72358" w:rsidP="00E72358">
      <w:pPr>
        <w:widowControl w:val="0"/>
        <w:ind w:firstLine="709"/>
        <w:jc w:val="both"/>
        <w:rPr>
          <w:color w:val="000000" w:themeColor="text1"/>
        </w:rPr>
      </w:pPr>
      <w:r w:rsidRPr="000F2DCA">
        <w:rPr>
          <w:color w:val="000000" w:themeColor="text1"/>
        </w:rPr>
        <w:t>3.3.2.2.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9"/>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9"/>
        <w:jc w:val="both"/>
        <w:rPr>
          <w:color w:val="000000" w:themeColor="text1"/>
        </w:rPr>
      </w:pPr>
      <w:r w:rsidRPr="000F2DCA">
        <w:rPr>
          <w:color w:val="000000" w:themeColor="text1"/>
        </w:rPr>
        <w:t>3.3.2.3.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E72358">
      <w:pPr>
        <w:widowControl w:val="0"/>
        <w:ind w:firstLine="709"/>
        <w:jc w:val="both"/>
        <w:rPr>
          <w:color w:val="000000" w:themeColor="text1"/>
        </w:rPr>
      </w:pPr>
      <w:r w:rsidRPr="000F2DCA">
        <w:rPr>
          <w:color w:val="000000" w:themeColor="text1"/>
        </w:rPr>
        <w:t>3.3.2.4.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8" w:name="_Toc49549135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3.3.3. Параметры объектов общественно-делового назначения</w:t>
      </w:r>
      <w:bookmarkEnd w:id="28"/>
    </w:p>
    <w:p w:rsidR="00E72358" w:rsidRPr="000F2DCA" w:rsidRDefault="00E72358" w:rsidP="00E72358">
      <w:pPr>
        <w:widowControl w:val="0"/>
        <w:ind w:firstLine="709"/>
        <w:jc w:val="both"/>
        <w:rPr>
          <w:color w:val="000000" w:themeColor="text1"/>
        </w:rPr>
      </w:pPr>
      <w:r w:rsidRPr="000F2DCA">
        <w:rPr>
          <w:color w:val="000000" w:themeColor="text1"/>
        </w:rPr>
        <w:t>3.3.3.1. Перечень объектов, разрешенных для размещения в общественно-деловой зоне, определяется правилами землепользования и застройки.</w:t>
      </w:r>
    </w:p>
    <w:p w:rsidR="00E72358" w:rsidRPr="000F2DCA" w:rsidRDefault="00E72358" w:rsidP="00E72358">
      <w:pPr>
        <w:widowControl w:val="0"/>
        <w:ind w:firstLine="709"/>
        <w:jc w:val="both"/>
        <w:rPr>
          <w:color w:val="000000" w:themeColor="text1"/>
        </w:rPr>
      </w:pPr>
      <w:r w:rsidRPr="000F2DCA">
        <w:rPr>
          <w:color w:val="000000" w:themeColor="text1"/>
        </w:rPr>
        <w:t>3.3.3.2.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w:t>
      </w:r>
      <w:r w:rsidR="00AB4707"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деления на жилые районы и микрорайоны (кварталы) в целях создания единой системы обслуживания.</w:t>
      </w:r>
    </w:p>
    <w:p w:rsidR="00E72358" w:rsidRPr="000F2DCA" w:rsidRDefault="00E72358" w:rsidP="00E72358">
      <w:pPr>
        <w:widowControl w:val="0"/>
        <w:ind w:firstLine="709"/>
        <w:jc w:val="both"/>
        <w:rPr>
          <w:color w:val="000000" w:themeColor="text1"/>
        </w:rPr>
      </w:pPr>
      <w:r w:rsidRPr="000F2DCA">
        <w:rPr>
          <w:color w:val="000000" w:themeColor="text1"/>
        </w:rPr>
        <w:t>Учреждения и предприятия обслуживания необходимо размещать с учетом следующих факторов:</w:t>
      </w:r>
    </w:p>
    <w:p w:rsidR="00E72358" w:rsidRPr="000F2DCA" w:rsidRDefault="00E72358" w:rsidP="00E72358">
      <w:pPr>
        <w:widowControl w:val="0"/>
        <w:ind w:firstLine="709"/>
        <w:jc w:val="both"/>
        <w:rPr>
          <w:color w:val="000000" w:themeColor="text1"/>
        </w:rPr>
      </w:pPr>
      <w:r w:rsidRPr="000F2DCA">
        <w:rPr>
          <w:color w:val="000000" w:themeColor="text1"/>
        </w:rPr>
        <w:t>1) приближения их к местам жительства и работы;</w:t>
      </w:r>
    </w:p>
    <w:p w:rsidR="00E72358" w:rsidRPr="000F2DCA" w:rsidRDefault="00E72358" w:rsidP="00E72358">
      <w:pPr>
        <w:widowControl w:val="0"/>
        <w:ind w:firstLine="709"/>
        <w:jc w:val="both"/>
        <w:rPr>
          <w:color w:val="000000" w:themeColor="text1"/>
        </w:rPr>
      </w:pPr>
      <w:r w:rsidRPr="000F2DCA">
        <w:rPr>
          <w:color w:val="000000" w:themeColor="text1"/>
        </w:rPr>
        <w:t>2) увязки с сетью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3.3.3.3. При проектировании учреждений и предприятий обслуживания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3.3.3.4. Радиус обслуживания населения учреждениями и </w:t>
      </w:r>
      <w:proofErr w:type="gramStart"/>
      <w:r w:rsidRPr="000F2DCA">
        <w:rPr>
          <w:color w:val="000000" w:themeColor="text1"/>
        </w:rPr>
        <w:t xml:space="preserve">предприятиями обслуживания, размещаемыми в жилой застройке </w:t>
      </w:r>
      <w:r w:rsidR="00A564E8">
        <w:rPr>
          <w:color w:val="000000" w:themeColor="text1"/>
        </w:rPr>
        <w:t>Михайловского сельского поселения</w:t>
      </w:r>
      <w:r w:rsidR="00AB4707" w:rsidRPr="000F2DCA">
        <w:rPr>
          <w:color w:val="000000" w:themeColor="text1"/>
        </w:rPr>
        <w:t xml:space="preserve"> </w:t>
      </w:r>
      <w:r w:rsidRPr="000F2DCA">
        <w:rPr>
          <w:color w:val="000000" w:themeColor="text1"/>
        </w:rPr>
        <w:t>в зависимости от элементов планировочной структуры следует</w:t>
      </w:r>
      <w:proofErr w:type="gramEnd"/>
      <w:r w:rsidRPr="000F2DCA">
        <w:rPr>
          <w:color w:val="000000" w:themeColor="text1"/>
        </w:rPr>
        <w:t xml:space="preserve"> приним</w:t>
      </w:r>
      <w:r w:rsidR="0077653A">
        <w:rPr>
          <w:color w:val="000000" w:themeColor="text1"/>
        </w:rPr>
        <w:t>ать в соответствии с таблицей 10</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2"/>
        <w:gridCol w:w="2899"/>
      </w:tblGrid>
      <w:tr w:rsidR="00E72358" w:rsidRPr="000F2DCA" w:rsidTr="00E72358">
        <w:trPr>
          <w:trHeight w:val="485"/>
          <w:jc w:val="center"/>
        </w:trPr>
        <w:tc>
          <w:tcPr>
            <w:tcW w:w="3609" w:type="pct"/>
            <w:tcBorders>
              <w:bottom w:val="single" w:sz="4" w:space="0" w:color="auto"/>
            </w:tcBorders>
            <w:shd w:val="clear" w:color="auto" w:fill="auto"/>
            <w:vAlign w:val="center"/>
          </w:tcPr>
          <w:p w:rsidR="00E72358" w:rsidRPr="000F2DCA" w:rsidRDefault="00E72358" w:rsidP="00E72358">
            <w:pPr>
              <w:widowControl w:val="0"/>
              <w:tabs>
                <w:tab w:val="center" w:pos="3915"/>
                <w:tab w:val="left" w:pos="6540"/>
              </w:tabs>
              <w:jc w:val="both"/>
              <w:rPr>
                <w:b/>
                <w:color w:val="000000" w:themeColor="text1"/>
              </w:rPr>
            </w:pPr>
            <w:r w:rsidRPr="000F2DCA">
              <w:rPr>
                <w:b/>
                <w:color w:val="000000" w:themeColor="text1"/>
              </w:rPr>
              <w:t>Учреждения и предприятия обслуживания</w:t>
            </w:r>
          </w:p>
        </w:tc>
        <w:tc>
          <w:tcPr>
            <w:tcW w:w="1391" w:type="pct"/>
            <w:tcBorders>
              <w:bottom w:val="single" w:sz="4" w:space="0" w:color="auto"/>
            </w:tcBorders>
            <w:shd w:val="clear" w:color="auto" w:fill="auto"/>
            <w:vAlign w:val="center"/>
          </w:tcPr>
          <w:p w:rsidR="00E72358" w:rsidRPr="000F2DCA" w:rsidRDefault="00E72358" w:rsidP="00E72358">
            <w:pPr>
              <w:widowControl w:val="0"/>
              <w:suppressAutoHyphens/>
              <w:jc w:val="both"/>
              <w:rPr>
                <w:b/>
                <w:color w:val="000000" w:themeColor="text1"/>
              </w:rPr>
            </w:pPr>
            <w:r w:rsidRPr="000F2DCA">
              <w:rPr>
                <w:b/>
                <w:color w:val="000000" w:themeColor="text1"/>
              </w:rPr>
              <w:t xml:space="preserve">Радиус обслуживания, </w:t>
            </w:r>
            <w:proofErr w:type="gramStart"/>
            <w:r w:rsidRPr="000F2DCA">
              <w:rPr>
                <w:b/>
                <w:color w:val="000000" w:themeColor="text1"/>
              </w:rPr>
              <w:t>м</w:t>
            </w:r>
            <w:proofErr w:type="gramEnd"/>
          </w:p>
        </w:tc>
      </w:tr>
      <w:tr w:rsidR="00E72358" w:rsidRPr="000F2DCA" w:rsidTr="00E72358">
        <w:trPr>
          <w:trHeight w:val="227"/>
          <w:jc w:val="center"/>
        </w:trPr>
        <w:tc>
          <w:tcPr>
            <w:tcW w:w="3609" w:type="pct"/>
            <w:tcBorders>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Дошкольные образовательные учреждения в застройке:</w:t>
            </w:r>
          </w:p>
        </w:tc>
        <w:tc>
          <w:tcPr>
            <w:tcW w:w="1391" w:type="pct"/>
            <w:tcBorders>
              <w:bottom w:val="nil"/>
            </w:tcBorders>
            <w:shd w:val="clear" w:color="auto" w:fill="auto"/>
            <w:vAlign w:val="center"/>
          </w:tcPr>
          <w:p w:rsidR="00E72358" w:rsidRPr="000F2DCA" w:rsidRDefault="00E72358" w:rsidP="00E72358">
            <w:pPr>
              <w:widowControl w:val="0"/>
              <w:jc w:val="center"/>
              <w:rPr>
                <w:color w:val="000000" w:themeColor="text1"/>
              </w:rPr>
            </w:pP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lastRenderedPageBreak/>
              <w:t>среднеэтажной и многоэтажной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300</w:t>
            </w: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малоэтажной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Общеобразовательные школы</w:t>
            </w:r>
          </w:p>
        </w:tc>
        <w:tc>
          <w:tcPr>
            <w:tcW w:w="1391" w:type="pct"/>
            <w:shd w:val="clear" w:color="auto" w:fill="auto"/>
          </w:tcPr>
          <w:p w:rsidR="00E72358" w:rsidRPr="000F2DCA" w:rsidRDefault="00E72358" w:rsidP="00E72358">
            <w:pPr>
              <w:widowControl w:val="0"/>
              <w:ind w:left="-108" w:right="-108"/>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Помгещения физкультурно-оздоровительных занятий</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Физкультурно-спортивные центры жилых районов</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Поликлиники и их филиалы</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1000</w:t>
            </w:r>
          </w:p>
        </w:tc>
      </w:tr>
    </w:tbl>
    <w:p w:rsidR="00AB4707" w:rsidRPr="000F2DCA" w:rsidRDefault="00AB4707"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Примечания</w:t>
      </w:r>
      <w:r w:rsidR="00AB4707" w:rsidRPr="000F2DCA">
        <w:rPr>
          <w:color w:val="000000" w:themeColor="text1"/>
          <w:sz w:val="22"/>
          <w:szCs w:val="22"/>
        </w:rPr>
        <w:t>:</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AB4707" w:rsidRPr="000F2DCA" w:rsidRDefault="00AB4707"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3.3.3.5. При разработке Генерального плана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размещение основных видов социально-значимых объектов – дошкольных образовательных, общеобразовательных учреждений, учреждений профессионального образования, лечебно-профилактических учреждений, розничных рынков следует проектировать в соответствии с требованиями нормативных документов.</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9" w:name="_Toc49549135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3.3.4. Параметры объектов спортивного и рекреационного назначения</w:t>
      </w:r>
      <w:bookmarkEnd w:id="29"/>
    </w:p>
    <w:p w:rsidR="00E72358" w:rsidRPr="000F2DCA" w:rsidRDefault="00E72358" w:rsidP="00E72358">
      <w:pPr>
        <w:widowControl w:val="0"/>
        <w:ind w:firstLine="709"/>
        <w:jc w:val="both"/>
        <w:rPr>
          <w:color w:val="000000" w:themeColor="text1"/>
        </w:rPr>
      </w:pPr>
      <w:r w:rsidRPr="000F2DCA">
        <w:rPr>
          <w:color w:val="000000" w:themeColor="text1"/>
        </w:rPr>
        <w:t>3.3.4.1. Параметры объектов спортивного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w:t>
      </w:r>
    </w:p>
    <w:p w:rsidR="00E72358" w:rsidRPr="000F2DCA" w:rsidRDefault="00E72358" w:rsidP="00E72358">
      <w:pPr>
        <w:widowControl w:val="0"/>
        <w:ind w:firstLine="709"/>
        <w:jc w:val="both"/>
        <w:rPr>
          <w:color w:val="000000" w:themeColor="text1"/>
        </w:rPr>
      </w:pPr>
      <w:r w:rsidRPr="000F2DCA">
        <w:rPr>
          <w:color w:val="000000" w:themeColor="text1"/>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widowControl w:val="0"/>
        <w:ind w:firstLine="709"/>
        <w:jc w:val="both"/>
        <w:rPr>
          <w:color w:val="000000" w:themeColor="text1"/>
        </w:rPr>
      </w:pPr>
      <w:r w:rsidRPr="000F2DCA">
        <w:rPr>
          <w:color w:val="000000" w:themeColor="text1"/>
        </w:rPr>
        <w:t>Данные виды объектов и сооружений следует проектировать в соответствии</w:t>
      </w:r>
      <w:r w:rsidR="00AB4707" w:rsidRPr="000F2DCA">
        <w:rPr>
          <w:color w:val="000000" w:themeColor="text1"/>
        </w:rPr>
        <w:t xml:space="preserve"> с требованиями СП 31-112-2004 «</w:t>
      </w:r>
      <w:r w:rsidRPr="000F2DCA">
        <w:rPr>
          <w:color w:val="000000" w:themeColor="text1"/>
        </w:rPr>
        <w:t>Физкультурно-спортивные з</w:t>
      </w:r>
      <w:r w:rsidR="00FE2045" w:rsidRPr="000F2DCA">
        <w:rPr>
          <w:color w:val="000000" w:themeColor="text1"/>
        </w:rPr>
        <w:t>алы. Часть 1, Часть 2 и Часть 3»</w:t>
      </w:r>
      <w:r w:rsidRPr="000F2DCA">
        <w:rPr>
          <w:color w:val="000000" w:themeColor="text1"/>
        </w:rPr>
        <w:t>; СП 31-</w:t>
      </w:r>
      <w:r w:rsidR="00FE2045" w:rsidRPr="000F2DCA">
        <w:rPr>
          <w:color w:val="000000" w:themeColor="text1"/>
        </w:rPr>
        <w:t>113-2004 «</w:t>
      </w:r>
      <w:r w:rsidR="00AB4707" w:rsidRPr="000F2DCA">
        <w:rPr>
          <w:color w:val="000000" w:themeColor="text1"/>
        </w:rPr>
        <w:t>Бассейны для плавания»</w:t>
      </w:r>
      <w:r w:rsidRPr="000F2DCA">
        <w:rPr>
          <w:color w:val="000000" w:themeColor="text1"/>
        </w:rPr>
        <w:t>; СП 118.13330.2012* Общественные здания и сооружения. Актуализированная редакция СНиП 31-06-2009 (с Изменениями №1, 2).</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физкультурно-спортивных сооружений следует предусматривать объекты для вспомогательных помещений:</w:t>
      </w:r>
    </w:p>
    <w:p w:rsidR="00E72358" w:rsidRPr="000F2DCA" w:rsidRDefault="00E72358" w:rsidP="00E72358">
      <w:pPr>
        <w:widowControl w:val="0"/>
        <w:ind w:firstLine="709"/>
        <w:jc w:val="both"/>
        <w:rPr>
          <w:color w:val="000000" w:themeColor="text1"/>
        </w:rPr>
      </w:pPr>
      <w:r w:rsidRPr="000F2DCA">
        <w:rPr>
          <w:color w:val="000000" w:themeColor="text1"/>
        </w:rPr>
        <w:t>- помещения входной группы (гардероб, вестибюль, санузлы вестибюля);</w:t>
      </w:r>
    </w:p>
    <w:p w:rsidR="00E72358" w:rsidRPr="000F2DCA" w:rsidRDefault="00E72358" w:rsidP="00E72358">
      <w:pPr>
        <w:widowControl w:val="0"/>
        <w:ind w:firstLine="709"/>
        <w:jc w:val="both"/>
        <w:rPr>
          <w:color w:val="000000" w:themeColor="text1"/>
        </w:rPr>
      </w:pPr>
      <w:r w:rsidRPr="000F2DCA">
        <w:rPr>
          <w:color w:val="000000" w:themeColor="text1"/>
        </w:rPr>
        <w:t xml:space="preserve">- санитарно-гигиенического назначения и отдыха </w:t>
      </w:r>
      <w:proofErr w:type="gramStart"/>
      <w:r w:rsidRPr="000F2DCA">
        <w:rPr>
          <w:color w:val="000000" w:themeColor="text1"/>
        </w:rPr>
        <w:t>занимающихся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помещения питания;</w:t>
      </w:r>
    </w:p>
    <w:p w:rsidR="00E72358" w:rsidRPr="000F2DCA" w:rsidRDefault="00E72358" w:rsidP="00E72358">
      <w:pPr>
        <w:widowControl w:val="0"/>
        <w:tabs>
          <w:tab w:val="left" w:pos="4151"/>
        </w:tabs>
        <w:ind w:firstLine="709"/>
        <w:jc w:val="both"/>
        <w:rPr>
          <w:color w:val="000000" w:themeColor="text1"/>
        </w:rPr>
      </w:pPr>
      <w:r w:rsidRPr="000F2DCA">
        <w:rPr>
          <w:color w:val="000000" w:themeColor="text1"/>
        </w:rPr>
        <w:t>- инструкторские;</w:t>
      </w:r>
      <w:r w:rsidRPr="000F2DCA">
        <w:rPr>
          <w:color w:val="000000" w:themeColor="text1"/>
        </w:rPr>
        <w:tab/>
      </w:r>
    </w:p>
    <w:p w:rsidR="00E72358" w:rsidRPr="000F2DCA" w:rsidRDefault="00E72358" w:rsidP="00E72358">
      <w:pPr>
        <w:widowControl w:val="0"/>
        <w:ind w:firstLine="709"/>
        <w:jc w:val="both"/>
        <w:rPr>
          <w:color w:val="000000" w:themeColor="text1"/>
        </w:rPr>
      </w:pPr>
      <w:r w:rsidRPr="000F2DCA">
        <w:rPr>
          <w:color w:val="000000" w:themeColor="text1"/>
        </w:rPr>
        <w:t>- помещения методического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медицинского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административно-хозяйственного назначения и бытового обслуживания персонала;</w:t>
      </w:r>
    </w:p>
    <w:p w:rsidR="00E72358" w:rsidRPr="000F2DCA" w:rsidRDefault="00E72358" w:rsidP="00E72358">
      <w:pPr>
        <w:widowControl w:val="0"/>
        <w:ind w:firstLine="709"/>
        <w:jc w:val="both"/>
        <w:rPr>
          <w:color w:val="000000" w:themeColor="text1"/>
        </w:rPr>
      </w:pPr>
      <w:r w:rsidRPr="000F2DCA">
        <w:rPr>
          <w:color w:val="000000" w:themeColor="text1"/>
        </w:rPr>
        <w:t>- технические помещения.</w:t>
      </w:r>
    </w:p>
    <w:p w:rsidR="00E72358" w:rsidRPr="000F2DCA" w:rsidRDefault="00E72358" w:rsidP="00E72358">
      <w:pPr>
        <w:widowControl w:val="0"/>
        <w:ind w:firstLine="709"/>
        <w:jc w:val="both"/>
        <w:rPr>
          <w:color w:val="000000" w:themeColor="text1"/>
        </w:rPr>
      </w:pPr>
      <w:r w:rsidRPr="000F2DCA">
        <w:rPr>
          <w:color w:val="000000" w:themeColor="text1"/>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w:t>
      </w:r>
    </w:p>
    <w:p w:rsidR="00E72358" w:rsidRPr="000F2DCA" w:rsidRDefault="00E72358" w:rsidP="00E72358">
      <w:pPr>
        <w:widowControl w:val="0"/>
        <w:ind w:firstLine="709"/>
        <w:jc w:val="both"/>
        <w:rPr>
          <w:color w:val="000000" w:themeColor="text1"/>
        </w:rPr>
      </w:pPr>
      <w:r w:rsidRPr="000F2DCA">
        <w:rPr>
          <w:color w:val="000000" w:themeColor="text1"/>
        </w:rPr>
        <w:t>3.3.4.2. Параметры объектов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2137" w:history="1">
        <w:r w:rsidR="0077653A">
          <w:rPr>
            <w:color w:val="000000" w:themeColor="text1"/>
          </w:rPr>
          <w:t>1</w:t>
        </w:r>
      </w:hyperlink>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lastRenderedPageBreak/>
        <w:t>Таблица 11</w:t>
      </w:r>
    </w:p>
    <w:tbl>
      <w:tblPr>
        <w:tblW w:w="9938"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1"/>
        <w:gridCol w:w="4394"/>
        <w:gridCol w:w="2253"/>
      </w:tblGrid>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рекреационного объекта города</w:t>
            </w:r>
          </w:p>
        </w:tc>
        <w:tc>
          <w:tcPr>
            <w:tcW w:w="4394"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Предельная рекреационная нагрузка - число единовременных посетителей, чел./</w:t>
            </w:r>
            <w:proofErr w:type="gramStart"/>
            <w:r w:rsidRPr="000F2DCA">
              <w:rPr>
                <w:b/>
                <w:color w:val="000000" w:themeColor="text1"/>
              </w:rPr>
              <w:t>га</w:t>
            </w:r>
            <w:proofErr w:type="gramEnd"/>
          </w:p>
        </w:tc>
        <w:tc>
          <w:tcPr>
            <w:tcW w:w="2253"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Радиус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Городские леса</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Городские лесопарки</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15 - 20 минут транспортной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Сады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100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400 - 600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Парки (многофункциональные)</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300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1200 - 1500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Скверы, бульвары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100 и более</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300 - 400</w:t>
            </w:r>
          </w:p>
        </w:tc>
      </w:tr>
    </w:tbl>
    <w:p w:rsidR="00E72358" w:rsidRPr="000F2DCA" w:rsidRDefault="00AB4707" w:rsidP="00E72358">
      <w:pPr>
        <w:widowControl w:val="0"/>
        <w:jc w:val="both"/>
        <w:rPr>
          <w:color w:val="000000" w:themeColor="text1"/>
        </w:rPr>
      </w:pPr>
      <w:r w:rsidRPr="000F2DCA">
        <w:rPr>
          <w:color w:val="000000" w:themeColor="text1"/>
        </w:rPr>
        <w:t>__________________</w:t>
      </w:r>
    </w:p>
    <w:p w:rsidR="00E72358" w:rsidRPr="000F2DCA" w:rsidRDefault="00E72358" w:rsidP="00E72358">
      <w:pPr>
        <w:widowControl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ind w:firstLine="709"/>
        <w:jc w:val="both"/>
        <w:rPr>
          <w:color w:val="000000" w:themeColor="text1"/>
        </w:rPr>
      </w:pPr>
      <w:r w:rsidRPr="000F2DCA">
        <w:rPr>
          <w:color w:val="000000" w:themeColor="text1"/>
        </w:rPr>
        <w:t>1. На территории одного объекта рекреации могут быть выделены зоны с различным уровнем предельной рекреационной нагрузки.</w:t>
      </w:r>
    </w:p>
    <w:p w:rsidR="00E72358" w:rsidRPr="000F2DCA" w:rsidRDefault="00E72358" w:rsidP="00E72358">
      <w:pPr>
        <w:widowControl w:val="0"/>
        <w:ind w:firstLine="709"/>
        <w:jc w:val="both"/>
        <w:rPr>
          <w:color w:val="000000" w:themeColor="text1"/>
        </w:rPr>
      </w:pPr>
      <w:r w:rsidRPr="000F2DCA">
        <w:rPr>
          <w:color w:val="000000" w:themeColor="text1"/>
        </w:rPr>
        <w:t>2. Фактическая рекреационная нагрузка определяется замерами; ожидаемая рассчитывается по формуле:</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center"/>
        <w:rPr>
          <w:color w:val="000000" w:themeColor="text1"/>
        </w:rPr>
      </w:pPr>
      <w:r w:rsidRPr="000F2DCA">
        <w:rPr>
          <w:color w:val="000000" w:themeColor="text1"/>
        </w:rPr>
        <w:t>R = N / S</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где: R - рекреационная нагрузка, чел./</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N - количество посетителей объектов рекреации, чел.;</w:t>
      </w:r>
    </w:p>
    <w:p w:rsidR="00E72358" w:rsidRPr="000F2DCA" w:rsidRDefault="00E72358" w:rsidP="00E72358">
      <w:pPr>
        <w:widowControl w:val="0"/>
        <w:ind w:firstLine="709"/>
        <w:jc w:val="both"/>
        <w:rPr>
          <w:color w:val="000000" w:themeColor="text1"/>
        </w:rPr>
      </w:pPr>
      <w:r w:rsidRPr="000F2DCA">
        <w:rPr>
          <w:color w:val="000000" w:themeColor="text1"/>
        </w:rPr>
        <w:t xml:space="preserve">S - площадь рекреационной территории, </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размеры площади принимаются, </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городских парков - 15;</w:t>
      </w:r>
    </w:p>
    <w:p w:rsidR="00E72358" w:rsidRPr="000F2DCA" w:rsidRDefault="00E72358" w:rsidP="00E72358">
      <w:pPr>
        <w:widowControl w:val="0"/>
        <w:ind w:firstLine="709"/>
        <w:jc w:val="both"/>
        <w:rPr>
          <w:color w:val="000000" w:themeColor="text1"/>
        </w:rPr>
      </w:pPr>
      <w:r w:rsidRPr="000F2DCA">
        <w:rPr>
          <w:color w:val="000000" w:themeColor="text1"/>
        </w:rPr>
        <w:t>- парков планировочных районов - 10;</w:t>
      </w:r>
    </w:p>
    <w:p w:rsidR="00E72358" w:rsidRPr="000F2DCA" w:rsidRDefault="00E72358" w:rsidP="00E72358">
      <w:pPr>
        <w:widowControl w:val="0"/>
        <w:ind w:firstLine="709"/>
        <w:jc w:val="both"/>
        <w:rPr>
          <w:color w:val="000000" w:themeColor="text1"/>
        </w:rPr>
      </w:pPr>
      <w:r w:rsidRPr="000F2DCA">
        <w:rPr>
          <w:color w:val="000000" w:themeColor="text1"/>
        </w:rPr>
        <w:t>- садов жилых зон - 3;</w:t>
      </w:r>
    </w:p>
    <w:p w:rsidR="00E72358" w:rsidRPr="000F2DCA" w:rsidRDefault="00E72358" w:rsidP="00E72358">
      <w:pPr>
        <w:widowControl w:val="0"/>
        <w:ind w:firstLine="709"/>
        <w:jc w:val="both"/>
        <w:rPr>
          <w:color w:val="000000" w:themeColor="text1"/>
        </w:rPr>
      </w:pPr>
      <w:r w:rsidRPr="000F2DCA">
        <w:rPr>
          <w:color w:val="000000" w:themeColor="text1"/>
        </w:rPr>
        <w:t>- скверов - 0,5.</w:t>
      </w:r>
    </w:p>
    <w:p w:rsidR="00E72358" w:rsidRPr="000F2DCA" w:rsidRDefault="00E72358" w:rsidP="00E72358">
      <w:pPr>
        <w:widowControl w:val="0"/>
        <w:ind w:firstLine="709"/>
        <w:jc w:val="both"/>
        <w:rPr>
          <w:color w:val="000000" w:themeColor="text1"/>
        </w:rPr>
      </w:pPr>
      <w:r w:rsidRPr="000F2DCA">
        <w:rPr>
          <w:color w:val="000000" w:themeColor="text1"/>
        </w:rPr>
        <w:t>Для условий реконструкции указанные размеры могут быть уменьшены.</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 наличие или возможность устройства удобных и безопасных подходов к воде;</w:t>
      </w:r>
    </w:p>
    <w:p w:rsidR="00E72358" w:rsidRPr="000F2DCA" w:rsidRDefault="00E72358" w:rsidP="00E72358">
      <w:pPr>
        <w:widowControl w:val="0"/>
        <w:ind w:firstLine="709"/>
        <w:jc w:val="both"/>
        <w:rPr>
          <w:color w:val="000000" w:themeColor="text1"/>
        </w:rPr>
      </w:pPr>
      <w:r w:rsidRPr="000F2DCA">
        <w:rPr>
          <w:color w:val="000000" w:themeColor="text1"/>
        </w:rPr>
        <w:t>- наличие подъездных путей в зону рекреации;</w:t>
      </w:r>
    </w:p>
    <w:p w:rsidR="00E72358" w:rsidRPr="000F2DCA" w:rsidRDefault="00E72358" w:rsidP="00E72358">
      <w:pPr>
        <w:widowControl w:val="0"/>
        <w:ind w:firstLine="709"/>
        <w:jc w:val="both"/>
        <w:rPr>
          <w:color w:val="000000" w:themeColor="text1"/>
        </w:rPr>
      </w:pPr>
      <w:r w:rsidRPr="000F2DCA">
        <w:rPr>
          <w:color w:val="000000" w:themeColor="text1"/>
        </w:rPr>
        <w:t>- безопасный рельеф дна и благоприятный гидравлический режим водного объекта;</w:t>
      </w:r>
    </w:p>
    <w:p w:rsidR="00E72358" w:rsidRPr="000F2DCA" w:rsidRDefault="00E72358" w:rsidP="00E72358">
      <w:pPr>
        <w:widowControl w:val="0"/>
        <w:ind w:firstLine="709"/>
        <w:jc w:val="both"/>
        <w:rPr>
          <w:color w:val="000000" w:themeColor="text1"/>
        </w:rPr>
      </w:pPr>
      <w:r w:rsidRPr="000F2DCA">
        <w:rPr>
          <w:color w:val="000000" w:themeColor="text1"/>
        </w:rPr>
        <w:t>- отсутствие возможности проявления неблагоприятных и опасных процессов (оползней, обвалов и др.).</w:t>
      </w:r>
    </w:p>
    <w:p w:rsidR="00E72358" w:rsidRPr="000F2DCA" w:rsidRDefault="00E72358" w:rsidP="00E72358">
      <w:pPr>
        <w:widowControl w:val="0"/>
        <w:ind w:firstLine="709"/>
        <w:jc w:val="both"/>
        <w:rPr>
          <w:color w:val="000000" w:themeColor="text1"/>
        </w:rPr>
      </w:pPr>
      <w:r w:rsidRPr="000F2DCA">
        <w:rPr>
          <w:color w:val="000000" w:themeColor="text1"/>
        </w:rPr>
        <w:t>Зона рекреации водных объектов с учетом местных условий должна быть удалена от портов и портовых сооружений, гидротехнических сооружений, ме</w:t>
      </w:r>
      <w:proofErr w:type="gramStart"/>
      <w:r w:rsidRPr="000F2DCA">
        <w:rPr>
          <w:color w:val="000000" w:themeColor="text1"/>
        </w:rPr>
        <w:t>ст сбр</w:t>
      </w:r>
      <w:proofErr w:type="gramEnd"/>
      <w:r w:rsidRPr="000F2DCA">
        <w:rPr>
          <w:color w:val="000000" w:themeColor="text1"/>
        </w:rPr>
        <w:t>оса сточных вод, стойбищ и водопоя скота, а также других источников загрязнения.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рекреации должна быть размещена за пределами санитарно-защитных зон и с </w:t>
      </w:r>
      <w:r w:rsidRPr="000F2DCA">
        <w:rPr>
          <w:color w:val="000000" w:themeColor="text1"/>
        </w:rPr>
        <w:lastRenderedPageBreak/>
        <w:t>наветренной стороны по отношению к источникам загрязнения окружающей среды и источникам шума.</w:t>
      </w:r>
    </w:p>
    <w:p w:rsidR="00E72358" w:rsidRPr="000F2DCA" w:rsidRDefault="00E72358" w:rsidP="00E72358">
      <w:pPr>
        <w:widowControl w:val="0"/>
        <w:ind w:firstLine="709"/>
        <w:jc w:val="both"/>
        <w:rPr>
          <w:color w:val="000000" w:themeColor="text1"/>
        </w:rPr>
      </w:pPr>
      <w:r w:rsidRPr="000F2DCA">
        <w:rPr>
          <w:color w:val="000000" w:themeColor="text1"/>
        </w:rPr>
        <w:t>Размеры территорий пляжей, размещаемых в зонах отдыха, следует принимать не менее кв. м на одного посетителя</w:t>
      </w:r>
      <w:proofErr w:type="gramStart"/>
      <w:r w:rsidRPr="000F2DCA">
        <w:rPr>
          <w:color w:val="000000" w:themeColor="text1"/>
        </w:rPr>
        <w:t>,:</w:t>
      </w:r>
      <w:proofErr w:type="gramEnd"/>
    </w:p>
    <w:p w:rsidR="00E72358" w:rsidRPr="000F2DCA" w:rsidRDefault="00E72358" w:rsidP="00E72358">
      <w:pPr>
        <w:widowControl w:val="0"/>
        <w:ind w:firstLine="709"/>
        <w:jc w:val="both"/>
        <w:rPr>
          <w:color w:val="000000" w:themeColor="text1"/>
        </w:rPr>
      </w:pPr>
      <w:r w:rsidRPr="000F2DCA">
        <w:rPr>
          <w:color w:val="000000" w:themeColor="text1"/>
        </w:rPr>
        <w:t>- речных и озерных - 8;</w:t>
      </w:r>
    </w:p>
    <w:p w:rsidR="00E72358" w:rsidRPr="000F2DCA" w:rsidRDefault="00E72358" w:rsidP="00E72358">
      <w:pPr>
        <w:widowControl w:val="0"/>
        <w:ind w:firstLine="709"/>
        <w:jc w:val="both"/>
        <w:rPr>
          <w:color w:val="000000" w:themeColor="text1"/>
        </w:rPr>
      </w:pPr>
      <w:r w:rsidRPr="000F2DCA">
        <w:rPr>
          <w:color w:val="000000" w:themeColor="text1"/>
        </w:rPr>
        <w:t>- для детей (речных и озерных) - 4.</w:t>
      </w:r>
    </w:p>
    <w:p w:rsidR="00E72358" w:rsidRPr="000F2DCA" w:rsidRDefault="00E72358" w:rsidP="00E72358">
      <w:pPr>
        <w:widowControl w:val="0"/>
        <w:ind w:firstLine="709"/>
        <w:jc w:val="both"/>
        <w:rPr>
          <w:color w:val="000000" w:themeColor="text1"/>
        </w:rPr>
      </w:pPr>
      <w:r w:rsidRPr="000F2DCA">
        <w:rPr>
          <w:color w:val="000000" w:themeColor="text1"/>
        </w:rPr>
        <w:t>Минимальную протяженность береговой полосы следует принимать не менее одного метра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для речных и озерных пляжей - 0,25.</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Ориентировочная длина береговой линии пляжа в зависимости от количества купающихся для водоемов с площадью поверхности менее 10 га приведена в </w:t>
      </w:r>
      <w:r w:rsidR="0077653A">
        <w:rPr>
          <w:color w:val="000000" w:themeColor="text1"/>
        </w:rPr>
        <w:t>1</w:t>
      </w:r>
      <w:hyperlink w:anchor="P2192" w:history="1">
        <w:r w:rsidR="0077653A">
          <w:rPr>
            <w:color w:val="000000" w:themeColor="text1"/>
          </w:rPr>
          <w:t>2</w:t>
        </w:r>
      </w:hyperlink>
      <w:r w:rsidRPr="000F2DCA">
        <w:rPr>
          <w:color w:val="000000" w:themeColor="text1"/>
        </w:rPr>
        <w:t>.</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Таб</w:t>
      </w:r>
      <w:r w:rsidR="0077653A">
        <w:rPr>
          <w:b w:val="0"/>
          <w:color w:val="000000" w:themeColor="text1"/>
          <w:sz w:val="24"/>
          <w:szCs w:val="24"/>
        </w:rPr>
        <w:t>лица 12</w:t>
      </w:r>
    </w:p>
    <w:tbl>
      <w:tblPr>
        <w:tblW w:w="9941"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71"/>
        <w:gridCol w:w="3685"/>
        <w:gridCol w:w="3385"/>
      </w:tblGrid>
      <w:tr w:rsidR="00E72358" w:rsidRPr="000F2DCA" w:rsidTr="00E72358">
        <w:trPr>
          <w:jc w:val="center"/>
        </w:trPr>
        <w:tc>
          <w:tcPr>
            <w:tcW w:w="2871"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водоема, </w:t>
            </w:r>
            <w:proofErr w:type="gramStart"/>
            <w:r w:rsidRPr="000F2DCA">
              <w:rPr>
                <w:b/>
                <w:color w:val="000000" w:themeColor="text1"/>
              </w:rPr>
              <w:t>га</w:t>
            </w:r>
            <w:proofErr w:type="gramEnd"/>
            <w:r w:rsidRPr="000F2DCA">
              <w:rPr>
                <w:b/>
                <w:color w:val="000000" w:themeColor="text1"/>
              </w:rPr>
              <w:t xml:space="preserve">, </w:t>
            </w:r>
          </w:p>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не более</w:t>
            </w:r>
          </w:p>
        </w:tc>
        <w:tc>
          <w:tcPr>
            <w:tcW w:w="36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Ориентировочная длина береговой линии пляжа, </w:t>
            </w:r>
            <w:proofErr w:type="gramStart"/>
            <w:r w:rsidRPr="000F2DCA">
              <w:rPr>
                <w:b/>
                <w:color w:val="000000" w:themeColor="text1"/>
              </w:rPr>
              <w:t>м</w:t>
            </w:r>
            <w:proofErr w:type="gramEnd"/>
          </w:p>
        </w:tc>
        <w:tc>
          <w:tcPr>
            <w:tcW w:w="33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территории пляжа, </w:t>
            </w:r>
            <w:proofErr w:type="gramStart"/>
            <w:r w:rsidRPr="000F2DCA">
              <w:rPr>
                <w:b/>
                <w:color w:val="000000" w:themeColor="text1"/>
              </w:rPr>
              <w:t>га</w:t>
            </w:r>
            <w:proofErr w:type="gramEnd"/>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0,20</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0,13</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Число единовременных посетителей на пляжах следует рассчитывать с учетом коэффициентов одновременной загрузки пляжей:</w:t>
      </w:r>
    </w:p>
    <w:p w:rsidR="00E72358" w:rsidRPr="000F2DCA" w:rsidRDefault="00E72358" w:rsidP="00E72358">
      <w:pPr>
        <w:widowControl w:val="0"/>
        <w:ind w:firstLine="709"/>
        <w:jc w:val="both"/>
        <w:rPr>
          <w:color w:val="000000" w:themeColor="text1"/>
        </w:rPr>
      </w:pPr>
      <w:r w:rsidRPr="000F2DCA">
        <w:rPr>
          <w:color w:val="000000" w:themeColor="text1"/>
        </w:rPr>
        <w:t>- общего пользован</w:t>
      </w:r>
      <w:r w:rsidR="00D7121F" w:rsidRPr="000F2DCA">
        <w:rPr>
          <w:color w:val="000000" w:themeColor="text1"/>
        </w:rPr>
        <w:t>ия для местного населения - 0,2.</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транспортной сети следует осуществлять в соответствии с требованиями </w:t>
      </w:r>
      <w:hyperlink w:anchor="P1681" w:history="1">
        <w:r w:rsidRPr="000F2DCA">
          <w:rPr>
            <w:color w:val="000000" w:themeColor="text1"/>
          </w:rPr>
          <w:t>раздела</w:t>
        </w:r>
      </w:hyperlink>
      <w:r w:rsidRPr="000F2DCA">
        <w:rPr>
          <w:color w:val="000000" w:themeColor="text1"/>
        </w:rPr>
        <w:t xml:space="preserve"> п. 3.2.4. Зоны инженерной и транспортной инфраструктуры.</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0" w:name="_Toc49549135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3.3.5. Параметры плоскостных объектов рекреационной зоны</w:t>
      </w:r>
      <w:bookmarkEnd w:id="30"/>
      <w:r w:rsidRPr="000F2DCA">
        <w:rPr>
          <w:rFonts w:ascii="Times New Roman" w:hAnsi="Times New Roman" w:cs="Times New Roman"/>
          <w:color w:val="000000" w:themeColor="text1"/>
          <w:sz w:val="24"/>
          <w:szCs w:val="24"/>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7679" w:history="1">
        <w:r w:rsidR="00D7121F" w:rsidRPr="000F2DCA">
          <w:rPr>
            <w:color w:val="000000" w:themeColor="text1"/>
          </w:rPr>
          <w:t>п</w:t>
        </w:r>
        <w:r w:rsidRPr="000F2DCA">
          <w:rPr>
            <w:color w:val="000000" w:themeColor="text1"/>
          </w:rPr>
          <w:t>риложения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Рекомендуемый перечень открытых плоскостных физкультурно-спортивных и физкультурно-рекреационных сооружений и градостроительные параметры приведены в </w:t>
      </w:r>
      <w:hyperlink w:anchor="P7679" w:history="1">
        <w:r w:rsidR="0042398C" w:rsidRPr="000F2DCA">
          <w:rPr>
            <w:color w:val="000000" w:themeColor="text1"/>
          </w:rPr>
          <w:t>п</w:t>
        </w:r>
        <w:r w:rsidRPr="000F2DCA">
          <w:rPr>
            <w:color w:val="000000" w:themeColor="text1"/>
          </w:rPr>
          <w:t>риложении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E72358" w:rsidRPr="000F2DCA" w:rsidRDefault="00E72358" w:rsidP="00E72358">
      <w:pPr>
        <w:widowControl w:val="0"/>
        <w:ind w:firstLine="709"/>
        <w:jc w:val="both"/>
        <w:rPr>
          <w:color w:val="000000" w:themeColor="text1"/>
        </w:rPr>
      </w:pPr>
      <w:r w:rsidRPr="000F2DCA">
        <w:rPr>
          <w:color w:val="000000" w:themeColor="text1"/>
        </w:rPr>
        <w:t xml:space="preserve">Игровые площадки и игровые поля следует проектировать в спортивных комплексах, при других объектах, а также </w:t>
      </w:r>
      <w:proofErr w:type="gramStart"/>
      <w:r w:rsidRPr="000F2DCA">
        <w:rPr>
          <w:color w:val="000000" w:themeColor="text1"/>
        </w:rPr>
        <w:t>расположенными</w:t>
      </w:r>
      <w:proofErr w:type="gramEnd"/>
      <w:r w:rsidRPr="000F2DCA">
        <w:rPr>
          <w:color w:val="000000" w:themeColor="text1"/>
        </w:rPr>
        <w:t xml:space="preserve"> отдельно.</w:t>
      </w:r>
    </w:p>
    <w:p w:rsidR="00E72358" w:rsidRPr="000F2DCA" w:rsidRDefault="00E72358" w:rsidP="00E72358">
      <w:pPr>
        <w:widowControl w:val="0"/>
        <w:ind w:firstLine="709"/>
        <w:jc w:val="both"/>
        <w:rPr>
          <w:color w:val="000000" w:themeColor="text1"/>
        </w:rPr>
      </w:pPr>
      <w:r w:rsidRPr="000F2DCA">
        <w:rPr>
          <w:color w:val="000000" w:themeColor="text1"/>
        </w:rPr>
        <w:lastRenderedPageBreak/>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E72358" w:rsidRPr="000F2DCA" w:rsidRDefault="00E72358" w:rsidP="00E72358">
      <w:pPr>
        <w:widowControl w:val="0"/>
        <w:ind w:firstLine="709"/>
        <w:jc w:val="both"/>
        <w:rPr>
          <w:color w:val="000000" w:themeColor="text1"/>
        </w:rPr>
      </w:pPr>
      <w:r w:rsidRPr="000F2DCA">
        <w:rPr>
          <w:color w:val="000000" w:themeColor="text1"/>
        </w:rPr>
        <w:t>Размеры и конструкция площадок для катания на роликовых коньках не регламентируются, но площадь для катания принимается не менее 300 кв. м. Форму площадок следует проектировать круглой или прямоугольной.</w:t>
      </w:r>
    </w:p>
    <w:p w:rsidR="00E72358" w:rsidRPr="000F2DCA" w:rsidRDefault="00E72358" w:rsidP="00E72358">
      <w:pPr>
        <w:widowControl w:val="0"/>
        <w:ind w:firstLine="709"/>
        <w:jc w:val="both"/>
        <w:rPr>
          <w:color w:val="000000" w:themeColor="text1"/>
        </w:rPr>
      </w:pPr>
      <w:r w:rsidRPr="000F2DCA">
        <w:rPr>
          <w:color w:val="000000" w:themeColor="text1"/>
        </w:rPr>
        <w:t>Площадку для катания на скейтбордах следует проектировать размером не менее 15 x 15 м (225 кв. м). Данные площадки могут размещаться:</w:t>
      </w:r>
    </w:p>
    <w:p w:rsidR="00E72358" w:rsidRPr="000F2DCA" w:rsidRDefault="00E72358" w:rsidP="00E72358">
      <w:pPr>
        <w:widowControl w:val="0"/>
        <w:ind w:firstLine="709"/>
        <w:jc w:val="both"/>
        <w:rPr>
          <w:color w:val="000000" w:themeColor="text1"/>
        </w:rPr>
      </w:pPr>
      <w:r w:rsidRPr="000F2DCA">
        <w:rPr>
          <w:color w:val="000000" w:themeColor="text1"/>
        </w:rPr>
        <w:t>- в школьных дворах и на игровых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на площадках под ледовые катки;</w:t>
      </w:r>
    </w:p>
    <w:p w:rsidR="00E72358" w:rsidRPr="000F2DCA" w:rsidRDefault="00E72358" w:rsidP="00E72358">
      <w:pPr>
        <w:widowControl w:val="0"/>
        <w:ind w:firstLine="709"/>
        <w:jc w:val="both"/>
        <w:rPr>
          <w:color w:val="000000" w:themeColor="text1"/>
        </w:rPr>
      </w:pPr>
      <w:r w:rsidRPr="000F2DCA">
        <w:rPr>
          <w:color w:val="000000" w:themeColor="text1"/>
        </w:rPr>
        <w:t>- на огороженном пространстве на рыночных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в спортивных центрах;</w:t>
      </w:r>
    </w:p>
    <w:p w:rsidR="00E72358" w:rsidRPr="000F2DCA" w:rsidRDefault="00E72358" w:rsidP="00E72358">
      <w:pPr>
        <w:widowControl w:val="0"/>
        <w:ind w:firstLine="709"/>
        <w:jc w:val="both"/>
        <w:rPr>
          <w:color w:val="000000" w:themeColor="text1"/>
        </w:rPr>
      </w:pPr>
      <w:r w:rsidRPr="000F2DCA">
        <w:rPr>
          <w:color w:val="000000" w:themeColor="text1"/>
        </w:rPr>
        <w:t>- в открытых парках и зонах отдыха.</w:t>
      </w:r>
    </w:p>
    <w:p w:rsidR="00E72358" w:rsidRPr="000F2DCA" w:rsidRDefault="00E72358" w:rsidP="00E72358">
      <w:pPr>
        <w:widowControl w:val="0"/>
        <w:ind w:firstLine="709"/>
        <w:jc w:val="both"/>
        <w:rPr>
          <w:color w:val="000000" w:themeColor="text1"/>
        </w:rPr>
      </w:pPr>
      <w:r w:rsidRPr="000F2DCA">
        <w:rPr>
          <w:color w:val="000000" w:themeColor="text1"/>
        </w:rPr>
        <w:t>На естественных тропах и лесных дорожках в городских парках и лесопарках, а также на спортивных комплексах и в микрорайонах (кв</w:t>
      </w:r>
      <w:r w:rsidR="00545CE8" w:rsidRPr="000F2DCA">
        <w:rPr>
          <w:color w:val="000000" w:themeColor="text1"/>
        </w:rPr>
        <w:t>арталах) могут проектироваться «тропы здоровья»</w:t>
      </w:r>
      <w:r w:rsidRPr="000F2DCA">
        <w:rPr>
          <w:color w:val="000000" w:themeColor="text1"/>
        </w:rPr>
        <w:t>. Протяженность трассы принимается, как правило, от 900 до 3000 м, ширина - не менее 1,5 м.</w:t>
      </w:r>
    </w:p>
    <w:p w:rsidR="00E72358" w:rsidRPr="000F2DCA" w:rsidRDefault="00E72358" w:rsidP="00E72358">
      <w:pPr>
        <w:widowControl w:val="0"/>
        <w:ind w:firstLine="709"/>
        <w:jc w:val="both"/>
        <w:rPr>
          <w:color w:val="000000" w:themeColor="text1"/>
        </w:rPr>
      </w:pPr>
      <w:r w:rsidRPr="000F2DCA">
        <w:rPr>
          <w:color w:val="000000" w:themeColor="text1"/>
        </w:rPr>
        <w:t>Кроме велосипедных дорожек в составе улично-дорожной сети города проектируются велодорожки в рекреационной зоне: в городских парках и лесопарках, на спортивных комплексах.</w:t>
      </w:r>
    </w:p>
    <w:p w:rsidR="00E72358" w:rsidRPr="000F2DCA" w:rsidRDefault="00E72358" w:rsidP="00E72358">
      <w:pPr>
        <w:widowControl w:val="0"/>
        <w:ind w:firstLine="709"/>
        <w:jc w:val="both"/>
        <w:rPr>
          <w:color w:val="000000" w:themeColor="text1"/>
        </w:rPr>
      </w:pPr>
      <w:r w:rsidRPr="000F2DCA">
        <w:rPr>
          <w:color w:val="000000" w:themeColor="text1"/>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E72358" w:rsidRPr="000F2DCA" w:rsidRDefault="00E72358" w:rsidP="00E72358">
      <w:pPr>
        <w:widowControl w:val="0"/>
        <w:ind w:firstLine="709"/>
        <w:jc w:val="both"/>
        <w:rPr>
          <w:color w:val="000000" w:themeColor="text1"/>
        </w:rPr>
      </w:pPr>
      <w:r w:rsidRPr="000F2DCA">
        <w:rPr>
          <w:color w:val="000000" w:themeColor="text1"/>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500 мест - 300;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100 до 500 мест - 100;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до 100 мест - 50.</w:t>
      </w:r>
    </w:p>
    <w:p w:rsidR="00E72358" w:rsidRPr="000F2DCA" w:rsidRDefault="00E72358" w:rsidP="00E72358">
      <w:pPr>
        <w:widowControl w:val="0"/>
        <w:ind w:firstLine="709"/>
        <w:jc w:val="both"/>
        <w:rPr>
          <w:color w:val="000000" w:themeColor="text1"/>
        </w:rPr>
      </w:pPr>
      <w:r w:rsidRPr="000F2DCA">
        <w:rPr>
          <w:color w:val="000000" w:themeColor="text1"/>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E72358" w:rsidRPr="000F2DCA" w:rsidRDefault="00E72358" w:rsidP="00E72358">
      <w:pPr>
        <w:widowControl w:val="0"/>
        <w:ind w:firstLine="709"/>
        <w:jc w:val="both"/>
        <w:rPr>
          <w:color w:val="000000" w:themeColor="text1"/>
        </w:rPr>
      </w:pPr>
      <w:r w:rsidRPr="000F2DCA">
        <w:rPr>
          <w:color w:val="000000" w:themeColor="text1"/>
        </w:rPr>
        <w:t>Подъезды, проезды, места для стоянки автомобильного транспорта и их размещение следует проектировать в соответствии с требованиями п. 3.2.4. Зоны инженерной и транспортной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E72358" w:rsidRPr="000F2DCA" w:rsidRDefault="00E72358" w:rsidP="00E72358">
      <w:pPr>
        <w:widowControl w:val="0"/>
        <w:ind w:firstLine="709"/>
        <w:jc w:val="both"/>
        <w:rPr>
          <w:color w:val="000000" w:themeColor="text1"/>
        </w:rPr>
      </w:pPr>
      <w:r w:rsidRPr="000F2DCA">
        <w:rPr>
          <w:color w:val="000000" w:themeColor="text1"/>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E72358" w:rsidRPr="000F2DCA" w:rsidRDefault="00E72358" w:rsidP="00E72358">
      <w:pPr>
        <w:widowControl w:val="0"/>
        <w:ind w:firstLine="709"/>
        <w:jc w:val="both"/>
        <w:rPr>
          <w:color w:val="000000" w:themeColor="text1"/>
        </w:rPr>
      </w:pPr>
      <w:r w:rsidRPr="000F2DCA">
        <w:rPr>
          <w:color w:val="000000" w:themeColor="text1"/>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E72358" w:rsidRPr="000F2DCA" w:rsidRDefault="00E72358" w:rsidP="00E72358">
      <w:pPr>
        <w:widowControl w:val="0"/>
        <w:ind w:firstLine="709"/>
        <w:jc w:val="both"/>
        <w:rPr>
          <w:color w:val="000000" w:themeColor="text1"/>
        </w:rPr>
      </w:pPr>
      <w:r w:rsidRPr="000F2DCA">
        <w:rPr>
          <w:color w:val="000000" w:themeColor="text1"/>
        </w:rPr>
        <w:t>Открытые площадки должны быть защищены от шума акустическими экранами или полосой зеленых насаждений шириной не менее 10 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 xml:space="preserve">Спортивные комплексы со специальными требованиями к размещению (автодромы, вело- и мототреки, стрельбища, </w:t>
      </w:r>
      <w:proofErr w:type="gramStart"/>
      <w:r w:rsidRPr="000F2DCA">
        <w:rPr>
          <w:color w:val="000000" w:themeColor="text1"/>
        </w:rPr>
        <w:t>конно-спортивные</w:t>
      </w:r>
      <w:proofErr w:type="gramEnd"/>
      <w:r w:rsidRPr="000F2DCA">
        <w:rPr>
          <w:color w:val="000000" w:themeColor="text1"/>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1" w:name="_Toc495491353"/>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 Параметры объектов инженерной инфраструктуры</w:t>
      </w:r>
      <w:bookmarkEnd w:id="31"/>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32" w:name="_Toc495491354"/>
      <w:r w:rsidRPr="000F2DCA">
        <w:rPr>
          <w:rFonts w:ascii="Times New Roman" w:hAnsi="Times New Roman" w:cs="Times New Roman"/>
          <w:b w:val="0"/>
          <w:color w:val="000000" w:themeColor="text1"/>
          <w:sz w:val="24"/>
          <w:szCs w:val="24"/>
        </w:rPr>
        <w:t>3.3.6.1. Водоснабжение.</w:t>
      </w:r>
      <w:bookmarkEnd w:id="32"/>
    </w:p>
    <w:p w:rsidR="00E72358" w:rsidRPr="000F2DCA" w:rsidRDefault="00E72358" w:rsidP="00E72358">
      <w:pPr>
        <w:widowControl w:val="0"/>
        <w:ind w:firstLine="709"/>
        <w:jc w:val="both"/>
        <w:rPr>
          <w:color w:val="000000" w:themeColor="text1"/>
        </w:rPr>
      </w:pPr>
      <w:r w:rsidRPr="000F2DCA">
        <w:rPr>
          <w:color w:val="000000" w:themeColor="text1"/>
        </w:rPr>
        <w:t>1. 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систем водоснабжения</w:t>
      </w:r>
      <w:r w:rsidR="00884CEF" w:rsidRPr="000F2DCA">
        <w:rPr>
          <w:color w:val="000000" w:themeColor="text1"/>
        </w:rPr>
        <w:t xml:space="preserve"> Дорогобужского городского поселения</w:t>
      </w:r>
      <w:r w:rsidRPr="000F2DCA">
        <w:rPr>
          <w:color w:val="000000" w:themeColor="text1"/>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w:t>
      </w:r>
      <w:r w:rsidR="000877D7" w:rsidRPr="000F2DCA">
        <w:rPr>
          <w:color w:val="000000" w:themeColor="text1"/>
        </w:rPr>
        <w:t xml:space="preserve"> требованиями СП 31.13330.2012 «</w:t>
      </w:r>
      <w:r w:rsidRPr="000F2DCA">
        <w:rPr>
          <w:color w:val="000000" w:themeColor="text1"/>
        </w:rPr>
        <w:t>СНиП 2.04.02-84*. Водоснабже</w:t>
      </w:r>
      <w:r w:rsidR="000877D7" w:rsidRPr="000F2DCA">
        <w:rPr>
          <w:color w:val="000000" w:themeColor="text1"/>
        </w:rPr>
        <w:t>ние. Наружные сети и сооружения»;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w:t>
      </w:r>
      <w:r w:rsidRPr="000F2DCA">
        <w:rPr>
          <w:color w:val="000000" w:themeColor="text1"/>
        </w:rPr>
        <w:t>, СанПиН 2.1.4.1074-01, СанПиН 2.1.4.1175-02, ГОСТ 2761-84*, СанПиН 2.1.4.1110-02.</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3. Расчетное среднесуточное водопотребление </w:t>
      </w:r>
      <w:r w:rsidR="00A564E8">
        <w:rPr>
          <w:color w:val="000000" w:themeColor="text1"/>
        </w:rPr>
        <w:t>Михайловского сельского поселения</w:t>
      </w:r>
      <w:r w:rsidRPr="000F2DCA">
        <w:rPr>
          <w:color w:val="000000" w:themeColor="text1"/>
        </w:rPr>
        <w:t>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системы водоснабжения в целом или в отдельных районах следует руководствоваться следующими расчетными расходами воды:</w:t>
      </w:r>
    </w:p>
    <w:p w:rsidR="00E72358" w:rsidRPr="000F2DCA" w:rsidRDefault="00E72358" w:rsidP="00E72358">
      <w:pPr>
        <w:widowControl w:val="0"/>
        <w:ind w:firstLine="709"/>
        <w:jc w:val="both"/>
        <w:rPr>
          <w:color w:val="000000" w:themeColor="text1"/>
        </w:rPr>
      </w:pPr>
      <w:r w:rsidRPr="000F2DCA">
        <w:rPr>
          <w:color w:val="000000" w:themeColor="text1"/>
        </w:rPr>
        <w:t>1) максимальными суточными расходами (</w:t>
      </w:r>
      <w:r w:rsidR="00545CE8" w:rsidRPr="000F2DCA">
        <w:rPr>
          <w:color w:val="000000" w:themeColor="text1"/>
        </w:rPr>
        <w:t>куб</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/сут.) – при расчете водозаборных сооружений, станций водоподготовки и емкостей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2) максимальными часовыми расходами (</w:t>
      </w:r>
      <w:r w:rsidR="00545CE8" w:rsidRPr="000F2DCA">
        <w:rPr>
          <w:color w:val="000000" w:themeColor="text1"/>
        </w:rPr>
        <w:t>куб</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3) секундными расходами воды в максимальный час (</w:t>
      </w:r>
      <w:proofErr w:type="gramStart"/>
      <w:r w:rsidRPr="000F2DCA">
        <w:rPr>
          <w:color w:val="000000" w:themeColor="text1"/>
        </w:rPr>
        <w:t>л</w:t>
      </w:r>
      <w:proofErr w:type="gramEnd"/>
      <w:r w:rsidRPr="000F2DCA">
        <w:rPr>
          <w:color w:val="000000" w:themeColor="text1"/>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72358" w:rsidRPr="000F2DCA" w:rsidRDefault="00E72358" w:rsidP="00E72358">
      <w:pPr>
        <w:widowControl w:val="0"/>
        <w:tabs>
          <w:tab w:val="left" w:pos="1134"/>
        </w:tabs>
        <w:ind w:firstLine="709"/>
        <w:jc w:val="both"/>
        <w:rPr>
          <w:color w:val="000000" w:themeColor="text1"/>
        </w:rPr>
      </w:pPr>
      <w:r w:rsidRPr="000F2DCA">
        <w:rPr>
          <w:color w:val="000000" w:themeColor="text1"/>
        </w:rPr>
        <w:t>4) следует принимать коэффициент (</w:t>
      </w:r>
      <w:proofErr w:type="gramStart"/>
      <w:r w:rsidRPr="000F2DCA">
        <w:rPr>
          <w:color w:val="000000" w:themeColor="text1"/>
        </w:rPr>
        <w:t>К</w:t>
      </w:r>
      <w:proofErr w:type="gramEnd"/>
      <w:r w:rsidRPr="000F2DCA">
        <w:rPr>
          <w:color w:val="000000" w:themeColor="text1"/>
          <w:vertAlign w:val="subscript"/>
          <w:lang w:val="en-US"/>
        </w:rPr>
        <w:t>max</w:t>
      </w:r>
      <w:r w:rsidRPr="000F2DCA">
        <w:rPr>
          <w:color w:val="000000" w:themeColor="text1"/>
        </w:rPr>
        <w:t>) суточной неравномерности водопотребления – 1,2 часовой неравномерности водопотребления – 1,4.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5. Расход воды на нужды промышленных и сельскохозяйственных предприятий, оздоровительных учреждений, а также на поливку в каждом конкретном случае определяется отдельно </w:t>
      </w:r>
      <w:proofErr w:type="gramStart"/>
      <w:r w:rsidRPr="000F2DCA">
        <w:rPr>
          <w:color w:val="000000" w:themeColor="text1"/>
        </w:rPr>
        <w:t>по</w:t>
      </w:r>
      <w:proofErr w:type="gramEnd"/>
      <w:r w:rsidRPr="000F2DCA">
        <w:rPr>
          <w:color w:val="000000" w:themeColor="text1"/>
        </w:rPr>
        <w:t xml:space="preserve"> </w:t>
      </w:r>
      <w:proofErr w:type="gramStart"/>
      <w:r w:rsidRPr="000F2DCA">
        <w:rPr>
          <w:color w:val="000000" w:themeColor="text1"/>
        </w:rPr>
        <w:t>объекта</w:t>
      </w:r>
      <w:proofErr w:type="gramEnd"/>
      <w:r w:rsidRPr="000F2DCA">
        <w:rPr>
          <w:color w:val="000000" w:themeColor="text1"/>
        </w:rPr>
        <w:t xml:space="preserve"> аналогам или в соответствии с</w:t>
      </w:r>
      <w:r w:rsidR="000877D7" w:rsidRPr="000F2DCA">
        <w:rPr>
          <w:color w:val="000000" w:themeColor="text1"/>
        </w:rPr>
        <w:t xml:space="preserve"> требованиями СП 31.13330.2012 «</w:t>
      </w:r>
      <w:r w:rsidRPr="000F2DCA">
        <w:rPr>
          <w:color w:val="000000" w:themeColor="text1"/>
        </w:rPr>
        <w:t>СНиП 2.04.02-84*. Водоснабже</w:t>
      </w:r>
      <w:r w:rsidR="000877D7" w:rsidRPr="000F2DCA">
        <w:rPr>
          <w:color w:val="000000" w:themeColor="text1"/>
        </w:rPr>
        <w:t>ние. Наружные сети и сооружения»;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6. Для ориентировочного учета прочих потребителей в расчет удельного показателя вводится позиция «неучтенные расходы». </w:t>
      </w:r>
    </w:p>
    <w:p w:rsidR="00E72358" w:rsidRPr="000F2DCA" w:rsidRDefault="00E72358" w:rsidP="00E72358">
      <w:pPr>
        <w:widowControl w:val="0"/>
        <w:ind w:firstLine="709"/>
        <w:jc w:val="both"/>
        <w:rPr>
          <w:color w:val="000000" w:themeColor="text1"/>
        </w:rPr>
      </w:pPr>
      <w:r w:rsidRPr="000F2DCA">
        <w:rPr>
          <w:color w:val="000000" w:themeColor="text1"/>
        </w:rPr>
        <w:t>7. При проектировании сооружений водоснабжения следует учитывать требования бесперебойности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8.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72358" w:rsidRPr="000F2DCA" w:rsidRDefault="00E72358" w:rsidP="00E72358">
      <w:pPr>
        <w:widowControl w:val="0"/>
        <w:ind w:firstLine="709"/>
        <w:jc w:val="both"/>
        <w:rPr>
          <w:color w:val="000000" w:themeColor="text1"/>
        </w:rPr>
      </w:pPr>
      <w:r w:rsidRPr="000F2DCA">
        <w:rPr>
          <w:color w:val="000000" w:themeColor="text1"/>
        </w:rPr>
        <w:t>Допускается использование нескольких источников с различными гидрологическими и гидрогеологическими характеристиками.</w:t>
      </w:r>
    </w:p>
    <w:p w:rsidR="00E72358" w:rsidRPr="000F2DCA" w:rsidRDefault="00E72358" w:rsidP="00E72358">
      <w:pPr>
        <w:widowControl w:val="0"/>
        <w:ind w:firstLine="709"/>
        <w:jc w:val="both"/>
        <w:rPr>
          <w:color w:val="000000" w:themeColor="text1"/>
        </w:rPr>
      </w:pPr>
      <w:r w:rsidRPr="000F2DCA">
        <w:rPr>
          <w:color w:val="000000" w:themeColor="text1"/>
        </w:rPr>
        <w:t>9.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Использование подземных вод питьевого качества для нужд, не связанных с хозяйственно-питьевым водоснабжением не рекомендуется.</w:t>
      </w:r>
    </w:p>
    <w:p w:rsidR="00E72358" w:rsidRPr="000F2DCA" w:rsidRDefault="00E72358" w:rsidP="00E72358">
      <w:pPr>
        <w:widowControl w:val="0"/>
        <w:ind w:firstLine="709"/>
        <w:jc w:val="both"/>
        <w:rPr>
          <w:color w:val="000000" w:themeColor="text1"/>
        </w:rPr>
      </w:pPr>
      <w:r w:rsidRPr="000F2DCA">
        <w:rPr>
          <w:color w:val="000000" w:themeColor="text1"/>
        </w:rPr>
        <w:t>Для производственного водоснабжения промышленных предприятий следует рассматривать возможность использования очищенных сточных вод и использования систем оборотного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E72358" w:rsidRPr="000F2DCA" w:rsidRDefault="00E72358" w:rsidP="00E72358">
      <w:pPr>
        <w:widowControl w:val="0"/>
        <w:ind w:firstLine="709"/>
        <w:jc w:val="both"/>
        <w:rPr>
          <w:color w:val="000000" w:themeColor="text1"/>
        </w:rPr>
      </w:pPr>
      <w:r w:rsidRPr="000F2DCA">
        <w:rPr>
          <w:color w:val="000000" w:themeColor="text1"/>
        </w:rPr>
        <w:t>Водозаборные сооружения следует проектировать с учетом перспективного развития водопотребления.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11. Водопроводные сети проектируются </w:t>
      </w:r>
      <w:proofErr w:type="gramStart"/>
      <w:r w:rsidRPr="000F2DCA">
        <w:rPr>
          <w:color w:val="000000" w:themeColor="text1"/>
        </w:rPr>
        <w:t>кольцевыми</w:t>
      </w:r>
      <w:proofErr w:type="gramEnd"/>
      <w:r w:rsidRPr="000F2DCA">
        <w:rPr>
          <w:color w:val="000000" w:themeColor="text1"/>
        </w:rPr>
        <w:t>. Тупиковые линии водопроводов допускается применять:</w:t>
      </w:r>
    </w:p>
    <w:p w:rsidR="00E72358" w:rsidRPr="000F2DCA" w:rsidRDefault="00E72358" w:rsidP="00E72358">
      <w:pPr>
        <w:widowControl w:val="0"/>
        <w:ind w:firstLine="709"/>
        <w:jc w:val="both"/>
        <w:rPr>
          <w:color w:val="000000" w:themeColor="text1"/>
        </w:rPr>
      </w:pPr>
      <w:r w:rsidRPr="000F2DCA">
        <w:rPr>
          <w:color w:val="000000" w:themeColor="text1"/>
        </w:rPr>
        <w:t>1) для подачи воды на производственные нужды</w:t>
      </w:r>
      <w:r w:rsidRPr="000F2DCA">
        <w:rPr>
          <w:noProof/>
          <w:color w:val="000000" w:themeColor="text1"/>
        </w:rPr>
        <w:t xml:space="preserve"> –</w:t>
      </w:r>
      <w:r w:rsidRPr="000F2DCA">
        <w:rPr>
          <w:color w:val="000000" w:themeColor="text1"/>
        </w:rPr>
        <w:t xml:space="preserve"> при допустимости перерыва в водоснабжении на время ликвидации аварии;</w:t>
      </w:r>
    </w:p>
    <w:p w:rsidR="00E72358" w:rsidRPr="000F2DCA" w:rsidRDefault="00E72358" w:rsidP="00E72358">
      <w:pPr>
        <w:widowControl w:val="0"/>
        <w:ind w:firstLine="709"/>
        <w:jc w:val="both"/>
        <w:rPr>
          <w:color w:val="000000" w:themeColor="text1"/>
        </w:rPr>
      </w:pPr>
      <w:r w:rsidRPr="000F2DCA">
        <w:rPr>
          <w:color w:val="000000" w:themeColor="text1"/>
        </w:rPr>
        <w:t>2) для подачи воды на хозяйственно-питьевые нужды</w:t>
      </w:r>
      <w:r w:rsidRPr="000F2DCA">
        <w:rPr>
          <w:noProof/>
          <w:color w:val="000000" w:themeColor="text1"/>
        </w:rPr>
        <w:t xml:space="preserve"> –</w:t>
      </w:r>
      <w:r w:rsidRPr="000F2DCA">
        <w:rPr>
          <w:color w:val="000000" w:themeColor="text1"/>
        </w:rPr>
        <w:t xml:space="preserve"> при диаметре труб не свыше</w:t>
      </w:r>
      <w:r w:rsidRPr="000F2DCA">
        <w:rPr>
          <w:noProof/>
          <w:color w:val="000000" w:themeColor="text1"/>
        </w:rPr>
        <w:t xml:space="preserve"> </w:t>
      </w:r>
      <w:smartTag w:uri="urn:schemas-microsoft-com:office:smarttags" w:element="metricconverter">
        <w:smartTagPr>
          <w:attr w:name="ProductID" w:val="100 мм"/>
        </w:smartTagPr>
        <w:r w:rsidRPr="000F2DCA">
          <w:rPr>
            <w:noProof/>
            <w:color w:val="000000" w:themeColor="text1"/>
          </w:rPr>
          <w:t>100</w:t>
        </w:r>
        <w:r w:rsidRPr="000F2DCA">
          <w:rPr>
            <w:color w:val="000000" w:themeColor="text1"/>
          </w:rPr>
          <w:t xml:space="preserve"> мм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для подачи воды на противопожарные или на хозяйственно-противопожарные нужды независимо от расхода воды на пожаротушение</w:t>
      </w:r>
      <w:r w:rsidRPr="000F2DCA">
        <w:rPr>
          <w:noProof/>
          <w:color w:val="000000" w:themeColor="text1"/>
        </w:rPr>
        <w:t xml:space="preserve"> – </w:t>
      </w:r>
      <w:r w:rsidRPr="000F2DCA">
        <w:rPr>
          <w:color w:val="000000" w:themeColor="text1"/>
        </w:rPr>
        <w:t>при длине линий не более</w:t>
      </w:r>
      <w:r w:rsidRPr="000F2DCA">
        <w:rPr>
          <w:noProof/>
          <w:color w:val="000000" w:themeColor="text1"/>
        </w:rPr>
        <w:t xml:space="preserve"> 200</w:t>
      </w:r>
      <w:r w:rsidRPr="000F2DCA">
        <w:rPr>
          <w:color w:val="000000" w:themeColor="text1"/>
        </w:rPr>
        <w:t xml:space="preserve"> м.</w:t>
      </w:r>
    </w:p>
    <w:p w:rsidR="00E72358" w:rsidRPr="000F2DCA" w:rsidRDefault="00E72358" w:rsidP="00E72358">
      <w:pPr>
        <w:widowControl w:val="0"/>
        <w:ind w:firstLine="709"/>
        <w:jc w:val="both"/>
        <w:rPr>
          <w:color w:val="000000" w:themeColor="text1"/>
        </w:rPr>
      </w:pPr>
      <w:r w:rsidRPr="000F2DCA">
        <w:rPr>
          <w:color w:val="000000" w:themeColor="text1"/>
        </w:rPr>
        <w:t>Кольцевание наружных водопроводных сетей внутренними водопроводными сетями зданий и сооружений не допускается.</w:t>
      </w:r>
    </w:p>
    <w:p w:rsidR="00E72358" w:rsidRPr="000F2DCA" w:rsidRDefault="00E72358" w:rsidP="00E72358">
      <w:pPr>
        <w:widowControl w:val="0"/>
        <w:ind w:firstLine="709"/>
        <w:jc w:val="both"/>
        <w:rPr>
          <w:color w:val="000000" w:themeColor="text1"/>
        </w:rPr>
      </w:pPr>
      <w:r w:rsidRPr="000F2DCA">
        <w:rPr>
          <w:noProof/>
          <w:color w:val="000000" w:themeColor="text1"/>
        </w:rPr>
        <w:t>12.</w:t>
      </w:r>
      <w:r w:rsidRPr="000F2DCA">
        <w:rPr>
          <w:color w:val="000000" w:themeColor="text1"/>
        </w:rPr>
        <w:t xml:space="preserve"> Соединение сетей хозяйственно-питьевых водопроводов с сетями водопроводов, подающих воду непитьевого качества, не допускается.</w:t>
      </w:r>
    </w:p>
    <w:p w:rsidR="00E72358" w:rsidRPr="000F2DCA" w:rsidRDefault="00E72358" w:rsidP="00E72358">
      <w:pPr>
        <w:autoSpaceDE w:val="0"/>
        <w:autoSpaceDN w:val="0"/>
        <w:adjustRightInd w:val="0"/>
        <w:ind w:firstLine="709"/>
        <w:jc w:val="both"/>
        <w:rPr>
          <w:color w:val="000000" w:themeColor="text1"/>
        </w:rPr>
      </w:pPr>
      <w:r w:rsidRPr="000F2DCA">
        <w:rPr>
          <w:noProof/>
          <w:color w:val="000000" w:themeColor="text1"/>
        </w:rPr>
        <w:t>13.</w:t>
      </w:r>
      <w:r w:rsidRPr="000F2DCA">
        <w:rPr>
          <w:color w:val="000000" w:themeColor="text1"/>
        </w:rPr>
        <w:t xml:space="preserve"> СП 5.13130.2009 Системы противопожарной защиты. Установки пожарной сигнализации и пожаротушения автоматические. Нормы и правила проектирования; СП 10.13130.2009 Системы противопожарной защиты. Внутренний противопожарный водопровод. Требования пожарной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14. Водопроводные сооружения должны иметь ограждения.</w:t>
      </w:r>
    </w:p>
    <w:p w:rsidR="00E72358" w:rsidRPr="000F2DCA" w:rsidRDefault="00E72358" w:rsidP="00E72358">
      <w:pPr>
        <w:widowControl w:val="0"/>
        <w:ind w:firstLine="709"/>
        <w:jc w:val="both"/>
        <w:rPr>
          <w:color w:val="000000" w:themeColor="text1"/>
        </w:rPr>
      </w:pPr>
      <w:r w:rsidRPr="000F2DCA">
        <w:rPr>
          <w:color w:val="000000" w:themeColor="text1"/>
        </w:rPr>
        <w:t>Границы зон санитарной охраны источников водоснабжения и водопроводов питьевого назначения принимаются в с</w:t>
      </w:r>
      <w:r w:rsidR="000877D7" w:rsidRPr="000F2DCA">
        <w:rPr>
          <w:color w:val="000000" w:themeColor="text1"/>
        </w:rPr>
        <w:t>оответствии с СП 31.13330.2012 «</w:t>
      </w:r>
      <w:r w:rsidRPr="000F2DCA">
        <w:rPr>
          <w:color w:val="000000" w:themeColor="text1"/>
        </w:rPr>
        <w:t>СНиП 2.04.02-84*. Водоснабже</w:t>
      </w:r>
      <w:r w:rsidR="000877D7" w:rsidRPr="000F2DCA">
        <w:rPr>
          <w:color w:val="000000" w:themeColor="text1"/>
        </w:rPr>
        <w:t>ние. Наружные сети и сооружения»</w:t>
      </w:r>
      <w:r w:rsidRPr="000F2DCA">
        <w:rPr>
          <w:color w:val="000000" w:themeColor="text1"/>
        </w:rPr>
        <w:t>; СанПиН 2.1.4.1110-02 Зоны санитарной охраны источников водоснабжения и водопроводов питьевого назначения.</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15.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E72358" w:rsidRPr="000F2DCA" w:rsidRDefault="00E72358" w:rsidP="00E72358">
      <w:pPr>
        <w:widowControl w:val="0"/>
        <w:ind w:firstLine="709"/>
        <w:jc w:val="both"/>
        <w:rPr>
          <w:color w:val="000000" w:themeColor="text1"/>
        </w:rPr>
      </w:pPr>
      <w:r w:rsidRPr="000F2DCA">
        <w:rPr>
          <w:color w:val="000000" w:themeColor="text1"/>
        </w:rPr>
        <w:t xml:space="preserve">16. Ориентировочные расчетные размеры территории для размещения сооружений водоподготовки в зависимости от их производительности, тыс. </w:t>
      </w:r>
      <w:r w:rsidR="00FE2045" w:rsidRPr="000F2DCA">
        <w:rPr>
          <w:color w:val="000000" w:themeColor="text1"/>
        </w:rPr>
        <w:t>куб</w:t>
      </w:r>
      <w:proofErr w:type="gramStart"/>
      <w:r w:rsidR="00FE2045" w:rsidRPr="000F2DCA">
        <w:rPr>
          <w:color w:val="000000" w:themeColor="text1"/>
        </w:rPr>
        <w:t>.</w:t>
      </w:r>
      <w:r w:rsidRPr="000F2DCA">
        <w:rPr>
          <w:color w:val="000000" w:themeColor="text1"/>
        </w:rPr>
        <w:t>м</w:t>
      </w:r>
      <w:proofErr w:type="gramEnd"/>
      <w:r w:rsidRPr="000F2DCA">
        <w:rPr>
          <w:color w:val="000000" w:themeColor="text1"/>
        </w:rPr>
        <w:t>/сут, следует принимать по проекту, но не более, га:</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1) до 0,8 – 1;</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2) свыше 0,8 до 12 – 2;</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3) свыше 12 до 32 – 3;</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4) свыше 32 до 80 – 4;</w:t>
      </w:r>
    </w:p>
    <w:p w:rsidR="00E72358" w:rsidRPr="000F2DCA" w:rsidRDefault="00E72358" w:rsidP="000877D7">
      <w:pPr>
        <w:widowControl w:val="0"/>
        <w:tabs>
          <w:tab w:val="left" w:pos="3085"/>
        </w:tabs>
        <w:ind w:firstLine="709"/>
        <w:jc w:val="both"/>
        <w:rPr>
          <w:color w:val="000000" w:themeColor="text1"/>
        </w:rPr>
      </w:pPr>
      <w:r w:rsidRPr="000F2DCA">
        <w:rPr>
          <w:color w:val="000000" w:themeColor="text1"/>
        </w:rPr>
        <w:t>5) свыше 80 до 125 – 6.</w:t>
      </w:r>
      <w:bookmarkStart w:id="33" w:name="_Toc495491355"/>
    </w:p>
    <w:p w:rsidR="000877D7" w:rsidRPr="000F2DCA" w:rsidRDefault="000877D7" w:rsidP="000877D7">
      <w:pPr>
        <w:widowControl w:val="0"/>
        <w:tabs>
          <w:tab w:val="left" w:pos="3085"/>
        </w:tabs>
        <w:ind w:firstLine="709"/>
        <w:jc w:val="both"/>
        <w:rPr>
          <w:color w:val="000000" w:themeColor="text1"/>
        </w:rPr>
      </w:pP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r w:rsidRPr="000F2DCA">
        <w:rPr>
          <w:rFonts w:ascii="Times New Roman" w:hAnsi="Times New Roman" w:cs="Times New Roman"/>
          <w:b w:val="0"/>
          <w:color w:val="000000" w:themeColor="text1"/>
          <w:sz w:val="24"/>
          <w:szCs w:val="24"/>
        </w:rPr>
        <w:t>3.3.6.2. Канализация</w:t>
      </w:r>
      <w:bookmarkEnd w:id="33"/>
    </w:p>
    <w:p w:rsidR="00E72358" w:rsidRPr="000F2DCA" w:rsidRDefault="00E72358" w:rsidP="00E72358">
      <w:pPr>
        <w:widowControl w:val="0"/>
        <w:ind w:firstLine="709"/>
        <w:jc w:val="both"/>
        <w:rPr>
          <w:color w:val="000000" w:themeColor="text1"/>
        </w:rPr>
      </w:pPr>
      <w:r w:rsidRPr="000F2DCA">
        <w:rPr>
          <w:color w:val="000000" w:themeColor="text1"/>
        </w:rPr>
        <w:t>1. Проектирование систем канализации города следует производить в соответствии с</w:t>
      </w:r>
      <w:r w:rsidR="000877D7" w:rsidRPr="000F2DCA">
        <w:rPr>
          <w:color w:val="000000" w:themeColor="text1"/>
        </w:rPr>
        <w:t xml:space="preserve"> требованиями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 СП 32.13330.2012 «</w:t>
      </w:r>
      <w:r w:rsidRPr="000F2DCA">
        <w:rPr>
          <w:color w:val="000000" w:themeColor="text1"/>
        </w:rPr>
        <w:t>СНиП 2.04.03-85 Канализа</w:t>
      </w:r>
      <w:r w:rsidR="000877D7" w:rsidRPr="000F2DCA">
        <w:rPr>
          <w:color w:val="000000" w:themeColor="text1"/>
        </w:rPr>
        <w:t>ция. Наружные сети и сооружения», СП 42.13330.2016 «</w:t>
      </w:r>
      <w:r w:rsidRPr="000F2DCA">
        <w:rPr>
          <w:color w:val="000000" w:themeColor="text1"/>
        </w:rPr>
        <w:t>СНиП 2.07.01-89*. Градостроительство. Планировка и застройка городских и сельских п</w:t>
      </w:r>
      <w:r w:rsidR="000877D7" w:rsidRPr="000F2DCA">
        <w:rPr>
          <w:color w:val="000000" w:themeColor="text1"/>
        </w:rPr>
        <w:t>оселений», СанПиН 2.1.5.980-00 «</w:t>
      </w:r>
      <w:r w:rsidRPr="000F2DCA">
        <w:rPr>
          <w:color w:val="000000" w:themeColor="text1"/>
        </w:rPr>
        <w:t>2.1.5. Водоотведение населенных мест, санитарная охрана водных объектов. Гигиенические требов</w:t>
      </w:r>
      <w:r w:rsidR="000877D7"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widowControl w:val="0"/>
        <w:ind w:firstLine="709"/>
        <w:jc w:val="both"/>
        <w:rPr>
          <w:color w:val="000000" w:themeColor="text1"/>
        </w:rPr>
      </w:pPr>
      <w:proofErr w:type="gramStart"/>
      <w:r w:rsidRPr="000F2DCA">
        <w:rPr>
          <w:color w:val="000000" w:themeColor="text1"/>
        </w:rPr>
        <w:lastRenderedPageBreak/>
        <w:t>Все объекты жилищно-гражданского, производственного назначения, как правило, должны быть обеспечены централизованным системами канализации.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2. Проекты канализации</w:t>
      </w:r>
      <w:r w:rsidR="000877D7" w:rsidRPr="000F2DCA">
        <w:rPr>
          <w:color w:val="000000" w:themeColor="text1"/>
        </w:rPr>
        <w:t xml:space="preserve"> на территории </w:t>
      </w:r>
      <w:r w:rsidR="00A564E8">
        <w:rPr>
          <w:color w:val="000000" w:themeColor="text1"/>
        </w:rPr>
        <w:t>Михайловского сельского поселения</w:t>
      </w:r>
      <w:r w:rsidRPr="000F2DCA">
        <w:rPr>
          <w:color w:val="000000" w:themeColor="text1"/>
        </w:rPr>
        <w:t>, его отдельных структурных элементов,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3. При проектировании систем канализации</w:t>
      </w:r>
      <w:r w:rsidR="00884CEF" w:rsidRPr="000F2DCA">
        <w:rPr>
          <w:color w:val="000000" w:themeColor="text1"/>
        </w:rPr>
        <w:t xml:space="preserve">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 xml:space="preserve">расчетное удельное среднесуточное водоотведение бытовых сточных вод следует принимать </w:t>
      </w:r>
      <w:proofErr w:type="gramStart"/>
      <w:r w:rsidRPr="000F2DCA">
        <w:rPr>
          <w:color w:val="000000" w:themeColor="text1"/>
        </w:rPr>
        <w:t>равным</w:t>
      </w:r>
      <w:proofErr w:type="gramEnd"/>
      <w:r w:rsidRPr="000F2DCA">
        <w:rPr>
          <w:color w:val="000000" w:themeColor="text1"/>
        </w:rPr>
        <w:t xml:space="preserve"> удельному среднесуточному водопотреблению. </w:t>
      </w:r>
    </w:p>
    <w:p w:rsidR="00E72358" w:rsidRPr="000F2DCA" w:rsidRDefault="00E72358" w:rsidP="00E72358">
      <w:pPr>
        <w:widowControl w:val="0"/>
        <w:ind w:firstLine="709"/>
        <w:jc w:val="both"/>
        <w:rPr>
          <w:color w:val="000000" w:themeColor="text1"/>
        </w:rPr>
      </w:pPr>
      <w:r w:rsidRPr="000F2DCA">
        <w:rPr>
          <w:color w:val="000000" w:themeColor="text1"/>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w:t>
      </w:r>
      <w:r w:rsidR="000877D7" w:rsidRPr="000F2DCA">
        <w:rPr>
          <w:color w:val="000000" w:themeColor="text1"/>
        </w:rPr>
        <w:t>о требованиям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и по объектам аналогам.</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E72358" w:rsidRPr="000F2DCA" w:rsidRDefault="00E72358" w:rsidP="00E72358">
      <w:pPr>
        <w:ind w:firstLine="709"/>
        <w:jc w:val="both"/>
        <w:rPr>
          <w:color w:val="000000" w:themeColor="text1"/>
        </w:rPr>
      </w:pPr>
      <w:r w:rsidRPr="000F2DCA">
        <w:rPr>
          <w:color w:val="000000" w:themeColor="text1"/>
        </w:rPr>
        <w:t>4. Размещение систем канализации</w:t>
      </w:r>
      <w:r w:rsidR="00884CEF" w:rsidRPr="000F2DCA">
        <w:rPr>
          <w:color w:val="000000" w:themeColor="text1"/>
        </w:rPr>
        <w:t xml:space="preserve"> Дорогобужского городского поселения</w:t>
      </w:r>
      <w:r w:rsidRPr="000F2DCA">
        <w:rPr>
          <w:color w:val="000000" w:themeColor="text1"/>
        </w:rPr>
        <w:t>, его резервных территорий, а также размещение очистных сооружений следует производить в со</w:t>
      </w:r>
      <w:r w:rsidR="000877D7" w:rsidRPr="000F2DCA">
        <w:rPr>
          <w:color w:val="000000" w:themeColor="text1"/>
        </w:rPr>
        <w:t>ответствии со СП 32.13330.2012 «</w:t>
      </w:r>
      <w:r w:rsidRPr="000F2DCA">
        <w:rPr>
          <w:color w:val="000000" w:themeColor="text1"/>
        </w:rPr>
        <w:t>СНиП 2.04.03-85 Канализа</w:t>
      </w:r>
      <w:r w:rsidR="000877D7" w:rsidRPr="000F2DCA">
        <w:rPr>
          <w:color w:val="000000" w:themeColor="text1"/>
        </w:rPr>
        <w:t>ция. Наружные сети и сооружения» и СанПиН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5.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w:t>
      </w:r>
      <w:r w:rsidR="000877D7" w:rsidRPr="000F2DCA">
        <w:rPr>
          <w:color w:val="000000" w:themeColor="text1"/>
        </w:rPr>
        <w:t>аниями со СП 32.13330.2012 «</w:t>
      </w:r>
      <w:r w:rsidRPr="000F2DCA">
        <w:rPr>
          <w:color w:val="000000" w:themeColor="text1"/>
        </w:rPr>
        <w:t>СНиП 2.04.03-85 Канализа</w:t>
      </w:r>
      <w:r w:rsidR="000877D7" w:rsidRPr="000F2DCA">
        <w:rPr>
          <w:color w:val="000000" w:themeColor="text1"/>
        </w:rPr>
        <w:t>ция. Наружные сети и сооружения» и СанПиН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6. Выбор, отвод и использование земель для магистральных канализационных коллекторов осуществляется в соответствии с требованиями СН 456-73.</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72358" w:rsidRPr="000F2DCA" w:rsidRDefault="00E72358" w:rsidP="00E72358">
      <w:pPr>
        <w:widowControl w:val="0"/>
        <w:ind w:firstLine="709"/>
        <w:jc w:val="both"/>
        <w:rPr>
          <w:color w:val="000000" w:themeColor="text1"/>
        </w:rPr>
      </w:pPr>
      <w:r w:rsidRPr="000F2DCA">
        <w:rPr>
          <w:color w:val="000000" w:themeColor="text1"/>
        </w:rPr>
        <w:t xml:space="preserve">7. Площадку очистных сооружений сточных вод следует располагать </w:t>
      </w:r>
      <w:proofErr w:type="gramStart"/>
      <w:r w:rsidRPr="000F2DCA">
        <w:rPr>
          <w:color w:val="000000" w:themeColor="text1"/>
        </w:rPr>
        <w:t>с подветренной стороны для ветров преобладающего в теплый период года направления по отношению к жилой</w:t>
      </w:r>
      <w:proofErr w:type="gramEnd"/>
      <w:r w:rsidRPr="000F2DCA">
        <w:rPr>
          <w:color w:val="000000" w:themeColor="text1"/>
        </w:rPr>
        <w:t xml:space="preserve"> застройке населенного пункта ниже по течению водотока.</w:t>
      </w:r>
    </w:p>
    <w:p w:rsidR="00E72358" w:rsidRPr="000F2DCA" w:rsidRDefault="00E72358" w:rsidP="00E72358">
      <w:pPr>
        <w:widowControl w:val="0"/>
        <w:ind w:firstLine="709"/>
        <w:jc w:val="both"/>
        <w:rPr>
          <w:color w:val="000000" w:themeColor="text1"/>
        </w:rPr>
      </w:pPr>
      <w:r w:rsidRPr="000F2DCA">
        <w:rPr>
          <w:color w:val="000000" w:themeColor="text1"/>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 Очистные сооружения производственной и дождевой канализации следует, как правило, размещать на территории промышленных предприятий.</w:t>
      </w:r>
    </w:p>
    <w:p w:rsidR="00E72358" w:rsidRPr="000F2DCA" w:rsidRDefault="00E72358" w:rsidP="00E72358">
      <w:pPr>
        <w:widowControl w:val="0"/>
        <w:ind w:firstLine="709"/>
        <w:jc w:val="both"/>
        <w:rPr>
          <w:color w:val="000000" w:themeColor="text1"/>
        </w:rPr>
      </w:pPr>
      <w:r w:rsidRPr="000F2DCA">
        <w:rPr>
          <w:color w:val="000000" w:themeColor="text1"/>
        </w:rPr>
        <w:t>8. Размеры земельных участков для очистных сооружений канализации следует принимать</w:t>
      </w:r>
      <w:r w:rsidR="0077653A">
        <w:rPr>
          <w:color w:val="000000" w:themeColor="text1"/>
        </w:rPr>
        <w:t xml:space="preserve"> не </w:t>
      </w:r>
      <w:proofErr w:type="gramStart"/>
      <w:r w:rsidR="0077653A">
        <w:rPr>
          <w:color w:val="000000" w:themeColor="text1"/>
        </w:rPr>
        <w:t>более указанных</w:t>
      </w:r>
      <w:proofErr w:type="gramEnd"/>
      <w:r w:rsidR="0077653A">
        <w:rPr>
          <w:color w:val="000000" w:themeColor="text1"/>
        </w:rPr>
        <w:t xml:space="preserve"> в таблице 13</w:t>
      </w:r>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AB5A4E"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B5A4E" w:rsidRPr="000F2DCA">
        <w:rPr>
          <w:b w:val="0"/>
          <w:color w:val="000000" w:themeColor="text1"/>
          <w:sz w:val="24"/>
          <w:szCs w:val="24"/>
        </w:rPr>
        <w:fldChar w:fldCharType="separate"/>
      </w:r>
      <w:r w:rsidRPr="000F2DCA">
        <w:rPr>
          <w:b w:val="0"/>
          <w:noProof/>
          <w:color w:val="000000" w:themeColor="text1"/>
          <w:sz w:val="24"/>
          <w:szCs w:val="24"/>
        </w:rPr>
        <w:t>1</w:t>
      </w:r>
      <w:r w:rsidR="00AB5A4E" w:rsidRPr="000F2DCA">
        <w:rPr>
          <w:b w:val="0"/>
          <w:color w:val="000000" w:themeColor="text1"/>
          <w:sz w:val="24"/>
          <w:szCs w:val="24"/>
        </w:rPr>
        <w:fldChar w:fldCharType="end"/>
      </w:r>
      <w:r w:rsidR="0077653A">
        <w:rPr>
          <w:b w:val="0"/>
          <w:color w:val="000000" w:themeColor="text1"/>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38"/>
        <w:gridCol w:w="2215"/>
        <w:gridCol w:w="2217"/>
        <w:gridCol w:w="2215"/>
      </w:tblGrid>
      <w:tr w:rsidR="00E72358" w:rsidRPr="000F2DCA" w:rsidTr="00E72358">
        <w:trPr>
          <w:trHeight w:val="112"/>
          <w:jc w:val="center"/>
        </w:trPr>
        <w:tc>
          <w:tcPr>
            <w:tcW w:w="1768" w:type="pct"/>
            <w:vMerge w:val="restart"/>
            <w:shd w:val="clear" w:color="auto" w:fill="auto"/>
            <w:vAlign w:val="center"/>
          </w:tcPr>
          <w:p w:rsidR="00E72358" w:rsidRPr="000F2DCA" w:rsidRDefault="00E72358" w:rsidP="00E72358">
            <w:pPr>
              <w:widowControl w:val="0"/>
              <w:suppressAutoHyphens/>
              <w:ind w:left="-57" w:right="-57"/>
              <w:jc w:val="center"/>
              <w:rPr>
                <w:b/>
                <w:color w:val="000000" w:themeColor="text1"/>
              </w:rPr>
            </w:pPr>
            <w:r w:rsidRPr="000F2DCA">
              <w:rPr>
                <w:b/>
                <w:color w:val="000000" w:themeColor="text1"/>
              </w:rPr>
              <w:t xml:space="preserve">Производительность очистных сооружений канализации, тыс. </w:t>
            </w:r>
            <w:r w:rsidR="00545CE8" w:rsidRPr="000F2DCA">
              <w:rPr>
                <w:b/>
                <w:color w:val="000000" w:themeColor="text1"/>
              </w:rPr>
              <w:t>куб</w:t>
            </w:r>
            <w:proofErr w:type="gramStart"/>
            <w:r w:rsidR="00545CE8" w:rsidRPr="000F2DCA">
              <w:rPr>
                <w:b/>
                <w:color w:val="000000" w:themeColor="text1"/>
              </w:rPr>
              <w:t>.</w:t>
            </w:r>
            <w:r w:rsidRPr="000F2DCA">
              <w:rPr>
                <w:b/>
                <w:color w:val="000000" w:themeColor="text1"/>
              </w:rPr>
              <w:t>м</w:t>
            </w:r>
            <w:proofErr w:type="gramEnd"/>
            <w:r w:rsidRPr="000F2DCA">
              <w:rPr>
                <w:b/>
                <w:color w:val="000000" w:themeColor="text1"/>
              </w:rPr>
              <w:t>/сут.</w:t>
            </w:r>
          </w:p>
        </w:tc>
        <w:tc>
          <w:tcPr>
            <w:tcW w:w="3232" w:type="pct"/>
            <w:gridSpan w:val="3"/>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p>
        </w:tc>
      </w:tr>
      <w:tr w:rsidR="00E72358" w:rsidRPr="000F2DCA" w:rsidTr="00E72358">
        <w:trPr>
          <w:trHeight w:val="386"/>
          <w:jc w:val="center"/>
        </w:trPr>
        <w:tc>
          <w:tcPr>
            <w:tcW w:w="1768" w:type="pct"/>
            <w:vMerge/>
            <w:shd w:val="clear" w:color="auto" w:fill="auto"/>
            <w:vAlign w:val="center"/>
          </w:tcPr>
          <w:p w:rsidR="00E72358" w:rsidRPr="000F2DCA" w:rsidRDefault="00E72358" w:rsidP="00E72358">
            <w:pPr>
              <w:widowControl w:val="0"/>
              <w:suppressAutoHyphens/>
              <w:jc w:val="center"/>
              <w:rPr>
                <w:b/>
                <w:color w:val="000000" w:themeColor="text1"/>
              </w:rPr>
            </w:pPr>
          </w:p>
        </w:tc>
        <w:tc>
          <w:tcPr>
            <w:tcW w:w="1077"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очистных сооружений</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иловых площадок</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биологических прудов глубокой очистки сточных вод</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center"/>
              <w:rPr>
                <w:color w:val="000000" w:themeColor="text1"/>
              </w:rPr>
            </w:pPr>
            <w:r w:rsidRPr="000F2DCA">
              <w:rPr>
                <w:color w:val="000000" w:themeColor="text1"/>
              </w:rPr>
              <w:t>1</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до 0,7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noBreakHyphen/>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0,7 до 17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 до 40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lastRenderedPageBreak/>
              <w:t>свыше 40 до 130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130 до 175</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175 до 280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18</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0877D7" w:rsidRPr="000F2DCA" w:rsidRDefault="000877D7" w:rsidP="00E72358">
      <w:pPr>
        <w:widowControl w:val="0"/>
        <w:jc w:val="both"/>
        <w:rPr>
          <w:color w:val="000000" w:themeColor="text1"/>
          <w:spacing w:val="40"/>
          <w:sz w:val="22"/>
          <w:szCs w:val="22"/>
        </w:rPr>
      </w:pPr>
      <w:r w:rsidRPr="000F2DCA">
        <w:rPr>
          <w:color w:val="000000" w:themeColor="text1"/>
          <w:spacing w:val="40"/>
          <w:sz w:val="22"/>
          <w:szCs w:val="22"/>
        </w:rPr>
        <w:t>___________</w:t>
      </w:r>
    </w:p>
    <w:p w:rsidR="00E72358" w:rsidRPr="000F2DCA" w:rsidRDefault="00E72358" w:rsidP="00545CE8">
      <w:pPr>
        <w:widowControl w:val="0"/>
        <w:ind w:firstLine="708"/>
        <w:jc w:val="both"/>
        <w:rPr>
          <w:color w:val="000000" w:themeColor="text1"/>
          <w:sz w:val="22"/>
          <w:szCs w:val="22"/>
        </w:rPr>
      </w:pPr>
      <w:r w:rsidRPr="000F2DCA">
        <w:rPr>
          <w:color w:val="000000" w:themeColor="text1"/>
          <w:spacing w:val="40"/>
          <w:sz w:val="22"/>
          <w:szCs w:val="22"/>
        </w:rPr>
        <w:t>Примечание</w:t>
      </w:r>
      <w:r w:rsidRPr="000F2DCA">
        <w:rPr>
          <w:color w:val="000000" w:themeColor="text1"/>
          <w:spacing w:val="-2"/>
          <w:sz w:val="22"/>
          <w:szCs w:val="22"/>
        </w:rPr>
        <w:t xml:space="preserve">. </w:t>
      </w:r>
      <w:r w:rsidRPr="000F2DCA">
        <w:rPr>
          <w:color w:val="000000" w:themeColor="text1"/>
          <w:sz w:val="22"/>
          <w:szCs w:val="22"/>
        </w:rPr>
        <w:t xml:space="preserve">Размеры земельных участков очистных сооружений производительностью свыше 280 тыс. </w:t>
      </w:r>
      <w:r w:rsidR="00545CE8" w:rsidRPr="000F2DCA">
        <w:rPr>
          <w:color w:val="000000" w:themeColor="text1"/>
          <w:sz w:val="22"/>
          <w:szCs w:val="22"/>
        </w:rPr>
        <w:t>куб</w:t>
      </w:r>
      <w:proofErr w:type="gramStart"/>
      <w:r w:rsidR="00545CE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/сут. следует принимать по проектам, разработанным при согласовании с органами Роспотребнадзора.</w:t>
      </w:r>
    </w:p>
    <w:p w:rsidR="00E72358" w:rsidRPr="000F2DCA" w:rsidRDefault="00E72358" w:rsidP="00E72358">
      <w:pPr>
        <w:widowControl w:val="0"/>
        <w:jc w:val="both"/>
        <w:rPr>
          <w:color w:val="000000" w:themeColor="text1"/>
          <w:sz w:val="22"/>
          <w:szCs w:val="22"/>
        </w:rPr>
      </w:pPr>
    </w:p>
    <w:p w:rsidR="00E72358" w:rsidRPr="000F2DCA" w:rsidRDefault="00E72358" w:rsidP="00E72358">
      <w:pPr>
        <w:widowControl w:val="0"/>
        <w:ind w:firstLine="709"/>
        <w:jc w:val="both"/>
        <w:rPr>
          <w:color w:val="000000" w:themeColor="text1"/>
        </w:rPr>
      </w:pPr>
      <w:r w:rsidRPr="000F2DCA">
        <w:rPr>
          <w:color w:val="000000" w:themeColor="text1"/>
        </w:rPr>
        <w:t xml:space="preserve">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F2DCA">
          <w:rPr>
            <w:color w:val="000000" w:themeColor="text1"/>
          </w:rPr>
          <w:t>0,25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10. Ориентировочные размеры санитарно-защитных зон (далее СЗЗ) для канализационных очистных сооружений следует принимать в соответствии с требованиями СанПиН 2</w:t>
      </w:r>
      <w:r w:rsidR="0077653A">
        <w:rPr>
          <w:color w:val="000000" w:themeColor="text1"/>
        </w:rPr>
        <w:t>.2.1/2.1.1.1200-03 по таблице 14</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14</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893"/>
        <w:gridCol w:w="1423"/>
        <w:gridCol w:w="1510"/>
        <w:gridCol w:w="1386"/>
      </w:tblGrid>
      <w:tr w:rsidR="00E72358" w:rsidRPr="000F2DCA" w:rsidTr="00E72358">
        <w:trPr>
          <w:trHeight w:val="451"/>
          <w:tblHeader/>
          <w:jc w:val="center"/>
        </w:trPr>
        <w:tc>
          <w:tcPr>
            <w:tcW w:w="24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Сооружения для очистки сточных вод</w:t>
            </w:r>
          </w:p>
        </w:tc>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pacing w:val="-2"/>
              </w:rPr>
              <w:t xml:space="preserve">Расстояние, </w:t>
            </w:r>
            <w:proofErr w:type="gramStart"/>
            <w:r w:rsidRPr="000F2DCA">
              <w:rPr>
                <w:rStyle w:val="grame"/>
                <w:b/>
                <w:color w:val="000000" w:themeColor="text1"/>
                <w:spacing w:val="-2"/>
              </w:rPr>
              <w:t>м</w:t>
            </w:r>
            <w:proofErr w:type="gramEnd"/>
            <w:r w:rsidRPr="000F2DCA">
              <w:rPr>
                <w:rStyle w:val="grame"/>
                <w:b/>
                <w:color w:val="000000" w:themeColor="text1"/>
                <w:spacing w:val="-2"/>
              </w:rPr>
              <w:t>,</w:t>
            </w:r>
            <w:r w:rsidRPr="000F2DCA">
              <w:rPr>
                <w:b/>
                <w:color w:val="000000" w:themeColor="text1"/>
                <w:spacing w:val="-2"/>
              </w:rPr>
              <w:t xml:space="preserve"> при расчетной производительн</w:t>
            </w:r>
            <w:r w:rsidRPr="000F2DCA">
              <w:rPr>
                <w:b/>
                <w:color w:val="000000" w:themeColor="text1"/>
              </w:rPr>
              <w:t xml:space="preserve">ости очистных сооружений, тыс. </w:t>
            </w:r>
            <w:r w:rsidR="009C7BD8" w:rsidRPr="000F2DCA">
              <w:rPr>
                <w:b/>
                <w:color w:val="000000" w:themeColor="text1"/>
              </w:rPr>
              <w:t xml:space="preserve">куб. </w:t>
            </w:r>
            <w:r w:rsidRPr="000F2DCA">
              <w:rPr>
                <w:b/>
                <w:color w:val="000000" w:themeColor="text1"/>
              </w:rPr>
              <w:t>м/сутки</w:t>
            </w:r>
          </w:p>
        </w:tc>
      </w:tr>
      <w:tr w:rsidR="00E72358" w:rsidRPr="000F2DCA" w:rsidTr="00E72358">
        <w:trPr>
          <w:tblHeader/>
          <w:jc w:val="center"/>
        </w:trPr>
        <w:tc>
          <w:tcPr>
            <w:tcW w:w="24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до 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0,2 до 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 до 50,0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50,0 до 280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Насосные станции и аварийно-регулирующие резервуары, локальные очистные сооружения</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Сооружения для механической и биологическ</w:t>
            </w:r>
            <w:r w:rsidRPr="000F2DCA">
              <w:rPr>
                <w:color w:val="000000" w:themeColor="text1"/>
                <w:spacing w:val="-2"/>
              </w:rPr>
              <w:t xml:space="preserve">ой очистки с иловыми площадками для </w:t>
            </w:r>
            <w:r w:rsidRPr="000F2DCA">
              <w:rPr>
                <w:rStyle w:val="spelle"/>
                <w:color w:val="000000" w:themeColor="text1"/>
                <w:spacing w:val="-2"/>
              </w:rPr>
              <w:t>сбро</w:t>
            </w:r>
            <w:r w:rsidRPr="000F2DCA">
              <w:rPr>
                <w:rStyle w:val="spelle"/>
                <w:color w:val="000000" w:themeColor="text1"/>
              </w:rPr>
              <w:t>женных</w:t>
            </w:r>
            <w:r w:rsidRPr="000F2DCA">
              <w:rPr>
                <w:color w:val="000000" w:themeColor="text1"/>
              </w:rPr>
              <w:t xml:space="preserve"> осадков, а также иловые площадки</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500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57"/>
              <w:jc w:val="both"/>
              <w:rPr>
                <w:color w:val="000000" w:themeColor="text1"/>
              </w:rPr>
            </w:pPr>
            <w:r w:rsidRPr="000F2DCA">
              <w:rPr>
                <w:color w:val="000000" w:themeColor="text1"/>
              </w:rPr>
              <w:t xml:space="preserve">Сооружения для механической и биологической очистки с термомеханической обработкой осадка в закрытых </w:t>
            </w:r>
            <w:r w:rsidRPr="000F2DCA">
              <w:rPr>
                <w:rStyle w:val="grame"/>
                <w:color w:val="000000" w:themeColor="text1"/>
              </w:rPr>
              <w:t>помещениях</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Поля:</w:t>
            </w:r>
          </w:p>
          <w:p w:rsidR="00E72358" w:rsidRPr="000F2DCA" w:rsidRDefault="00E72358" w:rsidP="00E72358">
            <w:pPr>
              <w:widowControl w:val="0"/>
              <w:adjustRightInd w:val="0"/>
              <w:jc w:val="both"/>
              <w:rPr>
                <w:color w:val="000000" w:themeColor="text1"/>
              </w:rPr>
            </w:pPr>
            <w:r w:rsidRPr="000F2DCA">
              <w:rPr>
                <w:color w:val="000000" w:themeColor="text1"/>
              </w:rPr>
              <w:t>а) фильтрации</w:t>
            </w:r>
          </w:p>
          <w:p w:rsidR="00E72358" w:rsidRPr="000F2DCA" w:rsidRDefault="00E72358" w:rsidP="00E72358">
            <w:pPr>
              <w:widowControl w:val="0"/>
              <w:adjustRightInd w:val="0"/>
              <w:jc w:val="both"/>
              <w:rPr>
                <w:color w:val="000000" w:themeColor="text1"/>
              </w:rPr>
            </w:pPr>
            <w:r w:rsidRPr="000F2DCA">
              <w:rPr>
                <w:color w:val="000000" w:themeColor="text1"/>
              </w:rPr>
              <w:t xml:space="preserve">б) орошения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200</w:t>
            </w:r>
          </w:p>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300</w:t>
            </w:r>
          </w:p>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500</w:t>
            </w:r>
          </w:p>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1000</w:t>
            </w:r>
          </w:p>
          <w:p w:rsidR="00E72358" w:rsidRPr="000F2DCA" w:rsidRDefault="00E72358" w:rsidP="00E72358">
            <w:pPr>
              <w:widowControl w:val="0"/>
              <w:adjustRightInd w:val="0"/>
              <w:jc w:val="center"/>
              <w:rPr>
                <w:color w:val="000000" w:themeColor="text1"/>
              </w:rPr>
            </w:pPr>
            <w:r w:rsidRPr="000F2DCA">
              <w:rPr>
                <w:color w:val="000000" w:themeColor="text1"/>
              </w:rPr>
              <w:t>1000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 xml:space="preserve">Биологические пруды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r>
    </w:tbl>
    <w:p w:rsidR="000877D7" w:rsidRPr="000F2DCA" w:rsidRDefault="000877D7" w:rsidP="000877D7">
      <w:pPr>
        <w:widowControl w:val="0"/>
        <w:adjustRightInd w:val="0"/>
        <w:jc w:val="both"/>
        <w:rPr>
          <w:color w:val="000000" w:themeColor="text1"/>
          <w:spacing w:val="40"/>
          <w:sz w:val="22"/>
          <w:szCs w:val="22"/>
        </w:rPr>
      </w:pPr>
      <w:r w:rsidRPr="000F2DCA">
        <w:rPr>
          <w:color w:val="000000" w:themeColor="text1"/>
          <w:spacing w:val="40"/>
          <w:sz w:val="22"/>
          <w:szCs w:val="22"/>
        </w:rPr>
        <w:t>_______________</w:t>
      </w:r>
    </w:p>
    <w:p w:rsidR="00E72358" w:rsidRPr="000F2DCA" w:rsidRDefault="00E72358" w:rsidP="00E72358">
      <w:pPr>
        <w:widowControl w:val="0"/>
        <w:adjustRightInd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Размер СЗЗ для канализационных очистных сооружений производительностью более 280 тыс. </w:t>
      </w:r>
      <w:r w:rsidR="009C7BD8" w:rsidRPr="000F2DCA">
        <w:rPr>
          <w:color w:val="000000" w:themeColor="text1"/>
          <w:sz w:val="22"/>
          <w:szCs w:val="22"/>
        </w:rPr>
        <w:t>куб</w:t>
      </w:r>
      <w:proofErr w:type="gramStart"/>
      <w:r w:rsidR="009C7BD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фильтрации площадью до </w:t>
      </w:r>
      <w:smartTag w:uri="urn:schemas-microsoft-com:office:smarttags" w:element="metricconverter">
        <w:smartTagPr>
          <w:attr w:name="ProductID" w:val="0,5 га"/>
        </w:smartTagPr>
        <w:r w:rsidRPr="000F2DCA">
          <w:rPr>
            <w:color w:val="000000" w:themeColor="text1"/>
            <w:sz w:val="22"/>
            <w:szCs w:val="22"/>
          </w:rPr>
          <w:t>0,5 га</w:t>
        </w:r>
      </w:smartTag>
      <w:r w:rsidRPr="000F2DCA">
        <w:rPr>
          <w:color w:val="000000" w:themeColor="text1"/>
          <w:sz w:val="22"/>
          <w:szCs w:val="22"/>
        </w:rPr>
        <w:t xml:space="preserve">, для полей орошения коммунального типа площадью до 1,0 г, для сооружений механической и биологической очистки сточных вод производительностью до 50 </w:t>
      </w:r>
      <w:r w:rsidR="009C7BD8" w:rsidRPr="000F2DCA">
        <w:rPr>
          <w:color w:val="000000" w:themeColor="text1"/>
          <w:sz w:val="22"/>
          <w:szCs w:val="22"/>
        </w:rPr>
        <w:t>куб</w:t>
      </w:r>
      <w:proofErr w:type="gramStart"/>
      <w:r w:rsidR="009C7BD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 xml:space="preserve">/сутки СЗЗ следует принимать размером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подземной фильтрации пропускной способностью до 15 </w:t>
      </w:r>
      <w:r w:rsidR="00FE2045" w:rsidRPr="000F2DCA">
        <w:rPr>
          <w:color w:val="000000" w:themeColor="text1"/>
          <w:sz w:val="22"/>
          <w:szCs w:val="22"/>
        </w:rPr>
        <w:t>куб</w:t>
      </w:r>
      <w:proofErr w:type="gramStart"/>
      <w:r w:rsidR="00FE2045"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 xml:space="preserve">/сутки СЗЗ следует принимать размером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xml:space="preserve">Размер СЗЗ от сливных станций следует принимать </w:t>
      </w:r>
      <w:smartTag w:uri="urn:schemas-microsoft-com:office:smarttags" w:element="metricconverter">
        <w:smartTagPr>
          <w:attr w:name="ProductID" w:val="300 м"/>
        </w:smartTagPr>
        <w:r w:rsidRPr="000F2DCA">
          <w:rPr>
            <w:color w:val="000000" w:themeColor="text1"/>
            <w:sz w:val="22"/>
            <w:szCs w:val="22"/>
          </w:rPr>
          <w:t>300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 xml:space="preserve">, закрытого типа –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Pr="000F2DCA">
        <w:rPr>
          <w:rFonts w:ascii="Times New Roman" w:hAnsi="Times New Roman" w:cs="Times New Roman"/>
          <w:color w:val="000000" w:themeColor="text1"/>
        </w:rPr>
        <w:t>бытовыми</w:t>
      </w:r>
      <w:proofErr w:type="gramEnd"/>
      <w:r w:rsidRPr="000F2DCA">
        <w:rPr>
          <w:rFonts w:ascii="Times New Roman" w:hAnsi="Times New Roman" w:cs="Times New Roman"/>
          <w:color w:val="000000" w:themeColor="text1"/>
        </w:rPr>
        <w:t>, размеры СЗЗ следует принимать такими же, как для производств, от которых поступают сточные воды.</w:t>
      </w:r>
    </w:p>
    <w:p w:rsidR="00E72358" w:rsidRPr="000F2DCA" w:rsidRDefault="009C7BD8" w:rsidP="009C7BD8">
      <w:pPr>
        <w:widowControl w:val="0"/>
        <w:jc w:val="both"/>
        <w:rPr>
          <w:color w:val="000000" w:themeColor="text1"/>
          <w:sz w:val="22"/>
          <w:szCs w:val="22"/>
        </w:rPr>
      </w:pPr>
      <w:r w:rsidRPr="000F2DCA">
        <w:rPr>
          <w:color w:val="000000" w:themeColor="text1"/>
          <w:sz w:val="22"/>
          <w:szCs w:val="22"/>
        </w:rPr>
        <w:t xml:space="preserve">            </w:t>
      </w:r>
      <w:r w:rsidR="00E72358" w:rsidRPr="000F2DCA">
        <w:rPr>
          <w:color w:val="000000" w:themeColor="text1"/>
          <w:sz w:val="22"/>
          <w:szCs w:val="22"/>
        </w:rPr>
        <w:t xml:space="preserve">Размер СЗЗ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00E72358" w:rsidRPr="000F2DCA">
          <w:rPr>
            <w:color w:val="000000" w:themeColor="text1"/>
            <w:sz w:val="22"/>
            <w:szCs w:val="22"/>
          </w:rPr>
          <w:t>100 м</w:t>
        </w:r>
      </w:smartTag>
      <w:r w:rsidR="00E72358" w:rsidRPr="000F2DCA">
        <w:rPr>
          <w:color w:val="000000" w:themeColor="text1"/>
          <w:sz w:val="22"/>
          <w:szCs w:val="22"/>
        </w:rPr>
        <w:t>.</w:t>
      </w:r>
    </w:p>
    <w:p w:rsidR="00884CEF" w:rsidRPr="000F2DCA" w:rsidRDefault="00884CEF" w:rsidP="004A2D5D">
      <w:pPr>
        <w:ind w:firstLine="708"/>
        <w:jc w:val="both"/>
        <w:rPr>
          <w:color w:val="000000" w:themeColor="text1"/>
        </w:rPr>
      </w:pPr>
    </w:p>
    <w:p w:rsidR="00E72358" w:rsidRPr="000F2DCA" w:rsidRDefault="00E72358" w:rsidP="004A2D5D">
      <w:pPr>
        <w:ind w:firstLine="708"/>
        <w:jc w:val="both"/>
        <w:rPr>
          <w:color w:val="000000" w:themeColor="text1"/>
        </w:rPr>
      </w:pPr>
      <w:r w:rsidRPr="000F2DCA">
        <w:rPr>
          <w:color w:val="000000" w:themeColor="text1"/>
        </w:rPr>
        <w:lastRenderedPageBreak/>
        <w:t>3.3.3.11. Территория канализационных очистных сооружений</w:t>
      </w:r>
      <w:r w:rsidR="000877D7"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4" w:name="_Toc352242245"/>
      <w:bookmarkStart w:id="35" w:name="_Toc49549135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3.3.6.3. Дождевая канализация</w:t>
      </w:r>
      <w:bookmarkEnd w:id="34"/>
      <w:bookmarkEnd w:id="35"/>
    </w:p>
    <w:p w:rsidR="00E72358" w:rsidRPr="000F2DCA" w:rsidRDefault="00E72358" w:rsidP="00E72358">
      <w:pPr>
        <w:ind w:firstLine="709"/>
        <w:jc w:val="both"/>
        <w:rPr>
          <w:color w:val="000000" w:themeColor="text1"/>
        </w:rPr>
      </w:pPr>
      <w:r w:rsidRPr="000F2DCA">
        <w:rPr>
          <w:color w:val="000000" w:themeColor="text1"/>
        </w:rPr>
        <w:t xml:space="preserve">1. Отвод поверхностных вод должен осуществляться со всего бассейна стока территории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E72358" w:rsidRPr="000F2DCA" w:rsidRDefault="00E72358" w:rsidP="00E72358">
      <w:pPr>
        <w:ind w:firstLine="709"/>
        <w:jc w:val="both"/>
        <w:rPr>
          <w:color w:val="000000" w:themeColor="text1"/>
        </w:rPr>
      </w:pPr>
      <w:r w:rsidRPr="000F2DCA">
        <w:rPr>
          <w:color w:val="000000" w:themeColor="text1"/>
        </w:rPr>
        <w:t>В водоемы, предназначенные для купания, возможен сброс поверхностных сточных вод при условии их глубокой очистки.</w:t>
      </w:r>
    </w:p>
    <w:p w:rsidR="00E72358" w:rsidRPr="000F2DCA" w:rsidRDefault="00E72358" w:rsidP="00E72358">
      <w:pPr>
        <w:ind w:firstLine="709"/>
        <w:jc w:val="both"/>
        <w:rPr>
          <w:color w:val="000000" w:themeColor="text1"/>
        </w:rPr>
      </w:pPr>
      <w:r w:rsidRPr="000F2DCA">
        <w:rPr>
          <w:color w:val="000000" w:themeColor="text1"/>
        </w:rPr>
        <w:t xml:space="preserve">2. Проекты планировки и застройки территорий </w:t>
      </w:r>
      <w:r w:rsidR="00A564E8">
        <w:rPr>
          <w:color w:val="000000" w:themeColor="text1"/>
        </w:rPr>
        <w:t>Михайловского сельского поселения</w:t>
      </w:r>
      <w:r w:rsidR="00D73321" w:rsidRPr="000F2DCA">
        <w:rPr>
          <w:color w:val="000000" w:themeColor="text1"/>
        </w:rPr>
        <w:t xml:space="preserve"> </w:t>
      </w:r>
      <w:r w:rsidRPr="000F2DCA">
        <w:rPr>
          <w:color w:val="000000" w:themeColor="text1"/>
        </w:rPr>
        <w:t>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72358" w:rsidRPr="000F2DCA" w:rsidRDefault="00E72358" w:rsidP="00E72358">
      <w:pPr>
        <w:ind w:firstLine="709"/>
        <w:jc w:val="both"/>
        <w:rPr>
          <w:color w:val="000000" w:themeColor="text1"/>
        </w:rPr>
      </w:pPr>
      <w:r w:rsidRPr="000F2DCA">
        <w:rPr>
          <w:color w:val="000000" w:themeColor="text1"/>
        </w:rPr>
        <w:t>3. При проектировании дождевой канализации расчетные расходы дождевых вод для территорий города следует определять в соответствии с</w:t>
      </w:r>
      <w:r w:rsidR="00D73321" w:rsidRPr="000F2DCA">
        <w:rPr>
          <w:color w:val="000000" w:themeColor="text1"/>
        </w:rPr>
        <w:t xml:space="preserve"> требованиями СП 32.13330.2012 «</w:t>
      </w:r>
      <w:r w:rsidRPr="000F2DCA">
        <w:rPr>
          <w:color w:val="000000" w:themeColor="text1"/>
        </w:rPr>
        <w:t>СНиП 2.04.03-85 Канализа</w:t>
      </w:r>
      <w:r w:rsidR="00D73321" w:rsidRPr="000F2DCA">
        <w:rPr>
          <w:color w:val="000000" w:themeColor="text1"/>
        </w:rPr>
        <w:t>ция. Наружные сети и сооружения»</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w:t>
      </w:r>
    </w:p>
    <w:p w:rsidR="00E72358" w:rsidRPr="000F2DCA" w:rsidRDefault="00E72358" w:rsidP="00E72358">
      <w:pPr>
        <w:ind w:firstLine="709"/>
        <w:jc w:val="both"/>
        <w:rPr>
          <w:color w:val="000000" w:themeColor="text1"/>
        </w:rPr>
      </w:pPr>
      <w:r w:rsidRPr="000F2DCA">
        <w:rPr>
          <w:color w:val="000000" w:themeColor="text1"/>
        </w:rPr>
        <w:t>При проектировании стока поверхностных вод следует руководствоваться</w:t>
      </w:r>
      <w:r w:rsidR="00D73321" w:rsidRPr="000F2DCA">
        <w:rPr>
          <w:color w:val="000000" w:themeColor="text1"/>
        </w:rPr>
        <w:t xml:space="preserve"> требованиями СП 32.13330.2012 «</w:t>
      </w:r>
      <w:r w:rsidRPr="000F2DCA">
        <w:rPr>
          <w:color w:val="000000" w:themeColor="text1"/>
        </w:rPr>
        <w:t>СНиП 2.04.03-85 Канализа</w:t>
      </w:r>
      <w:r w:rsidR="00D73321" w:rsidRPr="000F2DCA">
        <w:rPr>
          <w:color w:val="000000" w:themeColor="text1"/>
        </w:rPr>
        <w:t>ция. Наружные сети и сооружения»</w:t>
      </w:r>
      <w:r w:rsidRPr="000F2DCA">
        <w:rPr>
          <w:color w:val="000000" w:themeColor="text1"/>
        </w:rPr>
        <w:t>, СП 42.13330.</w:t>
      </w:r>
      <w:r w:rsidR="00D73321" w:rsidRPr="000F2DCA">
        <w:rPr>
          <w:color w:val="000000" w:themeColor="text1"/>
        </w:rPr>
        <w:t>2016 «</w:t>
      </w:r>
      <w:r w:rsidRPr="000F2DCA">
        <w:rPr>
          <w:color w:val="000000" w:themeColor="text1"/>
        </w:rPr>
        <w:t>СНиП 2.07.01-89*. Градостроительство. Планировка и застройка</w:t>
      </w:r>
      <w:r w:rsidR="00D73321" w:rsidRPr="000F2DCA">
        <w:rPr>
          <w:color w:val="000000" w:themeColor="text1"/>
        </w:rPr>
        <w:t xml:space="preserve"> городских и сельских поселений» СанПиН 2.1.5.980-00 «</w:t>
      </w:r>
      <w:r w:rsidRPr="000F2DCA">
        <w:rPr>
          <w:color w:val="000000" w:themeColor="text1"/>
        </w:rPr>
        <w:t>2.1.5. Водоотведение населенных мест, санитарная охрана водных объектов. Гигиенические требов</w:t>
      </w:r>
      <w:r w:rsidR="00D73321"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4</w:t>
      </w:r>
      <w:r w:rsidR="00D73321" w:rsidRPr="000F2DCA">
        <w:rPr>
          <w:color w:val="000000" w:themeColor="text1"/>
        </w:rPr>
        <w:t>.</w:t>
      </w:r>
      <w:r w:rsidRPr="000F2DCA">
        <w:rPr>
          <w:color w:val="000000" w:themeColor="text1"/>
        </w:rPr>
        <w:t xml:space="preserve">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72358" w:rsidRPr="000F2DCA" w:rsidRDefault="00E72358" w:rsidP="00E72358">
      <w:pPr>
        <w:ind w:firstLine="709"/>
        <w:jc w:val="both"/>
        <w:rPr>
          <w:color w:val="000000" w:themeColor="text1"/>
        </w:rPr>
      </w:pPr>
      <w:r w:rsidRPr="000F2DCA">
        <w:rPr>
          <w:color w:val="000000" w:themeColor="text1"/>
        </w:rPr>
        <w:t>5. Отведение поверхностных вод по открытой системе водостоков допускается при соответствующем обосновании, по регулированию и охране вод, охране водных биологических ресурсов.</w:t>
      </w:r>
    </w:p>
    <w:p w:rsidR="00E72358" w:rsidRPr="000F2DCA" w:rsidRDefault="00E72358" w:rsidP="00E72358">
      <w:pPr>
        <w:ind w:firstLine="709"/>
        <w:jc w:val="both"/>
        <w:rPr>
          <w:color w:val="000000" w:themeColor="text1"/>
        </w:rPr>
      </w:pPr>
      <w:r w:rsidRPr="000F2DCA">
        <w:rPr>
          <w:color w:val="000000" w:themeColor="text1"/>
        </w:rPr>
        <w:t>6. Дождеприемники следует проектировать:</w:t>
      </w:r>
    </w:p>
    <w:p w:rsidR="00E72358" w:rsidRPr="000F2DCA" w:rsidRDefault="00E72358" w:rsidP="00E72358">
      <w:pPr>
        <w:ind w:firstLine="709"/>
        <w:jc w:val="both"/>
        <w:rPr>
          <w:color w:val="000000" w:themeColor="text1"/>
        </w:rPr>
      </w:pPr>
      <w:r w:rsidRPr="000F2DCA">
        <w:rPr>
          <w:color w:val="000000" w:themeColor="text1"/>
        </w:rPr>
        <w:t>1) на затяжных участках спусков (подъемов);</w:t>
      </w:r>
    </w:p>
    <w:p w:rsidR="00E72358" w:rsidRPr="000F2DCA" w:rsidRDefault="00E72358" w:rsidP="00E72358">
      <w:pPr>
        <w:ind w:firstLine="709"/>
        <w:jc w:val="both"/>
        <w:rPr>
          <w:color w:val="000000" w:themeColor="text1"/>
        </w:rPr>
      </w:pPr>
      <w:r w:rsidRPr="000F2DCA">
        <w:rPr>
          <w:color w:val="000000" w:themeColor="text1"/>
        </w:rPr>
        <w:t>2) на перекрестках и пешеходных переходах со стороны притока поверхностных вод;</w:t>
      </w:r>
    </w:p>
    <w:p w:rsidR="00E72358" w:rsidRPr="000F2DCA" w:rsidRDefault="00E72358" w:rsidP="00E72358">
      <w:pPr>
        <w:ind w:firstLine="709"/>
        <w:jc w:val="both"/>
        <w:rPr>
          <w:color w:val="000000" w:themeColor="text1"/>
        </w:rPr>
      </w:pPr>
      <w:r w:rsidRPr="000F2DCA">
        <w:rPr>
          <w:color w:val="000000" w:themeColor="text1"/>
        </w:rPr>
        <w:t>3) в пониженных местах в конце затяжных участков спусков;</w:t>
      </w:r>
    </w:p>
    <w:p w:rsidR="00E72358" w:rsidRPr="000F2DCA" w:rsidRDefault="00E72358" w:rsidP="00E72358">
      <w:pPr>
        <w:ind w:firstLine="709"/>
        <w:jc w:val="both"/>
        <w:rPr>
          <w:color w:val="000000" w:themeColor="text1"/>
        </w:rPr>
      </w:pPr>
      <w:r w:rsidRPr="000F2DCA">
        <w:rPr>
          <w:color w:val="000000" w:themeColor="text1"/>
        </w:rPr>
        <w:t>4) в пониженных местах при пилообразном профиле лотков улиц;</w:t>
      </w:r>
    </w:p>
    <w:p w:rsidR="00E72358" w:rsidRPr="000F2DCA" w:rsidRDefault="00E72358" w:rsidP="00E72358">
      <w:pPr>
        <w:ind w:firstLine="709"/>
        <w:jc w:val="both"/>
        <w:rPr>
          <w:color w:val="000000" w:themeColor="text1"/>
        </w:rPr>
      </w:pPr>
      <w:r w:rsidRPr="000F2DCA">
        <w:rPr>
          <w:color w:val="000000" w:themeColor="text1"/>
        </w:rPr>
        <w:t>5) в местах улиц, дворовых и парковых территорий, не имеющих стока поверхностных вод.</w:t>
      </w:r>
    </w:p>
    <w:p w:rsidR="00E72358" w:rsidRPr="000F2DCA" w:rsidRDefault="00E72358" w:rsidP="00E72358">
      <w:pPr>
        <w:ind w:firstLine="709"/>
        <w:jc w:val="both"/>
        <w:rPr>
          <w:color w:val="000000" w:themeColor="text1"/>
        </w:rPr>
      </w:pPr>
      <w:r w:rsidRPr="000F2DCA">
        <w:rPr>
          <w:color w:val="000000" w:themeColor="text1"/>
        </w:rPr>
        <w:t>7. Проектирование дождеприемных колодцев в лотках проезжих частей улиц и проездов следует осуществ</w:t>
      </w:r>
      <w:r w:rsidR="0077653A">
        <w:rPr>
          <w:color w:val="000000" w:themeColor="text1"/>
        </w:rPr>
        <w:t>лять в соответствии с таблицей 15</w:t>
      </w:r>
      <w:r w:rsidRPr="000F2DCA">
        <w:rPr>
          <w:color w:val="000000" w:themeColor="text1"/>
        </w:rPr>
        <w:t>.</w:t>
      </w:r>
    </w:p>
    <w:p w:rsidR="00E72358" w:rsidRPr="000F2DCA" w:rsidRDefault="00E72358" w:rsidP="00E72358">
      <w:pPr>
        <w:pStyle w:val="afd"/>
        <w:jc w:val="right"/>
        <w:rPr>
          <w:color w:val="000000" w:themeColor="text1"/>
          <w:sz w:val="24"/>
          <w:szCs w:val="24"/>
        </w:rPr>
      </w:pPr>
      <w:r w:rsidRPr="000F2DCA">
        <w:rPr>
          <w:b w:val="0"/>
          <w:color w:val="000000" w:themeColor="text1"/>
          <w:sz w:val="24"/>
          <w:szCs w:val="24"/>
        </w:rPr>
        <w:t>Таблица 1</w:t>
      </w:r>
      <w:r w:rsidR="0077653A">
        <w:rPr>
          <w:b w:val="0"/>
          <w:color w:val="000000" w:themeColor="text1"/>
          <w:sz w:val="24"/>
          <w:szCs w:val="24"/>
        </w:rPr>
        <w:t>5</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104"/>
      </w:tblGrid>
      <w:tr w:rsidR="00E72358" w:rsidRPr="000F2DCA" w:rsidTr="00E72358">
        <w:trPr>
          <w:trHeight w:val="284"/>
          <w:jc w:val="center"/>
        </w:trPr>
        <w:tc>
          <w:tcPr>
            <w:tcW w:w="2526"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Уклон проезжей части улицы, ‰</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 xml:space="preserve">Расстояние между дождеприемными колодцами, </w:t>
            </w:r>
            <w:proofErr w:type="gramStart"/>
            <w:r w:rsidRPr="000F2DCA">
              <w:rPr>
                <w:b/>
                <w:color w:val="000000" w:themeColor="text1"/>
              </w:rPr>
              <w:t>м</w:t>
            </w:r>
            <w:proofErr w:type="gramEnd"/>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до 4</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50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5-10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60 - 70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10-30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70 - 80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свыше 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не более 60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8. Для регулирования стока дождевых вод следует проектировать пруды или резервуары, а также использовать укрепленные овраги и существующие пруды, не являющиеся источниками </w:t>
      </w:r>
      <w:r w:rsidRPr="000F2DCA">
        <w:rPr>
          <w:color w:val="000000" w:themeColor="text1"/>
        </w:rPr>
        <w:lastRenderedPageBreak/>
        <w:t>питьевого водоснабжения.</w:t>
      </w:r>
    </w:p>
    <w:p w:rsidR="00E72358" w:rsidRPr="000F2DCA" w:rsidRDefault="00E72358" w:rsidP="00E72358">
      <w:pPr>
        <w:ind w:firstLine="709"/>
        <w:jc w:val="both"/>
        <w:rPr>
          <w:color w:val="000000" w:themeColor="text1"/>
        </w:rPr>
      </w:pPr>
      <w:r w:rsidRPr="000F2DCA">
        <w:rPr>
          <w:color w:val="000000" w:themeColor="text1"/>
        </w:rPr>
        <w:t>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72358" w:rsidRPr="000F2DCA" w:rsidRDefault="00E72358" w:rsidP="00E72358">
      <w:pPr>
        <w:ind w:firstLine="709"/>
        <w:jc w:val="both"/>
        <w:rPr>
          <w:color w:val="000000" w:themeColor="text1"/>
        </w:rPr>
      </w:pPr>
      <w:r w:rsidRPr="000F2DCA">
        <w:rPr>
          <w:color w:val="000000" w:themeColor="text1"/>
        </w:rPr>
        <w:t>10. Очистку сточных вод следует осуществлять в соответствии с</w:t>
      </w:r>
      <w:r w:rsidR="00D73321" w:rsidRPr="000F2DCA">
        <w:rPr>
          <w:color w:val="000000" w:themeColor="text1"/>
        </w:rPr>
        <w:t xml:space="preserve"> требованиями СП 32.13330.2012 «</w:t>
      </w:r>
      <w:r w:rsidRPr="000F2DCA">
        <w:rPr>
          <w:color w:val="000000" w:themeColor="text1"/>
        </w:rPr>
        <w:t>СНиП 2.04.03-85 Канализа</w:t>
      </w:r>
      <w:r w:rsidR="00D73321" w:rsidRPr="000F2DCA">
        <w:rPr>
          <w:color w:val="000000" w:themeColor="text1"/>
        </w:rPr>
        <w:t>ция. Наружные сети и сооружения»</w:t>
      </w:r>
      <w:r w:rsidRPr="000F2DCA">
        <w:rPr>
          <w:color w:val="000000" w:themeColor="text1"/>
        </w:rPr>
        <w:t>, пособия к СНиП 2.04.03-85 «Проектирование сооружений для очистки сто</w:t>
      </w:r>
      <w:r w:rsidR="00D73321" w:rsidRPr="000F2DCA">
        <w:rPr>
          <w:color w:val="000000" w:themeColor="text1"/>
        </w:rPr>
        <w:t>чных вод», СанПиН 2.1.5.980-00 «</w:t>
      </w:r>
      <w:r w:rsidRPr="000F2DCA">
        <w:rPr>
          <w:color w:val="000000" w:themeColor="text1"/>
        </w:rPr>
        <w:t>2.1.5. Водоотведение населенных мест, санитарная охрана водных объектов. Гигиенические требова</w:t>
      </w:r>
      <w:r w:rsidR="00D73321" w:rsidRPr="000F2DCA">
        <w:rPr>
          <w:color w:val="000000" w:themeColor="text1"/>
        </w:rPr>
        <w:t>ния к охране поверхностных вод».</w:t>
      </w:r>
    </w:p>
    <w:p w:rsidR="00D73321" w:rsidRPr="000F2DCA" w:rsidRDefault="00D73321" w:rsidP="00E72358">
      <w:pPr>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36" w:name="_Toc495491357"/>
      <w:r w:rsidRPr="000F2DCA">
        <w:rPr>
          <w:rFonts w:ascii="Times New Roman" w:hAnsi="Times New Roman" w:cs="Times New Roman"/>
          <w:color w:val="000000" w:themeColor="text1"/>
          <w:sz w:val="24"/>
          <w:szCs w:val="24"/>
        </w:rPr>
        <w:t>3.3.6.4. Теплоснабжение</w:t>
      </w:r>
      <w:bookmarkEnd w:id="36"/>
    </w:p>
    <w:p w:rsidR="00E72358" w:rsidRPr="000F2DCA" w:rsidRDefault="00E72358" w:rsidP="00E72358">
      <w:pPr>
        <w:ind w:firstLine="709"/>
        <w:jc w:val="both"/>
        <w:rPr>
          <w:color w:val="000000" w:themeColor="text1"/>
        </w:rPr>
      </w:pPr>
      <w:r w:rsidRPr="000F2DCA">
        <w:rPr>
          <w:color w:val="000000" w:themeColor="text1"/>
        </w:rPr>
        <w:t>1.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72358" w:rsidRPr="000F2DCA" w:rsidRDefault="00E72358" w:rsidP="00E72358">
      <w:pPr>
        <w:ind w:firstLine="709"/>
        <w:jc w:val="both"/>
        <w:rPr>
          <w:color w:val="000000" w:themeColor="text1"/>
        </w:rPr>
      </w:pPr>
      <w:r w:rsidRPr="000F2DCA">
        <w:rPr>
          <w:color w:val="000000" w:themeColor="text1"/>
        </w:rPr>
        <w:t>2. При разработке схем теплоснабжения расчетные тепловые нагрузки определяются:</w:t>
      </w:r>
    </w:p>
    <w:p w:rsidR="00E72358" w:rsidRPr="000F2DCA" w:rsidRDefault="00E72358" w:rsidP="00E72358">
      <w:pPr>
        <w:ind w:firstLine="709"/>
        <w:jc w:val="both"/>
        <w:rPr>
          <w:color w:val="000000" w:themeColor="text1"/>
        </w:rPr>
      </w:pPr>
      <w:r w:rsidRPr="000F2DCA">
        <w:rPr>
          <w:color w:val="000000" w:themeColor="text1"/>
        </w:rPr>
        <w:t>1) для существующей застройки</w:t>
      </w:r>
      <w:r w:rsidR="00D73321"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xml:space="preserve"> и действующих промышленных предприятий – по проектам с уточнением по фактическим тепловым нагрузкам;</w:t>
      </w:r>
    </w:p>
    <w:p w:rsidR="00E72358" w:rsidRPr="000F2DCA" w:rsidRDefault="00E72358" w:rsidP="00E72358">
      <w:pPr>
        <w:ind w:firstLine="709"/>
        <w:jc w:val="both"/>
        <w:rPr>
          <w:color w:val="000000" w:themeColor="text1"/>
        </w:rPr>
      </w:pPr>
      <w:r w:rsidRPr="000F2DCA">
        <w:rPr>
          <w:color w:val="000000" w:themeColor="text1"/>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72358" w:rsidRPr="000F2DCA" w:rsidRDefault="00E72358" w:rsidP="00E72358">
      <w:pPr>
        <w:ind w:firstLine="709"/>
        <w:jc w:val="both"/>
        <w:rPr>
          <w:color w:val="000000" w:themeColor="text1"/>
        </w:rPr>
      </w:pPr>
      <w:r w:rsidRPr="000F2DCA">
        <w:rPr>
          <w:color w:val="000000" w:themeColor="text1"/>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72358" w:rsidRPr="000F2DCA" w:rsidRDefault="00E72358" w:rsidP="00E72358">
      <w:pPr>
        <w:ind w:firstLine="709"/>
        <w:jc w:val="both"/>
        <w:rPr>
          <w:color w:val="000000" w:themeColor="text1"/>
        </w:rPr>
      </w:pPr>
      <w:r w:rsidRPr="000F2DCA">
        <w:rPr>
          <w:color w:val="000000" w:themeColor="text1"/>
        </w:rPr>
        <w:t>3. Тепловые нагрузки определяются с учетом категорий потребителей по надежности теплоснабжения в соответствии с требованиями СП 124.13330.2011 (СНиП 41-02-2003).</w:t>
      </w:r>
    </w:p>
    <w:p w:rsidR="00E72358" w:rsidRPr="000F2DCA" w:rsidRDefault="00E72358" w:rsidP="00E72358">
      <w:pPr>
        <w:ind w:firstLine="709"/>
        <w:jc w:val="both"/>
        <w:rPr>
          <w:color w:val="000000" w:themeColor="text1"/>
        </w:rPr>
      </w:pPr>
      <w:r w:rsidRPr="000F2DCA">
        <w:rPr>
          <w:color w:val="000000" w:themeColor="text1"/>
        </w:rPr>
        <w:t>4. Теплоснабжение жилой и общественной застройки следует предусматривать:</w:t>
      </w:r>
    </w:p>
    <w:p w:rsidR="00E72358" w:rsidRPr="000F2DCA" w:rsidRDefault="00E72358" w:rsidP="00E72358">
      <w:pPr>
        <w:ind w:firstLine="709"/>
        <w:jc w:val="both"/>
        <w:rPr>
          <w:color w:val="000000" w:themeColor="text1"/>
        </w:rPr>
      </w:pPr>
      <w:r w:rsidRPr="000F2DCA">
        <w:rPr>
          <w:color w:val="000000" w:themeColor="text1"/>
        </w:rPr>
        <w:t xml:space="preserve">1) </w:t>
      </w:r>
      <w:proofErr w:type="gramStart"/>
      <w:r w:rsidRPr="000F2DCA">
        <w:rPr>
          <w:color w:val="000000" w:themeColor="text1"/>
        </w:rPr>
        <w:t>централизованное</w:t>
      </w:r>
      <w:proofErr w:type="gramEnd"/>
      <w:r w:rsidRPr="000F2DCA">
        <w:rPr>
          <w:color w:val="000000" w:themeColor="text1"/>
        </w:rPr>
        <w:t xml:space="preserve"> – от котельных, тепловых и атомных электростанций (ТЭЦ, ТЭС, АЭС);</w:t>
      </w:r>
    </w:p>
    <w:p w:rsidR="00E72358" w:rsidRPr="000F2DCA" w:rsidRDefault="00E72358" w:rsidP="00E72358">
      <w:pPr>
        <w:ind w:firstLine="709"/>
        <w:jc w:val="both"/>
        <w:rPr>
          <w:color w:val="000000" w:themeColor="text1"/>
        </w:rPr>
      </w:pPr>
      <w:r w:rsidRPr="000F2DCA">
        <w:rPr>
          <w:color w:val="000000" w:themeColor="text1"/>
        </w:rPr>
        <w:t xml:space="preserve">2) </w:t>
      </w:r>
      <w:proofErr w:type="gramStart"/>
      <w:r w:rsidRPr="000F2DCA">
        <w:rPr>
          <w:color w:val="000000" w:themeColor="text1"/>
        </w:rPr>
        <w:t>децентрализованное</w:t>
      </w:r>
      <w:proofErr w:type="gramEnd"/>
      <w:r w:rsidRPr="000F2DCA">
        <w:rPr>
          <w:color w:val="000000" w:themeColor="text1"/>
        </w:rPr>
        <w:t xml:space="preserve"> – от автономных, крышных котельных, квартирных теплогенераторов.</w:t>
      </w:r>
    </w:p>
    <w:p w:rsidR="00E72358" w:rsidRPr="000F2DCA" w:rsidRDefault="00E72358" w:rsidP="00E72358">
      <w:pPr>
        <w:ind w:firstLine="709"/>
        <w:jc w:val="both"/>
        <w:rPr>
          <w:color w:val="000000" w:themeColor="text1"/>
        </w:rPr>
      </w:pPr>
      <w:r w:rsidRPr="000F2DCA">
        <w:rPr>
          <w:color w:val="000000" w:themeColor="text1"/>
        </w:rPr>
        <w:t>Выбор системы теплоснабжения районов новой застройки должен производиться на основе технико-экономического сравнения вариантов.</w:t>
      </w:r>
    </w:p>
    <w:p w:rsidR="00E72358" w:rsidRPr="000F2DCA" w:rsidRDefault="00E72358" w:rsidP="00E72358">
      <w:pPr>
        <w:ind w:firstLine="709"/>
        <w:jc w:val="both"/>
        <w:rPr>
          <w:color w:val="000000" w:themeColor="text1"/>
        </w:rPr>
      </w:pPr>
      <w:r w:rsidRPr="000F2DCA">
        <w:rPr>
          <w:color w:val="000000" w:themeColor="text1"/>
        </w:rPr>
        <w:t>При отсутствии схемы теплоснабжения на территориях одно-, двухэтажной жилой застройк</w:t>
      </w:r>
      <w:r w:rsidR="00D7121F" w:rsidRPr="000F2DCA">
        <w:rPr>
          <w:color w:val="000000" w:themeColor="text1"/>
        </w:rPr>
        <w:t>и с плотностью населения 40 чел</w:t>
      </w:r>
      <w:r w:rsidRPr="000F2DCA">
        <w:rPr>
          <w:color w:val="000000" w:themeColor="text1"/>
        </w:rPr>
        <w:t>/</w:t>
      </w:r>
      <w:proofErr w:type="gramStart"/>
      <w:r w:rsidRPr="000F2DCA">
        <w:rPr>
          <w:color w:val="000000" w:themeColor="text1"/>
        </w:rPr>
        <w:t>га</w:t>
      </w:r>
      <w:proofErr w:type="gramEnd"/>
      <w:r w:rsidRPr="000F2DCA">
        <w:rPr>
          <w:color w:val="000000" w:themeColor="text1"/>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E72358" w:rsidRPr="000F2DCA" w:rsidRDefault="00E72358" w:rsidP="00E72358">
      <w:pPr>
        <w:ind w:firstLine="709"/>
        <w:jc w:val="both"/>
        <w:rPr>
          <w:color w:val="000000" w:themeColor="text1"/>
        </w:rPr>
      </w:pPr>
      <w:r w:rsidRPr="000F2DCA">
        <w:rPr>
          <w:color w:val="000000" w:themeColor="text1"/>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E72358" w:rsidRPr="000F2DCA" w:rsidRDefault="00E72358" w:rsidP="00E72358">
      <w:pPr>
        <w:ind w:firstLine="709"/>
        <w:jc w:val="both"/>
        <w:rPr>
          <w:color w:val="000000" w:themeColor="text1"/>
        </w:rPr>
      </w:pPr>
      <w:r w:rsidRPr="000F2DCA">
        <w:rPr>
          <w:color w:val="000000" w:themeColor="text1"/>
        </w:rPr>
        <w:t>Принятая к разработке в проекте схема теплоснабжения должна обеспечивать:</w:t>
      </w:r>
    </w:p>
    <w:p w:rsidR="00E72358" w:rsidRPr="000F2DCA" w:rsidRDefault="00E72358" w:rsidP="00E72358">
      <w:pPr>
        <w:ind w:firstLine="709"/>
        <w:jc w:val="both"/>
        <w:rPr>
          <w:color w:val="000000" w:themeColor="text1"/>
        </w:rPr>
      </w:pPr>
      <w:r w:rsidRPr="000F2DCA">
        <w:rPr>
          <w:color w:val="000000" w:themeColor="text1"/>
        </w:rPr>
        <w:t xml:space="preserve">1) нормативный уровень </w:t>
      </w:r>
      <w:proofErr w:type="gramStart"/>
      <w:r w:rsidRPr="000F2DCA">
        <w:rPr>
          <w:color w:val="000000" w:themeColor="text1"/>
        </w:rPr>
        <w:t>тепло-энергосбережения</w:t>
      </w:r>
      <w:proofErr w:type="gramEnd"/>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2) нормативный уровень надежности согласно требованиям СП 124.13330.2011 (СНиП 41-02-2003);</w:t>
      </w:r>
    </w:p>
    <w:p w:rsidR="00E72358" w:rsidRPr="000F2DCA" w:rsidRDefault="00E72358" w:rsidP="00E72358">
      <w:pPr>
        <w:ind w:firstLine="709"/>
        <w:jc w:val="both"/>
        <w:rPr>
          <w:color w:val="000000" w:themeColor="text1"/>
        </w:rPr>
      </w:pPr>
      <w:r w:rsidRPr="000F2DCA">
        <w:rPr>
          <w:color w:val="000000" w:themeColor="text1"/>
        </w:rPr>
        <w:t>3) требования экологической безопасности;</w:t>
      </w:r>
    </w:p>
    <w:p w:rsidR="00E72358" w:rsidRPr="000F2DCA" w:rsidRDefault="00E72358" w:rsidP="00E72358">
      <w:pPr>
        <w:ind w:firstLine="709"/>
        <w:jc w:val="both"/>
        <w:rPr>
          <w:color w:val="000000" w:themeColor="text1"/>
        </w:rPr>
      </w:pPr>
      <w:r w:rsidRPr="000F2DCA">
        <w:rPr>
          <w:color w:val="000000" w:themeColor="text1"/>
        </w:rPr>
        <w:t>4) безопасность эксплуатации.</w:t>
      </w:r>
    </w:p>
    <w:p w:rsidR="00E72358" w:rsidRPr="000F2DCA" w:rsidRDefault="00E72358" w:rsidP="00E72358">
      <w:pPr>
        <w:ind w:firstLine="709"/>
        <w:jc w:val="both"/>
        <w:rPr>
          <w:color w:val="000000" w:themeColor="text1"/>
        </w:rPr>
      </w:pPr>
      <w:r w:rsidRPr="000F2DCA">
        <w:rPr>
          <w:color w:val="000000" w:themeColor="text1"/>
        </w:rPr>
        <w:t xml:space="preserve">5. Размещение централизованных источников теплоснабжения на территории </w:t>
      </w:r>
      <w:r w:rsidR="00A564E8">
        <w:rPr>
          <w:color w:val="000000" w:themeColor="text1"/>
        </w:rPr>
        <w:t>Михайловского сельского поселения</w:t>
      </w:r>
      <w:r w:rsidRPr="000F2DCA">
        <w:rPr>
          <w:color w:val="000000" w:themeColor="text1"/>
        </w:rPr>
        <w:t>производится, как правило, в коммунально-складских и производственных зонах, по возможности в центре тепловых нагрузок.</w:t>
      </w:r>
    </w:p>
    <w:p w:rsidR="00E72358" w:rsidRPr="000F2DCA" w:rsidRDefault="00E72358" w:rsidP="00E72358">
      <w:pPr>
        <w:ind w:firstLine="709"/>
        <w:jc w:val="both"/>
        <w:rPr>
          <w:color w:val="000000" w:themeColor="text1"/>
        </w:rPr>
      </w:pPr>
      <w:r w:rsidRPr="000F2DCA">
        <w:rPr>
          <w:color w:val="000000" w:themeColor="text1"/>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СП 124.13330.2011 (СНиП</w:t>
      </w:r>
      <w:r w:rsidR="00D73321" w:rsidRPr="000F2DCA">
        <w:rPr>
          <w:color w:val="000000" w:themeColor="text1"/>
        </w:rPr>
        <w:t xml:space="preserve"> 41-02-2003), СП 60.13330.2012 «СНиП 41-01-2003 «</w:t>
      </w:r>
      <w:r w:rsidRPr="000F2DCA">
        <w:rPr>
          <w:color w:val="000000" w:themeColor="text1"/>
        </w:rPr>
        <w:t>Отопление, вентил</w:t>
      </w:r>
      <w:r w:rsidR="00D73321" w:rsidRPr="000F2DCA">
        <w:rPr>
          <w:color w:val="000000" w:themeColor="text1"/>
        </w:rPr>
        <w:t>яция, кондиционирование воздуха»</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lastRenderedPageBreak/>
        <w:t>6. Для жилой застройки и нежилых зон следует применять раздельные тепловые сети, идущие непосредственно от источника теплоснабжения.</w:t>
      </w:r>
    </w:p>
    <w:p w:rsidR="00E72358" w:rsidRPr="000F2DCA" w:rsidRDefault="00E72358" w:rsidP="00E72358">
      <w:pPr>
        <w:ind w:firstLine="709"/>
        <w:jc w:val="both"/>
        <w:rPr>
          <w:color w:val="000000" w:themeColor="text1"/>
        </w:rPr>
      </w:pPr>
      <w:r w:rsidRPr="000F2DCA">
        <w:rPr>
          <w:color w:val="000000" w:themeColor="text1"/>
        </w:rPr>
        <w:t>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E72358" w:rsidRPr="000F2DCA" w:rsidRDefault="00E72358" w:rsidP="00E72358">
      <w:pPr>
        <w:ind w:firstLine="709"/>
        <w:jc w:val="both"/>
        <w:rPr>
          <w:color w:val="000000" w:themeColor="text1"/>
        </w:rPr>
      </w:pPr>
      <w:r w:rsidRPr="000F2DCA">
        <w:rPr>
          <w:color w:val="000000" w:themeColor="text1"/>
        </w:rPr>
        <w:t>1) проектированием резервных источников тепла, обеспечивающих отопление здания в полном объеме, в том числе с использованием электроэнергии;</w:t>
      </w:r>
    </w:p>
    <w:p w:rsidR="00E72358" w:rsidRPr="000F2DCA" w:rsidRDefault="00E72358" w:rsidP="00E72358">
      <w:pPr>
        <w:ind w:firstLine="709"/>
        <w:jc w:val="both"/>
        <w:rPr>
          <w:color w:val="000000" w:themeColor="text1"/>
        </w:rPr>
      </w:pPr>
      <w:r w:rsidRPr="000F2DCA">
        <w:rPr>
          <w:color w:val="000000" w:themeColor="text1"/>
        </w:rPr>
        <w:t>2) двусторонним питанием от разных тепловых сетей.</w:t>
      </w:r>
    </w:p>
    <w:p w:rsidR="00E72358" w:rsidRPr="000F2DCA" w:rsidRDefault="00E72358" w:rsidP="00E72358">
      <w:pPr>
        <w:ind w:firstLine="709"/>
        <w:jc w:val="both"/>
        <w:rPr>
          <w:color w:val="000000" w:themeColor="text1"/>
        </w:rPr>
      </w:pPr>
      <w:r w:rsidRPr="000F2DCA">
        <w:rPr>
          <w:color w:val="000000" w:themeColor="text1"/>
        </w:rPr>
        <w:t>7. 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от тепловых электростанций (ТЭС) эквивалентной электрической мощностью 600 МВт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использующие в качестве топлива уголь и мазут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работающих на газовом и </w:t>
      </w:r>
      <w:r w:rsidRPr="000F2DCA">
        <w:rPr>
          <w:rStyle w:val="grame"/>
          <w:color w:val="000000" w:themeColor="text1"/>
        </w:rPr>
        <w:t>газомазутном</w:t>
      </w:r>
      <w:r w:rsidRPr="000F2DCA">
        <w:rPr>
          <w:color w:val="000000" w:themeColor="text1"/>
        </w:rPr>
        <w:t xml:space="preserve">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от ТЭЦ и районных котельных тепловой мощностью 200 Гкал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работающих на угольном и мазутном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6) работающих на газовом и </w:t>
      </w:r>
      <w:r w:rsidRPr="000F2DCA">
        <w:rPr>
          <w:rStyle w:val="grame"/>
          <w:color w:val="000000" w:themeColor="text1"/>
        </w:rPr>
        <w:t>газомазутном</w:t>
      </w:r>
      <w:r w:rsidRPr="000F2DCA">
        <w:rPr>
          <w:color w:val="000000" w:themeColor="text1"/>
        </w:rPr>
        <w:t xml:space="preserve"> топливе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9. Земельные участки для размещения котельных выбираются в соответствии со схемой теплоснабжения, проектом планировки города, генеральными планами предприятий.</w:t>
      </w:r>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w:t>
      </w:r>
      <w:r w:rsidR="0077653A">
        <w:rPr>
          <w:color w:val="000000" w:themeColor="text1"/>
        </w:rPr>
        <w:t xml:space="preserve"> следует принимать по таблице 16</w:t>
      </w:r>
      <w:r w:rsidRPr="000F2DCA">
        <w:rPr>
          <w:color w:val="000000" w:themeColor="text1"/>
        </w:rPr>
        <w:t>.</w:t>
      </w:r>
      <w:bookmarkStart w:id="37" w:name="_Toc352850190"/>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831"/>
        <w:gridCol w:w="3118"/>
        <w:gridCol w:w="3336"/>
      </w:tblGrid>
      <w:tr w:rsidR="00E72358" w:rsidRPr="000F2DCA" w:rsidTr="00E72358">
        <w:trPr>
          <w:jc w:val="center"/>
        </w:trPr>
        <w:tc>
          <w:tcPr>
            <w:tcW w:w="1862" w:type="pct"/>
            <w:vMerge w:val="restart"/>
            <w:shd w:val="clear" w:color="auto" w:fill="auto"/>
            <w:vAlign w:val="center"/>
          </w:tcPr>
          <w:bookmarkEnd w:id="37"/>
          <w:p w:rsidR="00E72358" w:rsidRPr="000F2DCA" w:rsidRDefault="00E72358" w:rsidP="00E72358">
            <w:pPr>
              <w:widowControl w:val="0"/>
              <w:ind w:left="-40"/>
              <w:jc w:val="center"/>
              <w:rPr>
                <w:b/>
                <w:color w:val="000000" w:themeColor="text1"/>
              </w:rPr>
            </w:pPr>
            <w:r w:rsidRPr="000F2DCA">
              <w:rPr>
                <w:b/>
                <w:color w:val="000000" w:themeColor="text1"/>
              </w:rPr>
              <w:t>Теплопроизводительность котельных, Гкал/</w:t>
            </w:r>
            <w:proofErr w:type="gramStart"/>
            <w:r w:rsidRPr="000F2DCA">
              <w:rPr>
                <w:b/>
                <w:color w:val="000000" w:themeColor="text1"/>
              </w:rPr>
              <w:t>ч</w:t>
            </w:r>
            <w:proofErr w:type="gramEnd"/>
            <w:r w:rsidRPr="000F2DCA">
              <w:rPr>
                <w:b/>
                <w:color w:val="000000" w:themeColor="text1"/>
              </w:rPr>
              <w:t xml:space="preserve"> (МВт)</w:t>
            </w:r>
          </w:p>
        </w:tc>
        <w:tc>
          <w:tcPr>
            <w:tcW w:w="3138"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r w:rsidRPr="000F2DCA">
              <w:rPr>
                <w:b/>
                <w:color w:val="000000" w:themeColor="text1"/>
              </w:rPr>
              <w:t>, котельных, работающих</w:t>
            </w:r>
          </w:p>
        </w:tc>
      </w:tr>
      <w:tr w:rsidR="00E72358" w:rsidRPr="000F2DCA" w:rsidTr="00E72358">
        <w:trPr>
          <w:trHeight w:val="227"/>
          <w:jc w:val="center"/>
        </w:trPr>
        <w:tc>
          <w:tcPr>
            <w:tcW w:w="1862" w:type="pct"/>
            <w:vMerge/>
            <w:shd w:val="clear" w:color="auto" w:fill="auto"/>
            <w:vAlign w:val="center"/>
          </w:tcPr>
          <w:p w:rsidR="00E72358" w:rsidRPr="000F2DCA" w:rsidRDefault="00E72358" w:rsidP="00E72358">
            <w:pPr>
              <w:widowControl w:val="0"/>
              <w:jc w:val="both"/>
              <w:rPr>
                <w:color w:val="000000" w:themeColor="text1"/>
              </w:rPr>
            </w:pPr>
          </w:p>
        </w:tc>
        <w:tc>
          <w:tcPr>
            <w:tcW w:w="1516"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2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на газомазутном топливе</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4D40DC" w:rsidRPr="000F2DCA" w:rsidRDefault="004D40DC" w:rsidP="00E72358">
      <w:pPr>
        <w:ind w:firstLine="709"/>
        <w:jc w:val="both"/>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10. Трассы и способы прокладки тепловых сетей следует предусматривать в соотв</w:t>
      </w:r>
      <w:r w:rsidR="004D40DC" w:rsidRPr="000F2DCA">
        <w:rPr>
          <w:color w:val="000000" w:themeColor="text1"/>
        </w:rPr>
        <w:t>етствии с СП 18.13330.2011 «</w:t>
      </w:r>
      <w:r w:rsidRPr="000F2DCA">
        <w:rPr>
          <w:color w:val="000000" w:themeColor="text1"/>
        </w:rPr>
        <w:t>СНиП II-89-80*. Генеральные</w:t>
      </w:r>
      <w:r w:rsidR="004D40DC" w:rsidRPr="000F2DCA">
        <w:rPr>
          <w:color w:val="000000" w:themeColor="text1"/>
        </w:rPr>
        <w:t xml:space="preserve"> планы промышленных предприятий»</w:t>
      </w:r>
      <w:r w:rsidRPr="000F2DCA">
        <w:rPr>
          <w:color w:val="000000" w:themeColor="text1"/>
        </w:rPr>
        <w:t>, СП 124.13330.2011 (СНиП 41-02-2003).</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8" w:name="_Toc49549135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3.3.6.5. Газоснабжение</w:t>
      </w:r>
      <w:bookmarkEnd w:id="38"/>
    </w:p>
    <w:p w:rsidR="004D40DC" w:rsidRPr="000F2DCA" w:rsidRDefault="00E72358" w:rsidP="00E72358">
      <w:pPr>
        <w:ind w:firstLine="709"/>
        <w:jc w:val="both"/>
        <w:rPr>
          <w:color w:val="000000" w:themeColor="text1"/>
          <w:spacing w:val="-2"/>
        </w:rPr>
      </w:pPr>
      <w:r w:rsidRPr="000F2DCA">
        <w:rPr>
          <w:color w:val="000000" w:themeColor="text1"/>
          <w:spacing w:val="-2"/>
        </w:rPr>
        <w:t xml:space="preserve">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w:t>
      </w:r>
      <w:r w:rsidR="004D40DC" w:rsidRPr="000F2DCA">
        <w:rPr>
          <w:color w:val="000000" w:themeColor="text1"/>
          <w:spacing w:val="-2"/>
        </w:rPr>
        <w:lastRenderedPageBreak/>
        <w:t>62.13330.2011 «</w:t>
      </w:r>
      <w:r w:rsidRPr="000F2DCA">
        <w:rPr>
          <w:color w:val="000000" w:themeColor="text1"/>
          <w:spacing w:val="-2"/>
        </w:rPr>
        <w:t>СНиП 42-01-2002</w:t>
      </w:r>
      <w:r w:rsidR="004D40DC" w:rsidRPr="000F2DCA">
        <w:rPr>
          <w:color w:val="000000" w:themeColor="text1"/>
          <w:spacing w:val="-2"/>
        </w:rPr>
        <w:t>. Газораспределительные системы»</w:t>
      </w:r>
      <w:r w:rsidRPr="000F2DCA">
        <w:rPr>
          <w:color w:val="000000" w:themeColor="text1"/>
          <w:spacing w:val="-2"/>
        </w:rPr>
        <w:t xml:space="preserve">,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Смоленской области и </w:t>
      </w:r>
      <w:r w:rsidR="00A564E8">
        <w:rPr>
          <w:color w:val="000000" w:themeColor="text1"/>
          <w:spacing w:val="-2"/>
        </w:rPr>
        <w:t>Михайловского сельского поселения</w:t>
      </w:r>
      <w:r w:rsidR="004D40DC"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2. Размещение магистрал</w:t>
      </w:r>
      <w:r w:rsidR="0077653A">
        <w:rPr>
          <w:color w:val="000000" w:themeColor="text1"/>
          <w:spacing w:val="-2"/>
        </w:rPr>
        <w:t>ьных газопроводов на территории</w:t>
      </w:r>
      <w:r w:rsidRPr="000F2DCA">
        <w:rPr>
          <w:color w:val="000000" w:themeColor="text1"/>
          <w:spacing w:val="-2"/>
        </w:rPr>
        <w:t xml:space="preserve"> </w:t>
      </w:r>
      <w:r w:rsidR="00A564E8">
        <w:rPr>
          <w:color w:val="000000" w:themeColor="text1"/>
        </w:rPr>
        <w:t>Михайловского сельского поселения</w:t>
      </w:r>
      <w:r w:rsidRPr="000F2DCA">
        <w:rPr>
          <w:color w:val="000000" w:themeColor="text1"/>
          <w:spacing w:val="-2"/>
        </w:rPr>
        <w:t>не допускается.</w:t>
      </w:r>
    </w:p>
    <w:p w:rsidR="00E72358" w:rsidRPr="000F2DCA" w:rsidRDefault="00E72358" w:rsidP="00E72358">
      <w:pPr>
        <w:ind w:firstLine="709"/>
        <w:jc w:val="both"/>
        <w:rPr>
          <w:color w:val="000000" w:themeColor="text1"/>
          <w:spacing w:val="-2"/>
        </w:rPr>
      </w:pPr>
      <w:r w:rsidRPr="000F2DCA">
        <w:rPr>
          <w:color w:val="000000" w:themeColor="text1"/>
          <w:spacing w:val="-2"/>
        </w:rPr>
        <w:t>Санитарные разрывы от магистральных газопроводов определяются в соответствии с требованиями СанПиН 2.2.1/2.1.1.1200-03.</w:t>
      </w:r>
    </w:p>
    <w:p w:rsidR="00E72358" w:rsidRPr="000F2DCA" w:rsidRDefault="00E72358" w:rsidP="00E72358">
      <w:pPr>
        <w:ind w:firstLine="709"/>
        <w:jc w:val="both"/>
        <w:rPr>
          <w:color w:val="000000" w:themeColor="text1"/>
          <w:spacing w:val="-2"/>
        </w:rPr>
      </w:pPr>
      <w:r w:rsidRPr="000F2DCA">
        <w:rPr>
          <w:color w:val="000000" w:themeColor="text1"/>
          <w:spacing w:val="-2"/>
        </w:rPr>
        <w:t>3. При проектировании давление газа во внутренних газопроводах и перед газоиспользующими установками для потребителей не должно превышать следующих значений, МПа:</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bCs/>
          <w:color w:val="000000" w:themeColor="text1"/>
        </w:rPr>
        <w:t xml:space="preserve">1) </w:t>
      </w:r>
      <w:r w:rsidRPr="000F2DCA">
        <w:rPr>
          <w:color w:val="000000" w:themeColor="text1"/>
        </w:rPr>
        <w:t>производственные здания, в которых величина давления газа обусловлена требованиями производства – 1,2;</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2) производственные здания прочие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3) бытовые здания промышленных предприятий отдельно стоящие, пристроенные к производственным зданиям и встроенные в эти здания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4) административные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Котельные:</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proofErr w:type="gramStart"/>
      <w:r w:rsidRPr="000F2DCA">
        <w:rPr>
          <w:color w:val="000000" w:themeColor="text1"/>
        </w:rPr>
        <w:t>1) отдельно стоящие на территории производственных предприятий – 1,2;</w:t>
      </w:r>
      <w:proofErr w:type="gramEnd"/>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2) то же, на селитебной территории города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3) </w:t>
      </w:r>
      <w:proofErr w:type="gramStart"/>
      <w:r w:rsidRPr="000F2DCA">
        <w:rPr>
          <w:color w:val="000000" w:themeColor="text1"/>
        </w:rPr>
        <w:t>пристроенные</w:t>
      </w:r>
      <w:proofErr w:type="gramEnd"/>
      <w:r w:rsidRPr="000F2DCA">
        <w:rPr>
          <w:color w:val="000000" w:themeColor="text1"/>
        </w:rPr>
        <w:t>, встроенные и крышные производственных зданий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4) </w:t>
      </w:r>
      <w:proofErr w:type="gramStart"/>
      <w:r w:rsidRPr="000F2DCA">
        <w:rPr>
          <w:color w:val="000000" w:themeColor="text1"/>
        </w:rPr>
        <w:t>пристроенные</w:t>
      </w:r>
      <w:proofErr w:type="gramEnd"/>
      <w:r w:rsidRPr="000F2DCA">
        <w:rPr>
          <w:color w:val="000000" w:themeColor="text1"/>
        </w:rPr>
        <w:t>, встроенные и крышные общественных, административных и бытовых зданий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пристроенные</w:t>
      </w:r>
      <w:proofErr w:type="gramEnd"/>
      <w:r w:rsidRPr="000F2DCA">
        <w:rPr>
          <w:color w:val="000000" w:themeColor="text1"/>
        </w:rPr>
        <w:t>, встроенные и крышные жилых зданий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6) общественные и складские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7) жилые здания – 0,003.</w:t>
      </w:r>
    </w:p>
    <w:p w:rsidR="00E72358" w:rsidRPr="000F2DCA" w:rsidRDefault="00E72358" w:rsidP="00E72358">
      <w:pPr>
        <w:ind w:firstLine="709"/>
        <w:jc w:val="both"/>
        <w:rPr>
          <w:color w:val="000000" w:themeColor="text1"/>
          <w:spacing w:val="-2"/>
        </w:rPr>
      </w:pPr>
      <w:r w:rsidRPr="000F2DCA">
        <w:rPr>
          <w:color w:val="000000" w:themeColor="text1"/>
          <w:spacing w:val="-2"/>
        </w:rPr>
        <w:t>4. Газораспределительная система должна обеспечивать подачу газа потребителям в необходимом объеме и требуемых параметрах.</w:t>
      </w:r>
    </w:p>
    <w:p w:rsidR="00E72358" w:rsidRPr="000F2DCA" w:rsidRDefault="00E72358" w:rsidP="00E72358">
      <w:pPr>
        <w:ind w:firstLine="709"/>
        <w:jc w:val="both"/>
        <w:rPr>
          <w:color w:val="000000" w:themeColor="text1"/>
          <w:spacing w:val="-2"/>
        </w:rPr>
      </w:pPr>
      <w:r w:rsidRPr="000F2DCA">
        <w:rPr>
          <w:color w:val="000000" w:themeColor="text1"/>
          <w:spacing w:val="-2"/>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E72358" w:rsidRPr="000F2DCA" w:rsidRDefault="00E72358" w:rsidP="00E72358">
      <w:pPr>
        <w:ind w:firstLine="709"/>
        <w:jc w:val="both"/>
        <w:rPr>
          <w:color w:val="000000" w:themeColor="text1"/>
          <w:spacing w:val="-2"/>
        </w:rPr>
      </w:pPr>
      <w:r w:rsidRPr="000F2DCA">
        <w:rPr>
          <w:color w:val="000000" w:themeColor="text1"/>
          <w:spacing w:val="-2"/>
        </w:rPr>
        <w:t>Расходы газа потребителями следует определять:</w:t>
      </w:r>
    </w:p>
    <w:p w:rsidR="00E72358" w:rsidRPr="000F2DCA" w:rsidRDefault="00E72358" w:rsidP="00E72358">
      <w:pPr>
        <w:ind w:firstLine="709"/>
        <w:jc w:val="both"/>
        <w:rPr>
          <w:color w:val="000000" w:themeColor="text1"/>
          <w:spacing w:val="-2"/>
        </w:rPr>
      </w:pPr>
      <w:r w:rsidRPr="000F2DCA">
        <w:rPr>
          <w:color w:val="000000" w:themeColor="text1"/>
          <w:spacing w:val="-2"/>
        </w:rPr>
        <w:t>1)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E72358" w:rsidRPr="000F2DCA" w:rsidRDefault="00E72358" w:rsidP="00E72358">
      <w:pPr>
        <w:ind w:firstLine="709"/>
        <w:jc w:val="both"/>
        <w:rPr>
          <w:color w:val="000000" w:themeColor="text1"/>
          <w:spacing w:val="-2"/>
        </w:rPr>
      </w:pPr>
      <w:r w:rsidRPr="000F2DCA">
        <w:rPr>
          <w:color w:val="000000" w:themeColor="text1"/>
          <w:spacing w:val="-2"/>
        </w:rPr>
        <w:t>2) для существующего жилищно-коммунального сектора в с</w:t>
      </w:r>
      <w:r w:rsidR="004D40DC" w:rsidRPr="000F2DCA">
        <w:rPr>
          <w:color w:val="000000" w:themeColor="text1"/>
          <w:spacing w:val="-2"/>
        </w:rPr>
        <w:t>оответствии с СП 62.13330.2011 «</w:t>
      </w:r>
      <w:r w:rsidRPr="000F2DCA">
        <w:rPr>
          <w:color w:val="000000" w:themeColor="text1"/>
          <w:spacing w:val="-2"/>
        </w:rPr>
        <w:t>СНиП 42-01-2002</w:t>
      </w:r>
      <w:r w:rsidR="004D40DC" w:rsidRPr="000F2DCA">
        <w:rPr>
          <w:color w:val="000000" w:themeColor="text1"/>
          <w:spacing w:val="-2"/>
        </w:rPr>
        <w:t>. Газораспределительные системы»</w:t>
      </w:r>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72358" w:rsidRPr="000F2DCA" w:rsidRDefault="00E72358" w:rsidP="00E72358">
      <w:pPr>
        <w:ind w:firstLine="709"/>
        <w:jc w:val="both"/>
        <w:rPr>
          <w:color w:val="000000" w:themeColor="text1"/>
          <w:spacing w:val="-2"/>
        </w:rPr>
      </w:pPr>
      <w:r w:rsidRPr="000F2DCA">
        <w:rPr>
          <w:color w:val="000000" w:themeColor="text1"/>
          <w:spacing w:val="-2"/>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6. Размеры земельных участков ГНС в зависимости от их производительности следует принимать по проекту, но не более, </w:t>
      </w:r>
      <w:proofErr w:type="gramStart"/>
      <w:r w:rsidRPr="000F2DCA">
        <w:rPr>
          <w:color w:val="000000" w:themeColor="text1"/>
          <w:spacing w:val="-2"/>
        </w:rPr>
        <w:t>га</w:t>
      </w:r>
      <w:proofErr w:type="gramEnd"/>
      <w:r w:rsidRPr="000F2DCA">
        <w:rPr>
          <w:color w:val="000000" w:themeColor="text1"/>
          <w:spacing w:val="-2"/>
        </w:rPr>
        <w:t>, для станций производительностью:</w:t>
      </w:r>
    </w:p>
    <w:p w:rsidR="00E72358" w:rsidRPr="000F2DCA" w:rsidRDefault="00E72358" w:rsidP="00E72358">
      <w:pPr>
        <w:ind w:firstLine="709"/>
        <w:jc w:val="both"/>
        <w:rPr>
          <w:color w:val="000000" w:themeColor="text1"/>
          <w:spacing w:val="-2"/>
        </w:rPr>
      </w:pPr>
      <w:r w:rsidRPr="000F2DCA">
        <w:rPr>
          <w:color w:val="000000" w:themeColor="text1"/>
          <w:spacing w:val="-2"/>
        </w:rPr>
        <w:t>1) 10 тыс. т/год – 6;</w:t>
      </w:r>
    </w:p>
    <w:p w:rsidR="00E72358" w:rsidRPr="000F2DCA" w:rsidRDefault="00E72358" w:rsidP="00E72358">
      <w:pPr>
        <w:ind w:firstLine="709"/>
        <w:jc w:val="both"/>
        <w:rPr>
          <w:color w:val="000000" w:themeColor="text1"/>
          <w:spacing w:val="-2"/>
        </w:rPr>
      </w:pPr>
      <w:r w:rsidRPr="000F2DCA">
        <w:rPr>
          <w:color w:val="000000" w:themeColor="text1"/>
          <w:spacing w:val="-2"/>
        </w:rPr>
        <w:t>2) 20 тыс. т/год – 7;</w:t>
      </w:r>
    </w:p>
    <w:p w:rsidR="00E72358" w:rsidRPr="000F2DCA" w:rsidRDefault="00E72358" w:rsidP="00E72358">
      <w:pPr>
        <w:ind w:firstLine="709"/>
        <w:jc w:val="both"/>
        <w:rPr>
          <w:color w:val="000000" w:themeColor="text1"/>
          <w:spacing w:val="-2"/>
        </w:rPr>
      </w:pPr>
      <w:r w:rsidRPr="000F2DCA">
        <w:rPr>
          <w:color w:val="000000" w:themeColor="text1"/>
          <w:spacing w:val="-2"/>
        </w:rPr>
        <w:t>3) 40 тыс. т/год – 8.</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 xml:space="preserve"> и минимальных расстояний до лесных массивов в соответствии с требованиями Федер</w:t>
      </w:r>
      <w:r w:rsidR="009C7BD8" w:rsidRPr="000F2DCA">
        <w:rPr>
          <w:color w:val="000000" w:themeColor="text1"/>
          <w:spacing w:val="-2"/>
        </w:rPr>
        <w:t xml:space="preserve">ального закона от 22.07.2008 </w:t>
      </w:r>
      <w:r w:rsidRPr="000F2DCA">
        <w:rPr>
          <w:color w:val="000000" w:themeColor="text1"/>
          <w:spacing w:val="-2"/>
        </w:rPr>
        <w:t>№ 123-ФЗ «Технический регламент о требованиях пожарной безопасности».</w:t>
      </w:r>
    </w:p>
    <w:p w:rsidR="00E72358" w:rsidRPr="000F2DCA" w:rsidRDefault="00E72358" w:rsidP="00E72358">
      <w:pPr>
        <w:ind w:firstLine="709"/>
        <w:jc w:val="both"/>
        <w:rPr>
          <w:color w:val="000000" w:themeColor="text1"/>
          <w:spacing w:val="-2"/>
        </w:rPr>
      </w:pPr>
      <w:r w:rsidRPr="000F2DCA">
        <w:rPr>
          <w:color w:val="000000" w:themeColor="text1"/>
          <w:spacing w:val="-2"/>
        </w:rPr>
        <w:lastRenderedPageBreak/>
        <w:t xml:space="preserve">7.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0F2DCA">
          <w:rPr>
            <w:color w:val="000000" w:themeColor="text1"/>
            <w:spacing w:val="-2"/>
          </w:rPr>
          <w:t>0,6 га</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8. Для снижения и регулирования давления газа в газораспределительной сети проектируются газорегуляторные пункты (ГРП), блочные газорегуляторные пункты (ГРПБ) и шкафные (ШРП).</w:t>
      </w:r>
    </w:p>
    <w:p w:rsidR="00E72358" w:rsidRPr="000F2DCA" w:rsidRDefault="00E72358" w:rsidP="00E72358">
      <w:pPr>
        <w:ind w:firstLine="709"/>
        <w:jc w:val="both"/>
        <w:rPr>
          <w:color w:val="000000" w:themeColor="text1"/>
          <w:spacing w:val="-2"/>
        </w:rPr>
      </w:pPr>
      <w:r w:rsidRPr="000F2DCA">
        <w:rPr>
          <w:color w:val="000000" w:themeColor="text1"/>
          <w:spacing w:val="-2"/>
        </w:rPr>
        <w:t>9. ГРП следует размещать:</w:t>
      </w:r>
    </w:p>
    <w:p w:rsidR="00E72358" w:rsidRPr="000F2DCA" w:rsidRDefault="00E72358" w:rsidP="00E72358">
      <w:pPr>
        <w:ind w:firstLine="709"/>
        <w:jc w:val="both"/>
        <w:rPr>
          <w:color w:val="000000" w:themeColor="text1"/>
          <w:spacing w:val="-2"/>
        </w:rPr>
      </w:pPr>
      <w:r w:rsidRPr="000F2DCA">
        <w:rPr>
          <w:color w:val="000000" w:themeColor="text1"/>
          <w:spacing w:val="-2"/>
        </w:rPr>
        <w:t>1) отдельно стоящими;</w:t>
      </w:r>
    </w:p>
    <w:p w:rsidR="00E72358" w:rsidRPr="000F2DCA" w:rsidRDefault="00E72358" w:rsidP="00E72358">
      <w:pPr>
        <w:ind w:firstLine="709"/>
        <w:jc w:val="both"/>
        <w:rPr>
          <w:color w:val="000000" w:themeColor="text1"/>
          <w:spacing w:val="-2"/>
        </w:rPr>
      </w:pPr>
      <w:proofErr w:type="gramStart"/>
      <w:r w:rsidRPr="000F2DCA">
        <w:rPr>
          <w:color w:val="000000" w:themeColor="text1"/>
          <w:spacing w:val="-2"/>
        </w:rPr>
        <w:t>2)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E72358" w:rsidRPr="000F2DCA" w:rsidRDefault="00E72358" w:rsidP="00E72358">
      <w:pPr>
        <w:ind w:firstLine="709"/>
        <w:jc w:val="both"/>
        <w:rPr>
          <w:color w:val="000000" w:themeColor="text1"/>
          <w:spacing w:val="-2"/>
        </w:rPr>
      </w:pPr>
      <w:r w:rsidRPr="000F2DCA">
        <w:rPr>
          <w:color w:val="000000" w:themeColor="text1"/>
          <w:spacing w:val="-2"/>
        </w:rPr>
        <w:t xml:space="preserve">3) </w:t>
      </w:r>
      <w:proofErr w:type="gramStart"/>
      <w:r w:rsidRPr="000F2DCA">
        <w:rPr>
          <w:color w:val="000000" w:themeColor="text1"/>
          <w:spacing w:val="-2"/>
        </w:rPr>
        <w:t>встроенными</w:t>
      </w:r>
      <w:proofErr w:type="gramEnd"/>
      <w:r w:rsidRPr="000F2DCA">
        <w:rPr>
          <w:color w:val="000000" w:themeColor="text1"/>
          <w:spacing w:val="-2"/>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E72358" w:rsidRPr="000F2DCA" w:rsidRDefault="00E72358" w:rsidP="00E72358">
      <w:pPr>
        <w:ind w:firstLine="709"/>
        <w:jc w:val="both"/>
        <w:rPr>
          <w:color w:val="000000" w:themeColor="text1"/>
          <w:spacing w:val="-2"/>
        </w:rPr>
      </w:pPr>
      <w:r w:rsidRPr="000F2DCA">
        <w:rPr>
          <w:color w:val="000000" w:themeColor="text1"/>
          <w:spacing w:val="-2"/>
        </w:rPr>
        <w:t>4) на покрытиях газифицируемых производственных зданий I и II степеней огнестойкости класса С</w:t>
      </w:r>
      <w:proofErr w:type="gramStart"/>
      <w:r w:rsidRPr="000F2DCA">
        <w:rPr>
          <w:color w:val="000000" w:themeColor="text1"/>
          <w:spacing w:val="-2"/>
        </w:rPr>
        <w:t>0</w:t>
      </w:r>
      <w:proofErr w:type="gramEnd"/>
      <w:r w:rsidRPr="000F2DCA">
        <w:rPr>
          <w:color w:val="000000" w:themeColor="text1"/>
          <w:spacing w:val="-2"/>
        </w:rPr>
        <w:t xml:space="preserve"> с негорючим утеплителем;</w:t>
      </w:r>
    </w:p>
    <w:p w:rsidR="00E72358" w:rsidRPr="000F2DCA" w:rsidRDefault="00E72358" w:rsidP="00E72358">
      <w:pPr>
        <w:ind w:firstLine="709"/>
        <w:jc w:val="both"/>
        <w:rPr>
          <w:color w:val="000000" w:themeColor="text1"/>
          <w:spacing w:val="-2"/>
        </w:rPr>
      </w:pPr>
      <w:r w:rsidRPr="000F2DCA">
        <w:rPr>
          <w:color w:val="000000" w:themeColor="text1"/>
          <w:spacing w:val="-2"/>
        </w:rPr>
        <w:t>5) вне зданий на открытых огражденных площадках под навесом на территории промышленных предприятий.</w:t>
      </w:r>
    </w:p>
    <w:p w:rsidR="00E72358" w:rsidRPr="000F2DCA" w:rsidRDefault="00E72358" w:rsidP="00E72358">
      <w:pPr>
        <w:ind w:firstLine="709"/>
        <w:jc w:val="both"/>
        <w:rPr>
          <w:color w:val="000000" w:themeColor="text1"/>
          <w:spacing w:val="-2"/>
        </w:rPr>
      </w:pPr>
      <w:r w:rsidRPr="000F2DCA">
        <w:rPr>
          <w:color w:val="000000" w:themeColor="text1"/>
          <w:spacing w:val="-2"/>
        </w:rPr>
        <w:t>ГРПБ следует размещать отдельно стоящими.</w:t>
      </w:r>
    </w:p>
    <w:p w:rsidR="00E72358" w:rsidRPr="000F2DCA" w:rsidRDefault="00E72358" w:rsidP="00E72358">
      <w:pPr>
        <w:ind w:firstLine="709"/>
        <w:jc w:val="both"/>
        <w:rPr>
          <w:color w:val="000000" w:themeColor="text1"/>
          <w:spacing w:val="-2"/>
        </w:rPr>
      </w:pPr>
      <w:r w:rsidRPr="000F2DCA">
        <w:rPr>
          <w:color w:val="000000" w:themeColor="text1"/>
          <w:spacing w:val="-2"/>
        </w:rPr>
        <w:t>ШРП размещают на отдельно стоящих опорах или на наружных стенах зданий, для газоснабжения которых они предназначены.</w:t>
      </w:r>
    </w:p>
    <w:p w:rsidR="00E72358" w:rsidRPr="000F2DCA" w:rsidRDefault="00E72358" w:rsidP="00E72358">
      <w:pPr>
        <w:ind w:firstLine="709"/>
        <w:jc w:val="both"/>
        <w:rPr>
          <w:color w:val="000000" w:themeColor="text1"/>
          <w:spacing w:val="-2"/>
        </w:rPr>
      </w:pPr>
      <w:r w:rsidRPr="000F2DCA">
        <w:rPr>
          <w:color w:val="000000" w:themeColor="text1"/>
          <w:spacing w:val="-2"/>
        </w:rPr>
        <w:t>10. Расстояния от ограждений ГРС, ГГРП и ГРП до зданий и сооружений принимаются в зависимости от класса входного газопровода:</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1) от ГГРП с входным давлением </w:t>
      </w:r>
      <w:proofErr w:type="gramStart"/>
      <w:r w:rsidRPr="000F2DCA">
        <w:rPr>
          <w:color w:val="000000" w:themeColor="text1"/>
          <w:spacing w:val="-2"/>
        </w:rPr>
        <w:t>Р</w:t>
      </w:r>
      <w:proofErr w:type="gramEnd"/>
      <w:r w:rsidRPr="000F2DCA">
        <w:rPr>
          <w:color w:val="000000" w:themeColor="text1"/>
          <w:spacing w:val="-2"/>
        </w:rPr>
        <w:t xml:space="preserve"> = 1,2 МПа, при условии прокладки газопровода по территории города – </w:t>
      </w:r>
      <w:smartTag w:uri="urn:schemas-microsoft-com:office:smarttags" w:element="metricconverter">
        <w:smartTagPr>
          <w:attr w:name="ProductID" w:val="15 м"/>
        </w:smartTagPr>
        <w:r w:rsidRPr="000F2DCA">
          <w:rPr>
            <w:color w:val="000000" w:themeColor="text1"/>
            <w:spacing w:val="-2"/>
          </w:rPr>
          <w:t>15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2) от ГРП с входным давлением </w:t>
      </w:r>
      <w:proofErr w:type="gramStart"/>
      <w:r w:rsidRPr="000F2DCA">
        <w:rPr>
          <w:color w:val="000000" w:themeColor="text1"/>
          <w:spacing w:val="-2"/>
        </w:rPr>
        <w:t>Р</w:t>
      </w:r>
      <w:proofErr w:type="gramEnd"/>
      <w:r w:rsidRPr="000F2DCA">
        <w:rPr>
          <w:color w:val="000000" w:themeColor="text1"/>
          <w:spacing w:val="-2"/>
        </w:rPr>
        <w:t xml:space="preserve"> = 0,6 МПа –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11. 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w:t>
      </w:r>
      <w:r w:rsidR="00FE2045" w:rsidRPr="000F2DCA">
        <w:rPr>
          <w:color w:val="000000" w:themeColor="text1"/>
          <w:spacing w:val="-2"/>
        </w:rPr>
        <w:t xml:space="preserve">ального закона от 22.07.2008 </w:t>
      </w:r>
      <w:r w:rsidRPr="000F2DCA">
        <w:rPr>
          <w:color w:val="000000" w:themeColor="text1"/>
          <w:spacing w:val="-2"/>
        </w:rPr>
        <w:t>№123-ФЗ «Технический регламент о требованиях пожарной безопасности».</w:t>
      </w:r>
    </w:p>
    <w:p w:rsidR="00E72358" w:rsidRPr="000F2DCA" w:rsidRDefault="00E72358" w:rsidP="00B41A18">
      <w:pPr>
        <w:pStyle w:val="3"/>
        <w:shd w:val="clear" w:color="auto" w:fill="FFFFFF"/>
        <w:ind w:firstLine="708"/>
        <w:jc w:val="both"/>
        <w:rPr>
          <w:rFonts w:ascii="Times New Roman" w:hAnsi="Times New Roman" w:cs="Times New Roman"/>
          <w:b w:val="0"/>
          <w:bCs w:val="0"/>
          <w:color w:val="000000" w:themeColor="text1"/>
          <w:sz w:val="24"/>
          <w:szCs w:val="24"/>
        </w:rPr>
      </w:pPr>
      <w:r w:rsidRPr="000F2DCA">
        <w:rPr>
          <w:rFonts w:ascii="Times New Roman" w:hAnsi="Times New Roman" w:cs="Times New Roman"/>
          <w:b w:val="0"/>
          <w:color w:val="000000" w:themeColor="text1"/>
          <w:spacing w:val="-2"/>
          <w:sz w:val="24"/>
          <w:szCs w:val="24"/>
        </w:rPr>
        <w:t>12. Отдельно стоящие ГРП, ГРПБ и ШРП должны располагаться на расстояниях от зданий и сооружений н</w:t>
      </w:r>
      <w:r w:rsidR="00B41A18" w:rsidRPr="000F2DCA">
        <w:rPr>
          <w:rFonts w:ascii="Times New Roman" w:hAnsi="Times New Roman" w:cs="Times New Roman"/>
          <w:b w:val="0"/>
          <w:color w:val="000000" w:themeColor="text1"/>
          <w:spacing w:val="-2"/>
          <w:sz w:val="24"/>
          <w:szCs w:val="24"/>
        </w:rPr>
        <w:t>е менее приведенных в</w:t>
      </w:r>
      <w:r w:rsidR="00B41A18" w:rsidRPr="000F2DCA">
        <w:rPr>
          <w:rFonts w:ascii="Times New Roman" w:hAnsi="Times New Roman" w:cs="Times New Roman"/>
          <w:b w:val="0"/>
          <w:bCs w:val="0"/>
          <w:color w:val="000000" w:themeColor="text1"/>
          <w:sz w:val="24"/>
          <w:szCs w:val="24"/>
        </w:rPr>
        <w:t xml:space="preserve"> </w:t>
      </w:r>
      <w:hyperlink r:id="rId39" w:tgtFrame="_blank" w:history="1">
        <w:r w:rsidR="00B41A18" w:rsidRPr="000F2DCA">
          <w:rPr>
            <w:rStyle w:val="a8"/>
            <w:rFonts w:ascii="Times New Roman" w:hAnsi="Times New Roman" w:cs="Times New Roman"/>
            <w:b w:val="0"/>
            <w:bCs w:val="0"/>
            <w:color w:val="000000" w:themeColor="text1"/>
            <w:sz w:val="24"/>
            <w:szCs w:val="24"/>
          </w:rPr>
          <w:t>СП 4.13130.2013. Требования к газораспределительным система</w:t>
        </w:r>
      </w:hyperlink>
      <w:r w:rsidRPr="000F2DCA">
        <w:rPr>
          <w:rFonts w:ascii="Times New Roman" w:hAnsi="Times New Roman" w:cs="Times New Roman"/>
          <w:b w:val="0"/>
          <w:color w:val="000000" w:themeColor="text1"/>
          <w:spacing w:val="-2"/>
          <w:sz w:val="24"/>
          <w:szCs w:val="24"/>
        </w:rPr>
        <w:t>, а на территории промышленных предприятий – согласно требованиям СП 18.13330.20</w:t>
      </w:r>
      <w:r w:rsidR="004D40DC" w:rsidRPr="000F2DCA">
        <w:rPr>
          <w:rFonts w:ascii="Times New Roman" w:hAnsi="Times New Roman" w:cs="Times New Roman"/>
          <w:b w:val="0"/>
          <w:color w:val="000000" w:themeColor="text1"/>
          <w:spacing w:val="-2"/>
          <w:sz w:val="24"/>
          <w:szCs w:val="24"/>
        </w:rPr>
        <w:t>11 «</w:t>
      </w:r>
      <w:r w:rsidRPr="000F2DCA">
        <w:rPr>
          <w:rFonts w:ascii="Times New Roman" w:hAnsi="Times New Roman" w:cs="Times New Roman"/>
          <w:b w:val="0"/>
          <w:color w:val="000000" w:themeColor="text1"/>
          <w:spacing w:val="-2"/>
          <w:sz w:val="24"/>
          <w:szCs w:val="24"/>
        </w:rPr>
        <w:t>СНиП II-89-80*. Генеральные</w:t>
      </w:r>
      <w:r w:rsidR="004D40DC" w:rsidRPr="000F2DCA">
        <w:rPr>
          <w:rFonts w:ascii="Times New Roman" w:hAnsi="Times New Roman" w:cs="Times New Roman"/>
          <w:b w:val="0"/>
          <w:color w:val="000000" w:themeColor="text1"/>
          <w:spacing w:val="-2"/>
          <w:sz w:val="24"/>
          <w:szCs w:val="24"/>
        </w:rPr>
        <w:t xml:space="preserve"> планы промышленных предприятий»</w:t>
      </w:r>
      <w:r w:rsidRPr="000F2DCA">
        <w:rPr>
          <w:rFonts w:ascii="Times New Roman" w:hAnsi="Times New Roman" w:cs="Times New Roman"/>
          <w:b w:val="0"/>
          <w:color w:val="000000" w:themeColor="text1"/>
          <w:spacing w:val="-2"/>
          <w:sz w:val="24"/>
          <w:szCs w:val="24"/>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w:t>
      </w:r>
      <w:r w:rsidR="009C7BD8" w:rsidRPr="000F2DCA">
        <w:rPr>
          <w:color w:val="000000" w:themeColor="text1"/>
          <w:spacing w:val="-2"/>
        </w:rPr>
        <w:t>куб</w:t>
      </w:r>
      <w:proofErr w:type="gramStart"/>
      <w:r w:rsidR="009C7BD8" w:rsidRPr="000F2DCA">
        <w:rPr>
          <w:color w:val="000000" w:themeColor="text1"/>
          <w:spacing w:val="-2"/>
        </w:rPr>
        <w:t>.</w:t>
      </w:r>
      <w:r w:rsidRPr="000F2DCA">
        <w:rPr>
          <w:color w:val="000000" w:themeColor="text1"/>
          <w:spacing w:val="-2"/>
        </w:rPr>
        <w:t>м</w:t>
      </w:r>
      <w:proofErr w:type="gramEnd"/>
      <w:r w:rsidRPr="000F2DCA">
        <w:rPr>
          <w:color w:val="000000" w:themeColor="text1"/>
          <w:spacing w:val="-2"/>
        </w:rPr>
        <w:t>/ч.</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17</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910"/>
        <w:gridCol w:w="1394"/>
        <w:gridCol w:w="2743"/>
        <w:gridCol w:w="2180"/>
        <w:gridCol w:w="2008"/>
      </w:tblGrid>
      <w:tr w:rsidR="00E72358" w:rsidRPr="000F2DCA" w:rsidTr="00E72358">
        <w:trPr>
          <w:jc w:val="center"/>
        </w:trPr>
        <w:tc>
          <w:tcPr>
            <w:tcW w:w="933" w:type="pct"/>
            <w:vMerge w:val="restart"/>
            <w:tcBorders>
              <w:top w:val="single" w:sz="4" w:space="0" w:color="auto"/>
              <w:left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Давление газа на вводе в ГРП, ГРПБ, ШРП, МПа</w:t>
            </w:r>
          </w:p>
        </w:tc>
        <w:tc>
          <w:tcPr>
            <w:tcW w:w="40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Расстояния в свету от отдельно </w:t>
            </w:r>
            <w:proofErr w:type="gramStart"/>
            <w:r w:rsidRPr="000F2DCA">
              <w:rPr>
                <w:b/>
                <w:color w:val="000000" w:themeColor="text1"/>
              </w:rPr>
              <w:t>стоящих</w:t>
            </w:r>
            <w:proofErr w:type="gramEnd"/>
            <w:r w:rsidRPr="000F2DCA">
              <w:rPr>
                <w:b/>
                <w:color w:val="000000" w:themeColor="text1"/>
              </w:rPr>
              <w:t xml:space="preserve"> ГРП, ГРПБ и отдельно стоящих</w:t>
            </w:r>
          </w:p>
          <w:p w:rsidR="00E72358" w:rsidRPr="000F2DCA" w:rsidRDefault="00E72358" w:rsidP="00E72358">
            <w:pPr>
              <w:widowControl w:val="0"/>
              <w:jc w:val="center"/>
              <w:rPr>
                <w:b/>
                <w:color w:val="000000" w:themeColor="text1"/>
              </w:rPr>
            </w:pPr>
            <w:r w:rsidRPr="000F2DCA">
              <w:rPr>
                <w:b/>
                <w:color w:val="000000" w:themeColor="text1"/>
              </w:rPr>
              <w:t xml:space="preserve">ШРП по горизонтали, м, </w:t>
            </w:r>
            <w:proofErr w:type="gramStart"/>
            <w:r w:rsidRPr="000F2DCA">
              <w:rPr>
                <w:b/>
                <w:color w:val="000000" w:themeColor="text1"/>
              </w:rPr>
              <w:t>до</w:t>
            </w:r>
            <w:proofErr w:type="gramEnd"/>
          </w:p>
        </w:tc>
      </w:tr>
      <w:tr w:rsidR="00E72358" w:rsidRPr="000F2DCA" w:rsidTr="00E72358">
        <w:trPr>
          <w:trHeight w:val="505"/>
          <w:jc w:val="center"/>
        </w:trPr>
        <w:tc>
          <w:tcPr>
            <w:tcW w:w="933" w:type="pct"/>
            <w:vMerge/>
            <w:tcBorders>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зданий и сооружений</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железнодорожных путей (до ближайшего рельса)</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автомобильных дорог (до обочины)</w:t>
            </w:r>
          </w:p>
        </w:tc>
        <w:tc>
          <w:tcPr>
            <w:tcW w:w="9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воздушных линий электропередачи</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До 0,6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w:t>
            </w:r>
          </w:p>
        </w:tc>
        <w:tc>
          <w:tcPr>
            <w:tcW w:w="981" w:type="pct"/>
            <w:vMerge w:val="restart"/>
            <w:tcBorders>
              <w:top w:val="nil"/>
              <w:left w:val="nil"/>
              <w:right w:val="single" w:sz="4" w:space="0" w:color="auto"/>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не менее 1,5 высоты опоры</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Свыше 0,6 до 1,2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w:t>
            </w:r>
          </w:p>
        </w:tc>
        <w:tc>
          <w:tcPr>
            <w:tcW w:w="981" w:type="pct"/>
            <w:vMerge/>
            <w:tcBorders>
              <w:left w:val="nil"/>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r>
    </w:tbl>
    <w:p w:rsidR="004D40DC" w:rsidRPr="000F2DCA" w:rsidRDefault="004D40DC" w:rsidP="004D40DC">
      <w:pPr>
        <w:widowControl w:val="0"/>
        <w:jc w:val="both"/>
        <w:rPr>
          <w:color w:val="000000" w:themeColor="text1"/>
          <w:spacing w:val="40"/>
          <w:sz w:val="22"/>
          <w:szCs w:val="22"/>
        </w:rPr>
      </w:pPr>
      <w:r w:rsidRPr="000F2DCA">
        <w:rPr>
          <w:color w:val="000000" w:themeColor="text1"/>
          <w:spacing w:val="40"/>
          <w:sz w:val="22"/>
          <w:szCs w:val="22"/>
        </w:rPr>
        <w:t>________________</w:t>
      </w:r>
    </w:p>
    <w:p w:rsidR="00E72358" w:rsidRPr="000F2DCA" w:rsidRDefault="00E72358" w:rsidP="00E72358">
      <w:pPr>
        <w:widowControl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от отдельно стоящего ШРП при давлении газа на вводе до 0,3 МПа до зданий и сооружений не нормируется.</w:t>
      </w:r>
    </w:p>
    <w:p w:rsidR="00E72358" w:rsidRPr="000F2DCA" w:rsidRDefault="00E72358" w:rsidP="00E72358">
      <w:pPr>
        <w:widowControl w:val="0"/>
        <w:ind w:firstLine="709"/>
        <w:jc w:val="both"/>
        <w:rPr>
          <w:color w:val="000000" w:themeColor="text1"/>
        </w:rPr>
      </w:pPr>
      <w:r w:rsidRPr="000F2DCA">
        <w:rPr>
          <w:color w:val="000000" w:themeColor="text1"/>
        </w:rPr>
        <w:t>13. Проектирование наружных газопроводов, резервуаров, баллонных установок СУГ и их размещение следует осуществлять в соответствии с требованиями раздела «Зоны инженерной инфраструктуры» (подраздел «Размещение инженерных сетей») настоящих</w:t>
      </w:r>
      <w:r w:rsidR="0048482A"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lastRenderedPageBreak/>
        <w:t>14.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0F2DCA">
          <w:rPr>
            <w:color w:val="000000" w:themeColor="text1"/>
          </w:rPr>
          <w:t>100 мм</w:t>
        </w:r>
      </w:smartTag>
      <w:r w:rsidRPr="000F2DCA">
        <w:rPr>
          <w:color w:val="000000" w:themeColor="text1"/>
        </w:rPr>
        <w:t xml:space="preserve"> по стенам одного жилого здания не ниже III степени огнестойкости класса С</w:t>
      </w:r>
      <w:proofErr w:type="gramStart"/>
      <w:r w:rsidRPr="000F2DCA">
        <w:rPr>
          <w:color w:val="000000" w:themeColor="text1"/>
        </w:rPr>
        <w:t>0</w:t>
      </w:r>
      <w:proofErr w:type="gramEnd"/>
      <w:r w:rsidRPr="000F2DCA">
        <w:rPr>
          <w:color w:val="000000" w:themeColor="text1"/>
        </w:rPr>
        <w:t xml:space="preserve"> и на расстоянии до кровли не менее </w:t>
      </w:r>
      <w:smartTag w:uri="urn:schemas-microsoft-com:office:smarttags" w:element="metricconverter">
        <w:smartTagPr>
          <w:attr w:name="ProductID" w:val="0,2 м"/>
        </w:smartTagPr>
        <w:r w:rsidRPr="000F2DCA">
          <w:rPr>
            <w:color w:val="000000" w:themeColor="text1"/>
          </w:rPr>
          <w:t>0,2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Запрещается прокладка газопроводов всех давлений по стенам, над и под помещениями категорий</w:t>
      </w:r>
      <w:proofErr w:type="gramStart"/>
      <w:r w:rsidRPr="000F2DCA">
        <w:rPr>
          <w:color w:val="000000" w:themeColor="text1"/>
        </w:rPr>
        <w:t xml:space="preserve"> А</w:t>
      </w:r>
      <w:proofErr w:type="gramEnd"/>
      <w:r w:rsidRPr="000F2DCA">
        <w:rPr>
          <w:color w:val="000000" w:themeColor="text1"/>
        </w:rPr>
        <w:t xml:space="preserve"> и Б, за исключением зданий ГРП.</w:t>
      </w:r>
    </w:p>
    <w:p w:rsidR="00E72358" w:rsidRPr="000F2DCA" w:rsidRDefault="00E72358" w:rsidP="00E72358">
      <w:pPr>
        <w:widowControl w:val="0"/>
        <w:ind w:firstLine="709"/>
        <w:jc w:val="both"/>
        <w:rPr>
          <w:color w:val="000000" w:themeColor="text1"/>
        </w:rPr>
      </w:pPr>
      <w:r w:rsidRPr="000F2DCA">
        <w:rPr>
          <w:color w:val="000000" w:themeColor="text1"/>
        </w:rPr>
        <w:t>15. Газораспределительные сети, резервуарные и баллонные установки,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16.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4D40DC" w:rsidRPr="000F2DCA">
        <w:rPr>
          <w:color w:val="000000" w:themeColor="text1"/>
        </w:rPr>
        <w:t>азораспределительных сетей, утвержденными</w:t>
      </w:r>
      <w:r w:rsidRPr="000F2DCA">
        <w:rPr>
          <w:color w:val="000000" w:themeColor="text1"/>
        </w:rPr>
        <w:t xml:space="preserve"> Постановлением Правительства Росси</w:t>
      </w:r>
      <w:r w:rsidR="004D40DC" w:rsidRPr="000F2DCA">
        <w:rPr>
          <w:color w:val="000000" w:themeColor="text1"/>
        </w:rPr>
        <w:t xml:space="preserve">йской Федерации от 20.11.2000 </w:t>
      </w:r>
      <w:r w:rsidRPr="000F2DCA">
        <w:rPr>
          <w:color w:val="000000" w:themeColor="text1"/>
        </w:rPr>
        <w:t xml:space="preserve"> №878.</w:t>
      </w:r>
    </w:p>
    <w:p w:rsidR="00E72358" w:rsidRPr="000F2DCA" w:rsidRDefault="00E72358" w:rsidP="00E72358">
      <w:pPr>
        <w:widowControl w:val="0"/>
        <w:ind w:firstLine="709"/>
        <w:jc w:val="both"/>
        <w:rPr>
          <w:color w:val="000000" w:themeColor="text1"/>
        </w:rPr>
      </w:pPr>
      <w:r w:rsidRPr="000F2DCA">
        <w:rPr>
          <w:color w:val="000000" w:themeColor="text1"/>
        </w:rPr>
        <w:t>На земельных участках, входящих в охранные зоны газораспределительных сетей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1) возводить объекты жилого, общественно-делового и производственного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72358" w:rsidRPr="000F2DCA" w:rsidRDefault="00E72358" w:rsidP="00E72358">
      <w:pPr>
        <w:widowControl w:val="0"/>
        <w:ind w:firstLine="709"/>
        <w:jc w:val="both"/>
        <w:rPr>
          <w:color w:val="000000" w:themeColor="text1"/>
        </w:rPr>
      </w:pPr>
      <w:r w:rsidRPr="000F2DCA">
        <w:rPr>
          <w:color w:val="000000" w:themeColor="text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72358" w:rsidRPr="000F2DCA" w:rsidRDefault="00E72358" w:rsidP="00E72358">
      <w:pPr>
        <w:widowControl w:val="0"/>
        <w:ind w:firstLine="709"/>
        <w:jc w:val="both"/>
        <w:rPr>
          <w:color w:val="000000" w:themeColor="text1"/>
        </w:rPr>
      </w:pPr>
      <w:r w:rsidRPr="000F2DCA">
        <w:rPr>
          <w:color w:val="000000" w:themeColor="text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5) устраивать свалки и склады, разливать растворы кислот, солей, щелочей и других химически активных веществ;</w:t>
      </w:r>
    </w:p>
    <w:p w:rsidR="00E72358" w:rsidRPr="000F2DCA" w:rsidRDefault="00E72358" w:rsidP="00E72358">
      <w:pPr>
        <w:widowControl w:val="0"/>
        <w:ind w:firstLine="709"/>
        <w:jc w:val="both"/>
        <w:rPr>
          <w:color w:val="000000" w:themeColor="text1"/>
        </w:rPr>
      </w:pPr>
      <w:r w:rsidRPr="000F2DCA">
        <w:rPr>
          <w:color w:val="000000" w:themeColor="text1"/>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7) разводить огонь и размещать источники огня;</w:t>
      </w:r>
    </w:p>
    <w:p w:rsidR="00E72358" w:rsidRPr="000F2DCA" w:rsidRDefault="00E72358" w:rsidP="00E72358">
      <w:pPr>
        <w:widowControl w:val="0"/>
        <w:ind w:firstLine="709"/>
        <w:jc w:val="both"/>
        <w:rPr>
          <w:color w:val="000000" w:themeColor="text1"/>
        </w:rPr>
      </w:pPr>
      <w:r w:rsidRPr="000F2DCA">
        <w:rPr>
          <w:color w:val="000000" w:themeColor="text1"/>
        </w:rPr>
        <w:t xml:space="preserve">8)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0F2DCA">
        <w:rPr>
          <w:color w:val="000000" w:themeColor="text1"/>
        </w:rPr>
        <w:t>дств св</w:t>
      </w:r>
      <w:proofErr w:type="gramEnd"/>
      <w:r w:rsidRPr="000F2DCA">
        <w:rPr>
          <w:color w:val="000000" w:themeColor="text1"/>
        </w:rPr>
        <w:t>язи, освещения и систем телемеханики;</w:t>
      </w:r>
    </w:p>
    <w:p w:rsidR="00E72358" w:rsidRPr="000F2DCA" w:rsidRDefault="00E72358" w:rsidP="00E72358">
      <w:pPr>
        <w:widowControl w:val="0"/>
        <w:ind w:firstLine="709"/>
        <w:jc w:val="both"/>
        <w:rPr>
          <w:color w:val="000000" w:themeColor="text1"/>
        </w:rPr>
      </w:pPr>
      <w:r w:rsidRPr="000F2DCA">
        <w:rPr>
          <w:color w:val="000000" w:themeColor="text1"/>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72358" w:rsidRPr="000F2DCA" w:rsidRDefault="00E72358" w:rsidP="00E72358">
      <w:pPr>
        <w:widowControl w:val="0"/>
        <w:ind w:firstLine="709"/>
        <w:jc w:val="both"/>
        <w:rPr>
          <w:color w:val="000000" w:themeColor="text1"/>
        </w:rPr>
      </w:pPr>
      <w:r w:rsidRPr="000F2DCA">
        <w:rPr>
          <w:color w:val="000000" w:themeColor="text1"/>
        </w:rPr>
        <w:t xml:space="preserve">11) самовольно подключаться к газораспределительным сетям. </w:t>
      </w:r>
    </w:p>
    <w:p w:rsidR="00E72358" w:rsidRPr="000F2DCA" w:rsidRDefault="00E72358" w:rsidP="00E72358">
      <w:pPr>
        <w:widowControl w:val="0"/>
        <w:ind w:firstLine="709"/>
        <w:jc w:val="both"/>
        <w:rPr>
          <w:color w:val="000000" w:themeColor="text1"/>
        </w:rPr>
      </w:pPr>
      <w:r w:rsidRPr="000F2DCA">
        <w:rPr>
          <w:color w:val="000000" w:themeColor="text1"/>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осуществляется на основании письменного разрешения эксплуатационной организации газораспределительных сетей.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9" w:name="_Toc49549135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3.3.6.6. Электроснабжение</w:t>
      </w:r>
      <w:bookmarkEnd w:id="39"/>
    </w:p>
    <w:p w:rsidR="00E72358" w:rsidRPr="000F2DCA" w:rsidRDefault="00E72358" w:rsidP="00E72358">
      <w:pPr>
        <w:widowControl w:val="0"/>
        <w:ind w:firstLine="709"/>
        <w:jc w:val="both"/>
        <w:rPr>
          <w:color w:val="000000" w:themeColor="text1"/>
        </w:rPr>
      </w:pPr>
      <w:r w:rsidRPr="000F2DCA">
        <w:rPr>
          <w:color w:val="000000" w:themeColor="text1"/>
        </w:rPr>
        <w:t xml:space="preserve">1. При проектировании электроснабжения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w:t>
      </w:r>
      <w:r w:rsidR="004D40DC" w:rsidRPr="000F2DCA">
        <w:rPr>
          <w:color w:val="000000" w:themeColor="text1"/>
        </w:rPr>
        <w:t xml:space="preserve">ике ОАО «ФСК ЕЭС» от </w:t>
      </w:r>
      <w:r w:rsidR="00B41A18" w:rsidRPr="000F2DCA">
        <w:rPr>
          <w:color w:val="000000" w:themeColor="text1"/>
        </w:rPr>
        <w:t>0</w:t>
      </w:r>
      <w:r w:rsidR="004D40DC" w:rsidRPr="000F2DCA">
        <w:rPr>
          <w:color w:val="000000" w:themeColor="text1"/>
        </w:rPr>
        <w:t>8.02.2011</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предварительных расчетов укрупненные показатели расхода электроэнергии </w:t>
      </w:r>
      <w:r w:rsidRPr="000F2DCA">
        <w:rPr>
          <w:color w:val="000000" w:themeColor="text1"/>
        </w:rPr>
        <w:lastRenderedPageBreak/>
        <w:t>коммунально-бытовых потребителей и годового числа часов использования максимума электрической нагрузки доп</w:t>
      </w:r>
      <w:r w:rsidR="0077653A">
        <w:rPr>
          <w:color w:val="000000" w:themeColor="text1"/>
        </w:rPr>
        <w:t>ускается принимать по таблице 18</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18</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CellMar>
          <w:left w:w="70" w:type="dxa"/>
          <w:right w:w="70" w:type="dxa"/>
        </w:tblCellMar>
        <w:tblLook w:val="0000"/>
      </w:tblPr>
      <w:tblGrid>
        <w:gridCol w:w="2587"/>
        <w:gridCol w:w="2586"/>
        <w:gridCol w:w="2586"/>
        <w:gridCol w:w="2586"/>
      </w:tblGrid>
      <w:tr w:rsidR="00E72358" w:rsidRPr="000F2DCA" w:rsidTr="00E72358">
        <w:trPr>
          <w:cantSplit/>
          <w:trHeight w:val="240"/>
          <w:jc w:val="center"/>
        </w:trPr>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кВт</w:t>
            </w:r>
            <w:proofErr w:type="gramStart"/>
            <w:r w:rsidRPr="000F2DCA">
              <w:rPr>
                <w:rFonts w:ascii="Times New Roman" w:hAnsi="Times New Roman" w:cs="Times New Roman"/>
                <w:color w:val="000000" w:themeColor="text1"/>
                <w:sz w:val="24"/>
                <w:szCs w:val="24"/>
              </w:rPr>
              <w:t>.ч</w:t>
            </w:r>
            <w:proofErr w:type="gramEnd"/>
            <w:r w:rsidRPr="000F2DCA">
              <w:rPr>
                <w:rFonts w:ascii="Times New Roman" w:hAnsi="Times New Roman" w:cs="Times New Roman"/>
                <w:color w:val="000000" w:themeColor="text1"/>
                <w:sz w:val="24"/>
                <w:szCs w:val="24"/>
              </w:rPr>
              <w:t xml:space="preserve">/чел. в год </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кВт</w:t>
            </w:r>
            <w:proofErr w:type="gramStart"/>
            <w:r w:rsidRPr="000F2DCA">
              <w:rPr>
                <w:rFonts w:ascii="Times New Roman" w:hAnsi="Times New Roman" w:cs="Times New Roman"/>
                <w:color w:val="000000" w:themeColor="text1"/>
                <w:sz w:val="24"/>
                <w:szCs w:val="24"/>
              </w:rPr>
              <w:t>.ч</w:t>
            </w:r>
            <w:proofErr w:type="gramEnd"/>
            <w:r w:rsidRPr="000F2DCA">
              <w:rPr>
                <w:rFonts w:ascii="Times New Roman" w:hAnsi="Times New Roman" w:cs="Times New Roman"/>
                <w:color w:val="000000" w:themeColor="text1"/>
                <w:sz w:val="24"/>
                <w:szCs w:val="24"/>
              </w:rPr>
              <w:t>/чел. в год</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jc w:val="both"/>
        <w:rPr>
          <w:color w:val="000000" w:themeColor="text1"/>
        </w:rPr>
      </w:pPr>
    </w:p>
    <w:p w:rsidR="00E72358" w:rsidRPr="000F2DCA" w:rsidRDefault="00E72358" w:rsidP="00E72358">
      <w:pPr>
        <w:ind w:firstLine="709"/>
        <w:jc w:val="both"/>
        <w:rPr>
          <w:b/>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2. </w:t>
      </w:r>
      <w:proofErr w:type="gramStart"/>
      <w:r w:rsidRPr="000F2DCA">
        <w:rPr>
          <w:color w:val="000000" w:themeColor="text1"/>
        </w:rPr>
        <w:t xml:space="preserve">При проектировании электроснабжения </w:t>
      </w:r>
      <w:r w:rsidR="00A564E8">
        <w:rPr>
          <w:color w:val="000000" w:themeColor="text1"/>
        </w:rPr>
        <w:t>Михайловского сельского поселения</w:t>
      </w:r>
      <w:r w:rsidR="00EE72DC" w:rsidRPr="000F2DCA">
        <w:rPr>
          <w:color w:val="000000" w:themeColor="text1"/>
        </w:rPr>
        <w:t xml:space="preserve"> </w:t>
      </w:r>
      <w:r w:rsidRPr="000F2DCA">
        <w:rPr>
          <w:color w:val="000000" w:themeColor="text1"/>
        </w:rPr>
        <w:t>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E72358" w:rsidRPr="000F2DCA" w:rsidRDefault="00E72358" w:rsidP="00E72358">
      <w:pPr>
        <w:widowControl w:val="0"/>
        <w:ind w:firstLine="709"/>
        <w:jc w:val="both"/>
        <w:rPr>
          <w:color w:val="000000" w:themeColor="text1"/>
        </w:rPr>
      </w:pPr>
      <w:r w:rsidRPr="000F2DCA">
        <w:rPr>
          <w:color w:val="000000" w:themeColor="text1"/>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E72358" w:rsidRPr="000F2DCA" w:rsidRDefault="00E72358" w:rsidP="00E72358">
      <w:pPr>
        <w:widowControl w:val="0"/>
        <w:ind w:firstLine="709"/>
        <w:jc w:val="both"/>
        <w:rPr>
          <w:color w:val="000000" w:themeColor="text1"/>
        </w:rPr>
      </w:pPr>
      <w:r w:rsidRPr="000F2DCA">
        <w:rPr>
          <w:color w:val="000000" w:themeColor="text1"/>
        </w:rPr>
        <w:t>К третьей категории относятся все остальные электроприемники, не подходящие под определение первой и второй категории.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2 РД 34.20.185-94.</w:t>
      </w:r>
    </w:p>
    <w:p w:rsidR="00E72358" w:rsidRPr="000F2DCA" w:rsidRDefault="00E72358" w:rsidP="00E72358">
      <w:pPr>
        <w:widowControl w:val="0"/>
        <w:ind w:firstLine="709"/>
        <w:jc w:val="both"/>
        <w:rPr>
          <w:color w:val="000000" w:themeColor="text1"/>
        </w:rPr>
      </w:pPr>
      <w:r w:rsidRPr="000F2DCA">
        <w:rPr>
          <w:color w:val="000000" w:themeColor="text1"/>
        </w:rPr>
        <w:t>3.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нового строительства, расширения, реконструкции и технического перевооружения сетевых объектов необходимо:</w:t>
      </w:r>
    </w:p>
    <w:p w:rsidR="00E72358" w:rsidRPr="000F2DCA" w:rsidRDefault="00E72358" w:rsidP="00E72358">
      <w:pPr>
        <w:widowControl w:val="0"/>
        <w:ind w:firstLine="709"/>
        <w:jc w:val="both"/>
        <w:rPr>
          <w:color w:val="000000" w:themeColor="text1"/>
        </w:rPr>
      </w:pPr>
      <w:r w:rsidRPr="000F2DCA">
        <w:rPr>
          <w:color w:val="000000" w:themeColor="text1"/>
        </w:rPr>
        <w:t>1) проектировать сетевое резервирование в качестве схемного решения повышения надежности электроснабжения;</w:t>
      </w:r>
    </w:p>
    <w:p w:rsidR="00E72358" w:rsidRPr="000F2DCA" w:rsidRDefault="00E72358" w:rsidP="00E72358">
      <w:pPr>
        <w:widowControl w:val="0"/>
        <w:ind w:firstLine="709"/>
        <w:jc w:val="both"/>
        <w:rPr>
          <w:color w:val="000000" w:themeColor="text1"/>
        </w:rPr>
      </w:pPr>
      <w:r w:rsidRPr="000F2DCA">
        <w:rPr>
          <w:color w:val="000000" w:themeColor="text1"/>
        </w:rPr>
        <w:t>2) формировать систему электроснабжения потребителей из условия однократного сетевого резервирования;</w:t>
      </w:r>
    </w:p>
    <w:p w:rsidR="00E72358" w:rsidRPr="000F2DCA" w:rsidRDefault="00E72358" w:rsidP="00E72358">
      <w:pPr>
        <w:widowControl w:val="0"/>
        <w:ind w:firstLine="709"/>
        <w:jc w:val="both"/>
        <w:rPr>
          <w:color w:val="000000" w:themeColor="text1"/>
        </w:rPr>
      </w:pPr>
      <w:r w:rsidRPr="000F2DCA">
        <w:rPr>
          <w:color w:val="000000" w:themeColor="text1"/>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E72358" w:rsidRPr="000F2DCA" w:rsidRDefault="00E72358" w:rsidP="00E72358">
      <w:pPr>
        <w:widowControl w:val="0"/>
        <w:ind w:firstLine="709"/>
        <w:jc w:val="both"/>
        <w:rPr>
          <w:color w:val="000000" w:themeColor="text1"/>
        </w:rPr>
      </w:pPr>
      <w:r w:rsidRPr="000F2DCA">
        <w:rPr>
          <w:color w:val="000000" w:themeColor="text1"/>
        </w:rPr>
        <w:t>5. 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6 - 10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Основным принципом построения сетей с воздушными линиями 6 - 10 кВ при проектировании следует принимать магистральный принцип в соответствии с требованиями </w:t>
      </w:r>
      <w:r w:rsidRPr="000F2DCA">
        <w:rPr>
          <w:color w:val="000000" w:themeColor="text1"/>
        </w:rPr>
        <w:lastRenderedPageBreak/>
        <w:t>«Положения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6.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72358" w:rsidRPr="000F2DCA" w:rsidRDefault="00E72358" w:rsidP="00E72358">
      <w:pPr>
        <w:widowControl w:val="0"/>
        <w:ind w:firstLine="709"/>
        <w:jc w:val="both"/>
        <w:rPr>
          <w:color w:val="000000" w:themeColor="text1"/>
        </w:rPr>
      </w:pPr>
      <w:r w:rsidRPr="000F2DCA">
        <w:rPr>
          <w:color w:val="000000" w:themeColor="text1"/>
        </w:rPr>
        <w:t>7.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E72358" w:rsidRPr="000F2DCA" w:rsidRDefault="00E72358" w:rsidP="00E72358">
      <w:pPr>
        <w:widowControl w:val="0"/>
        <w:ind w:firstLine="709"/>
        <w:jc w:val="both"/>
        <w:rPr>
          <w:color w:val="000000" w:themeColor="text1"/>
        </w:rPr>
      </w:pPr>
      <w:r w:rsidRPr="000F2DCA">
        <w:rPr>
          <w:color w:val="000000" w:themeColor="text1"/>
        </w:rPr>
        <w:t>8. Линии электропередачи, входящие в общие энергетические системы, не допускается размещать на территории производственных зон.</w:t>
      </w:r>
    </w:p>
    <w:p w:rsidR="00E72358" w:rsidRPr="000F2DCA" w:rsidRDefault="00E72358" w:rsidP="00E72358">
      <w:pPr>
        <w:widowControl w:val="0"/>
        <w:ind w:firstLine="709"/>
        <w:jc w:val="both"/>
        <w:rPr>
          <w:color w:val="000000" w:themeColor="text1"/>
        </w:rPr>
      </w:pPr>
      <w:r w:rsidRPr="000F2DCA">
        <w:rPr>
          <w:color w:val="000000" w:themeColor="text1"/>
        </w:rPr>
        <w:t>9. Линии электропередачи напряжением до 1 кВ на территории жилой зоны в застройке должны выполняться кабельными.</w:t>
      </w:r>
    </w:p>
    <w:p w:rsidR="00E72358" w:rsidRPr="000F2DCA" w:rsidRDefault="00E72358" w:rsidP="00E72358">
      <w:pPr>
        <w:widowControl w:val="0"/>
        <w:ind w:firstLine="709"/>
        <w:jc w:val="both"/>
        <w:rPr>
          <w:color w:val="000000" w:themeColor="text1"/>
        </w:rPr>
      </w:pPr>
      <w:r w:rsidRPr="000F2DCA">
        <w:rPr>
          <w:color w:val="000000" w:themeColor="text1"/>
        </w:rPr>
        <w:t>10. Схемы электрических сетей 6 - 20 кВ следует проектировать с соблюдением условий обеспечения требуемой надежности электроснабжения. Выбор схемы электрических сетей следует осуществлять на основании технико-экономического обоснования.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11. Для </w:t>
      </w:r>
      <w:proofErr w:type="gramStart"/>
      <w:r w:rsidRPr="000F2DCA">
        <w:rPr>
          <w:color w:val="000000" w:themeColor="text1"/>
        </w:rPr>
        <w:t>ВЛ</w:t>
      </w:r>
      <w:proofErr w:type="gramEnd"/>
      <w:r w:rsidRPr="000F2DCA">
        <w:rPr>
          <w:color w:val="000000" w:themeColor="text1"/>
        </w:rPr>
        <w:t xml:space="preserve"> устанавливаются охранные зоны:</w:t>
      </w:r>
    </w:p>
    <w:p w:rsidR="00E72358" w:rsidRPr="000F2DCA" w:rsidRDefault="00E72358" w:rsidP="00E72358">
      <w:pPr>
        <w:widowControl w:val="0"/>
        <w:ind w:firstLine="709"/>
        <w:jc w:val="both"/>
        <w:rPr>
          <w:color w:val="000000" w:themeColor="text1"/>
        </w:rPr>
      </w:pPr>
      <w:r w:rsidRPr="000F2DCA">
        <w:rPr>
          <w:color w:val="000000" w:themeColor="text1"/>
        </w:rPr>
        <w:t xml:space="preserve">1) участки земли и пространства вдоль </w:t>
      </w:r>
      <w:proofErr w:type="gramStart"/>
      <w:r w:rsidRPr="000F2DCA">
        <w:rPr>
          <w:color w:val="000000" w:themeColor="text1"/>
        </w:rPr>
        <w:t>ВЛ</w:t>
      </w:r>
      <w:proofErr w:type="gramEnd"/>
      <w:r w:rsidRPr="000F2DCA">
        <w:rPr>
          <w:color w:val="000000" w:themeColor="text1"/>
        </w:rPr>
        <w:t>,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E72358" w:rsidRPr="000F2DCA" w:rsidRDefault="00E72358" w:rsidP="00E72358">
      <w:pPr>
        <w:widowControl w:val="0"/>
        <w:ind w:firstLine="709"/>
        <w:jc w:val="both"/>
        <w:rPr>
          <w:color w:val="000000" w:themeColor="text1"/>
        </w:rPr>
      </w:pPr>
      <w:r w:rsidRPr="000F2DCA">
        <w:rPr>
          <w:color w:val="000000" w:themeColor="text1"/>
        </w:rPr>
        <w:t xml:space="preserve">2 – для </w:t>
      </w:r>
      <w:proofErr w:type="gramStart"/>
      <w:r w:rsidRPr="000F2DCA">
        <w:rPr>
          <w:color w:val="000000" w:themeColor="text1"/>
        </w:rPr>
        <w:t>ВЛ</w:t>
      </w:r>
      <w:proofErr w:type="gramEnd"/>
      <w:r w:rsidRPr="000F2DCA">
        <w:rPr>
          <w:color w:val="000000" w:themeColor="text1"/>
        </w:rPr>
        <w:t xml:space="preserve"> напряжением до 1 кВ;</w:t>
      </w:r>
    </w:p>
    <w:p w:rsidR="00E72358" w:rsidRPr="000F2DCA" w:rsidRDefault="00E72358" w:rsidP="00E72358">
      <w:pPr>
        <w:widowControl w:val="0"/>
        <w:ind w:firstLine="709"/>
        <w:jc w:val="both"/>
        <w:rPr>
          <w:color w:val="000000" w:themeColor="text1"/>
        </w:rPr>
      </w:pPr>
      <w:r w:rsidRPr="000F2DCA">
        <w:rPr>
          <w:color w:val="000000" w:themeColor="text1"/>
        </w:rPr>
        <w:t xml:space="preserve">10 – для </w:t>
      </w:r>
      <w:proofErr w:type="gramStart"/>
      <w:r w:rsidRPr="000F2DCA">
        <w:rPr>
          <w:color w:val="000000" w:themeColor="text1"/>
        </w:rPr>
        <w:t>ВЛ</w:t>
      </w:r>
      <w:proofErr w:type="gramEnd"/>
      <w:r w:rsidRPr="000F2DCA">
        <w:rPr>
          <w:color w:val="000000" w:themeColor="text1"/>
        </w:rPr>
        <w:t xml:space="preserve"> напряжением от 1 до 20 кВ;</w:t>
      </w:r>
    </w:p>
    <w:p w:rsidR="00E72358" w:rsidRPr="000F2DCA" w:rsidRDefault="00E72358" w:rsidP="00E72358">
      <w:pPr>
        <w:widowControl w:val="0"/>
        <w:ind w:firstLine="709"/>
        <w:jc w:val="both"/>
        <w:rPr>
          <w:color w:val="000000" w:themeColor="text1"/>
        </w:rPr>
      </w:pPr>
      <w:r w:rsidRPr="000F2DCA">
        <w:rPr>
          <w:color w:val="000000" w:themeColor="text1"/>
        </w:rPr>
        <w:t xml:space="preserve">15 – для </w:t>
      </w:r>
      <w:proofErr w:type="gramStart"/>
      <w:r w:rsidRPr="000F2DCA">
        <w:rPr>
          <w:color w:val="000000" w:themeColor="text1"/>
        </w:rPr>
        <w:t>ВЛ</w:t>
      </w:r>
      <w:proofErr w:type="gramEnd"/>
      <w:r w:rsidRPr="000F2DCA">
        <w:rPr>
          <w:color w:val="000000" w:themeColor="text1"/>
        </w:rPr>
        <w:t xml:space="preserve"> напряжением 35 кВ;</w:t>
      </w:r>
    </w:p>
    <w:p w:rsidR="00E72358" w:rsidRPr="000F2DCA" w:rsidRDefault="00E72358" w:rsidP="00E72358">
      <w:pPr>
        <w:widowControl w:val="0"/>
        <w:ind w:firstLine="709"/>
        <w:jc w:val="both"/>
        <w:rPr>
          <w:color w:val="000000" w:themeColor="text1"/>
        </w:rPr>
      </w:pPr>
      <w:r w:rsidRPr="000F2DCA">
        <w:rPr>
          <w:color w:val="000000" w:themeColor="text1"/>
        </w:rPr>
        <w:t xml:space="preserve">20 – для </w:t>
      </w:r>
      <w:proofErr w:type="gramStart"/>
      <w:r w:rsidRPr="000F2DCA">
        <w:rPr>
          <w:color w:val="000000" w:themeColor="text1"/>
        </w:rPr>
        <w:t>ВЛ</w:t>
      </w:r>
      <w:proofErr w:type="gramEnd"/>
      <w:r w:rsidRPr="000F2DCA">
        <w:rPr>
          <w:color w:val="000000" w:themeColor="text1"/>
        </w:rPr>
        <w:t xml:space="preserve"> напряжением 110 кВ;</w:t>
      </w:r>
    </w:p>
    <w:p w:rsidR="00E72358" w:rsidRPr="000F2DCA" w:rsidRDefault="00E72358" w:rsidP="00E72358">
      <w:pPr>
        <w:widowControl w:val="0"/>
        <w:ind w:firstLine="709"/>
        <w:jc w:val="both"/>
        <w:rPr>
          <w:color w:val="000000" w:themeColor="text1"/>
        </w:rPr>
      </w:pPr>
      <w:r w:rsidRPr="000F2DCA">
        <w:rPr>
          <w:color w:val="000000" w:themeColor="text1"/>
        </w:rPr>
        <w:t xml:space="preserve">25 для </w:t>
      </w:r>
      <w:proofErr w:type="gramStart"/>
      <w:r w:rsidRPr="000F2DCA">
        <w:rPr>
          <w:color w:val="000000" w:themeColor="text1"/>
        </w:rPr>
        <w:t>ВЛ</w:t>
      </w:r>
      <w:proofErr w:type="gramEnd"/>
      <w:r w:rsidRPr="000F2DCA">
        <w:rPr>
          <w:color w:val="000000" w:themeColor="text1"/>
        </w:rPr>
        <w:t xml:space="preserve"> напрядением 150 - 220 кВ;</w:t>
      </w:r>
    </w:p>
    <w:p w:rsidR="00E72358" w:rsidRPr="000F2DCA" w:rsidRDefault="00E72358" w:rsidP="00E72358">
      <w:pPr>
        <w:widowControl w:val="0"/>
        <w:ind w:firstLine="709"/>
        <w:jc w:val="both"/>
        <w:rPr>
          <w:color w:val="000000" w:themeColor="text1"/>
        </w:rPr>
      </w:pPr>
      <w:r w:rsidRPr="000F2DCA">
        <w:rPr>
          <w:color w:val="000000" w:themeColor="text1"/>
        </w:rPr>
        <w:t xml:space="preserve">30 – для </w:t>
      </w:r>
      <w:proofErr w:type="gramStart"/>
      <w:r w:rsidRPr="000F2DCA">
        <w:rPr>
          <w:color w:val="000000" w:themeColor="text1"/>
        </w:rPr>
        <w:t>ВЛ</w:t>
      </w:r>
      <w:proofErr w:type="gramEnd"/>
      <w:r w:rsidRPr="000F2DCA">
        <w:rPr>
          <w:color w:val="000000" w:themeColor="text1"/>
        </w:rPr>
        <w:t xml:space="preserve"> напряжением 300, 500, +/- 400 кВ;</w:t>
      </w:r>
    </w:p>
    <w:p w:rsidR="00E72358" w:rsidRPr="000F2DCA" w:rsidRDefault="00E72358" w:rsidP="00E72358">
      <w:pPr>
        <w:widowControl w:val="0"/>
        <w:ind w:firstLine="709"/>
        <w:jc w:val="both"/>
        <w:rPr>
          <w:color w:val="000000" w:themeColor="text1"/>
        </w:rPr>
      </w:pPr>
      <w:r w:rsidRPr="000F2DCA">
        <w:rPr>
          <w:color w:val="000000" w:themeColor="text1"/>
        </w:rPr>
        <w:t xml:space="preserve">40 – для </w:t>
      </w:r>
      <w:proofErr w:type="gramStart"/>
      <w:r w:rsidRPr="000F2DCA">
        <w:rPr>
          <w:color w:val="000000" w:themeColor="text1"/>
        </w:rPr>
        <w:t>ВЛ</w:t>
      </w:r>
      <w:proofErr w:type="gramEnd"/>
      <w:r w:rsidRPr="000F2DCA">
        <w:rPr>
          <w:color w:val="000000" w:themeColor="text1"/>
        </w:rPr>
        <w:t xml:space="preserve"> напряжением 750, +/- 750 кВ; </w:t>
      </w:r>
    </w:p>
    <w:p w:rsidR="00E72358" w:rsidRPr="000F2DCA" w:rsidRDefault="00E72358" w:rsidP="00E72358">
      <w:pPr>
        <w:widowControl w:val="0"/>
        <w:ind w:firstLine="709"/>
        <w:jc w:val="both"/>
        <w:rPr>
          <w:color w:val="000000" w:themeColor="text1"/>
        </w:rPr>
      </w:pPr>
      <w:r w:rsidRPr="000F2DCA">
        <w:rPr>
          <w:color w:val="000000" w:themeColor="text1"/>
        </w:rPr>
        <w:t xml:space="preserve">55 – для </w:t>
      </w:r>
      <w:proofErr w:type="gramStart"/>
      <w:r w:rsidRPr="000F2DCA">
        <w:rPr>
          <w:color w:val="000000" w:themeColor="text1"/>
        </w:rPr>
        <w:t>ВЛ</w:t>
      </w:r>
      <w:proofErr w:type="gramEnd"/>
      <w:r w:rsidRPr="000F2DCA">
        <w:rPr>
          <w:color w:val="000000" w:themeColor="text1"/>
        </w:rPr>
        <w:t xml:space="preserve"> напряжением 1150 кВ.</w:t>
      </w:r>
    </w:p>
    <w:p w:rsidR="00E72358" w:rsidRPr="000F2DCA" w:rsidRDefault="00E72358" w:rsidP="00E72358">
      <w:pPr>
        <w:widowControl w:val="0"/>
        <w:ind w:firstLine="709"/>
        <w:jc w:val="both"/>
        <w:rPr>
          <w:color w:val="000000" w:themeColor="text1"/>
        </w:rPr>
      </w:pPr>
      <w:r w:rsidRPr="000F2DCA">
        <w:rPr>
          <w:color w:val="000000" w:themeColor="text1"/>
        </w:rPr>
        <w:t xml:space="preserve">2) зоны вдоль переходов </w:t>
      </w:r>
      <w:proofErr w:type="gramStart"/>
      <w:r w:rsidRPr="000F2DCA">
        <w:rPr>
          <w:color w:val="000000" w:themeColor="text1"/>
        </w:rPr>
        <w:t>ВЛ</w:t>
      </w:r>
      <w:proofErr w:type="gramEnd"/>
      <w:r w:rsidRPr="000F2DCA">
        <w:rPr>
          <w:color w:val="000000" w:themeColor="text1"/>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несудоходных водоемов – на расстоянии, предусмотренном для установления охранных зон вдоль ВЛ, проходящих по суше.</w:t>
      </w:r>
    </w:p>
    <w:p w:rsidR="00E72358" w:rsidRPr="000F2DCA" w:rsidRDefault="00E72358" w:rsidP="00E72358">
      <w:pPr>
        <w:widowControl w:val="0"/>
        <w:ind w:firstLine="709"/>
        <w:jc w:val="both"/>
        <w:rPr>
          <w:color w:val="000000" w:themeColor="text1"/>
        </w:rPr>
      </w:pPr>
      <w:r w:rsidRPr="000F2DCA">
        <w:rPr>
          <w:color w:val="000000" w:themeColor="text1"/>
        </w:rPr>
        <w:t>12.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кабельных линий напряжением свыше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кабельных линий напряжением до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 а при прохождении кабельных линий в городе под тротуарами – на </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 xml:space="preserve"> в сторону зданий сооружений и на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в сторону проезжей части улицы.</w:t>
      </w:r>
    </w:p>
    <w:p w:rsidR="00E72358" w:rsidRPr="000F2DCA" w:rsidRDefault="00E72358" w:rsidP="00E72358">
      <w:pPr>
        <w:widowControl w:val="0"/>
        <w:ind w:firstLine="709"/>
        <w:jc w:val="both"/>
        <w:rPr>
          <w:color w:val="000000" w:themeColor="text1"/>
        </w:rPr>
      </w:pPr>
      <w:r w:rsidRPr="000F2DCA">
        <w:rPr>
          <w:color w:val="000000" w:themeColor="text1"/>
        </w:rPr>
        <w:t>13. Охранные зоны кабельных линий используются с соблюдением требований правил охраны электрических сетей.</w:t>
      </w:r>
    </w:p>
    <w:p w:rsidR="00E72358" w:rsidRPr="000F2DCA" w:rsidRDefault="00E72358" w:rsidP="00E72358">
      <w:pPr>
        <w:widowControl w:val="0"/>
        <w:ind w:firstLine="709"/>
        <w:jc w:val="both"/>
        <w:rPr>
          <w:color w:val="000000" w:themeColor="text1"/>
        </w:rPr>
      </w:pPr>
      <w:r w:rsidRPr="000F2DCA">
        <w:rPr>
          <w:color w:val="000000" w:themeColor="text1"/>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 а также в местах изменения направления кабельных линий.</w:t>
      </w:r>
    </w:p>
    <w:p w:rsidR="00E72358" w:rsidRPr="000F2DCA" w:rsidRDefault="00E72358" w:rsidP="00E72358">
      <w:pPr>
        <w:widowControl w:val="0"/>
        <w:ind w:firstLine="709"/>
        <w:jc w:val="both"/>
        <w:rPr>
          <w:color w:val="000000" w:themeColor="text1"/>
        </w:rPr>
      </w:pPr>
      <w:r w:rsidRPr="000F2DCA">
        <w:rPr>
          <w:color w:val="000000" w:themeColor="text1"/>
        </w:rPr>
        <w:t>14. Трансформаторные подстанции и распределительные устройства проектируются открытого или закрытого типа в соответствии с градостроительными требованиями ПУЭ и «Положения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15.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E72358" w:rsidRPr="000F2DCA" w:rsidRDefault="00E72358" w:rsidP="00E72358">
      <w:pPr>
        <w:widowControl w:val="0"/>
        <w:ind w:firstLine="709"/>
        <w:jc w:val="both"/>
        <w:rPr>
          <w:color w:val="000000" w:themeColor="text1"/>
        </w:rPr>
      </w:pPr>
      <w:r w:rsidRPr="000F2DCA">
        <w:rPr>
          <w:color w:val="000000" w:themeColor="text1"/>
        </w:rPr>
        <w:lastRenderedPageBreak/>
        <w:t xml:space="preserve">16. </w:t>
      </w:r>
      <w:proofErr w:type="gramStart"/>
      <w:r w:rsidRPr="000F2DCA">
        <w:rPr>
          <w:color w:val="000000" w:themeColor="text1"/>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E72358" w:rsidRPr="000F2DCA" w:rsidRDefault="00E72358" w:rsidP="00E72358">
      <w:pPr>
        <w:widowControl w:val="0"/>
        <w:ind w:firstLine="709"/>
        <w:jc w:val="both"/>
        <w:rPr>
          <w:color w:val="000000" w:themeColor="text1"/>
        </w:rPr>
      </w:pPr>
      <w:r w:rsidRPr="000F2DCA">
        <w:rPr>
          <w:color w:val="000000" w:themeColor="text1"/>
        </w:rPr>
        <w:t>17. Проектирование новых подстанций открытого типа в районах массового жилищного строительства и в существующих жилых районах запрещается.</w:t>
      </w:r>
    </w:p>
    <w:p w:rsidR="00E72358" w:rsidRPr="000F2DCA" w:rsidRDefault="00E72358" w:rsidP="00E72358">
      <w:pPr>
        <w:widowControl w:val="0"/>
        <w:ind w:firstLine="709"/>
        <w:jc w:val="both"/>
        <w:rPr>
          <w:color w:val="000000" w:themeColor="text1"/>
        </w:rPr>
      </w:pPr>
      <w:r w:rsidRPr="000F2DCA">
        <w:rPr>
          <w:color w:val="000000" w:themeColor="text1"/>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E72358" w:rsidRPr="000F2DCA" w:rsidRDefault="00E72358" w:rsidP="00E72358">
      <w:pPr>
        <w:widowControl w:val="0"/>
        <w:ind w:firstLine="709"/>
        <w:jc w:val="both"/>
        <w:rPr>
          <w:color w:val="000000" w:themeColor="text1"/>
        </w:rPr>
      </w:pPr>
      <w:r w:rsidRPr="000F2DCA">
        <w:rPr>
          <w:color w:val="000000" w:themeColor="text1"/>
        </w:rPr>
        <w:t>18.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E72358" w:rsidRPr="000F2DCA" w:rsidRDefault="00E72358" w:rsidP="00E72358">
      <w:pPr>
        <w:widowControl w:val="0"/>
        <w:ind w:firstLine="709"/>
        <w:jc w:val="both"/>
        <w:rPr>
          <w:color w:val="000000" w:themeColor="text1"/>
        </w:rPr>
      </w:pPr>
      <w:r w:rsidRPr="000F2DCA">
        <w:rPr>
          <w:color w:val="000000" w:themeColor="text1"/>
        </w:rPr>
        <w:t>19.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w:t>
      </w:r>
      <w:r w:rsidRPr="000F2DCA">
        <w:rPr>
          <w:color w:val="000000" w:themeColor="text1"/>
        </w:rPr>
        <w:sym w:font="Times New Roman" w:char="00B7"/>
      </w:r>
      <w:r w:rsidRPr="000F2DCA">
        <w:rPr>
          <w:color w:val="000000" w:themeColor="text1"/>
        </w:rP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0F2DCA">
          <w:rPr>
            <w:color w:val="000000" w:themeColor="text1"/>
          </w:rPr>
          <w:t>10 м</w:t>
        </w:r>
      </w:smartTag>
      <w:r w:rsidRPr="000F2DCA">
        <w:rPr>
          <w:color w:val="000000" w:themeColor="text1"/>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20. На подходах к подстанциям,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0F2DCA">
          <w:rPr>
            <w:color w:val="000000" w:themeColor="text1"/>
          </w:rPr>
          <w:t>0,1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21. Территория подстанции должна иметь ограждение. Ограждение может не предусматриваться для закрытых подстанций при условии установки отбойных тумб в местах возможного наезда транспорта.</w:t>
      </w:r>
    </w:p>
    <w:p w:rsidR="00E72358" w:rsidRPr="000F2DCA" w:rsidRDefault="00E72358" w:rsidP="00E72358">
      <w:pPr>
        <w:widowControl w:val="0"/>
        <w:ind w:firstLine="709"/>
        <w:jc w:val="both"/>
        <w:rPr>
          <w:color w:val="000000" w:themeColor="text1"/>
        </w:rPr>
      </w:pPr>
      <w:r w:rsidRPr="000F2DCA">
        <w:rPr>
          <w:color w:val="000000" w:themeColor="text1"/>
        </w:rPr>
        <w:t>22. Расстояния от подстанций и распределительных пунктов до жилых, общественных и производственных зданий и сооружений следует принимать в со</w:t>
      </w:r>
      <w:r w:rsidR="00EE72DC" w:rsidRPr="000F2DCA">
        <w:rPr>
          <w:color w:val="000000" w:themeColor="text1"/>
        </w:rPr>
        <w:t>ответствии со СП 18.13330.2011 «</w:t>
      </w:r>
      <w:r w:rsidRPr="000F2DCA">
        <w:rPr>
          <w:color w:val="000000" w:themeColor="text1"/>
        </w:rPr>
        <w:t>СНиП II-89-80*. Генеральные планы промышленных п</w:t>
      </w:r>
      <w:r w:rsidR="00EE72DC" w:rsidRPr="000F2DCA">
        <w:rPr>
          <w:color w:val="000000" w:themeColor="text1"/>
        </w:rPr>
        <w:t>редприятий» и СП 42.13330.2011 «</w:t>
      </w:r>
      <w:r w:rsidRPr="000F2DCA">
        <w:rPr>
          <w:color w:val="000000" w:themeColor="text1"/>
        </w:rPr>
        <w:t>СНиП 2.07.01-89*. Градостроительство. Планировка и застройка</w:t>
      </w:r>
      <w:r w:rsidR="00EE72DC" w:rsidRPr="000F2DCA">
        <w:rPr>
          <w:color w:val="000000" w:themeColor="text1"/>
        </w:rPr>
        <w:t xml:space="preserve"> городских и сельских поселений»</w:t>
      </w:r>
      <w:r w:rsidRPr="000F2DCA">
        <w:rPr>
          <w:color w:val="000000" w:themeColor="text1"/>
        </w:rPr>
        <w:t>.</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0" w:name="_Toc49549136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3.3.6.7. Объекты связи</w:t>
      </w:r>
      <w:bookmarkEnd w:id="40"/>
    </w:p>
    <w:p w:rsidR="00E72358" w:rsidRPr="000F2DCA" w:rsidRDefault="00E72358" w:rsidP="00E72358">
      <w:pPr>
        <w:widowControl w:val="0"/>
        <w:ind w:firstLine="709"/>
        <w:jc w:val="both"/>
        <w:rPr>
          <w:color w:val="000000" w:themeColor="text1"/>
        </w:rPr>
      </w:pPr>
      <w:r w:rsidRPr="000F2DCA">
        <w:rPr>
          <w:color w:val="000000" w:themeColor="text1"/>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устрой</w:t>
      </w:r>
      <w:proofErr w:type="gramStart"/>
      <w:r w:rsidRPr="000F2DCA">
        <w:rPr>
          <w:color w:val="000000" w:themeColor="text1"/>
        </w:rPr>
        <w:t>ств св</w:t>
      </w:r>
      <w:proofErr w:type="gramEnd"/>
      <w:r w:rsidRPr="000F2DCA">
        <w:rPr>
          <w:color w:val="000000" w:themeColor="text1"/>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72358" w:rsidRPr="000F2DCA" w:rsidRDefault="00E72358" w:rsidP="00E72358">
      <w:pPr>
        <w:widowControl w:val="0"/>
        <w:ind w:firstLine="709"/>
        <w:jc w:val="both"/>
        <w:rPr>
          <w:color w:val="000000" w:themeColor="text1"/>
        </w:rPr>
      </w:pPr>
      <w:r w:rsidRPr="000F2DCA">
        <w:rPr>
          <w:color w:val="000000" w:themeColor="text1"/>
        </w:rPr>
        <w:t>Расчет обеспеченности жителей объектами связи приведен в</w:t>
      </w:r>
      <w:r w:rsidR="0077653A">
        <w:rPr>
          <w:color w:val="000000" w:themeColor="text1"/>
        </w:rPr>
        <w:t xml:space="preserve"> таблице </w:t>
      </w:r>
      <w:r w:rsidR="0077653A">
        <w:t>19</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19</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42"/>
        <w:gridCol w:w="2320"/>
        <w:gridCol w:w="1800"/>
        <w:gridCol w:w="2106"/>
      </w:tblGrid>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Наименование объектов</w:t>
            </w:r>
          </w:p>
        </w:tc>
        <w:tc>
          <w:tcPr>
            <w:tcW w:w="232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180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Расчетные показатели</w:t>
            </w:r>
          </w:p>
        </w:tc>
        <w:tc>
          <w:tcPr>
            <w:tcW w:w="2106"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Площадь участка на единицу измерения</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Отделение почтовой связи (на микрорайон)</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9 - 25 тысяч жителей</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микрорайон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700 - 1200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Межрайонный почтамт</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50 - 70 отделений почтовой связи</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0,6 - 1 га</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АТС (из расчета 600 номеров на 1000 жителей)</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10 - 40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0,25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Узловая АТС (из расчета 1 узел на 10 АТС)</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Концентратор</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1,0 - 5,0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40 - 100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Опорно-усилительная станция (из расчета 60-120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0,1 - 0,15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Блок станция проводного вещания (из расчета 30-60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0,05 - 0,1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Технический центр кабельного телевидения</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жилой 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0,3 - 0,5 га на объект</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jc w:val="both"/>
        <w:rPr>
          <w:color w:val="000000" w:themeColor="text1"/>
        </w:rPr>
      </w:pPr>
      <w:r w:rsidRPr="000F2DCA">
        <w:rPr>
          <w:color w:val="000000" w:themeColor="text1"/>
        </w:rPr>
        <w:t>Размеры земельных участков для сооружений связи рекомендуется принимать по</w:t>
      </w:r>
      <w:r w:rsidR="0077653A">
        <w:rPr>
          <w:color w:val="000000" w:themeColor="text1"/>
        </w:rPr>
        <w:t xml:space="preserve"> таблице</w:t>
      </w:r>
      <w:r w:rsidRPr="000F2DCA">
        <w:rPr>
          <w:color w:val="000000" w:themeColor="text1"/>
        </w:rPr>
        <w:t xml:space="preserve"> </w:t>
      </w:r>
      <w:hyperlink w:anchor="P2851" w:history="1">
        <w:r w:rsidR="0077653A">
          <w:rPr>
            <w:color w:val="000000" w:themeColor="text1"/>
          </w:rPr>
          <w:t>20</w:t>
        </w:r>
      </w:hyperlink>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0"/>
        <w:gridCol w:w="3118"/>
      </w:tblGrid>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Сооружения связи</w:t>
            </w:r>
          </w:p>
        </w:tc>
        <w:tc>
          <w:tcPr>
            <w:tcW w:w="311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Кабельные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металлических цистернах:</w:t>
            </w:r>
          </w:p>
          <w:p w:rsidR="00E72358" w:rsidRPr="000F2DCA" w:rsidRDefault="00E72358" w:rsidP="00E72358">
            <w:pPr>
              <w:widowControl w:val="0"/>
              <w:autoSpaceDE w:val="0"/>
              <w:autoSpaceDN w:val="0"/>
              <w:jc w:val="both"/>
              <w:rPr>
                <w:color w:val="000000" w:themeColor="text1"/>
              </w:rPr>
            </w:pPr>
            <w:r w:rsidRPr="000F2DCA">
              <w:rPr>
                <w:color w:val="000000" w:themeColor="text1"/>
              </w:rPr>
              <w:t>при уровне грунтовых вод на глубине до 0,4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от 0,4 до 1,3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более 1,3 м</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0,021</w:t>
            </w:r>
          </w:p>
          <w:p w:rsidR="00E72358" w:rsidRPr="000F2DCA" w:rsidRDefault="00E72358" w:rsidP="00E72358">
            <w:pPr>
              <w:widowControl w:val="0"/>
              <w:autoSpaceDE w:val="0"/>
              <w:autoSpaceDN w:val="0"/>
              <w:jc w:val="center"/>
              <w:rPr>
                <w:color w:val="000000" w:themeColor="text1"/>
              </w:rPr>
            </w:pPr>
            <w:r w:rsidRPr="000F2DCA">
              <w:rPr>
                <w:color w:val="000000" w:themeColor="text1"/>
              </w:rPr>
              <w:t>0,013</w:t>
            </w:r>
          </w:p>
          <w:p w:rsidR="00E72358" w:rsidRPr="000F2DCA" w:rsidRDefault="00E72358" w:rsidP="00E72358">
            <w:pPr>
              <w:widowControl w:val="0"/>
              <w:autoSpaceDE w:val="0"/>
              <w:autoSpaceDN w:val="0"/>
              <w:jc w:val="center"/>
              <w:rPr>
                <w:color w:val="000000" w:themeColor="text1"/>
              </w:rPr>
            </w:pPr>
            <w:r w:rsidRPr="000F2DCA">
              <w:rPr>
                <w:color w:val="000000" w:themeColor="text1"/>
              </w:rPr>
              <w:t>0,006</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контейнерах</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0,001</w:t>
            </w:r>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Радиорелейные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Узловые радиорелейные станции с мачтой или башней высотой,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100</w:t>
            </w:r>
          </w:p>
          <w:p w:rsidR="00E72358" w:rsidRPr="000F2DCA" w:rsidRDefault="00E72358" w:rsidP="00E72358">
            <w:pPr>
              <w:widowControl w:val="0"/>
              <w:autoSpaceDE w:val="0"/>
              <w:autoSpaceDN w:val="0"/>
              <w:jc w:val="both"/>
              <w:rPr>
                <w:color w:val="000000" w:themeColor="text1"/>
              </w:rPr>
            </w:pPr>
            <w:r w:rsidRPr="000F2DCA">
              <w:rPr>
                <w:color w:val="000000" w:themeColor="text1"/>
              </w:rPr>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0,80/0,30</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1,40/0,55</w:t>
            </w:r>
          </w:p>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1,50/0,60</w:t>
            </w:r>
          </w:p>
          <w:p w:rsidR="00E72358" w:rsidRPr="000F2DCA" w:rsidRDefault="00E72358" w:rsidP="00E72358">
            <w:pPr>
              <w:widowControl w:val="0"/>
              <w:autoSpaceDE w:val="0"/>
              <w:autoSpaceDN w:val="0"/>
              <w:jc w:val="center"/>
              <w:rPr>
                <w:color w:val="000000" w:themeColor="text1"/>
              </w:rPr>
            </w:pPr>
            <w:r w:rsidRPr="000F2DCA">
              <w:rPr>
                <w:color w:val="000000" w:themeColor="text1"/>
              </w:rPr>
              <w:t>1,65/0,70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1,90/0,80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2,10/0,90</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 xml:space="preserve">Промежуточные радиорелейные станции с мачтой или башней высотой,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utoSpaceDE w:val="0"/>
              <w:autoSpaceDN w:val="0"/>
              <w:jc w:val="both"/>
              <w:rPr>
                <w:color w:val="000000" w:themeColor="text1"/>
              </w:rPr>
            </w:pPr>
            <w:r w:rsidRPr="000F2DCA">
              <w:rPr>
                <w:color w:val="000000" w:themeColor="text1"/>
              </w:rPr>
              <w:t>30</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t>100</w:t>
            </w:r>
          </w:p>
          <w:p w:rsidR="00E72358" w:rsidRPr="000F2DCA" w:rsidRDefault="00E72358" w:rsidP="00E72358">
            <w:pPr>
              <w:widowControl w:val="0"/>
              <w:autoSpaceDE w:val="0"/>
              <w:autoSpaceDN w:val="0"/>
              <w:jc w:val="both"/>
              <w:rPr>
                <w:color w:val="000000" w:themeColor="text1"/>
              </w:rPr>
            </w:pPr>
            <w:r w:rsidRPr="000F2DCA">
              <w:rPr>
                <w:color w:val="000000" w:themeColor="text1"/>
              </w:rPr>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0,85/0,45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1,10/0,55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1,30/0,60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1,40/0,65</w:t>
            </w:r>
          </w:p>
          <w:p w:rsidR="00E72358" w:rsidRPr="000F2DCA" w:rsidRDefault="00E72358" w:rsidP="00E72358">
            <w:pPr>
              <w:widowControl w:val="0"/>
              <w:autoSpaceDE w:val="0"/>
              <w:autoSpaceDN w:val="0"/>
              <w:jc w:val="center"/>
              <w:rPr>
                <w:color w:val="000000" w:themeColor="text1"/>
              </w:rPr>
            </w:pPr>
            <w:r w:rsidRPr="000F2DCA">
              <w:rPr>
                <w:color w:val="000000" w:themeColor="text1"/>
              </w:rPr>
              <w:t>1,50/0,70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1,65/0,80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1,90/0,90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2,10/1,00</w:t>
            </w:r>
          </w:p>
        </w:tc>
      </w:tr>
    </w:tbl>
    <w:p w:rsidR="00EE72DC" w:rsidRPr="000F2DCA" w:rsidRDefault="00EE72DC" w:rsidP="00EE72DC">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2. Размеры земельных участков определяются в соответствии с проектами: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высоте мачты или башни более 120 м, при уклонах рельефа местности более 0,05, а также при пересеченной местности;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3.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города, городского поселения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Почтамты, городские и районные узлы и отделения связи, предприятия Роспечати (возможно в комплексе) следует проектировать на селитебной территории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Городские отделения связи, укрупненные доставочные отделения связи должны размещаться в зоне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зданий городских почтамтов, городских узлов связи, </w:t>
      </w:r>
      <w:r w:rsidR="0048482A" w:rsidRPr="000F2DCA">
        <w:rPr>
          <w:color w:val="000000" w:themeColor="text1"/>
        </w:rPr>
        <w:t xml:space="preserve">предприятий Роспечати </w:t>
      </w:r>
      <w:r w:rsidRPr="000F2DCA">
        <w:rPr>
          <w:color w:val="000000" w:themeColor="text1"/>
        </w:rPr>
        <w:t>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Проектирование линейно-кабельных сооружений должно осуществляться с учетом перспективного развития первичных сетей связи.</w:t>
      </w:r>
    </w:p>
    <w:p w:rsidR="00E72358" w:rsidRPr="000F2DCA" w:rsidRDefault="00E72358" w:rsidP="00E72358">
      <w:pPr>
        <w:widowControl w:val="0"/>
        <w:ind w:firstLine="709"/>
        <w:jc w:val="both"/>
        <w:rPr>
          <w:color w:val="000000" w:themeColor="text1"/>
        </w:rPr>
      </w:pPr>
      <w:r w:rsidRPr="000F2DCA">
        <w:rPr>
          <w:color w:val="000000" w:themeColor="text1"/>
        </w:rPr>
        <w:t>Выбор, отвод и использование земель для линий связи осуществляется в соответствии с требованиями СН 461-74.</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Размещение трасс (площадок) для линий связи (кабельных, воздушных и др.) следует осуществлять в соответствии с Земельным </w:t>
      </w:r>
      <w:hyperlink r:id="rId40" w:history="1">
        <w:r w:rsidRPr="000F2DCA">
          <w:rPr>
            <w:color w:val="000000" w:themeColor="text1"/>
          </w:rPr>
          <w:t>кодексом</w:t>
        </w:r>
      </w:hyperlink>
      <w:r w:rsidRPr="000F2DCA">
        <w:rPr>
          <w:color w:val="000000" w:themeColor="text1"/>
        </w:rPr>
        <w:t xml:space="preserve"> Российской Федерации на землях связи:</w:t>
      </w:r>
    </w:p>
    <w:p w:rsidR="00E72358" w:rsidRPr="000F2DCA" w:rsidRDefault="00CA2BFD" w:rsidP="00E72358">
      <w:pPr>
        <w:widowControl w:val="0"/>
        <w:ind w:firstLine="709"/>
        <w:jc w:val="both"/>
        <w:rPr>
          <w:color w:val="000000" w:themeColor="text1"/>
        </w:rPr>
      </w:pPr>
      <w:r w:rsidRPr="000F2DCA">
        <w:rPr>
          <w:color w:val="000000" w:themeColor="text1"/>
        </w:rPr>
        <w:t>- вне населенного</w:t>
      </w:r>
      <w:r w:rsidR="00E72358" w:rsidRPr="000F2DCA">
        <w:rPr>
          <w:color w:val="000000" w:themeColor="text1"/>
        </w:rPr>
        <w:t xml:space="preserve"> пунк</w:t>
      </w:r>
      <w:r w:rsidRPr="000F2DCA">
        <w:rPr>
          <w:color w:val="000000" w:themeColor="text1"/>
        </w:rPr>
        <w:t>та</w:t>
      </w:r>
      <w:r w:rsidR="00E72358" w:rsidRPr="000F2DCA">
        <w:rPr>
          <w:color w:val="000000" w:themeColor="text1"/>
        </w:rPr>
        <w:t xml:space="preserve"> - главным образом вдоль автомобильных дорог,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E72358" w:rsidRPr="000F2DCA" w:rsidRDefault="00CA2BFD" w:rsidP="00E72358">
      <w:pPr>
        <w:widowControl w:val="0"/>
        <w:ind w:firstLine="709"/>
        <w:jc w:val="both"/>
        <w:rPr>
          <w:color w:val="000000" w:themeColor="text1"/>
        </w:rPr>
      </w:pPr>
      <w:r w:rsidRPr="000F2DCA">
        <w:rPr>
          <w:color w:val="000000" w:themeColor="text1"/>
        </w:rPr>
        <w:t>- в населенном  пункте</w:t>
      </w:r>
      <w:r w:rsidR="00E72358" w:rsidRPr="000F2DCA">
        <w:rPr>
          <w:color w:val="000000" w:themeColor="text1"/>
        </w:rPr>
        <w:t xml:space="preserve"> - преимущественно на пешеходной части улиц (под тротуарами) и в полосе между красной линией и линией застройки.</w:t>
      </w:r>
    </w:p>
    <w:p w:rsidR="00E72358" w:rsidRPr="000F2DCA" w:rsidRDefault="00E72358" w:rsidP="00E72358">
      <w:pPr>
        <w:widowControl w:val="0"/>
        <w:ind w:firstLine="709"/>
        <w:jc w:val="both"/>
        <w:rPr>
          <w:color w:val="000000" w:themeColor="text1"/>
        </w:rPr>
      </w:pPr>
      <w:r w:rsidRPr="000F2DCA">
        <w:rPr>
          <w:color w:val="000000" w:themeColor="text1"/>
        </w:rPr>
        <w:t>Полосы земель для кабельных линий связи проектируются вдоль автомобильных дорог при выполнении следующих требований:</w:t>
      </w:r>
    </w:p>
    <w:p w:rsidR="00E72358" w:rsidRPr="000F2DCA" w:rsidRDefault="00E72358" w:rsidP="00E72358">
      <w:pPr>
        <w:widowControl w:val="0"/>
        <w:ind w:firstLine="709"/>
        <w:jc w:val="both"/>
        <w:rPr>
          <w:color w:val="000000" w:themeColor="text1"/>
        </w:rPr>
      </w:pPr>
      <w:r w:rsidRPr="000F2DCA">
        <w:rPr>
          <w:color w:val="000000" w:themeColor="text1"/>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 соблюдение допустимых </w:t>
      </w:r>
      <w:proofErr w:type="gramStart"/>
      <w:r w:rsidRPr="000F2DCA">
        <w:rPr>
          <w:color w:val="000000" w:themeColor="text1"/>
        </w:rPr>
        <w:t>расстояний приближения полосы земель связи</w:t>
      </w:r>
      <w:proofErr w:type="gramEnd"/>
      <w:r w:rsidRPr="000F2DCA">
        <w:rPr>
          <w:color w:val="000000" w:themeColor="text1"/>
        </w:rPr>
        <w:t xml:space="preserve"> к границе полосы отвода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72358" w:rsidRPr="000F2DCA" w:rsidRDefault="00E72358" w:rsidP="00E72358">
      <w:pPr>
        <w:widowControl w:val="0"/>
        <w:ind w:firstLine="709"/>
        <w:jc w:val="both"/>
        <w:rPr>
          <w:color w:val="000000" w:themeColor="text1"/>
        </w:rPr>
      </w:pPr>
      <w:r w:rsidRPr="000F2DCA">
        <w:rPr>
          <w:color w:val="000000" w:themeColor="text1"/>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E72358" w:rsidRPr="000F2DCA" w:rsidRDefault="00E72358" w:rsidP="00E72358">
      <w:pPr>
        <w:widowControl w:val="0"/>
        <w:ind w:firstLine="709"/>
        <w:jc w:val="both"/>
        <w:rPr>
          <w:color w:val="000000" w:themeColor="text1"/>
        </w:rPr>
      </w:pPr>
      <w:r w:rsidRPr="000F2DCA">
        <w:rPr>
          <w:color w:val="000000" w:themeColor="text1"/>
        </w:rPr>
        <w:t>Трассу кабельной линии вне населен</w:t>
      </w:r>
      <w:r w:rsidR="00CA2BFD" w:rsidRPr="000F2DCA">
        <w:rPr>
          <w:color w:val="000000" w:themeColor="text1"/>
        </w:rPr>
        <w:t>ного пункта</w:t>
      </w:r>
      <w:r w:rsidRPr="000F2DCA">
        <w:rPr>
          <w:color w:val="000000" w:themeColor="text1"/>
        </w:rPr>
        <w:t xml:space="preserve">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E72358" w:rsidRPr="000F2DCA" w:rsidRDefault="00E72358" w:rsidP="00E72358">
      <w:pPr>
        <w:widowControl w:val="0"/>
        <w:ind w:firstLine="709"/>
        <w:jc w:val="both"/>
        <w:rPr>
          <w:color w:val="000000" w:themeColor="text1"/>
        </w:rPr>
      </w:pPr>
      <w:r w:rsidRPr="000F2DCA">
        <w:rPr>
          <w:color w:val="000000" w:themeColor="text1"/>
        </w:rPr>
        <w:t>В исключительных случаях допускается размещение кабельной линии по обочине автомобильной дороги.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roofErr w:type="gramEnd"/>
    </w:p>
    <w:p w:rsidR="00E72358" w:rsidRPr="000F2DCA" w:rsidRDefault="00E72358" w:rsidP="00E72358">
      <w:pPr>
        <w:widowControl w:val="0"/>
        <w:ind w:firstLine="709"/>
        <w:jc w:val="both"/>
        <w:rPr>
          <w:color w:val="000000" w:themeColor="text1"/>
        </w:rPr>
      </w:pPr>
      <w:r w:rsidRPr="000F2DCA">
        <w:rPr>
          <w:color w:val="000000" w:themeColor="text1"/>
        </w:rPr>
        <w:t>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следует проектировать трубопроводы кабельной канализации.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трасс кабельной канализации необходимо стремиться к тому, чтобы число пересечений с уличными проездами, дорогами было наименьшим.</w:t>
      </w:r>
    </w:p>
    <w:p w:rsidR="00E72358" w:rsidRPr="000F2DCA" w:rsidRDefault="00AA7887" w:rsidP="00E72358">
      <w:pPr>
        <w:widowControl w:val="0"/>
        <w:ind w:firstLine="709"/>
        <w:jc w:val="both"/>
        <w:rPr>
          <w:color w:val="000000" w:themeColor="text1"/>
        </w:rPr>
      </w:pPr>
      <w:r w:rsidRPr="000F2DCA">
        <w:rPr>
          <w:color w:val="000000" w:themeColor="text1"/>
        </w:rPr>
        <w:t>П</w:t>
      </w:r>
      <w:r w:rsidR="00E72358" w:rsidRPr="000F2DCA">
        <w:rPr>
          <w:color w:val="000000" w:themeColor="text1"/>
        </w:rPr>
        <w:t>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E72358" w:rsidRPr="000F2DCA" w:rsidRDefault="00E72358" w:rsidP="00E72358">
      <w:pPr>
        <w:widowControl w:val="0"/>
        <w:ind w:firstLine="709"/>
        <w:jc w:val="both"/>
        <w:rPr>
          <w:color w:val="000000" w:themeColor="text1"/>
        </w:rPr>
      </w:pPr>
      <w:r w:rsidRPr="000F2DCA">
        <w:rPr>
          <w:color w:val="000000" w:themeColor="text1"/>
        </w:rPr>
        <w:t xml:space="preserve">При проектировании кабельной канализации следует предусматривать следующие </w:t>
      </w:r>
      <w:r w:rsidRPr="000F2DCA">
        <w:rPr>
          <w:color w:val="000000" w:themeColor="text1"/>
        </w:rPr>
        <w:lastRenderedPageBreak/>
        <w:t>смотровые устройства (колодцы):</w:t>
      </w:r>
    </w:p>
    <w:p w:rsidR="00E72358" w:rsidRPr="000F2DCA" w:rsidRDefault="00E72358" w:rsidP="00E72358">
      <w:pPr>
        <w:widowControl w:val="0"/>
        <w:ind w:firstLine="709"/>
        <w:jc w:val="both"/>
        <w:rPr>
          <w:color w:val="000000" w:themeColor="text1"/>
        </w:rPr>
      </w:pPr>
      <w:r w:rsidRPr="000F2DCA">
        <w:rPr>
          <w:color w:val="000000" w:themeColor="text1"/>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E72358" w:rsidRPr="000F2DCA" w:rsidRDefault="00E72358" w:rsidP="00E72358">
      <w:pPr>
        <w:widowControl w:val="0"/>
        <w:ind w:firstLine="709"/>
        <w:jc w:val="both"/>
        <w:rPr>
          <w:color w:val="000000" w:themeColor="text1"/>
        </w:rPr>
      </w:pPr>
      <w:r w:rsidRPr="000F2DCA">
        <w:rPr>
          <w:color w:val="000000" w:themeColor="text1"/>
        </w:rPr>
        <w:t>- угловые - в местах поворота трассы более чем на 15°;</w:t>
      </w:r>
    </w:p>
    <w:p w:rsidR="00E72358" w:rsidRPr="000F2DCA" w:rsidRDefault="00E72358" w:rsidP="00E72358">
      <w:pPr>
        <w:widowControl w:val="0"/>
        <w:ind w:firstLine="709"/>
        <w:jc w:val="both"/>
        <w:rPr>
          <w:color w:val="000000" w:themeColor="text1"/>
        </w:rPr>
      </w:pPr>
      <w:r w:rsidRPr="000F2DCA">
        <w:rPr>
          <w:color w:val="000000" w:themeColor="text1"/>
        </w:rPr>
        <w:t>- разветвительные - в местах разветвления трассы на два (три) направления;</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 станционные - в местах ввода кабелей в здания телефонных станций.</w:t>
      </w:r>
      <w:proofErr w:type="gramEnd"/>
    </w:p>
    <w:p w:rsidR="00E72358" w:rsidRPr="000F2DCA" w:rsidRDefault="00E72358" w:rsidP="00E72358">
      <w:pPr>
        <w:widowControl w:val="0"/>
        <w:ind w:firstLine="709"/>
        <w:jc w:val="both"/>
        <w:rPr>
          <w:color w:val="000000" w:themeColor="text1"/>
        </w:rPr>
      </w:pPr>
      <w:r w:rsidRPr="000F2DCA">
        <w:rPr>
          <w:color w:val="000000" w:themeColor="text1"/>
        </w:rPr>
        <w:t>Расстояние между колодцами кабельной канализации не должны превышать 150 м, а при прокладке кабелей с количеством пар 1400 и выше - 120 м.</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могут быть использованы стоечные опоры, устанавливаемые на крышах зданий.</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воздушных линий связи в пределах придорожных полос следует соблюдать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 для участков </w:t>
      </w:r>
      <w:r w:rsidR="003044C0" w:rsidRPr="000F2DCA">
        <w:rPr>
          <w:color w:val="000000" w:themeColor="text1"/>
        </w:rPr>
        <w:t xml:space="preserve">региональных </w:t>
      </w:r>
      <w:r w:rsidRPr="000F2DCA">
        <w:rPr>
          <w:color w:val="000000" w:themeColor="text1"/>
        </w:rPr>
        <w:t xml:space="preserve">автомобильных дорог, построенных в обход города,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50 м;</w:t>
      </w:r>
    </w:p>
    <w:p w:rsidR="00E72358" w:rsidRPr="000F2DCA" w:rsidRDefault="00E72358" w:rsidP="00E72358">
      <w:pPr>
        <w:widowControl w:val="0"/>
        <w:ind w:firstLine="709"/>
        <w:jc w:val="both"/>
        <w:rPr>
          <w:color w:val="000000" w:themeColor="text1"/>
        </w:rPr>
      </w:pPr>
      <w:r w:rsidRPr="000F2DCA">
        <w:rPr>
          <w:color w:val="000000" w:themeColor="text1"/>
        </w:rPr>
        <w:t>- для автомобильных дорог I-IV категори</w:t>
      </w:r>
      <w:r w:rsidR="003044C0" w:rsidRPr="000F2DCA">
        <w:rPr>
          <w:color w:val="000000" w:themeColor="text1"/>
        </w:rPr>
        <w:t>й, а также в границах населенного пункта</w:t>
      </w:r>
      <w:r w:rsidRPr="000F2DCA">
        <w:rPr>
          <w:color w:val="000000" w:themeColor="text1"/>
        </w:rPr>
        <w:t xml:space="preserve"> до границ застройки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В местах пересечения автомобильных </w:t>
      </w:r>
      <w:r w:rsidR="003044C0" w:rsidRPr="000F2DCA">
        <w:rPr>
          <w:color w:val="000000" w:themeColor="text1"/>
        </w:rPr>
        <w:t xml:space="preserve">региональных </w:t>
      </w:r>
      <w:r w:rsidRPr="000F2DCA">
        <w:rPr>
          <w:color w:val="000000" w:themeColor="text1"/>
        </w:rPr>
        <w:t>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Кабельные переходы через водные преграды, в зависимости от назначения линий и местных условий, могут проектироваться </w:t>
      </w:r>
      <w:proofErr w:type="gramStart"/>
      <w:r w:rsidRPr="000F2DCA">
        <w:rPr>
          <w:color w:val="000000" w:themeColor="text1"/>
        </w:rPr>
        <w:t>прокладываемыми</w:t>
      </w:r>
      <w:proofErr w:type="gramEnd"/>
      <w:r w:rsidRPr="000F2DCA">
        <w:rPr>
          <w:color w:val="000000" w:themeColor="text1"/>
        </w:rPr>
        <w:t xml:space="preserve"> под водой, по мостам и на опорах.</w:t>
      </w:r>
    </w:p>
    <w:p w:rsidR="00E72358" w:rsidRPr="000F2DCA" w:rsidRDefault="00E72358" w:rsidP="00E72358">
      <w:pPr>
        <w:widowControl w:val="0"/>
        <w:ind w:firstLine="709"/>
        <w:jc w:val="both"/>
        <w:rPr>
          <w:color w:val="000000" w:themeColor="text1"/>
        </w:rPr>
      </w:pPr>
      <w:r w:rsidRPr="000F2DCA">
        <w:rPr>
          <w:color w:val="000000" w:themeColor="text1"/>
        </w:rPr>
        <w:t>Кабельные переходы через водные преграды размещаются в соответствии с требованиями к проектированию линейно-кабельных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E72358" w:rsidRPr="000F2DCA" w:rsidRDefault="00E72358" w:rsidP="00E72358">
      <w:pPr>
        <w:widowControl w:val="0"/>
        <w:ind w:firstLine="709"/>
        <w:jc w:val="both"/>
        <w:rPr>
          <w:color w:val="000000" w:themeColor="text1"/>
        </w:rPr>
      </w:pPr>
      <w:r w:rsidRPr="000F2DCA">
        <w:rPr>
          <w:color w:val="000000" w:themeColor="text1"/>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и реконструкции кварталов (микрорайонов</w:t>
      </w:r>
      <w:r w:rsidR="00EE72DC" w:rsidRPr="000F2DCA">
        <w:rPr>
          <w:color w:val="000000" w:themeColor="text1"/>
        </w:rPr>
        <w:t>) следует избегать образования «теневых зон»</w:t>
      </w:r>
      <w:r w:rsidRPr="000F2DCA">
        <w:rPr>
          <w:color w:val="000000" w:themeColor="text1"/>
        </w:rPr>
        <w:t xml:space="preserve">, то есть территорий, на которых уровни приема телевизионных каналов на выходе абонентских розеток ниже уровней, определенных ГОСТ </w:t>
      </w:r>
      <w:proofErr w:type="gramStart"/>
      <w:r w:rsidRPr="000F2DCA">
        <w:rPr>
          <w:color w:val="000000" w:themeColor="text1"/>
        </w:rPr>
        <w:t>Р</w:t>
      </w:r>
      <w:proofErr w:type="gramEnd"/>
      <w:r w:rsidRPr="000F2DCA">
        <w:rPr>
          <w:color w:val="000000" w:themeColor="text1"/>
        </w:rPr>
        <w:t xml:space="preserve"> 52023-2003. Новые С</w:t>
      </w:r>
      <w:r w:rsidR="00EE72DC" w:rsidRPr="000F2DCA">
        <w:rPr>
          <w:color w:val="000000" w:themeColor="text1"/>
        </w:rPr>
        <w:t>РСКТ, во избежание образования «теневых зон», должны строиться по схеме «антенна на дом» или «антенна на группу домов»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12" w:history="1">
        <w:r w:rsidRPr="000F2DCA">
          <w:rPr>
            <w:color w:val="000000" w:themeColor="text1"/>
          </w:rPr>
          <w:t>раздела</w:t>
        </w:r>
      </w:hyperlink>
      <w:r w:rsidRPr="000F2DCA">
        <w:rPr>
          <w:color w:val="000000" w:themeColor="text1"/>
        </w:rPr>
        <w:t xml:space="preserve"> 4.4.4.1. Размещение инженерных сетей настоящих </w:t>
      </w:r>
      <w:r w:rsidR="00CA2BFD" w:rsidRPr="000F2DCA">
        <w:rPr>
          <w:color w:val="000000" w:themeColor="text1"/>
        </w:rPr>
        <w:t xml:space="preserve">Местных </w:t>
      </w:r>
      <w:r w:rsidRPr="000F2DCA">
        <w:rPr>
          <w:color w:val="000000" w:themeColor="text1"/>
        </w:rPr>
        <w:t>нормативов</w:t>
      </w:r>
      <w:r w:rsidR="00CA2BF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r w:rsidR="0077653A">
        <w:t>таблице 21</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21</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5528"/>
        <w:gridCol w:w="2268"/>
      </w:tblGrid>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Наименование объектов</w:t>
            </w:r>
          </w:p>
        </w:tc>
        <w:tc>
          <w:tcPr>
            <w:tcW w:w="552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Основные параметры зоны</w:t>
            </w:r>
          </w:p>
        </w:tc>
        <w:tc>
          <w:tcPr>
            <w:tcW w:w="226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 использования</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Общие коллекторы для подземных коммуникаций</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городского коллектора, по 5 м в каждую сторону от края коллектора. Охранная зона оголовка веншахты коллектора в радиусе 15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 проезды, площадки</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Радиорелейные линии связи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50 м в обе стороны луча</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Мертвая зона</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Объекты телевидения</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d = 500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Автоматические телефонные станции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Расстояние от АТС до жилых зданий - 30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Проезды, площадки, озеленение</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1" w:name="_Toc49549136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3.3.7. Параметры объектов транспортной инфраструктуры</w:t>
      </w:r>
      <w:bookmarkEnd w:id="41"/>
    </w:p>
    <w:p w:rsidR="00E72358" w:rsidRPr="000F2DCA" w:rsidRDefault="00E72358" w:rsidP="00E72358">
      <w:pPr>
        <w:widowControl w:val="0"/>
        <w:ind w:firstLine="709"/>
        <w:jc w:val="both"/>
        <w:rPr>
          <w:b/>
          <w:color w:val="000000" w:themeColor="text1"/>
        </w:rPr>
      </w:pPr>
      <w:r w:rsidRPr="000F2DCA">
        <w:rPr>
          <w:color w:val="000000" w:themeColor="text1"/>
        </w:rPr>
        <w:t>3.3.7.1. Транспортная инфраструктура</w:t>
      </w:r>
      <w:r w:rsidR="00EE72DC"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 В целях устойчивого развития </w:t>
      </w:r>
      <w:r w:rsidR="00A564E8">
        <w:rPr>
          <w:color w:val="000000" w:themeColor="text1"/>
        </w:rPr>
        <w:t>Михайловского сельского поселения</w:t>
      </w:r>
      <w:r w:rsidR="00EE72DC" w:rsidRPr="000F2DCA">
        <w:rPr>
          <w:color w:val="000000" w:themeColor="text1"/>
        </w:rPr>
        <w:t xml:space="preserve"> </w:t>
      </w:r>
      <w:r w:rsidRPr="000F2DCA">
        <w:rPr>
          <w:color w:val="000000" w:themeColor="text1"/>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w:t>
      </w:r>
      <w:r w:rsidR="00A564E8">
        <w:rPr>
          <w:color w:val="000000" w:themeColor="text1"/>
        </w:rPr>
        <w:t>Михайловского сельского поселения</w:t>
      </w:r>
      <w:r w:rsidR="0077653A">
        <w:rPr>
          <w:color w:val="000000" w:themeColor="text1"/>
        </w:rPr>
        <w:t xml:space="preserve"> </w:t>
      </w:r>
      <w:r w:rsidRPr="000F2DCA">
        <w:rPr>
          <w:color w:val="000000" w:themeColor="text1"/>
        </w:rPr>
        <w:t>и обеспечение высокого уровня сервисного обслуживания автомобилистов.</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E72358" w:rsidRPr="000F2DCA" w:rsidRDefault="00E72358" w:rsidP="00E72358">
      <w:pPr>
        <w:widowControl w:val="0"/>
        <w:ind w:firstLine="709"/>
        <w:jc w:val="both"/>
        <w:rPr>
          <w:color w:val="000000" w:themeColor="text1"/>
        </w:rPr>
      </w:pPr>
      <w:r w:rsidRPr="000F2DCA">
        <w:rPr>
          <w:color w:val="000000" w:themeColor="text1"/>
        </w:rPr>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72358" w:rsidRPr="000F2DCA" w:rsidRDefault="00E72358" w:rsidP="00E72358">
      <w:pPr>
        <w:widowControl w:val="0"/>
        <w:ind w:firstLine="709"/>
        <w:jc w:val="both"/>
        <w:rPr>
          <w:color w:val="000000" w:themeColor="text1"/>
        </w:rPr>
      </w:pPr>
      <w:r w:rsidRPr="000F2DCA">
        <w:rPr>
          <w:color w:val="000000" w:themeColor="text1"/>
        </w:rPr>
        <w:t>В местах массового посещения –</w:t>
      </w:r>
      <w:r w:rsidR="00AA7887" w:rsidRPr="000F2DCA">
        <w:rPr>
          <w:color w:val="000000" w:themeColor="text1"/>
        </w:rPr>
        <w:t xml:space="preserve"> </w:t>
      </w:r>
      <w:r w:rsidRPr="000F2DCA">
        <w:rPr>
          <w:color w:val="000000" w:themeColor="text1"/>
        </w:rPr>
        <w:t>рынок, крупные торговые центры и другие объекты – предусматривается пространственно разделение потоков пешеходов и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4. В центральной части </w:t>
      </w:r>
      <w:r w:rsidR="00EE72DC" w:rsidRPr="000F2DCA">
        <w:rPr>
          <w:color w:val="000000" w:themeColor="text1"/>
        </w:rPr>
        <w:t xml:space="preserve">городской территории </w:t>
      </w:r>
      <w:r w:rsidR="00A564E8">
        <w:rPr>
          <w:color w:val="000000" w:themeColor="text1"/>
        </w:rPr>
        <w:t>Михайловского сельского поселения</w:t>
      </w:r>
      <w:r w:rsidR="009C7BD8" w:rsidRPr="000F2DCA">
        <w:rPr>
          <w:color w:val="000000" w:themeColor="text1"/>
        </w:rPr>
        <w:t xml:space="preserve"> </w:t>
      </w:r>
      <w:r w:rsidRPr="000F2DCA">
        <w:rPr>
          <w:color w:val="000000" w:themeColor="text1"/>
        </w:rPr>
        <w:t>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E72358" w:rsidRPr="000F2DCA" w:rsidRDefault="00AA7887" w:rsidP="00E72358">
      <w:pPr>
        <w:widowControl w:val="0"/>
        <w:ind w:firstLine="709"/>
        <w:jc w:val="both"/>
        <w:rPr>
          <w:color w:val="000000" w:themeColor="text1"/>
        </w:rPr>
      </w:pPr>
      <w:r w:rsidRPr="000F2DCA">
        <w:rPr>
          <w:color w:val="000000" w:themeColor="text1"/>
        </w:rPr>
        <w:t>5</w:t>
      </w:r>
      <w:r w:rsidR="00E72358" w:rsidRPr="000F2DCA">
        <w:rPr>
          <w:color w:val="000000" w:themeColor="text1"/>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E72358" w:rsidRPr="000F2DCA" w:rsidRDefault="00E72358" w:rsidP="00E72358">
      <w:pPr>
        <w:widowControl w:val="0"/>
        <w:ind w:firstLine="709"/>
        <w:jc w:val="both"/>
        <w:rPr>
          <w:color w:val="000000" w:themeColor="text1"/>
        </w:rPr>
      </w:pPr>
      <w:r w:rsidRPr="000F2DCA">
        <w:rPr>
          <w:color w:val="000000" w:themeColor="text1"/>
        </w:rPr>
        <w:t>Режим использования этих земель и обеспечения безопасности устанавливается соответствующими органами надзора.</w:t>
      </w:r>
    </w:p>
    <w:p w:rsidR="00E72358" w:rsidRPr="000F2DCA" w:rsidRDefault="00AA7887" w:rsidP="00E72358">
      <w:pPr>
        <w:widowControl w:val="0"/>
        <w:ind w:firstLine="709"/>
        <w:jc w:val="both"/>
        <w:rPr>
          <w:color w:val="000000" w:themeColor="text1"/>
        </w:rPr>
      </w:pPr>
      <w:r w:rsidRPr="000F2DCA">
        <w:rPr>
          <w:color w:val="000000" w:themeColor="text1"/>
        </w:rPr>
        <w:t>6</w:t>
      </w:r>
      <w:r w:rsidR="00E72358" w:rsidRPr="000F2DCA">
        <w:rPr>
          <w:color w:val="000000" w:themeColor="text1"/>
        </w:rPr>
        <w:t>. В соответствии с Феде</w:t>
      </w:r>
      <w:r w:rsidR="00EE72DC" w:rsidRPr="000F2DCA">
        <w:rPr>
          <w:color w:val="000000" w:themeColor="text1"/>
        </w:rPr>
        <w:t>ральным законом от 08.11.2007</w:t>
      </w:r>
      <w:r w:rsidR="00E72358" w:rsidRPr="000F2DCA">
        <w:rPr>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00E72358" w:rsidRPr="000F2DCA">
        <w:rPr>
          <w:color w:val="000000" w:themeColor="text1"/>
        </w:rPr>
        <w:t>на</w:t>
      </w:r>
      <w:proofErr w:type="gramEnd"/>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автомобильные дороги федерального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2) автомобильные дороги регионального или межмуниципального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3) автомобильные дороги местного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4) частные автомобильные дороги.</w:t>
      </w:r>
    </w:p>
    <w:p w:rsidR="00E72358" w:rsidRPr="000F2DCA" w:rsidRDefault="00AA7887" w:rsidP="00E72358">
      <w:pPr>
        <w:widowControl w:val="0"/>
        <w:ind w:firstLine="709"/>
        <w:jc w:val="both"/>
        <w:rPr>
          <w:color w:val="000000" w:themeColor="text1"/>
        </w:rPr>
      </w:pPr>
      <w:r w:rsidRPr="000F2DCA">
        <w:rPr>
          <w:color w:val="000000" w:themeColor="text1"/>
        </w:rPr>
        <w:t>7</w:t>
      </w:r>
      <w:r w:rsidR="00E72358" w:rsidRPr="000F2DCA">
        <w:rPr>
          <w:color w:val="000000" w:themeColor="text1"/>
        </w:rPr>
        <w:t xml:space="preserve">. В соответствии с требованиями СП 34.13330.2010 (СНиП 2.05.02-85) автомобильные </w:t>
      </w:r>
      <w:r w:rsidR="00E72358" w:rsidRPr="000F2DCA">
        <w:rPr>
          <w:color w:val="000000" w:themeColor="text1"/>
        </w:rPr>
        <w:lastRenderedPageBreak/>
        <w:t xml:space="preserve">дороги в зависимости от их назначения, расчетной интенсивности движения и их хозяйственного и административного значения подразделяются на II, III, IV и V категории. Основные параметры поперечного профиля проезжей части и земляного </w:t>
      </w:r>
      <w:proofErr w:type="gramStart"/>
      <w:r w:rsidR="00E72358" w:rsidRPr="000F2DCA">
        <w:rPr>
          <w:color w:val="000000" w:themeColor="text1"/>
        </w:rPr>
        <w:t>полотна</w:t>
      </w:r>
      <w:proofErr w:type="gramEnd"/>
      <w:r w:rsidR="00E72358" w:rsidRPr="000F2DCA">
        <w:rPr>
          <w:color w:val="000000" w:themeColor="text1"/>
        </w:rPr>
        <w:t xml:space="preserve"> автомобильных дорог в зависимости от их категории</w:t>
      </w:r>
      <w:r w:rsidR="0077653A">
        <w:rPr>
          <w:color w:val="000000" w:themeColor="text1"/>
        </w:rPr>
        <w:t xml:space="preserve"> следует принимать по таблице 22</w:t>
      </w:r>
      <w:r w:rsidR="00E72358"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22</w:t>
      </w:r>
    </w:p>
    <w:tbl>
      <w:tblPr>
        <w:tblpPr w:leftFromText="181" w:rightFromText="181" w:vertAnchor="text" w:horzAnchor="margin" w:tblpXSpec="center" w:tblpY="1"/>
        <w:tblOverlap w:val="never"/>
        <w:tblW w:w="5000" w:type="pct"/>
        <w:tblLook w:val="0000"/>
      </w:tblPr>
      <w:tblGrid>
        <w:gridCol w:w="861"/>
        <w:gridCol w:w="2058"/>
        <w:gridCol w:w="1500"/>
        <w:gridCol w:w="1500"/>
        <w:gridCol w:w="1500"/>
        <w:gridCol w:w="1503"/>
        <w:gridCol w:w="1499"/>
      </w:tblGrid>
      <w:tr w:rsidR="00E72358" w:rsidRPr="000F2DCA" w:rsidTr="00E72358">
        <w:trPr>
          <w:trHeight w:val="416"/>
          <w:tblHead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/п</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b/>
                <w:color w:val="000000" w:themeColor="text1"/>
              </w:rPr>
            </w:pPr>
            <w:r w:rsidRPr="000F2DCA">
              <w:rPr>
                <w:b/>
                <w:color w:val="000000" w:themeColor="text1"/>
              </w:rPr>
              <w:t xml:space="preserve">Параметры элементов автомобильной дороги </w:t>
            </w:r>
          </w:p>
        </w:tc>
        <w:tc>
          <w:tcPr>
            <w:tcW w:w="3720" w:type="pct"/>
            <w:gridSpan w:val="5"/>
            <w:tcBorders>
              <w:top w:val="single" w:sz="4" w:space="0" w:color="auto"/>
              <w:left w:val="nil"/>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Класс автомобильной дороги</w:t>
            </w:r>
          </w:p>
        </w:tc>
      </w:tr>
      <w:tr w:rsidR="00E72358" w:rsidRPr="000F2DCA" w:rsidTr="00E72358">
        <w:trPr>
          <w:trHeight w:val="428"/>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3720" w:type="pct"/>
            <w:gridSpan w:val="5"/>
            <w:tcBorders>
              <w:top w:val="single" w:sz="4" w:space="0" w:color="auto"/>
              <w:left w:val="nil"/>
              <w:bottom w:val="single" w:sz="4" w:space="0" w:color="auto"/>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Категории автомобильной дороги</w:t>
            </w:r>
          </w:p>
        </w:tc>
      </w:tr>
      <w:tr w:rsidR="00E72358" w:rsidRPr="000F2DCA" w:rsidTr="00E72358">
        <w:trPr>
          <w:trHeight w:val="155"/>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1488" w:type="pct"/>
            <w:gridSpan w:val="2"/>
            <w:tcBorders>
              <w:top w:val="single" w:sz="4" w:space="0" w:color="auto"/>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III</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IV</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V</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Общее число полос движения, штук </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Ширина полосы движения, </w:t>
            </w:r>
            <w:proofErr w:type="gramStart"/>
            <w:r w:rsidRPr="000F2DCA">
              <w:rPr>
                <w:color w:val="000000" w:themeColor="text1"/>
              </w:rPr>
              <w:t>м</w:t>
            </w:r>
            <w:proofErr w:type="gramEnd"/>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3,25 - 3,5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3 - 3,25</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3,5 - 4,5</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Ширина обочины (не менее), </w:t>
            </w:r>
            <w:proofErr w:type="gramStart"/>
            <w:r w:rsidRPr="000F2DCA">
              <w:rPr>
                <w:color w:val="000000" w:themeColor="text1"/>
              </w:rPr>
              <w:t>м</w:t>
            </w:r>
            <w:proofErr w:type="gramEnd"/>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2 - 2,5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1,5 - 2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1 - 1,75</w:t>
            </w:r>
          </w:p>
        </w:tc>
      </w:tr>
      <w:tr w:rsidR="00E72358" w:rsidRPr="000F2DCA" w:rsidTr="00E72358">
        <w:trPr>
          <w:trHeight w:val="127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автомобильными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5</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железными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r>
      <w:tr w:rsidR="00E72358" w:rsidRPr="000F2DCA" w:rsidTr="00E72358">
        <w:trPr>
          <w:trHeight w:val="61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6</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bookmarkStart w:id="42" w:name="RANGE!B11"/>
            <w:r w:rsidRPr="000F2DCA">
              <w:rPr>
                <w:color w:val="000000" w:themeColor="text1"/>
              </w:rPr>
              <w:t>Доступ к дороге с примыкающей дороги в одном уровне</w:t>
            </w:r>
            <w:bookmarkEnd w:id="42"/>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7</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Максимальный уровень загрузки дороги движением</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r>
    </w:tbl>
    <w:p w:rsidR="00EE72DC" w:rsidRPr="000F2DCA" w:rsidRDefault="00EE72DC" w:rsidP="00E72358">
      <w:pPr>
        <w:widowControl w:val="0"/>
        <w:ind w:firstLine="709"/>
        <w:jc w:val="both"/>
        <w:rPr>
          <w:color w:val="000000" w:themeColor="text1"/>
          <w:spacing w:val="-2"/>
        </w:rPr>
      </w:pPr>
    </w:p>
    <w:p w:rsidR="00EE72DC" w:rsidRPr="000F2DCA" w:rsidRDefault="00EE72DC" w:rsidP="00E72358">
      <w:pPr>
        <w:widowControl w:val="0"/>
        <w:ind w:firstLine="709"/>
        <w:jc w:val="both"/>
        <w:rPr>
          <w:color w:val="000000" w:themeColor="text1"/>
          <w:spacing w:val="-2"/>
        </w:rPr>
      </w:pPr>
    </w:p>
    <w:p w:rsidR="00E72358" w:rsidRPr="000F2DCA" w:rsidRDefault="00AA7887" w:rsidP="00E72358">
      <w:pPr>
        <w:widowControl w:val="0"/>
        <w:ind w:firstLine="709"/>
        <w:jc w:val="both"/>
        <w:rPr>
          <w:color w:val="000000" w:themeColor="text1"/>
          <w:spacing w:val="-2"/>
        </w:rPr>
      </w:pPr>
      <w:r w:rsidRPr="000F2DCA">
        <w:rPr>
          <w:color w:val="000000" w:themeColor="text1"/>
          <w:spacing w:val="-2"/>
        </w:rPr>
        <w:t>8</w:t>
      </w:r>
      <w:r w:rsidR="00E72358" w:rsidRPr="000F2DCA">
        <w:rPr>
          <w:color w:val="000000" w:themeColor="text1"/>
          <w:spacing w:val="-2"/>
        </w:rPr>
        <w:t>. Проектирование автомобильных дорог осуществляется в соответствии с требованиями Градостроительного кодекса Российской Федерации, Федер</w:t>
      </w:r>
      <w:r w:rsidR="00EE72DC" w:rsidRPr="000F2DCA">
        <w:rPr>
          <w:color w:val="000000" w:themeColor="text1"/>
          <w:spacing w:val="-2"/>
        </w:rPr>
        <w:t xml:space="preserve">ального закона от 08.11.2007 </w:t>
      </w:r>
      <w:r w:rsidR="00E72358" w:rsidRPr="000F2DCA">
        <w:rPr>
          <w:color w:val="000000" w:themeColor="text1"/>
          <w:spacing w:val="-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34.13330.2010 (СНиП 2.05.02-85).</w:t>
      </w:r>
    </w:p>
    <w:p w:rsidR="00E72358" w:rsidRPr="000F2DCA" w:rsidRDefault="00AA7887" w:rsidP="00E72358">
      <w:pPr>
        <w:widowControl w:val="0"/>
        <w:ind w:firstLine="709"/>
        <w:jc w:val="both"/>
        <w:rPr>
          <w:color w:val="000000" w:themeColor="text1"/>
        </w:rPr>
      </w:pPr>
      <w:r w:rsidRPr="000F2DCA">
        <w:rPr>
          <w:color w:val="000000" w:themeColor="text1"/>
        </w:rPr>
        <w:t>9</w:t>
      </w:r>
      <w:r w:rsidR="00E72358" w:rsidRPr="000F2DCA">
        <w:rPr>
          <w:color w:val="000000" w:themeColor="text1"/>
        </w:rPr>
        <w:t xml:space="preserve">. Улично-дорожная сеть </w:t>
      </w:r>
      <w:r w:rsidR="00A564E8">
        <w:rPr>
          <w:color w:val="000000" w:themeColor="text1"/>
        </w:rPr>
        <w:t>Михайловского сельского поселения</w:t>
      </w:r>
      <w:r w:rsidR="00EE72DC" w:rsidRPr="000F2DCA">
        <w:rPr>
          <w:color w:val="000000" w:themeColor="text1"/>
        </w:rPr>
        <w:t xml:space="preserve"> </w:t>
      </w:r>
      <w:r w:rsidR="00E72358" w:rsidRPr="000F2DCA">
        <w:rPr>
          <w:color w:val="000000" w:themeColor="text1"/>
        </w:rPr>
        <w:t>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72358" w:rsidRPr="000F2DCA" w:rsidRDefault="00AA7887" w:rsidP="00E72358">
      <w:pPr>
        <w:widowControl w:val="0"/>
        <w:ind w:firstLine="709"/>
        <w:jc w:val="both"/>
        <w:rPr>
          <w:color w:val="000000" w:themeColor="text1"/>
        </w:rPr>
      </w:pPr>
      <w:r w:rsidRPr="000F2DCA">
        <w:rPr>
          <w:color w:val="000000" w:themeColor="text1"/>
        </w:rPr>
        <w:t>10</w:t>
      </w:r>
      <w:r w:rsidR="00E72358" w:rsidRPr="000F2DCA">
        <w:rPr>
          <w:color w:val="000000" w:themeColor="text1"/>
        </w:rP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E72358" w:rsidRPr="000F2DCA" w:rsidRDefault="00E72358" w:rsidP="00E72358">
      <w:pPr>
        <w:widowControl w:val="0"/>
        <w:ind w:firstLine="709"/>
        <w:jc w:val="both"/>
        <w:rPr>
          <w:color w:val="000000" w:themeColor="text1"/>
        </w:rPr>
      </w:pPr>
      <w:r w:rsidRPr="000F2DCA">
        <w:rPr>
          <w:color w:val="000000" w:themeColor="text1"/>
        </w:rPr>
        <w:t>Категории улиц и дорог города следует назначать в соответствии с классификацией, приведенной в таблице 26.</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26</w:t>
      </w:r>
    </w:p>
    <w:tbl>
      <w:tblPr>
        <w:tblStyle w:val="a3"/>
        <w:tblW w:w="0" w:type="auto"/>
        <w:tblLook w:val="04A0"/>
      </w:tblPr>
      <w:tblGrid>
        <w:gridCol w:w="3510"/>
        <w:gridCol w:w="6804"/>
      </w:tblGrid>
      <w:tr w:rsidR="00E72358" w:rsidRPr="000F2DCA" w:rsidTr="00E72358">
        <w:tc>
          <w:tcPr>
            <w:tcW w:w="3510" w:type="dxa"/>
          </w:tcPr>
          <w:p w:rsidR="00E72358" w:rsidRPr="000F2DCA" w:rsidRDefault="00E72358" w:rsidP="00E72358">
            <w:pPr>
              <w:jc w:val="center"/>
              <w:rPr>
                <w:color w:val="000000" w:themeColor="text1"/>
              </w:rPr>
            </w:pPr>
            <w:r w:rsidRPr="000F2DCA">
              <w:rPr>
                <w:b/>
                <w:color w:val="000000" w:themeColor="text1"/>
              </w:rPr>
              <w:lastRenderedPageBreak/>
              <w:t>Категория дорог и улиц</w:t>
            </w:r>
          </w:p>
        </w:tc>
        <w:tc>
          <w:tcPr>
            <w:tcW w:w="6804" w:type="dxa"/>
          </w:tcPr>
          <w:p w:rsidR="00E72358" w:rsidRPr="000F2DCA" w:rsidRDefault="00E72358" w:rsidP="00E72358">
            <w:pPr>
              <w:jc w:val="center"/>
              <w:rPr>
                <w:color w:val="000000" w:themeColor="text1"/>
              </w:rPr>
            </w:pPr>
            <w:r w:rsidRPr="000F2DCA">
              <w:rPr>
                <w:b/>
                <w:color w:val="000000" w:themeColor="text1"/>
              </w:rPr>
              <w:t>Основное назначение дорог и улиц</w:t>
            </w:r>
          </w:p>
        </w:tc>
      </w:tr>
      <w:tr w:rsidR="00E72358" w:rsidRPr="000F2DCA" w:rsidTr="00E72358">
        <w:tc>
          <w:tcPr>
            <w:tcW w:w="10314" w:type="dxa"/>
            <w:gridSpan w:val="2"/>
          </w:tcPr>
          <w:p w:rsidR="00E72358" w:rsidRPr="000F2DCA" w:rsidRDefault="00E72358" w:rsidP="00E72358">
            <w:pPr>
              <w:rPr>
                <w:color w:val="000000" w:themeColor="text1"/>
              </w:rPr>
            </w:pPr>
            <w:r w:rsidRPr="000F2DCA">
              <w:rPr>
                <w:color w:val="000000" w:themeColor="text1"/>
              </w:rPr>
              <w:t>Магистральные городские дороги: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Магистральные улицы общегородского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3-го класса - регулируемого движения</w:t>
            </w:r>
          </w:p>
        </w:tc>
        <w:tc>
          <w:tcPr>
            <w:tcW w:w="6804" w:type="dxa"/>
          </w:tcPr>
          <w:p w:rsidR="00E72358" w:rsidRPr="000F2DCA" w:rsidRDefault="00E61F4F" w:rsidP="00E61F4F">
            <w:pPr>
              <w:jc w:val="both"/>
              <w:rPr>
                <w:color w:val="000000" w:themeColor="text1"/>
              </w:rPr>
            </w:pPr>
            <w:r w:rsidRPr="000F2DCA">
              <w:rPr>
                <w:color w:val="000000" w:themeColor="text1"/>
              </w:rPr>
              <w:t xml:space="preserve">Связывают районы города </w:t>
            </w:r>
            <w:r w:rsidR="00E72358" w:rsidRPr="000F2DCA">
              <w:rPr>
                <w:color w:val="000000" w:themeColor="text1"/>
              </w:rPr>
              <w:t>между собой. Движение регулируемое и саморегулируемое.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Магистральные улицы районного значения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Улицы и дороги местного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зонах жилой застройки</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общественно-деловых и торговых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и дороги в производственных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Пешеходные улицы и площади</w:t>
            </w:r>
          </w:p>
        </w:tc>
        <w:tc>
          <w:tcPr>
            <w:tcW w:w="680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314"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w:t>
            </w:r>
            <w:proofErr w:type="gramStart"/>
            <w:r w:rsidRPr="000F2DCA">
              <w:rPr>
                <w:color w:val="000000" w:themeColor="text1"/>
              </w:rPr>
              <w:t xml:space="preserve"> В</w:t>
            </w:r>
            <w:proofErr w:type="gramEnd"/>
            <w:r w:rsidRPr="000F2DCA">
              <w:rPr>
                <w:color w:val="000000" w:themeColor="text1"/>
              </w:rPr>
              <w:t xml:space="preserve">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lastRenderedPageBreak/>
              <w:t>2</w:t>
            </w:r>
            <w:proofErr w:type="gramStart"/>
            <w:r w:rsidRPr="000F2DCA">
              <w:rPr>
                <w:color w:val="000000" w:themeColor="text1"/>
              </w:rPr>
              <w:t xml:space="preserve"> В</w:t>
            </w:r>
            <w:proofErr w:type="gramEnd"/>
            <w:r w:rsidRPr="000F2DCA">
              <w:rPr>
                <w:color w:val="000000" w:themeColor="text1"/>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w:t>
            </w:r>
            <w:proofErr w:type="gramStart"/>
            <w:r w:rsidRPr="000F2DCA">
              <w:rPr>
                <w:color w:val="000000" w:themeColor="text1"/>
              </w:rPr>
              <w:t xml:space="preserve"> В</w:t>
            </w:r>
            <w:proofErr w:type="gramEnd"/>
            <w:r w:rsidRPr="000F2DCA">
              <w:rPr>
                <w:color w:val="000000" w:themeColor="text1"/>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w:t>
            </w:r>
            <w:proofErr w:type="gramStart"/>
            <w:r w:rsidRPr="000F2DCA">
              <w:rPr>
                <w:color w:val="000000" w:themeColor="text1"/>
              </w:rPr>
              <w:t xml:space="preserve"> В</w:t>
            </w:r>
            <w:proofErr w:type="gramEnd"/>
            <w:r w:rsidRPr="000F2DCA">
              <w:rPr>
                <w:color w:val="000000" w:themeColor="text1"/>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widowControl w:val="0"/>
        <w:jc w:val="both"/>
        <w:rPr>
          <w:color w:val="000000" w:themeColor="text1"/>
          <w:spacing w:val="-2"/>
        </w:rPr>
      </w:pPr>
    </w:p>
    <w:p w:rsidR="00E72358" w:rsidRPr="000F2DCA" w:rsidRDefault="00E72358" w:rsidP="00E72358">
      <w:pPr>
        <w:widowControl w:val="0"/>
        <w:ind w:firstLine="708"/>
        <w:jc w:val="both"/>
        <w:rPr>
          <w:color w:val="000000" w:themeColor="text1"/>
          <w:spacing w:val="-2"/>
        </w:rPr>
      </w:pPr>
      <w:r w:rsidRPr="000F2DCA">
        <w:rPr>
          <w:color w:val="000000" w:themeColor="text1"/>
          <w:spacing w:val="-2"/>
        </w:rPr>
        <w:t>12.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350 – 400 легковых автомобилей на 1000 жителей, на расчетный срок.</w:t>
      </w:r>
    </w:p>
    <w:p w:rsidR="00E72358" w:rsidRPr="000F2DCA" w:rsidRDefault="00E72358" w:rsidP="00E72358">
      <w:pPr>
        <w:widowControl w:val="0"/>
        <w:ind w:firstLine="708"/>
        <w:jc w:val="both"/>
        <w:rPr>
          <w:color w:val="000000" w:themeColor="text1"/>
        </w:rPr>
      </w:pPr>
      <w:r w:rsidRPr="000F2DCA">
        <w:rPr>
          <w:color w:val="000000" w:themeColor="text1"/>
        </w:rPr>
        <w:t>Для расчета интенсивности движения по уличной сети смешанного потока различные виды транспорта следует приводить к одному расчетному виду – легковому автомоби</w:t>
      </w:r>
      <w:r w:rsidR="00404510">
        <w:rPr>
          <w:color w:val="000000" w:themeColor="text1"/>
        </w:rPr>
        <w:t>лю, в соответствии с таблицей 23</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9"/>
        <w:gridCol w:w="4052"/>
      </w:tblGrid>
      <w:tr w:rsidR="00E72358" w:rsidRPr="000F2DCA" w:rsidTr="00E72358">
        <w:trPr>
          <w:trHeight w:val="284"/>
          <w:jc w:val="center"/>
        </w:trPr>
        <w:tc>
          <w:tcPr>
            <w:tcW w:w="3056"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Типы транспортных средств</w:t>
            </w:r>
          </w:p>
        </w:tc>
        <w:tc>
          <w:tcPr>
            <w:tcW w:w="1944"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Коэффициент приведения</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Легковые автомобили</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518"/>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Грузовые автомобили грузоподъемностью, </w:t>
            </w:r>
            <w:proofErr w:type="gramStart"/>
            <w:r w:rsidRPr="000F2DCA">
              <w:rPr>
                <w:color w:val="000000" w:themeColor="text1"/>
              </w:rPr>
              <w:t>т</w:t>
            </w:r>
            <w:proofErr w:type="gramEnd"/>
            <w:r w:rsidRPr="000F2DCA">
              <w:rPr>
                <w:color w:val="000000" w:themeColor="text1"/>
              </w:rPr>
              <w:t>:</w:t>
            </w:r>
          </w:p>
          <w:p w:rsidR="00E72358" w:rsidRPr="000F2DCA" w:rsidRDefault="00E72358" w:rsidP="00E72358">
            <w:pPr>
              <w:widowControl w:val="0"/>
              <w:jc w:val="both"/>
              <w:rPr>
                <w:color w:val="000000" w:themeColor="text1"/>
              </w:rPr>
            </w:pPr>
            <w:r w:rsidRPr="000F2DCA">
              <w:rPr>
                <w:color w:val="000000" w:themeColor="text1"/>
              </w:rPr>
              <w:t>2</w:t>
            </w:r>
          </w:p>
          <w:p w:rsidR="00E72358" w:rsidRPr="000F2DCA" w:rsidRDefault="00E72358" w:rsidP="00E72358">
            <w:pPr>
              <w:widowControl w:val="0"/>
              <w:jc w:val="both"/>
              <w:rPr>
                <w:color w:val="000000" w:themeColor="text1"/>
              </w:rPr>
            </w:pPr>
            <w:r w:rsidRPr="000F2DCA">
              <w:rPr>
                <w:color w:val="000000" w:themeColor="text1"/>
              </w:rPr>
              <w:t>6</w:t>
            </w:r>
          </w:p>
          <w:p w:rsidR="00E72358" w:rsidRPr="000F2DCA" w:rsidRDefault="00E72358" w:rsidP="00E72358">
            <w:pPr>
              <w:widowControl w:val="0"/>
              <w:jc w:val="both"/>
              <w:rPr>
                <w:color w:val="000000" w:themeColor="text1"/>
              </w:rPr>
            </w:pPr>
            <w:r w:rsidRPr="000F2DCA">
              <w:rPr>
                <w:color w:val="000000" w:themeColor="text1"/>
              </w:rPr>
              <w:t>8</w:t>
            </w:r>
          </w:p>
          <w:p w:rsidR="00E72358" w:rsidRPr="000F2DCA" w:rsidRDefault="00E72358" w:rsidP="00E72358">
            <w:pPr>
              <w:widowControl w:val="0"/>
              <w:jc w:val="both"/>
              <w:rPr>
                <w:color w:val="000000" w:themeColor="text1"/>
              </w:rPr>
            </w:pPr>
            <w:r w:rsidRPr="000F2DCA">
              <w:rPr>
                <w:color w:val="000000" w:themeColor="text1"/>
              </w:rPr>
              <w:t>14</w:t>
            </w:r>
          </w:p>
          <w:p w:rsidR="00E72358" w:rsidRPr="000F2DCA" w:rsidRDefault="00E72358" w:rsidP="00E72358">
            <w:pPr>
              <w:widowControl w:val="0"/>
              <w:jc w:val="both"/>
              <w:rPr>
                <w:color w:val="000000" w:themeColor="text1"/>
              </w:rPr>
            </w:pPr>
            <w:r w:rsidRPr="000F2DCA">
              <w:rPr>
                <w:color w:val="000000" w:themeColor="text1"/>
              </w:rPr>
              <w:t>свыше 14</w:t>
            </w:r>
          </w:p>
        </w:tc>
        <w:tc>
          <w:tcPr>
            <w:tcW w:w="1944" w:type="pct"/>
            <w:shd w:val="clear" w:color="auto" w:fill="auto"/>
            <w:vAlign w:val="center"/>
          </w:tcPr>
          <w:p w:rsidR="00E72358" w:rsidRPr="000F2DCA" w:rsidRDefault="00E72358" w:rsidP="00E72358">
            <w:pPr>
              <w:widowControl w:val="0"/>
              <w:jc w:val="center"/>
              <w:rPr>
                <w:color w:val="000000" w:themeColor="text1"/>
              </w:rPr>
            </w:pPr>
          </w:p>
          <w:p w:rsidR="00E72358" w:rsidRPr="000F2DCA" w:rsidRDefault="00E72358" w:rsidP="00E72358">
            <w:pPr>
              <w:widowControl w:val="0"/>
              <w:jc w:val="center"/>
              <w:rPr>
                <w:color w:val="000000" w:themeColor="text1"/>
              </w:rPr>
            </w:pPr>
            <w:r w:rsidRPr="000F2DCA">
              <w:rPr>
                <w:color w:val="000000" w:themeColor="text1"/>
              </w:rPr>
              <w:t>1,5</w:t>
            </w:r>
          </w:p>
          <w:p w:rsidR="00E72358" w:rsidRPr="000F2DCA" w:rsidRDefault="00E72358" w:rsidP="00E72358">
            <w:pPr>
              <w:widowControl w:val="0"/>
              <w:jc w:val="center"/>
              <w:rPr>
                <w:color w:val="000000" w:themeColor="text1"/>
              </w:rPr>
            </w:pPr>
            <w:r w:rsidRPr="000F2DCA">
              <w:rPr>
                <w:color w:val="000000" w:themeColor="text1"/>
              </w:rPr>
              <w:t>2,0</w:t>
            </w:r>
          </w:p>
          <w:p w:rsidR="00E72358" w:rsidRPr="000F2DCA" w:rsidRDefault="00E72358" w:rsidP="00E72358">
            <w:pPr>
              <w:widowControl w:val="0"/>
              <w:jc w:val="center"/>
              <w:rPr>
                <w:color w:val="000000" w:themeColor="text1"/>
              </w:rPr>
            </w:pPr>
            <w:r w:rsidRPr="000F2DCA">
              <w:rPr>
                <w:color w:val="000000" w:themeColor="text1"/>
              </w:rPr>
              <w:t>2,5</w:t>
            </w:r>
          </w:p>
          <w:p w:rsidR="00E72358" w:rsidRPr="000F2DCA" w:rsidRDefault="00E72358" w:rsidP="00E72358">
            <w:pPr>
              <w:widowControl w:val="0"/>
              <w:jc w:val="center"/>
              <w:rPr>
                <w:color w:val="000000" w:themeColor="text1"/>
              </w:rPr>
            </w:pPr>
            <w:r w:rsidRPr="000F2DCA">
              <w:rPr>
                <w:color w:val="000000" w:themeColor="text1"/>
              </w:rPr>
              <w:t>3,0</w:t>
            </w:r>
          </w:p>
          <w:p w:rsidR="00E72358" w:rsidRPr="000F2DCA" w:rsidRDefault="00E72358" w:rsidP="00E72358">
            <w:pPr>
              <w:widowControl w:val="0"/>
              <w:jc w:val="center"/>
              <w:rPr>
                <w:color w:val="000000" w:themeColor="text1"/>
              </w:rPr>
            </w:pPr>
            <w:r w:rsidRPr="000F2DCA">
              <w:rPr>
                <w:color w:val="000000" w:themeColor="text1"/>
              </w:rPr>
              <w:t>3,5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Микроавтобусы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bl>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13. Расчетны</w:t>
      </w:r>
      <w:r w:rsidR="00CA2BFD" w:rsidRPr="000F2DCA">
        <w:rPr>
          <w:color w:val="000000" w:themeColor="text1"/>
        </w:rPr>
        <w:t>е параметры улиц и дорог города</w:t>
      </w:r>
      <w:r w:rsidRPr="000F2DCA">
        <w:rPr>
          <w:color w:val="000000" w:themeColor="text1"/>
        </w:rPr>
        <w:t xml:space="preserve"> следует принимать по таблице 11.2. СП 42.13330.2016 Градостроительство. Планировка и застройка городских и сельских поселений. Актуализированная редакция СНиП 2.07.01-89*.</w:t>
      </w:r>
    </w:p>
    <w:p w:rsidR="00E72358" w:rsidRPr="000F2DCA" w:rsidRDefault="00E72358" w:rsidP="00E72358">
      <w:pPr>
        <w:widowControl w:val="0"/>
        <w:ind w:firstLine="709"/>
        <w:jc w:val="both"/>
        <w:rPr>
          <w:color w:val="000000" w:themeColor="text1"/>
        </w:rPr>
      </w:pPr>
      <w:r w:rsidRPr="000F2DCA">
        <w:rPr>
          <w:color w:val="000000" w:themeColor="text1"/>
        </w:rPr>
        <w:t xml:space="preserve">14. </w:t>
      </w:r>
      <w:proofErr w:type="gramStart"/>
      <w:r w:rsidRPr="000F2DCA">
        <w:rPr>
          <w:color w:val="000000" w:themeColor="text1"/>
        </w:rPr>
        <w:t xml:space="preserve">При проектировании на расчетный период плотность уличной сети в среднем по </w:t>
      </w:r>
      <w:r w:rsidR="00BB0BEB" w:rsidRPr="000F2DCA">
        <w:rPr>
          <w:color w:val="000000" w:themeColor="text1"/>
        </w:rPr>
        <w:t xml:space="preserve">Муниципальному образованию </w:t>
      </w:r>
      <w:r w:rsidRPr="000F2DCA">
        <w:rPr>
          <w:color w:val="000000" w:themeColor="text1"/>
        </w:rPr>
        <w:t>с учетом</w:t>
      </w:r>
      <w:proofErr w:type="gramEnd"/>
      <w:r w:rsidRPr="000F2DCA">
        <w:rPr>
          <w:color w:val="000000" w:themeColor="text1"/>
        </w:rPr>
        <w:t xml:space="preserve"> использования внеуличного пространства следует принимать в соответствии с расчетами, но не менее 3,5-4,5 км/</w:t>
      </w:r>
      <w:r w:rsidR="00B41A18" w:rsidRPr="000F2DCA">
        <w:rPr>
          <w:color w:val="000000" w:themeColor="text1"/>
        </w:rPr>
        <w:t>кв.</w:t>
      </w:r>
      <w:r w:rsidRPr="000F2DCA">
        <w:rPr>
          <w:color w:val="000000" w:themeColor="text1"/>
        </w:rPr>
        <w:t>км.</w:t>
      </w:r>
    </w:p>
    <w:p w:rsidR="00E72358" w:rsidRPr="000F2DCA" w:rsidRDefault="00E72358" w:rsidP="00E72358">
      <w:pPr>
        <w:widowControl w:val="0"/>
        <w:ind w:firstLine="709"/>
        <w:jc w:val="both"/>
        <w:rPr>
          <w:color w:val="000000" w:themeColor="text1"/>
        </w:rPr>
      </w:pPr>
      <w:r w:rsidRPr="000F2DCA">
        <w:rPr>
          <w:color w:val="000000" w:themeColor="text1"/>
        </w:rPr>
        <w:t>Плотность транспортных коммуни</w:t>
      </w:r>
      <w:r w:rsidR="00956EDD" w:rsidRPr="000F2DCA">
        <w:rPr>
          <w:color w:val="000000" w:themeColor="text1"/>
        </w:rPr>
        <w:t>каций в центральной части городской территории</w:t>
      </w:r>
      <w:r w:rsidR="009C7BD8" w:rsidRPr="000F2DCA">
        <w:rPr>
          <w:color w:val="000000" w:themeColor="text1"/>
        </w:rPr>
        <w:t xml:space="preserve"> </w:t>
      </w:r>
      <w:r w:rsidR="00A564E8">
        <w:rPr>
          <w:color w:val="000000" w:themeColor="text1"/>
        </w:rPr>
        <w:t>Михайловского сельского поселения</w:t>
      </w:r>
      <w:r w:rsidR="00956EDD" w:rsidRPr="000F2DCA">
        <w:rPr>
          <w:color w:val="000000" w:themeColor="text1"/>
        </w:rPr>
        <w:t xml:space="preserve"> </w:t>
      </w:r>
      <w:r w:rsidRPr="000F2DCA">
        <w:rPr>
          <w:color w:val="000000" w:themeColor="text1"/>
        </w:rPr>
        <w:t xml:space="preserve"> принимается на 20 - 30 % выше, чем в среднем по населенному пункту.</w:t>
      </w:r>
    </w:p>
    <w:p w:rsidR="00E72358" w:rsidRPr="000F2DCA" w:rsidRDefault="00E72358" w:rsidP="00E72358">
      <w:pPr>
        <w:widowControl w:val="0"/>
        <w:ind w:firstLine="709"/>
        <w:jc w:val="both"/>
        <w:rPr>
          <w:color w:val="000000" w:themeColor="text1"/>
        </w:rPr>
      </w:pPr>
      <w:r w:rsidRPr="000F2DCA">
        <w:rPr>
          <w:color w:val="000000" w:themeColor="text1"/>
        </w:rPr>
        <w:t xml:space="preserve">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A564E8">
        <w:rPr>
          <w:color w:val="000000" w:themeColor="text1"/>
        </w:rPr>
        <w:t>Михайловского сельского поселения</w:t>
      </w:r>
      <w:r w:rsidRPr="000F2DCA">
        <w:rPr>
          <w:color w:val="000000" w:themeColor="text1"/>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16. Дальность пешеходных подходов до ближайшей остановки общественного пассажирского транспорта не должна превышать 500 - 700 м, учитывая климатические условия города (II-В климатический подрайон).</w:t>
      </w:r>
    </w:p>
    <w:p w:rsidR="00E72358" w:rsidRPr="000F2DCA" w:rsidRDefault="00404510" w:rsidP="00E72358">
      <w:pPr>
        <w:pStyle w:val="afd"/>
        <w:keepNext/>
        <w:keepLines/>
        <w:jc w:val="right"/>
        <w:rPr>
          <w:b w:val="0"/>
          <w:color w:val="000000" w:themeColor="text1"/>
          <w:sz w:val="24"/>
          <w:szCs w:val="24"/>
        </w:rPr>
      </w:pPr>
      <w:r>
        <w:rPr>
          <w:b w:val="0"/>
          <w:color w:val="000000" w:themeColor="text1"/>
          <w:sz w:val="24"/>
          <w:szCs w:val="24"/>
        </w:rPr>
        <w:t>Таблица 24</w:t>
      </w:r>
    </w:p>
    <w:p w:rsidR="00E72358" w:rsidRPr="000F2DCA" w:rsidRDefault="00E72358" w:rsidP="00E72358">
      <w:pPr>
        <w:pStyle w:val="afd"/>
        <w:keepNext/>
        <w:keepLines/>
        <w:jc w:val="center"/>
        <w:rPr>
          <w:color w:val="000000" w:themeColor="text1"/>
          <w:sz w:val="24"/>
          <w:szCs w:val="24"/>
        </w:rPr>
      </w:pPr>
      <w:r w:rsidRPr="000F2DCA">
        <w:rPr>
          <w:color w:val="000000" w:themeColor="text1"/>
          <w:sz w:val="24"/>
          <w:szCs w:val="24"/>
        </w:rPr>
        <w:t>Рекомендуемые нормы расчета приобъектных стоянок автомобилей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293"/>
        <w:gridCol w:w="2730"/>
        <w:gridCol w:w="2396"/>
      </w:tblGrid>
      <w:tr w:rsidR="00E72358" w:rsidRPr="000F2DCA" w:rsidTr="00E72358">
        <w:trPr>
          <w:trHeight w:val="1022"/>
          <w:tblHeader/>
          <w:jc w:val="center"/>
        </w:trPr>
        <w:tc>
          <w:tcPr>
            <w:tcW w:w="2540"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Здания и сооружения, рекреационные территории и объекты отдыха</w:t>
            </w:r>
          </w:p>
        </w:tc>
        <w:tc>
          <w:tcPr>
            <w:tcW w:w="1310"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Расчетная единица</w:t>
            </w:r>
          </w:p>
        </w:tc>
        <w:tc>
          <w:tcPr>
            <w:tcW w:w="1150" w:type="pct"/>
            <w:shd w:val="clear" w:color="auto" w:fill="auto"/>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Число машино-мест на расчетную единицу</w:t>
            </w:r>
          </w:p>
        </w:tc>
      </w:tr>
      <w:tr w:rsidR="00E72358" w:rsidRPr="000F2DCA" w:rsidTr="00E72358">
        <w:trPr>
          <w:trHeight w:val="227"/>
          <w:tblHeader/>
          <w:jc w:val="center"/>
        </w:trPr>
        <w:tc>
          <w:tcPr>
            <w:tcW w:w="2540" w:type="pct"/>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1</w:t>
            </w:r>
          </w:p>
        </w:tc>
        <w:tc>
          <w:tcPr>
            <w:tcW w:w="1310" w:type="pct"/>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1150" w:type="pct"/>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3</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lastRenderedPageBreak/>
              <w:t>Здания и сооружения</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Административно-общественные учреждения, кредитно-финансовые и юридические учреждения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работающих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Научные и проектные организации, высшие и средние специальные учебные заведения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 xml:space="preserve">10 </w:t>
            </w:r>
            <w:r w:rsidRPr="000F2DCA">
              <w:rPr>
                <w:color w:val="000000" w:themeColor="text1"/>
                <w:lang w:val="en-US"/>
              </w:rPr>
              <w:t>-</w:t>
            </w:r>
            <w:r w:rsidRPr="000F2DCA">
              <w:rPr>
                <w:color w:val="000000" w:themeColor="text1"/>
              </w:rPr>
              <w:t xml:space="preserve">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Промышленные предприятия</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работающих в двух смежных сменах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20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30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Дошкольные образовательные учреждения, школы</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 объект</w:t>
            </w:r>
          </w:p>
        </w:tc>
        <w:tc>
          <w:tcPr>
            <w:tcW w:w="1150" w:type="pct"/>
            <w:vAlign w:val="center"/>
          </w:tcPr>
          <w:p w:rsidR="00E72358" w:rsidRPr="000F2DCA" w:rsidRDefault="00E72358" w:rsidP="00E72358">
            <w:pPr>
              <w:widowControl w:val="0"/>
              <w:suppressAutoHyphens/>
              <w:jc w:val="center"/>
              <w:rPr>
                <w:color w:val="000000" w:themeColor="text1"/>
              </w:rPr>
            </w:pPr>
            <w:r w:rsidRPr="000F2DCA">
              <w:rPr>
                <w:color w:val="000000" w:themeColor="text1"/>
              </w:rPr>
              <w:t>По заданию на проектирование, но не менее 2</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Больницы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коек</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Поликлиники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посещений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бытового обслуживания</w:t>
            </w:r>
          </w:p>
        </w:tc>
        <w:tc>
          <w:tcPr>
            <w:tcW w:w="1310" w:type="pct"/>
            <w:vAlign w:val="center"/>
          </w:tcPr>
          <w:p w:rsidR="00E72358" w:rsidRPr="000F2DCA" w:rsidRDefault="00E72358" w:rsidP="00E72358">
            <w:pPr>
              <w:widowControl w:val="0"/>
              <w:ind w:left="-567" w:right="-567"/>
              <w:jc w:val="center"/>
              <w:rPr>
                <w:color w:val="000000" w:themeColor="text1"/>
              </w:rPr>
            </w:pPr>
            <w:r w:rsidRPr="000F2DCA">
              <w:rPr>
                <w:color w:val="000000" w:themeColor="text1"/>
              </w:rPr>
              <w:t xml:space="preserve">30 </w:t>
            </w:r>
            <w:r w:rsidR="009C7BD8" w:rsidRPr="000F2DCA">
              <w:rPr>
                <w:color w:val="000000" w:themeColor="text1"/>
              </w:rPr>
              <w:t>кв</w:t>
            </w:r>
            <w:proofErr w:type="gramStart"/>
            <w:r w:rsidR="009C7BD8" w:rsidRPr="000F2DCA">
              <w:rPr>
                <w:color w:val="000000" w:themeColor="text1"/>
              </w:rPr>
              <w:t>.</w:t>
            </w:r>
            <w:r w:rsidRPr="000F2DCA">
              <w:rPr>
                <w:color w:val="000000" w:themeColor="text1"/>
              </w:rPr>
              <w:t>м</w:t>
            </w:r>
            <w:proofErr w:type="gramEnd"/>
            <w:r w:rsidRPr="000F2DCA">
              <w:rPr>
                <w:color w:val="000000" w:themeColor="text1"/>
              </w:rPr>
              <w:t xml:space="preserve"> общей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Спортивные объекты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lang w:val="en-US"/>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Театры, цирки, кинотеатры, концертные залы, музеи, выставки</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мест или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культуры и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F2DCA">
                <w:rPr>
                  <w:color w:val="000000" w:themeColor="text1"/>
                </w:rPr>
                <w:t>200 м</w:t>
              </w:r>
              <w:proofErr w:type="gramStart"/>
              <w:r w:rsidRPr="000F2DCA">
                <w:rPr>
                  <w:color w:val="000000" w:themeColor="text1"/>
                  <w:vertAlign w:val="superscript"/>
                </w:rPr>
                <w:t>2</w:t>
              </w:r>
            </w:smartTag>
            <w:proofErr w:type="gramEnd"/>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 xml:space="preserve">100 </w:t>
            </w:r>
            <w:r w:rsidR="009C7BD8" w:rsidRPr="000F2DCA">
              <w:rPr>
                <w:color w:val="000000" w:themeColor="text1"/>
              </w:rPr>
              <w:t>кв</w:t>
            </w:r>
            <w:proofErr w:type="gramStart"/>
            <w:r w:rsidR="009C7BD8" w:rsidRPr="000F2DCA">
              <w:rPr>
                <w:color w:val="000000" w:themeColor="text1"/>
              </w:rPr>
              <w:t>.</w:t>
            </w:r>
            <w:r w:rsidRPr="000F2DCA">
              <w:rPr>
                <w:color w:val="000000" w:themeColor="text1"/>
              </w:rPr>
              <w:t>м</w:t>
            </w:r>
            <w:proofErr w:type="gramEnd"/>
            <w:r w:rsidRPr="000F2DCA">
              <w:rPr>
                <w:color w:val="000000" w:themeColor="text1"/>
              </w:rPr>
              <w:t xml:space="preserve"> торговой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Рынки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50 торговых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 xml:space="preserve">15 - </w:t>
            </w:r>
            <w:r w:rsidRPr="000F2DCA">
              <w:rPr>
                <w:color w:val="000000" w:themeColor="text1"/>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Рестораны и кафе общегородского значения, клубы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t>Рекреационные территории и объекты отдыха</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в зонах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Базы кратковременного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общественного питания, торговли и коммунально-бытового обслуживания в зонах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 в залах или единовременных посетителей и персонала</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14 - 20</w:t>
            </w:r>
          </w:p>
        </w:tc>
      </w:tr>
    </w:tbl>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Приобъектные стоянки дошкольных образовательных учреждений и школ проектируются вне территории указанных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E72358" w:rsidRPr="000F2DCA" w:rsidRDefault="00E72358" w:rsidP="00E72358">
      <w:pPr>
        <w:widowControl w:val="0"/>
        <w:ind w:firstLine="709"/>
        <w:jc w:val="both"/>
        <w:rPr>
          <w:color w:val="000000" w:themeColor="text1"/>
        </w:rPr>
      </w:pPr>
      <w:r w:rsidRPr="000F2DCA">
        <w:rPr>
          <w:color w:val="000000" w:themeColor="text1"/>
        </w:rPr>
        <w:t xml:space="preserve">17.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0F2DCA">
        <w:rPr>
          <w:color w:val="000000" w:themeColor="text1"/>
        </w:rPr>
        <w:t>га</w:t>
      </w:r>
      <w:proofErr w:type="gramEnd"/>
      <w:r w:rsidRPr="000F2DCA">
        <w:rPr>
          <w:color w:val="000000" w:themeColor="text1"/>
        </w:rPr>
        <w:t>, для станций:</w:t>
      </w:r>
    </w:p>
    <w:p w:rsidR="00E72358" w:rsidRPr="000F2DCA" w:rsidRDefault="00E72358" w:rsidP="00E72358">
      <w:pPr>
        <w:widowControl w:val="0"/>
        <w:ind w:left="709"/>
        <w:jc w:val="both"/>
        <w:rPr>
          <w:color w:val="000000" w:themeColor="text1"/>
        </w:rPr>
      </w:pPr>
      <w:r w:rsidRPr="000F2DCA">
        <w:rPr>
          <w:color w:val="000000" w:themeColor="text1"/>
        </w:rPr>
        <w:t>- на 2 колонки – 0,1;</w:t>
      </w:r>
    </w:p>
    <w:p w:rsidR="00E72358" w:rsidRPr="000F2DCA" w:rsidRDefault="00E72358" w:rsidP="00E72358">
      <w:pPr>
        <w:widowControl w:val="0"/>
        <w:ind w:left="709"/>
        <w:jc w:val="both"/>
        <w:rPr>
          <w:color w:val="000000" w:themeColor="text1"/>
        </w:rPr>
      </w:pPr>
      <w:r w:rsidRPr="000F2DCA">
        <w:rPr>
          <w:color w:val="000000" w:themeColor="text1"/>
        </w:rPr>
        <w:t>- на 5 колонок – 0,2;</w:t>
      </w:r>
    </w:p>
    <w:p w:rsidR="00E72358" w:rsidRPr="000F2DCA" w:rsidRDefault="00E72358" w:rsidP="00E72358">
      <w:pPr>
        <w:widowControl w:val="0"/>
        <w:ind w:left="709"/>
        <w:jc w:val="both"/>
        <w:rPr>
          <w:color w:val="000000" w:themeColor="text1"/>
        </w:rPr>
      </w:pPr>
      <w:r w:rsidRPr="000F2DCA">
        <w:rPr>
          <w:color w:val="000000" w:themeColor="text1"/>
        </w:rPr>
        <w:lastRenderedPageBreak/>
        <w:t>- на 7 колонок – 0,3.</w:t>
      </w:r>
    </w:p>
    <w:p w:rsidR="00E72358" w:rsidRPr="000F2DCA" w:rsidRDefault="00E72358" w:rsidP="00E72358">
      <w:pPr>
        <w:widowControl w:val="0"/>
        <w:ind w:firstLine="709"/>
        <w:jc w:val="both"/>
        <w:rPr>
          <w:color w:val="000000" w:themeColor="text1"/>
        </w:rPr>
      </w:pPr>
      <w:r w:rsidRPr="000F2DCA">
        <w:rPr>
          <w:color w:val="000000" w:themeColor="text1"/>
        </w:rPr>
        <w:t xml:space="preserve">18. 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автозаправочных станций для заправки грузового и легкового автотранспорта жидким и газовым топливом – 100;</w:t>
      </w:r>
    </w:p>
    <w:p w:rsidR="00E72358" w:rsidRPr="000F2DCA" w:rsidRDefault="00E72358" w:rsidP="00E72358">
      <w:pPr>
        <w:widowControl w:val="0"/>
        <w:ind w:firstLine="709"/>
        <w:jc w:val="both"/>
        <w:rPr>
          <w:color w:val="000000" w:themeColor="text1"/>
        </w:rPr>
      </w:pPr>
      <w:r w:rsidRPr="000F2DCA">
        <w:rPr>
          <w:color w:val="000000" w:themeColor="text1"/>
        </w:rPr>
        <w:t>2)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E72358" w:rsidRPr="000F2DCA" w:rsidRDefault="00E72358" w:rsidP="00E72358">
      <w:pPr>
        <w:widowControl w:val="0"/>
        <w:ind w:firstLine="709"/>
        <w:jc w:val="both"/>
        <w:rPr>
          <w:color w:val="000000" w:themeColor="text1"/>
        </w:rPr>
      </w:pPr>
      <w:r w:rsidRPr="000F2DCA">
        <w:rPr>
          <w:color w:val="000000" w:themeColor="text1"/>
        </w:rPr>
        <w:t xml:space="preserve">19. </w:t>
      </w:r>
      <w:proofErr w:type="gramStart"/>
      <w:r w:rsidRPr="000F2DCA">
        <w:rPr>
          <w:color w:val="000000" w:themeColor="text1"/>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Указанное расстояние следует определять от топливораздаточных колонок и подземных резервуаров для хранения жидкого топлива.</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20. Противопожарные расстояния от АЗС до других объектов следует принимать в соответствии с требованиями Федерального зако</w:t>
      </w:r>
      <w:r w:rsidR="00956EDD" w:rsidRPr="000F2DCA">
        <w:rPr>
          <w:color w:val="000000" w:themeColor="text1"/>
        </w:rPr>
        <w:t>на от 22.07.2008</w:t>
      </w:r>
      <w:r w:rsidRPr="000F2DCA">
        <w:rPr>
          <w:color w:val="000000" w:themeColor="text1"/>
        </w:rPr>
        <w:t xml:space="preserve"> №123-ФЗ «Технический регламент о требованиях пожарной безопасности».</w:t>
      </w:r>
    </w:p>
    <w:p w:rsidR="00956EDD" w:rsidRPr="000F2DCA" w:rsidRDefault="00956EDD" w:rsidP="00E72358">
      <w:pPr>
        <w:widowControl w:val="0"/>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3" w:name="_Toc495491362"/>
      <w:r w:rsidRPr="000F2DCA">
        <w:rPr>
          <w:rFonts w:ascii="Times New Roman" w:hAnsi="Times New Roman" w:cs="Times New Roman"/>
          <w:color w:val="000000" w:themeColor="text1"/>
          <w:sz w:val="24"/>
          <w:szCs w:val="24"/>
        </w:rPr>
        <w:t>3.3.8. Параметры объектов производственного назначения</w:t>
      </w:r>
      <w:bookmarkEnd w:id="43"/>
    </w:p>
    <w:p w:rsidR="00E72358" w:rsidRPr="000F2DCA" w:rsidRDefault="00E72358" w:rsidP="00E72358">
      <w:pPr>
        <w:pStyle w:val="3"/>
        <w:ind w:firstLine="709"/>
        <w:jc w:val="both"/>
        <w:rPr>
          <w:rStyle w:val="10"/>
          <w:rFonts w:ascii="Times New Roman" w:hAnsi="Times New Roman"/>
          <w:color w:val="000000" w:themeColor="text1"/>
          <w:sz w:val="24"/>
          <w:szCs w:val="24"/>
        </w:rPr>
      </w:pPr>
      <w:bookmarkStart w:id="44" w:name="_Toc495491363"/>
      <w:r w:rsidRPr="000F2DCA">
        <w:rPr>
          <w:rStyle w:val="10"/>
          <w:rFonts w:ascii="Times New Roman" w:hAnsi="Times New Roman"/>
          <w:color w:val="000000" w:themeColor="text1"/>
          <w:sz w:val="24"/>
          <w:szCs w:val="24"/>
        </w:rPr>
        <w:t>3.3.8.1. Производственная территория.</w:t>
      </w:r>
      <w:bookmarkEnd w:id="44"/>
    </w:p>
    <w:p w:rsidR="00E72358" w:rsidRPr="000F2DCA" w:rsidRDefault="00E72358" w:rsidP="00E72358">
      <w:pPr>
        <w:widowControl w:val="0"/>
        <w:ind w:firstLine="709"/>
        <w:jc w:val="both"/>
        <w:rPr>
          <w:color w:val="000000" w:themeColor="text1"/>
        </w:rPr>
      </w:pPr>
      <w:r w:rsidRPr="000F2DCA">
        <w:rPr>
          <w:color w:val="000000" w:themeColor="text1"/>
        </w:rPr>
        <w:t xml:space="preserve">1. </w:t>
      </w:r>
      <w:proofErr w:type="gramStart"/>
      <w:r w:rsidRPr="000F2DCA">
        <w:rPr>
          <w:color w:val="000000" w:themeColor="text1"/>
        </w:rPr>
        <w:t>Производственные зоны, коммунально-складские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E72358" w:rsidRPr="000F2DCA" w:rsidRDefault="00E72358" w:rsidP="00E72358">
      <w:pPr>
        <w:widowControl w:val="0"/>
        <w:ind w:firstLine="709"/>
        <w:jc w:val="both"/>
        <w:rPr>
          <w:color w:val="000000" w:themeColor="text1"/>
        </w:rPr>
      </w:pPr>
      <w:r w:rsidRPr="000F2DCA">
        <w:rPr>
          <w:color w:val="000000" w:themeColor="text1"/>
        </w:rPr>
        <w:t>2. Производственные территории включают:</w:t>
      </w:r>
    </w:p>
    <w:p w:rsidR="00E72358" w:rsidRPr="000F2DCA" w:rsidRDefault="00E72358" w:rsidP="00E72358">
      <w:pPr>
        <w:widowControl w:val="0"/>
        <w:ind w:firstLine="709"/>
        <w:jc w:val="both"/>
        <w:rPr>
          <w:color w:val="000000" w:themeColor="text1"/>
        </w:rPr>
      </w:pPr>
      <w:r w:rsidRPr="000F2DCA">
        <w:rPr>
          <w:color w:val="000000" w:themeColor="text1"/>
        </w:rPr>
        <w:t>1) производственная зона (зона размещения производственных объектов с различными нормативными воздействиями на окружающую среду);</w:t>
      </w:r>
    </w:p>
    <w:p w:rsidR="00E72358" w:rsidRPr="000F2DCA" w:rsidRDefault="00E72358" w:rsidP="00E72358">
      <w:pPr>
        <w:widowControl w:val="0"/>
        <w:ind w:firstLine="709"/>
        <w:jc w:val="both"/>
        <w:rPr>
          <w:color w:val="000000" w:themeColor="text1"/>
        </w:rPr>
      </w:pPr>
      <w:r w:rsidRPr="000F2DCA">
        <w:rPr>
          <w:color w:val="000000" w:themeColor="text1"/>
        </w:rPr>
        <w:t>2) коммунально-складская зона;</w:t>
      </w:r>
    </w:p>
    <w:p w:rsidR="00E72358" w:rsidRPr="000F2DCA" w:rsidRDefault="00E72358" w:rsidP="00E72358">
      <w:pPr>
        <w:widowControl w:val="0"/>
        <w:ind w:firstLine="709"/>
        <w:jc w:val="both"/>
        <w:rPr>
          <w:color w:val="000000" w:themeColor="text1"/>
        </w:rPr>
      </w:pPr>
      <w:r w:rsidRPr="000F2DCA">
        <w:rPr>
          <w:color w:val="000000" w:themeColor="text1"/>
        </w:rPr>
        <w:t>3) зона транспортной инфраструктуры (зона размещения объектов транспортной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4) зона инженерной инфраструктуры (зона размещения объектов инженерной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3. Производственная зона формируется из следующих структурных элементов:</w:t>
      </w:r>
    </w:p>
    <w:p w:rsidR="00E72358" w:rsidRPr="000F2DCA" w:rsidRDefault="00E72358" w:rsidP="00E72358">
      <w:pPr>
        <w:widowControl w:val="0"/>
        <w:ind w:firstLine="709"/>
        <w:jc w:val="both"/>
        <w:rPr>
          <w:color w:val="000000" w:themeColor="text1"/>
        </w:rPr>
      </w:pPr>
      <w:r w:rsidRPr="000F2DCA">
        <w:rPr>
          <w:color w:val="000000" w:themeColor="text1"/>
        </w:rPr>
        <w:t>1) площадка промышленного предприятия;</w:t>
      </w:r>
    </w:p>
    <w:p w:rsidR="00E72358" w:rsidRPr="000F2DCA" w:rsidRDefault="00E72358" w:rsidP="00E72358">
      <w:pPr>
        <w:widowControl w:val="0"/>
        <w:ind w:firstLine="709"/>
        <w:jc w:val="both"/>
        <w:rPr>
          <w:color w:val="000000" w:themeColor="text1"/>
        </w:rPr>
      </w:pPr>
      <w:r w:rsidRPr="000F2DCA">
        <w:rPr>
          <w:color w:val="000000" w:themeColor="text1"/>
        </w:rPr>
        <w:t>2) промышленный узел – группа промышленных предприятий с общими объектами.</w:t>
      </w:r>
    </w:p>
    <w:p w:rsidR="00E72358" w:rsidRPr="000F2DCA" w:rsidRDefault="00E72358" w:rsidP="00E72358">
      <w:pPr>
        <w:widowControl w:val="0"/>
        <w:ind w:firstLine="709"/>
        <w:jc w:val="both"/>
        <w:rPr>
          <w:color w:val="000000" w:themeColor="text1"/>
        </w:rPr>
      </w:pPr>
      <w:r w:rsidRPr="000F2DCA">
        <w:rPr>
          <w:color w:val="000000" w:themeColor="text1"/>
        </w:rPr>
        <w:t xml:space="preserve">4. При разработке проектной документации для площадок промышленных предприятий и территорий промышленных узлов в составе производственных функциональных зон </w:t>
      </w:r>
      <w:r w:rsidR="00A564E8">
        <w:rPr>
          <w:color w:val="000000" w:themeColor="text1"/>
        </w:rPr>
        <w:t>Михайловского сельского поселения</w:t>
      </w:r>
      <w:r w:rsidR="00956EDD" w:rsidRPr="000F2DCA">
        <w:rPr>
          <w:color w:val="000000" w:themeColor="text1"/>
        </w:rPr>
        <w:t xml:space="preserve"> </w:t>
      </w:r>
      <w:r w:rsidRPr="000F2DCA">
        <w:rPr>
          <w:color w:val="000000" w:themeColor="text1"/>
        </w:rPr>
        <w:t>необходимо предусматривать:</w:t>
      </w:r>
    </w:p>
    <w:p w:rsidR="00E72358" w:rsidRPr="000F2DCA" w:rsidRDefault="00E72358" w:rsidP="00E72358">
      <w:pPr>
        <w:widowControl w:val="0"/>
        <w:ind w:firstLine="709"/>
        <w:jc w:val="both"/>
        <w:rPr>
          <w:color w:val="000000" w:themeColor="text1"/>
        </w:rPr>
      </w:pPr>
      <w:r w:rsidRPr="000F2DCA">
        <w:rPr>
          <w:color w:val="000000" w:themeColor="text1"/>
        </w:rPr>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E72358" w:rsidRPr="000F2DCA" w:rsidRDefault="00E72358" w:rsidP="00E72358">
      <w:pPr>
        <w:widowControl w:val="0"/>
        <w:ind w:firstLine="709"/>
        <w:jc w:val="both"/>
        <w:rPr>
          <w:color w:val="000000" w:themeColor="text1"/>
        </w:rPr>
      </w:pPr>
      <w:r w:rsidRPr="000F2DCA">
        <w:rPr>
          <w:color w:val="000000" w:themeColor="text1"/>
        </w:rPr>
        <w:t>2) рациональные производственные, транспортные и инженерные связи на предприятиях, между ними и селитебной территорией;</w:t>
      </w:r>
    </w:p>
    <w:p w:rsidR="00E72358" w:rsidRPr="000F2DCA" w:rsidRDefault="00E72358" w:rsidP="00E72358">
      <w:pPr>
        <w:widowControl w:val="0"/>
        <w:ind w:firstLine="709"/>
        <w:jc w:val="both"/>
        <w:rPr>
          <w:color w:val="000000" w:themeColor="text1"/>
        </w:rPr>
      </w:pPr>
      <w:r w:rsidRPr="000F2DCA">
        <w:rPr>
          <w:color w:val="000000" w:themeColor="text1"/>
        </w:rPr>
        <w:t>3) кооперирование основных и вспомогательных производств и хозяйств, включая аналогичные производства и хозяйства, обслуживающие селитебную часть</w:t>
      </w:r>
      <w:r w:rsidR="00956EDD"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5) организацию единой сети обслуживания трудящихся;</w:t>
      </w:r>
    </w:p>
    <w:p w:rsidR="00E72358" w:rsidRPr="000F2DCA" w:rsidRDefault="00E72358" w:rsidP="00E72358">
      <w:pPr>
        <w:widowControl w:val="0"/>
        <w:ind w:firstLine="709"/>
        <w:jc w:val="both"/>
        <w:rPr>
          <w:color w:val="000000" w:themeColor="text1"/>
        </w:rPr>
      </w:pPr>
      <w:r w:rsidRPr="000F2DCA">
        <w:rPr>
          <w:color w:val="000000" w:themeColor="text1"/>
        </w:rPr>
        <w:t>6) возможность осуществления строительства и ввода в эксплуатацию пусковыми комплексами или очередями;</w:t>
      </w:r>
    </w:p>
    <w:p w:rsidR="00E72358" w:rsidRPr="000F2DCA" w:rsidRDefault="00E72358" w:rsidP="00E72358">
      <w:pPr>
        <w:widowControl w:val="0"/>
        <w:ind w:firstLine="709"/>
        <w:jc w:val="both"/>
        <w:rPr>
          <w:color w:val="000000" w:themeColor="text1"/>
        </w:rPr>
      </w:pPr>
      <w:r w:rsidRPr="000F2DCA">
        <w:rPr>
          <w:color w:val="000000" w:themeColor="text1"/>
        </w:rPr>
        <w:t>7) благоустройство территории (площадки);</w:t>
      </w:r>
    </w:p>
    <w:p w:rsidR="00E72358" w:rsidRPr="000F2DCA" w:rsidRDefault="00E72358" w:rsidP="00E72358">
      <w:pPr>
        <w:widowControl w:val="0"/>
        <w:ind w:firstLine="709"/>
        <w:jc w:val="both"/>
        <w:rPr>
          <w:color w:val="000000" w:themeColor="text1"/>
        </w:rPr>
      </w:pPr>
      <w:r w:rsidRPr="000F2DCA">
        <w:rPr>
          <w:color w:val="000000" w:themeColor="text1"/>
        </w:rPr>
        <w:t>8) создание единого архитектурного ансамбля в увязке с архитектурой прилегающих предприятий и жилой застройкой;</w:t>
      </w:r>
    </w:p>
    <w:p w:rsidR="00E72358" w:rsidRPr="000F2DCA" w:rsidRDefault="00E72358" w:rsidP="00E72358">
      <w:pPr>
        <w:widowControl w:val="0"/>
        <w:ind w:firstLine="709"/>
        <w:jc w:val="both"/>
        <w:rPr>
          <w:color w:val="000000" w:themeColor="text1"/>
        </w:rPr>
      </w:pPr>
      <w:r w:rsidRPr="000F2DCA">
        <w:rPr>
          <w:color w:val="000000" w:themeColor="text1"/>
        </w:rPr>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восстановление (рекультивацию) отведенных во временное пользование земель, нарушенных при строительстве.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Границы производственных зон определяются на основании зонирования территории </w:t>
      </w:r>
      <w:r w:rsidR="00A564E8">
        <w:rPr>
          <w:color w:val="000000" w:themeColor="text1"/>
        </w:rPr>
        <w:t>Михайловского сельского поселения</w:t>
      </w:r>
      <w:r w:rsidR="00404510">
        <w:rPr>
          <w:color w:val="000000" w:themeColor="text1"/>
        </w:rPr>
        <w:t xml:space="preserve"> </w:t>
      </w:r>
      <w:r w:rsidRPr="000F2DCA">
        <w:rPr>
          <w:color w:val="000000" w:themeColor="text1"/>
        </w:rPr>
        <w:t>и устанавливаются с учетом требуемых санитарно-защитных зон для промышленных объектов, обеспечивая максимально эффективное использование территории.</w:t>
      </w:r>
    </w:p>
    <w:p w:rsidR="00B41A18" w:rsidRPr="000F2DCA" w:rsidRDefault="00B41A18" w:rsidP="00E72358">
      <w:pPr>
        <w:pStyle w:val="3"/>
        <w:ind w:firstLine="709"/>
        <w:jc w:val="both"/>
        <w:rPr>
          <w:rFonts w:ascii="Times New Roman" w:hAnsi="Times New Roman" w:cs="Times New Roman"/>
          <w:color w:val="000000" w:themeColor="text1"/>
          <w:sz w:val="24"/>
          <w:szCs w:val="24"/>
        </w:rPr>
      </w:pPr>
      <w:bookmarkStart w:id="45" w:name="_Toc49549136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3.3.9. Параметры объектов сельскохозяйственного назначения</w:t>
      </w:r>
      <w:bookmarkEnd w:id="45"/>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В зонах сельскохозяйственного назначения допускается размещать производственные объекты сельскохозяйственного назначения (животноводческие, птицеводческие), сельск</w:t>
      </w:r>
      <w:r w:rsidR="00CA2BFD" w:rsidRPr="000F2DCA">
        <w:rPr>
          <w:color w:val="000000" w:themeColor="text1"/>
        </w:rPr>
        <w:t xml:space="preserve">охозяйственные станции, </w:t>
      </w:r>
      <w:r w:rsidRPr="000F2DCA">
        <w:rPr>
          <w:color w:val="000000" w:themeColor="text1"/>
        </w:rPr>
        <w:t>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размещение зон сельскохозяйственного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месте закрытых полигонов для твердых бытовых отходов, очистных сооружений, скотомогильников, кожсырьевых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проявления опасных геологических процессов (оползней, обвалов, эрозии, карста и др.), которые могут угрожать застройке и эксплуатации зданий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санитарной охраны источников питьевого водоснабжения в соответствии с требованиями СанПиН 2.1.4.1110-02;</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водоохранных зонах и прибрежных защитных полосах водных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зеленых зон;</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особо охраняемых природных территорий, в зонах охраны объектов культурного наследия, без разрешения государственного органа Смоленской области в сфере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сельскохозяйственных предприятий, зданий и сооружений следует осуществлять в соответствии с требованиями СП 19.13330.2011.</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Допускается размещение сельскохозяйственных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сельскохозяйственнах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сельскохозяйственных зон в районе расположения радиостанций, предприятий по выпуску высокотоксичных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Размещение сельскохозяйственных объектов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w:t>
      </w:r>
      <w:proofErr w:type="gramEnd"/>
      <w:r w:rsidRPr="000F2DCA">
        <w:rPr>
          <w:color w:val="000000" w:themeColor="text1"/>
        </w:rPr>
        <w:t xml:space="preserve"> от 17.02.2000 № 135.</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объекты,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w:t>
      </w:r>
      <w:r w:rsidR="00BB6C2B" w:rsidRPr="000F2DCA">
        <w:rPr>
          <w:color w:val="000000" w:themeColor="text1"/>
        </w:rPr>
        <w:t>едприятий и в воздухе населенного пункта</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складов твердых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 При этом следует предусматривать организацию санитарно-защитных зон в соответствии с требованиями СанПиН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Склады твердых минеральных удобрений, мелиорантов, складов жидких средств химизации и пестицидов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зоны и отдельные 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сельскохозяйственной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Территории сельскохозяйственных зон, как правило, не должны разделяться на обособленные участки железными или автомобильными дорогами общей сети, а также реками.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разрыве между ними и жилой застройкой допускается размещать объекты меньшего класса опасности по санитарной классификации.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72358" w:rsidRPr="000F2DCA" w:rsidRDefault="00E72358" w:rsidP="00E72358">
      <w:pPr>
        <w:widowControl w:val="0"/>
        <w:adjustRightInd w:val="0"/>
        <w:ind w:firstLine="709"/>
        <w:jc w:val="both"/>
        <w:rPr>
          <w:color w:val="000000" w:themeColor="text1"/>
        </w:rPr>
      </w:pPr>
      <w:r w:rsidRPr="000F2DCA">
        <w:rPr>
          <w:color w:val="000000" w:themeColor="text1"/>
        </w:rPr>
        <w:t>Объекты по хранению и переработке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E72358" w:rsidRPr="000F2DCA" w:rsidRDefault="00E72358" w:rsidP="00E72358">
      <w:pPr>
        <w:widowControl w:val="0"/>
        <w:adjustRightInd w:val="0"/>
        <w:ind w:firstLine="709"/>
        <w:jc w:val="both"/>
        <w:rPr>
          <w:color w:val="000000" w:themeColor="text1"/>
        </w:rPr>
      </w:pPr>
      <w:r w:rsidRPr="000F2DCA">
        <w:rPr>
          <w:color w:val="000000" w:themeColor="text1"/>
        </w:rPr>
        <w:t>Интенсивность использования территории сельскохозяйственных зоны определяется плотностью застройки площадок сельскохозяйственных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Показатели минимальной </w:t>
      </w:r>
      <w:proofErr w:type="gramStart"/>
      <w:r w:rsidRPr="000F2DCA">
        <w:rPr>
          <w:color w:val="000000" w:themeColor="text1"/>
        </w:rPr>
        <w:t>плотности застройки площадок сельскохозяйственных предприятий производственной зоны</w:t>
      </w:r>
      <w:proofErr w:type="gramEnd"/>
      <w:r w:rsidRPr="000F2DCA">
        <w:rPr>
          <w:color w:val="000000" w:themeColor="text1"/>
        </w:rPr>
        <w:t xml:space="preserve"> должны быть не ме</w:t>
      </w:r>
      <w:r w:rsidR="00404510">
        <w:rPr>
          <w:color w:val="000000" w:themeColor="text1"/>
        </w:rPr>
        <w:t>нее предусмотренных в таблице 25</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25</w:t>
      </w:r>
    </w:p>
    <w:p w:rsidR="00E72358" w:rsidRPr="000F2DCA" w:rsidRDefault="00E72358" w:rsidP="00E72358">
      <w:pPr>
        <w:widowControl w:val="0"/>
        <w:adjustRightInd w:val="0"/>
        <w:jc w:val="center"/>
        <w:rPr>
          <w:b/>
          <w:color w:val="000000" w:themeColor="text1"/>
        </w:rPr>
      </w:pPr>
      <w:r w:rsidRPr="000F2DCA">
        <w:rPr>
          <w:b/>
          <w:color w:val="000000" w:themeColor="text1"/>
        </w:rPr>
        <w:t xml:space="preserve">Показатели минимальной плотности застройки площадок </w:t>
      </w:r>
    </w:p>
    <w:p w:rsidR="00E72358" w:rsidRPr="000F2DCA" w:rsidRDefault="00E72358" w:rsidP="00E72358">
      <w:pPr>
        <w:widowControl w:val="0"/>
        <w:adjustRightInd w:val="0"/>
        <w:jc w:val="center"/>
        <w:rPr>
          <w:b/>
          <w:color w:val="000000" w:themeColor="text1"/>
        </w:rPr>
      </w:pPr>
      <w:r w:rsidRPr="000F2DCA">
        <w:rPr>
          <w:b/>
          <w:color w:val="000000" w:themeColor="text1"/>
        </w:rPr>
        <w:t>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5865"/>
        <w:gridCol w:w="1815"/>
      </w:tblGrid>
      <w:tr w:rsidR="00E72358" w:rsidRPr="000F2DCA" w:rsidTr="00E72358">
        <w:trPr>
          <w:tblHeader/>
          <w:jc w:val="center"/>
        </w:trPr>
        <w:tc>
          <w:tcPr>
            <w:tcW w:w="4129" w:type="pct"/>
            <w:gridSpan w:val="2"/>
            <w:shd w:val="clear" w:color="auto" w:fill="auto"/>
            <w:vAlign w:val="center"/>
          </w:tcPr>
          <w:p w:rsidR="00E72358" w:rsidRPr="000F2DCA" w:rsidRDefault="00E72358" w:rsidP="00E72358">
            <w:pPr>
              <w:jc w:val="center"/>
              <w:rPr>
                <w:b/>
                <w:color w:val="000000" w:themeColor="text1"/>
              </w:rPr>
            </w:pPr>
            <w:r w:rsidRPr="000F2DCA">
              <w:rPr>
                <w:b/>
                <w:color w:val="000000" w:themeColor="text1"/>
              </w:rPr>
              <w:t>Предприятия</w:t>
            </w:r>
          </w:p>
        </w:tc>
        <w:tc>
          <w:tcPr>
            <w:tcW w:w="871" w:type="pct"/>
            <w:shd w:val="clear" w:color="auto" w:fill="auto"/>
            <w:vAlign w:val="center"/>
          </w:tcPr>
          <w:p w:rsidR="00E72358" w:rsidRPr="000F2DCA" w:rsidRDefault="00E72358" w:rsidP="00E72358">
            <w:pPr>
              <w:jc w:val="center"/>
              <w:rPr>
                <w:b/>
                <w:color w:val="000000" w:themeColor="text1"/>
              </w:rPr>
            </w:pPr>
            <w:r w:rsidRPr="000F2DCA">
              <w:rPr>
                <w:b/>
                <w:color w:val="000000" w:themeColor="text1"/>
              </w:rPr>
              <w:t>Минимальная плотность застройки, %</w:t>
            </w:r>
          </w:p>
        </w:tc>
      </w:tr>
      <w:tr w:rsidR="00E72358" w:rsidRPr="000F2DCA" w:rsidTr="00E72358">
        <w:trPr>
          <w:trHeight w:val="5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Крупного рогатого скота *</w:t>
            </w:r>
          </w:p>
        </w:tc>
        <w:tc>
          <w:tcPr>
            <w:tcW w:w="2814" w:type="pct"/>
            <w:shd w:val="clear" w:color="auto" w:fill="auto"/>
          </w:tcPr>
          <w:p w:rsidR="00E72358" w:rsidRPr="000F2DCA" w:rsidRDefault="00E72358" w:rsidP="00E72358">
            <w:pPr>
              <w:rPr>
                <w:i/>
                <w:color w:val="000000" w:themeColor="text1"/>
              </w:rPr>
            </w:pPr>
            <w:r w:rsidRPr="000F2DCA">
              <w:rPr>
                <w:color w:val="000000" w:themeColor="text1"/>
              </w:rPr>
              <w:t xml:space="preserve">Молочные: </w:t>
            </w:r>
          </w:p>
        </w:tc>
        <w:tc>
          <w:tcPr>
            <w:tcW w:w="871" w:type="pct"/>
            <w:shd w:val="clear" w:color="auto" w:fill="auto"/>
          </w:tcPr>
          <w:p w:rsidR="00E72358" w:rsidRPr="000F2DCA" w:rsidRDefault="00E72358" w:rsidP="00E72358">
            <w:pPr>
              <w:rPr>
                <w:bCs/>
                <w:color w:val="000000" w:themeColor="text1"/>
              </w:rPr>
            </w:pP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400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600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51</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Мясные с полным оборотом стада и репродукторные до 600 скотомест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7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Свиноводческие</w:t>
            </w:r>
          </w:p>
        </w:tc>
        <w:tc>
          <w:tcPr>
            <w:tcW w:w="2814" w:type="pct"/>
            <w:shd w:val="clear" w:color="auto" w:fill="auto"/>
          </w:tcPr>
          <w:p w:rsidR="00E72358" w:rsidRPr="000F2DCA" w:rsidRDefault="00E72358" w:rsidP="00E72358">
            <w:pPr>
              <w:rPr>
                <w:i/>
                <w:iCs/>
                <w:color w:val="000000" w:themeColor="text1"/>
              </w:rPr>
            </w:pPr>
            <w:proofErr w:type="gramStart"/>
            <w:r w:rsidRPr="000F2DCA">
              <w:rPr>
                <w:color w:val="000000" w:themeColor="text1"/>
              </w:rPr>
              <w:t>Откормочные</w:t>
            </w:r>
            <w:proofErr w:type="gramEnd"/>
            <w:r w:rsidRPr="000F2DCA">
              <w:rPr>
                <w:color w:val="000000" w:themeColor="text1"/>
              </w:rPr>
              <w:t xml:space="preserve">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С законченным производственным циклом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Птицеводческие **</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Яичного направления:</w:t>
            </w:r>
          </w:p>
        </w:tc>
        <w:tc>
          <w:tcPr>
            <w:tcW w:w="871" w:type="pct"/>
            <w:shd w:val="clear" w:color="auto" w:fill="auto"/>
            <w:vAlign w:val="center"/>
          </w:tcPr>
          <w:p w:rsidR="00E72358" w:rsidRPr="000F2DCA" w:rsidRDefault="00E72358" w:rsidP="00E72358">
            <w:pPr>
              <w:jc w:val="center"/>
              <w:rPr>
                <w:bCs/>
                <w:color w:val="000000" w:themeColor="text1"/>
              </w:rPr>
            </w:pP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300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на 400-500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Мясного направления: бройлерные до 3 млн. бройлеров</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trHeight w:val="14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Тепличные</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Многопролетные теплицы общей площадью до 6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Однопролетные (ангарные) теплицы общей площадью до 5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42</w:t>
            </w:r>
          </w:p>
        </w:tc>
      </w:tr>
      <w:tr w:rsidR="00E72358" w:rsidRPr="000F2DCA" w:rsidTr="00E72358">
        <w:trPr>
          <w:trHeight w:val="516"/>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По ремонту сельскохозяйственной техники</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Центральные ремонтные мастерские для хозяйств с парком на 25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Пункты технического обслуживания бригады или отделения хозяйств с парком на 10, 20 и 30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rPr>
          <w:trHeight w:val="501"/>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Глубинные складские комплексы минеральных удобрений</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1600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trHeight w:val="501"/>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от 1600 до 3200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32</w:t>
            </w:r>
          </w:p>
        </w:tc>
      </w:tr>
      <w:tr w:rsidR="00E72358" w:rsidRPr="000F2DCA" w:rsidTr="00E72358">
        <w:trPr>
          <w:trHeight w:val="15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Прочие предприятия</w:t>
            </w:r>
          </w:p>
        </w:tc>
        <w:tc>
          <w:tcPr>
            <w:tcW w:w="2814" w:type="pct"/>
            <w:tcBorders>
              <w:bottom w:val="single" w:sz="4" w:space="0" w:color="auto"/>
            </w:tcBorders>
            <w:shd w:val="clear" w:color="auto" w:fill="auto"/>
          </w:tcPr>
          <w:p w:rsidR="00E72358" w:rsidRPr="000F2DCA" w:rsidRDefault="00E72358" w:rsidP="00E72358">
            <w:pPr>
              <w:rPr>
                <w:color w:val="000000" w:themeColor="text1"/>
              </w:rPr>
            </w:pPr>
            <w:r w:rsidRPr="000F2DCA">
              <w:rPr>
                <w:color w:val="000000" w:themeColor="text1"/>
              </w:rPr>
              <w:t>По переработке или хранению сельскохозяйственной продукции</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Комбикормовые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хранению семян и зерна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Крестьянские (фермерские) хозяйства</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производству молока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доращиванию и откорму крупного рогатого скота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откорму свиней (с законченным производственным циклом)</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Овцеводческие мясо-шерстно-молочного направления</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Козоводческие</w:t>
            </w:r>
            <w:proofErr w:type="gramEnd"/>
            <w:r w:rsidRPr="000F2DCA">
              <w:rPr>
                <w:color w:val="000000" w:themeColor="text1"/>
              </w:rPr>
              <w:t xml:space="preserve"> молочного и пухового направлений</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Коневодческие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39</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Оленеводческие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Кролиководческие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Птицеводческие яичного направления</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Птицеводческие мясного направления</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bl>
    <w:p w:rsidR="00956EDD" w:rsidRPr="000F2DCA" w:rsidRDefault="00956EDD" w:rsidP="00956EDD">
      <w:pPr>
        <w:widowControl w:val="0"/>
        <w:adjustRightInd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w:t>
      </w:r>
      <w:r w:rsidRPr="000F2DCA">
        <w:rPr>
          <w:color w:val="000000" w:themeColor="text1"/>
          <w:sz w:val="22"/>
          <w:szCs w:val="22"/>
        </w:rPr>
        <w:lastRenderedPageBreak/>
        <w:t>допускается уменьшать, но не более чем на 10%.</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Показатели приведены для одноэтажных зданий.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Минимальную плотность застройки допускается уменьшать, но не более чем на 10%,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0F2DCA">
        <w:rPr>
          <w:color w:val="000000" w:themeColor="text1"/>
        </w:rPr>
        <w:t>1</w:t>
      </w:r>
      <w:proofErr w:type="gramEnd"/>
      <w:r w:rsidRPr="000F2DCA">
        <w:rPr>
          <w:color w:val="000000" w:themeColor="text1"/>
        </w:rPr>
        <w:t>. При строительстве зданий и сооружений III степени огнестойкости классов С</w:t>
      </w:r>
      <w:proofErr w:type="gramStart"/>
      <w:r w:rsidRPr="000F2DCA">
        <w:rPr>
          <w:color w:val="000000" w:themeColor="text1"/>
        </w:rPr>
        <w:t>2</w:t>
      </w:r>
      <w:proofErr w:type="gramEnd"/>
      <w:r w:rsidRPr="000F2DCA">
        <w:rPr>
          <w:color w:val="000000" w:themeColor="text1"/>
        </w:rPr>
        <w:t xml:space="preserve">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w:t>
      </w:r>
      <w:proofErr w:type="gramStart"/>
      <w:r w:rsidRPr="000F2DCA">
        <w:rPr>
          <w:color w:val="000000" w:themeColor="text1"/>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w:t>
      </w:r>
      <w:proofErr w:type="gramEnd"/>
      <w:r w:rsidRPr="000F2DCA">
        <w:rPr>
          <w:color w:val="000000" w:themeColor="text1"/>
        </w:rPr>
        <w:t>;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46" w:name="_Toc49549136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3.3.10. Параметры объектов специального назначения</w:t>
      </w:r>
      <w:bookmarkEnd w:id="46"/>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3.3.10.1. Расчетные показатели, устанавливаемые для объектов местного значения в области размещения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отведенные в соответствии с этическими, санитарными и экологическими требованиями являются местами погребения.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Места погребения могут относиться к объектам, имеющим культурно-историческое значение.</w:t>
      </w:r>
    </w:p>
    <w:p w:rsidR="00E72358" w:rsidRPr="000F2DCA" w:rsidRDefault="00E72358" w:rsidP="00E72358">
      <w:pPr>
        <w:widowControl w:val="0"/>
        <w:tabs>
          <w:tab w:val="left" w:pos="3830"/>
        </w:tabs>
        <w:adjustRightInd w:val="0"/>
        <w:ind w:firstLine="709"/>
        <w:jc w:val="both"/>
        <w:rPr>
          <w:color w:val="000000" w:themeColor="text1"/>
        </w:rPr>
      </w:pPr>
      <w:r w:rsidRPr="000F2DCA">
        <w:rPr>
          <w:color w:val="000000" w:themeColor="text1"/>
        </w:rPr>
        <w:lastRenderedPageBreak/>
        <w:t>Места погребения могут быть:</w:t>
      </w:r>
      <w:r w:rsidRPr="000F2DCA">
        <w:rPr>
          <w:color w:val="000000" w:themeColor="text1"/>
        </w:rPr>
        <w:tab/>
      </w:r>
    </w:p>
    <w:p w:rsidR="00E72358" w:rsidRPr="000F2DCA" w:rsidRDefault="00E72358" w:rsidP="00E72358">
      <w:pPr>
        <w:widowControl w:val="0"/>
        <w:adjustRightInd w:val="0"/>
        <w:ind w:left="709"/>
        <w:jc w:val="both"/>
        <w:rPr>
          <w:color w:val="000000" w:themeColor="text1"/>
        </w:rPr>
      </w:pPr>
      <w:r w:rsidRPr="000F2DCA">
        <w:rPr>
          <w:color w:val="000000" w:themeColor="text1"/>
        </w:rPr>
        <w:t>- по принадлежности – государственные, муниципальные;</w:t>
      </w:r>
    </w:p>
    <w:p w:rsidR="00E72358" w:rsidRPr="000F2DCA" w:rsidRDefault="00E72358" w:rsidP="00E72358">
      <w:pPr>
        <w:widowControl w:val="0"/>
        <w:adjustRightInd w:val="0"/>
        <w:ind w:left="709"/>
        <w:jc w:val="both"/>
        <w:rPr>
          <w:color w:val="000000" w:themeColor="text1"/>
        </w:rPr>
      </w:pPr>
      <w:r w:rsidRPr="000F2DCA">
        <w:rPr>
          <w:color w:val="000000" w:themeColor="text1"/>
        </w:rPr>
        <w:t xml:space="preserve">- по обычаям – </w:t>
      </w:r>
      <w:proofErr w:type="gramStart"/>
      <w:r w:rsidRPr="000F2DCA">
        <w:rPr>
          <w:color w:val="000000" w:themeColor="text1"/>
        </w:rPr>
        <w:t>общественные</w:t>
      </w:r>
      <w:proofErr w:type="gramEnd"/>
      <w:r w:rsidRPr="000F2DCA">
        <w:rPr>
          <w:color w:val="000000" w:themeColor="text1"/>
        </w:rPr>
        <w:t>, вероисповедальные, воинские;</w:t>
      </w:r>
    </w:p>
    <w:p w:rsidR="00E72358" w:rsidRPr="000F2DCA" w:rsidRDefault="00E72358" w:rsidP="00E72358">
      <w:pPr>
        <w:widowControl w:val="0"/>
        <w:adjustRightInd w:val="0"/>
        <w:ind w:left="709"/>
        <w:jc w:val="both"/>
        <w:rPr>
          <w:color w:val="000000" w:themeColor="text1"/>
        </w:rPr>
      </w:pPr>
      <w:r w:rsidRPr="000F2DCA">
        <w:rPr>
          <w:color w:val="000000" w:themeColor="text1"/>
        </w:rPr>
        <w:t xml:space="preserve">- по историческому и культурному значению – </w:t>
      </w:r>
      <w:proofErr w:type="gramStart"/>
      <w:r w:rsidRPr="000F2DCA">
        <w:rPr>
          <w:color w:val="000000" w:themeColor="text1"/>
        </w:rPr>
        <w:t>историко-мемориальные</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разрешается размещать кладбища на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первого и второго поясов зон санитарной охраны источников централизованного водоснабжения и минеральных источников;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первой зоны санитарной (горно-санитарной) охраны курортов;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 выходом на поверхность закарстованных, сильнотрещиноватых пород и в местах выклинивания водоносных горизонтов;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со стоянием грунтовых вод менее 2 м от поверхности земли при наиболее высоком их стоянии, а также </w:t>
      </w:r>
      <w:proofErr w:type="gramStart"/>
      <w:r w:rsidRPr="000F2DCA">
        <w:rPr>
          <w:color w:val="000000" w:themeColor="text1"/>
        </w:rPr>
        <w:t>на</w:t>
      </w:r>
      <w:proofErr w:type="gramEnd"/>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берегах озер, рек и других поверхностных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Кладбища с погребением путем предания тела (останков) умершего земле (захоронение в могилу, склеп) размещают на расстоянии: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 территории жилой застройки, ландшафтно-рекреационных зон, зон отдыха, территорий лечебно-оздоровительных местностей и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w:t>
      </w:r>
      <w:proofErr w:type="gramStart"/>
      <w:r w:rsidRPr="000F2DCA">
        <w:rPr>
          <w:color w:val="000000" w:themeColor="text1"/>
        </w:rPr>
        <w:t>м</w:t>
      </w:r>
      <w:proofErr w:type="gramEnd"/>
      <w:r w:rsidRPr="000F2DCA">
        <w:rPr>
          <w:color w:val="000000" w:themeColor="text1"/>
        </w:rPr>
        <w:t>, не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- 100 – при площади кладбища 10 га и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- 300 – при площади кладбища от 10 до 20 га;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- 50 – для закрытых кладбищ и мемориальных комплексов, кладбищ с погребением после кремации, сельских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водозаборных сооружений централизованного источника водоснабжения населения – в соответствии с санитарными правилами, регламентирующими требования к зонам санитарной охраны водоисточников.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проведения поливочных и уборочных работ на кладбищах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Сброс неочищенных сточных вод от кладбищ на открытые площадки, кюветы, канавы, траншеи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3.3.10.2. Расчетные показатели, устанавливаемые для объектов местного значения в области размещения скотомогильников.</w:t>
      </w:r>
    </w:p>
    <w:p w:rsidR="00E72358" w:rsidRPr="000F2DCA" w:rsidRDefault="00E72358" w:rsidP="00595830">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предназначены для обеззараживания, </w:t>
      </w:r>
      <w:r w:rsidRPr="000F2DCA">
        <w:rPr>
          <w:color w:val="000000" w:themeColor="text1"/>
        </w:rPr>
        <w:lastRenderedPageBreak/>
        <w:t>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захоронением в ямах – 1000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биологическими камерами – 500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К скотомогильникам (биотермическим ямам) предусматриваются подъездные пути в соответствии с требованиями раздела «Нормативы градостроительного проектирования автомобильных дорог местного значения» настоящих </w:t>
      </w:r>
      <w:r w:rsidR="00956EDD" w:rsidRPr="000F2DCA">
        <w:rPr>
          <w:color w:val="000000" w:themeColor="text1"/>
        </w:rPr>
        <w:t xml:space="preserve">Местных </w:t>
      </w:r>
      <w:r w:rsidRPr="000F2DCA">
        <w:rPr>
          <w:color w:val="000000" w:themeColor="text1"/>
        </w:rPr>
        <w:t>нормативов</w:t>
      </w:r>
      <w:r w:rsidR="00956ED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биотермическую яму прошло не менее 2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земляную яму – не менее 25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Промышленный объект не должен быть связан с приемом, производством и переработкой продуктов питания и кормов.</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47" w:name="_Toc495491366"/>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 xml:space="preserve">4. Местные нормативы градостроительного проектирования, применяемые при подготовке документации по планировке территории </w:t>
      </w:r>
      <w:r w:rsidR="00A564E8">
        <w:rPr>
          <w:rStyle w:val="10"/>
          <w:rFonts w:ascii="Times New Roman" w:hAnsi="Times New Roman"/>
          <w:b/>
          <w:color w:val="000000" w:themeColor="text1"/>
          <w:kern w:val="0"/>
          <w:sz w:val="24"/>
          <w:szCs w:val="24"/>
        </w:rPr>
        <w:t>Михайловского сельского поселения</w:t>
      </w:r>
      <w:bookmarkEnd w:id="47"/>
      <w:r w:rsidR="00956EDD" w:rsidRPr="000F2DCA">
        <w:rPr>
          <w:rStyle w:val="10"/>
          <w:rFonts w:ascii="Times New Roman" w:hAnsi="Times New Roman"/>
          <w:b/>
          <w:color w:val="000000" w:themeColor="text1"/>
          <w:kern w:val="0"/>
          <w:sz w:val="24"/>
          <w:szCs w:val="24"/>
        </w:rPr>
        <w:t xml:space="preserve"> Дорогобужского района Смоленской области</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8" w:name="_Toc495491367"/>
      <w:r w:rsidRPr="000F2DCA">
        <w:rPr>
          <w:rFonts w:ascii="Times New Roman" w:hAnsi="Times New Roman" w:cs="Times New Roman"/>
          <w:color w:val="000000" w:themeColor="text1"/>
          <w:sz w:val="24"/>
          <w:szCs w:val="24"/>
        </w:rPr>
        <w:t>4.1. Общие требования к составу и содержанию документации по планировке территории города</w:t>
      </w:r>
      <w:bookmarkEnd w:id="4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4.1.1. Проекты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4.1.1.1. Общие требования к документации по планировке территории</w:t>
      </w:r>
    </w:p>
    <w:p w:rsidR="00956EDD" w:rsidRPr="000F2DCA" w:rsidRDefault="00E72358" w:rsidP="00E72358">
      <w:pPr>
        <w:widowControl w:val="0"/>
        <w:adjustRightInd w:val="0"/>
        <w:ind w:firstLine="709"/>
        <w:jc w:val="both"/>
        <w:rPr>
          <w:color w:val="000000" w:themeColor="text1"/>
        </w:rPr>
      </w:pPr>
      <w:r w:rsidRPr="000F2DCA">
        <w:rPr>
          <w:color w:val="000000" w:themeColor="text1"/>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w:t>
      </w:r>
      <w:r w:rsidR="00956EDD" w:rsidRPr="000F2DCA">
        <w:rPr>
          <w:color w:val="000000" w:themeColor="text1"/>
        </w:rPr>
        <w:t xml:space="preserve"> территориального планирования </w:t>
      </w:r>
      <w:r w:rsidR="00A564E8">
        <w:rPr>
          <w:color w:val="000000" w:themeColor="text1"/>
        </w:rPr>
        <w:t>Михайловского сельского поселения</w:t>
      </w:r>
      <w:r w:rsidR="00956EDD" w:rsidRPr="000F2DCA">
        <w:rPr>
          <w:color w:val="000000" w:themeColor="text1"/>
        </w:rPr>
        <w:t xml:space="preserve">, Генеральным планом </w:t>
      </w:r>
      <w:r w:rsidR="00404510">
        <w:rPr>
          <w:color w:val="000000" w:themeColor="text1"/>
        </w:rPr>
        <w:t xml:space="preserve">Михайловского сельского </w:t>
      </w:r>
      <w:r w:rsidR="00956EDD" w:rsidRPr="000F2DCA">
        <w:rPr>
          <w:color w:val="000000" w:themeColor="text1"/>
        </w:rPr>
        <w:t>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Подготовка графической части документации по планировке территории осуществляется: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в соответствии с системой координат, используемой для ведения Единого государственного реестра недвижимости;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с использованием цифровых топографических карт, цифровых топографических планов, </w:t>
      </w:r>
      <w:hyperlink r:id="rId41" w:history="1">
        <w:r w:rsidRPr="000F2DCA">
          <w:rPr>
            <w:color w:val="000000" w:themeColor="text1"/>
          </w:rPr>
          <w:t>требования</w:t>
        </w:r>
      </w:hyperlink>
      <w:r w:rsidRPr="000F2DCA">
        <w:rPr>
          <w:color w:val="000000" w:themeColor="text1"/>
        </w:rPr>
        <w:t xml:space="preserve"> к которым устанавливаются уполномоченным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4.1.1.2. Инженерные изыскания для подготовки документации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5" w:history="1">
        <w:r w:rsidR="00BB6C2B" w:rsidRPr="000F2DCA">
          <w:rPr>
            <w:color w:val="000000" w:themeColor="text1"/>
          </w:rPr>
          <w:t xml:space="preserve">абзацем </w:t>
        </w:r>
        <w:r w:rsidRPr="000F2DCA">
          <w:rPr>
            <w:color w:val="000000" w:themeColor="text1"/>
          </w:rPr>
          <w:t xml:space="preserve"> 2</w:t>
        </w:r>
      </w:hyperlink>
      <w:r w:rsidR="00BB6C2B" w:rsidRPr="000F2DCA">
        <w:rPr>
          <w:color w:val="000000" w:themeColor="text1"/>
        </w:rPr>
        <w:t xml:space="preserve"> настоящего подпункта</w:t>
      </w:r>
      <w:r w:rsidRPr="000F2DCA">
        <w:rPr>
          <w:color w:val="000000" w:themeColor="text1"/>
        </w:rPr>
        <w:t>.</w:t>
      </w:r>
    </w:p>
    <w:bookmarkStart w:id="49" w:name="Par5"/>
    <w:bookmarkEnd w:id="49"/>
    <w:p w:rsidR="00E72358" w:rsidRPr="000F2DCA" w:rsidRDefault="00AB5A4E" w:rsidP="00E72358">
      <w:pPr>
        <w:widowControl w:val="0"/>
        <w:adjustRightInd w:val="0"/>
        <w:ind w:firstLine="709"/>
        <w:jc w:val="both"/>
        <w:rPr>
          <w:color w:val="000000" w:themeColor="text1"/>
        </w:rPr>
      </w:pPr>
      <w:r w:rsidRPr="000F2DCA">
        <w:rPr>
          <w:color w:val="000000" w:themeColor="text1"/>
        </w:rPr>
        <w:fldChar w:fldCharType="begin"/>
      </w:r>
      <w:r w:rsidR="008B1980" w:rsidRPr="000F2DCA">
        <w:rPr>
          <w:color w:val="000000" w:themeColor="text1"/>
        </w:rPr>
        <w:instrText>HYPERLINK "consultantplus://offline/ref=CD9767933FF04062E9AEAAAD88A6DA2B16DEC97D98D1FC4F6F517F2BD3C8460D0A1C26E2A90A770FaFB7K"</w:instrText>
      </w:r>
      <w:r w:rsidRPr="000F2DCA">
        <w:rPr>
          <w:color w:val="000000" w:themeColor="text1"/>
        </w:rPr>
        <w:fldChar w:fldCharType="separate"/>
      </w:r>
      <w:r w:rsidR="00E72358" w:rsidRPr="000F2DCA">
        <w:rPr>
          <w:color w:val="000000" w:themeColor="text1"/>
        </w:rPr>
        <w:t>Виды</w:t>
      </w:r>
      <w:r w:rsidRPr="000F2DCA">
        <w:rPr>
          <w:color w:val="000000" w:themeColor="text1"/>
        </w:rPr>
        <w:fldChar w:fldCharType="end"/>
      </w:r>
      <w:r w:rsidR="00E72358" w:rsidRPr="000F2DCA">
        <w:rPr>
          <w:color w:val="000000" w:themeColor="text1"/>
        </w:rPr>
        <w:t xml:space="preserve"> инженерных изысканий, необходимых для подготовки документации по планировке территории, </w:t>
      </w:r>
      <w:hyperlink r:id="rId42" w:history="1">
        <w:r w:rsidR="00E72358" w:rsidRPr="000F2DCA">
          <w:rPr>
            <w:color w:val="000000" w:themeColor="text1"/>
          </w:rPr>
          <w:t>порядок</w:t>
        </w:r>
      </w:hyperlink>
      <w:r w:rsidR="00E72358" w:rsidRPr="000F2DCA">
        <w:rPr>
          <w:color w:val="000000" w:themeColor="text1"/>
        </w:rPr>
        <w:t xml:space="preserve"> их выполнения, а также случаи, при которых требуется их выполнение, устанавливаются Правительством Российской Федерации.</w:t>
      </w:r>
    </w:p>
    <w:p w:rsidR="00E72358" w:rsidRPr="000F2DCA" w:rsidRDefault="00AB5A4E" w:rsidP="00E72358">
      <w:pPr>
        <w:widowControl w:val="0"/>
        <w:adjustRightInd w:val="0"/>
        <w:ind w:firstLine="709"/>
        <w:jc w:val="both"/>
        <w:rPr>
          <w:color w:val="000000" w:themeColor="text1"/>
        </w:rPr>
      </w:pPr>
      <w:hyperlink r:id="rId43" w:history="1">
        <w:r w:rsidR="00E72358" w:rsidRPr="000F2DCA">
          <w:rPr>
            <w:color w:val="000000" w:themeColor="text1"/>
          </w:rPr>
          <w:t>Состав</w:t>
        </w:r>
      </w:hyperlink>
      <w:r w:rsidR="00E72358" w:rsidRPr="000F2DCA">
        <w:rPr>
          <w:color w:val="000000" w:themeColor="text1"/>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44" w:history="1">
        <w:r w:rsidR="00E72358" w:rsidRPr="000F2DCA">
          <w:rPr>
            <w:color w:val="000000" w:themeColor="text1"/>
          </w:rPr>
          <w:t>форма</w:t>
        </w:r>
      </w:hyperlink>
      <w:r w:rsidR="00E72358" w:rsidRPr="000F2DCA">
        <w:rPr>
          <w:color w:val="000000" w:themeColor="text1"/>
        </w:rPr>
        <w:t xml:space="preserve"> и </w:t>
      </w:r>
      <w:hyperlink r:id="rId45" w:history="1">
        <w:r w:rsidR="00E72358" w:rsidRPr="000F2DCA">
          <w:rPr>
            <w:color w:val="000000" w:themeColor="text1"/>
          </w:rPr>
          <w:t>порядок</w:t>
        </w:r>
      </w:hyperlink>
      <w:r w:rsidR="00E72358" w:rsidRPr="000F2DCA">
        <w:rPr>
          <w:color w:val="000000" w:themeColor="text1"/>
        </w:rPr>
        <w:t xml:space="preserve"> их представления устанавливаются Правительством Российской Федерации.</w:t>
      </w:r>
    </w:p>
    <w:p w:rsidR="00E72358" w:rsidRPr="000F2DCA" w:rsidRDefault="00E72358" w:rsidP="00182DD5">
      <w:pPr>
        <w:widowControl w:val="0"/>
        <w:adjustRightInd w:val="0"/>
        <w:ind w:firstLine="708"/>
        <w:jc w:val="both"/>
        <w:rPr>
          <w:color w:val="000000" w:themeColor="text1"/>
        </w:rPr>
      </w:pPr>
      <w:r w:rsidRPr="000F2DCA">
        <w:rPr>
          <w:color w:val="000000" w:themeColor="text1"/>
        </w:rPr>
        <w:t>Инженерные изыскания для подготовки документации по планировке территории выполняются в целях получения: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0F2DCA">
        <w:rPr>
          <w:color w:val="000000" w:themeColor="text1"/>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4.1.1.3. Проект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Проект планировки территории состоит из основной части, которая подлежит утверждению, и материалов по ее обоснованию.</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Основная часть проекта планировки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чертеж или чертежи планировки территории,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а) красные линии. </w:t>
      </w:r>
      <w:hyperlink r:id="rId46" w:history="1">
        <w:r w:rsidRPr="000F2DCA">
          <w:rPr>
            <w:color w:val="000000" w:themeColor="text1"/>
          </w:rPr>
          <w:t>Порядок</w:t>
        </w:r>
      </w:hyperlink>
      <w:r w:rsidRPr="000F2DCA">
        <w:rPr>
          <w:color w:val="000000" w:themeColor="text1"/>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б) границы существующих и планируемых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границы зон планируемого размещения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F2DCA">
        <w:rPr>
          <w:color w:val="000000" w:themeColor="text1"/>
        </w:rPr>
        <w:t xml:space="preserve"> </w:t>
      </w:r>
      <w:proofErr w:type="gramStart"/>
      <w:r w:rsidRPr="000F2DCA">
        <w:rPr>
          <w:color w:val="000000" w:themeColor="text1"/>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F2DCA">
        <w:rPr>
          <w:color w:val="000000" w:themeColor="text1"/>
        </w:rPr>
        <w:t xml:space="preserve"> </w:t>
      </w:r>
      <w:proofErr w:type="gramStart"/>
      <w:r w:rsidRPr="000F2DCA">
        <w:rPr>
          <w:color w:val="000000" w:themeColor="text1"/>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sidR="00182DD5" w:rsidRPr="000F2DCA">
        <w:rPr>
          <w:color w:val="000000" w:themeColor="text1"/>
        </w:rPr>
        <w:t xml:space="preserve"> Градостроительным</w:t>
      </w:r>
      <w:r w:rsidR="00956EDD" w:rsidRPr="000F2DCA">
        <w:rPr>
          <w:color w:val="000000" w:themeColor="text1"/>
        </w:rPr>
        <w:t xml:space="preserve"> к</w:t>
      </w:r>
      <w:r w:rsidR="00182DD5" w:rsidRPr="000F2DCA">
        <w:rPr>
          <w:color w:val="000000" w:themeColor="text1"/>
        </w:rPr>
        <w:t>одексом</w:t>
      </w:r>
      <w:r w:rsidRPr="000F2DCA">
        <w:rPr>
          <w:color w:val="000000" w:themeColor="text1"/>
        </w:rPr>
        <w:t xml:space="preserve"> </w:t>
      </w:r>
      <w:r w:rsidR="00956EDD" w:rsidRPr="000F2DCA">
        <w:rPr>
          <w:color w:val="000000" w:themeColor="text1"/>
        </w:rPr>
        <w:t xml:space="preserve"> Российской Федерации, </w:t>
      </w:r>
      <w:r w:rsidRPr="000F2DCA">
        <w:rPr>
          <w:color w:val="000000" w:themeColor="text1"/>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w:t>
      </w:r>
      <w:proofErr w:type="gramEnd"/>
      <w:r w:rsidRPr="000F2DCA">
        <w:rPr>
          <w:color w:val="000000" w:themeColor="text1"/>
        </w:rPr>
        <w:t xml:space="preserve">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956EDD"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F2DCA">
        <w:rPr>
          <w:color w:val="000000" w:themeColor="text1"/>
        </w:rPr>
        <w:t xml:space="preserve"> инфраструктуры.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Материалы по обоснованию проекта планировки территории содержат: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карту (фрагмент карты) планировочной </w:t>
      </w:r>
      <w:r w:rsidR="00E61F4F" w:rsidRPr="000F2DCA">
        <w:rPr>
          <w:color w:val="000000" w:themeColor="text1"/>
        </w:rPr>
        <w:t xml:space="preserve">структуры территорий поселения </w:t>
      </w:r>
      <w:r w:rsidRPr="000F2DCA">
        <w:rPr>
          <w:color w:val="000000" w:themeColor="text1"/>
        </w:rPr>
        <w:t>с отображением границ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56EDD" w:rsidRPr="000F2DCA">
        <w:rPr>
          <w:color w:val="000000" w:themeColor="text1"/>
        </w:rPr>
        <w:t>Градостроительным к</w:t>
      </w:r>
      <w:r w:rsidRPr="000F2DCA">
        <w:rPr>
          <w:color w:val="000000" w:themeColor="text1"/>
        </w:rPr>
        <w:t>одексом</w:t>
      </w:r>
      <w:r w:rsidR="00956EDD" w:rsidRPr="000F2DCA">
        <w:rPr>
          <w:color w:val="000000" w:themeColor="text1"/>
        </w:rPr>
        <w:t xml:space="preserve">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обоснование </w:t>
      </w:r>
      <w:proofErr w:type="gramStart"/>
      <w:r w:rsidRPr="000F2DCA">
        <w:rPr>
          <w:color w:val="000000" w:themeColor="text1"/>
        </w:rPr>
        <w:t>определения границ зон планируемого размещения объектов капитального строительства</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схему границ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схему границ зон с особыми условиями использования территории;</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F2DCA">
        <w:rPr>
          <w:color w:val="000000" w:themeColor="text1"/>
        </w:rPr>
        <w:t xml:space="preserve"> уровня территориальной доступности таких объектов для населения;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rsidRPr="000F2DCA">
        <w:rPr>
          <w:color w:val="000000" w:themeColor="text1"/>
        </w:rPr>
        <w:lastRenderedPageBreak/>
        <w:t>незавершенного строительства, а также проходы к водным объектам общего пользования и их береговым полосам;</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перечень мероприятий по охране окружающей среды;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12) обоснование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13) схему вертикальной планировки территории, инженерной подготовки и инженерной защиты территории, подготовленную в </w:t>
      </w:r>
      <w:hyperlink r:id="rId47" w:history="1">
        <w:r w:rsidRPr="000F2DCA">
          <w:rPr>
            <w:color w:val="000000" w:themeColor="text1"/>
          </w:rPr>
          <w:t>случаях</w:t>
        </w:r>
      </w:hyperlink>
      <w:r w:rsidRPr="000F2DCA">
        <w:rPr>
          <w:color w:val="000000" w:themeColor="text1"/>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48" w:history="1">
        <w:r w:rsidRPr="000F2DCA">
          <w:rPr>
            <w:color w:val="000000" w:themeColor="text1"/>
          </w:rPr>
          <w:t>требованиями</w:t>
        </w:r>
      </w:hyperlink>
      <w:r w:rsidRPr="000F2DCA">
        <w:rPr>
          <w:color w:val="000000" w:themeColor="text1"/>
        </w:rPr>
        <w:t>, установленными уполномоченным Правительством Российской Федерации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14) иные материалы для обоснования положений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hyperlink r:id="rId49" w:history="1">
        <w:r w:rsidRPr="000F2DCA">
          <w:rPr>
            <w:color w:val="000000" w:themeColor="text1"/>
          </w:rPr>
          <w:t>Состав и содержание</w:t>
        </w:r>
      </w:hyperlink>
      <w:r w:rsidRPr="000F2DCA">
        <w:rPr>
          <w:color w:val="000000" w:themeColor="text1"/>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50" w:name="_Toc49549136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4.1.2. Проекты межевания территории</w:t>
      </w:r>
      <w:bookmarkEnd w:id="50"/>
    </w:p>
    <w:p w:rsidR="00956EDD" w:rsidRPr="000F2DCA" w:rsidRDefault="00E72358" w:rsidP="00E72358">
      <w:pPr>
        <w:widowControl w:val="0"/>
        <w:adjustRightInd w:val="0"/>
        <w:ind w:firstLine="709"/>
        <w:jc w:val="both"/>
        <w:rPr>
          <w:color w:val="000000" w:themeColor="text1"/>
        </w:rPr>
      </w:pPr>
      <w:r w:rsidRPr="000F2DCA">
        <w:rPr>
          <w:color w:val="000000" w:themeColor="text1"/>
        </w:rPr>
        <w:t xml:space="preserve">1. </w:t>
      </w:r>
      <w:hyperlink r:id="rId50" w:history="1">
        <w:r w:rsidRPr="000F2DCA">
          <w:rPr>
            <w:color w:val="000000" w:themeColor="text1"/>
          </w:rPr>
          <w:t>Подготовка</w:t>
        </w:r>
      </w:hyperlink>
      <w:r w:rsidRPr="000F2DCA">
        <w:rPr>
          <w:color w:val="000000" w:themeColor="text1"/>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w:t>
      </w:r>
      <w:r w:rsidR="00956EDD" w:rsidRPr="000F2DCA">
        <w:rPr>
          <w:color w:val="000000" w:themeColor="text1"/>
        </w:rPr>
        <w:t xml:space="preserve">нирования </w:t>
      </w:r>
      <w:r w:rsidR="00A564E8">
        <w:rPr>
          <w:color w:val="000000" w:themeColor="text1"/>
        </w:rPr>
        <w:t>Михайловского сельского поселения</w:t>
      </w:r>
      <w:r w:rsidR="00956EDD" w:rsidRPr="000F2DCA">
        <w:rPr>
          <w:color w:val="000000" w:themeColor="text1"/>
        </w:rPr>
        <w:t>, Г</w:t>
      </w:r>
      <w:r w:rsidRPr="000F2DCA">
        <w:rPr>
          <w:color w:val="000000" w:themeColor="text1"/>
        </w:rPr>
        <w:t xml:space="preserve">енеральным планом </w:t>
      </w:r>
      <w:r w:rsidR="00404510">
        <w:rPr>
          <w:color w:val="000000" w:themeColor="text1"/>
        </w:rPr>
        <w:t xml:space="preserve">Михайловского сельского </w:t>
      </w:r>
      <w:r w:rsidR="00956EDD" w:rsidRPr="000F2DCA">
        <w:rPr>
          <w:color w:val="000000" w:themeColor="text1"/>
        </w:rPr>
        <w:t>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Подготовка проекта межевания территории осуществляется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определения местоположения границ образуемых и изменяемых земельных участков;</w:t>
      </w:r>
    </w:p>
    <w:p w:rsidR="00E72358" w:rsidRPr="000F2DCA" w:rsidRDefault="00E72358" w:rsidP="00E72358">
      <w:pPr>
        <w:widowControl w:val="0"/>
        <w:adjustRightInd w:val="0"/>
        <w:ind w:firstLine="709"/>
        <w:jc w:val="both"/>
        <w:rPr>
          <w:color w:val="000000" w:themeColor="text1"/>
        </w:rPr>
      </w:pPr>
      <w:bookmarkStart w:id="51" w:name="Par7"/>
      <w:bookmarkEnd w:id="51"/>
      <w:proofErr w:type="gramStart"/>
      <w:r w:rsidRPr="000F2DCA">
        <w:rPr>
          <w:color w:val="000000" w:themeColor="text1"/>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F2DCA">
        <w:rPr>
          <w:color w:val="000000" w:themeColor="text1"/>
        </w:rPr>
        <w:t xml:space="preserve"> влекут за собой исключительно изменение границ территории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Проект межевания территории состоит из основной части, которая подлежит утверждению, и материалов по обоснованию этого проекта.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Основная часть проекта межевания территории включает в себя текстовую часть и чертежи межевания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Текстовая часть проекта межевания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перечень и сведения о площади образуемых земельных участков, в том числе возможные способы их образования;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вид разрешенного использования образуемых земельных участков в соответствии с проектом планировки территории в случаях, предусмотренных</w:t>
      </w:r>
      <w:r w:rsidR="008B430D" w:rsidRPr="000F2DCA">
        <w:rPr>
          <w:color w:val="000000" w:themeColor="text1"/>
        </w:rPr>
        <w:t xml:space="preserve"> Градостроительным кодексом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На чертежах межевания территории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w:t>
      </w:r>
      <w:r w:rsidRPr="000F2DCA">
        <w:rPr>
          <w:color w:val="000000" w:themeColor="text1"/>
        </w:rPr>
        <w:lastRenderedPageBreak/>
        <w:t>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7" w:history="1">
        <w:r w:rsidRPr="000F2DCA">
          <w:rPr>
            <w:color w:val="000000" w:themeColor="text1"/>
          </w:rPr>
          <w:t>пунктом 2 части 2</w:t>
        </w:r>
      </w:hyperlink>
      <w:r w:rsidRPr="000F2DCA">
        <w:rPr>
          <w:color w:val="000000" w:themeColor="text1"/>
        </w:rPr>
        <w:t xml:space="preserve"> настоящей статьи;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линии отступа от красных линий в целях определения мест допустимого размещения зданий, строений,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зон действия публичных сервитутов.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Материалы по обоснованию проекта межевания территории включают в себя чертежи,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границы существующих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границы зон с особыми условиями использования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местоположение существующих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особо охраняемых природных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 случае</w:t>
      </w:r>
      <w:proofErr w:type="gramStart"/>
      <w:r w:rsidRPr="000F2DCA">
        <w:rPr>
          <w:color w:val="000000" w:themeColor="text1"/>
        </w:rPr>
        <w:t>,</w:t>
      </w:r>
      <w:proofErr w:type="gramEnd"/>
      <w:r w:rsidRPr="000F2DCA">
        <w:rPr>
          <w:color w:val="000000" w:themeColor="text1"/>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12. </w:t>
      </w:r>
      <w:proofErr w:type="gramStart"/>
      <w:r w:rsidRPr="000F2DCA">
        <w:rPr>
          <w:color w:val="000000" w:themeColor="text1"/>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F2DCA">
        <w:rPr>
          <w:color w:val="000000" w:themeColor="text1"/>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2" w:name="_Toc49549136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4.2. Красные линии</w:t>
      </w:r>
      <w:bookmarkEnd w:id="52"/>
    </w:p>
    <w:p w:rsidR="00E72358" w:rsidRPr="000F2DCA" w:rsidRDefault="00E72358" w:rsidP="00E72358">
      <w:pPr>
        <w:widowControl w:val="0"/>
        <w:adjustRightInd w:val="0"/>
        <w:ind w:firstLine="709"/>
        <w:jc w:val="both"/>
        <w:rPr>
          <w:color w:val="000000" w:themeColor="text1"/>
        </w:rPr>
      </w:pPr>
      <w:r w:rsidRPr="000F2DCA">
        <w:rPr>
          <w:color w:val="000000" w:themeColor="text1"/>
        </w:rPr>
        <w:t>Основными линиями регулирования застройки являются красные линии.</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lastRenderedPageBreak/>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границ землепользований, санитарно-гигиенических требований и требований гражданской обороны.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в красных линиях для проектируемых и реконструируемых дорог, улиц и проездов</w:t>
      </w:r>
      <w:r w:rsidR="00941B8C" w:rsidRPr="000F2DCA">
        <w:rPr>
          <w:color w:val="000000" w:themeColor="text1"/>
        </w:rPr>
        <w:t xml:space="preserve"> Дорогобужского городского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дорог от 40 до 75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общегородского значения от 37 до 80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районного значения от 30 до 45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улиц и дорог местного значения от 15 до 25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проездов от 7 до 12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объектов капитального строительства в пределах красных линий на участках улично-дорожной сети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0F2DCA">
        <w:rPr>
          <w:color w:val="000000" w:themeColor="text1"/>
        </w:rPr>
        <w:t>СО</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отдельных нестационарных объектов для попутного обслуживания пешеходов (мелкорозничная торговля и бытовое обслуживание).</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3" w:name="_Toc49549137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4.3. Линии регулирования застройки</w:t>
      </w:r>
      <w:bookmarkEnd w:id="53"/>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Отступ до застройки - расстояние между красной линией или границей земельного участка и стеной здания, строения, сооружения.</w:t>
      </w:r>
    </w:p>
    <w:p w:rsidR="00E72358" w:rsidRPr="000F2DCA" w:rsidRDefault="00E72358" w:rsidP="00E72358">
      <w:pPr>
        <w:widowControl w:val="0"/>
        <w:ind w:firstLine="709"/>
        <w:jc w:val="both"/>
        <w:rPr>
          <w:color w:val="000000" w:themeColor="text1"/>
        </w:rPr>
      </w:pPr>
      <w:r w:rsidRPr="000F2DCA">
        <w:rPr>
          <w:color w:val="000000" w:themeColor="text1"/>
        </w:rPr>
        <w:t>4.3.1.</w:t>
      </w:r>
      <w:bookmarkStart w:id="54" w:name="_Toc401670925"/>
      <w:r w:rsidRPr="000F2DCA">
        <w:rPr>
          <w:color w:val="000000" w:themeColor="text1"/>
        </w:rPr>
        <w:t xml:space="preserve">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bookmarkEnd w:id="54"/>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города.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72358" w:rsidRPr="000F2DCA" w:rsidRDefault="00E72358" w:rsidP="00E72358">
      <w:pPr>
        <w:widowControl w:val="0"/>
        <w:ind w:firstLine="709"/>
        <w:jc w:val="both"/>
        <w:rPr>
          <w:color w:val="000000" w:themeColor="text1"/>
        </w:rPr>
      </w:pPr>
      <w:r w:rsidRPr="000F2DCA">
        <w:rPr>
          <w:color w:val="000000" w:themeColor="text1"/>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от красных линий – линии, определяющие места допустимого размещения зданий, строений, сооружений.</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устанавливаются с учетом санитарно-защитных и охранных зон, сложившегося использования земельных участков и территорий.</w:t>
      </w:r>
    </w:p>
    <w:p w:rsidR="00E72358" w:rsidRPr="000F2DCA" w:rsidRDefault="00E72358" w:rsidP="00E72358">
      <w:pPr>
        <w:widowControl w:val="0"/>
        <w:ind w:firstLine="709"/>
        <w:jc w:val="both"/>
        <w:rPr>
          <w:color w:val="000000" w:themeColor="text1"/>
        </w:rPr>
      </w:pPr>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ind w:firstLine="709"/>
        <w:jc w:val="both"/>
        <w:rPr>
          <w:color w:val="000000" w:themeColor="text1"/>
        </w:rPr>
      </w:pPr>
      <w:r w:rsidRPr="000F2DCA">
        <w:rPr>
          <w:color w:val="000000" w:themeColor="text1"/>
        </w:rPr>
        <w:t>Жилые здания с квартирами в первых этажах следует располагать, как правило, с отступом от красных линий:</w:t>
      </w:r>
    </w:p>
    <w:p w:rsidR="00E72358" w:rsidRPr="000F2DCA" w:rsidRDefault="00E72358" w:rsidP="00E72358">
      <w:pPr>
        <w:widowControl w:val="0"/>
        <w:ind w:firstLine="709"/>
        <w:jc w:val="both"/>
        <w:rPr>
          <w:color w:val="000000" w:themeColor="text1"/>
        </w:rPr>
      </w:pPr>
      <w:r w:rsidRPr="000F2DCA">
        <w:rPr>
          <w:color w:val="000000" w:themeColor="text1"/>
        </w:rPr>
        <w:t>от многоэтажных и среднеэтажных многоквартирных жилых домов до красных линий - 5 м;</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w:t>
      </w:r>
      <w:proofErr w:type="gramEnd"/>
      <w:r w:rsidRPr="000F2DCA">
        <w:rPr>
          <w:color w:val="000000" w:themeColor="text1"/>
        </w:rPr>
        <w:t xml:space="preserve"> быть учтены противопожарные расстояния;</w:t>
      </w:r>
    </w:p>
    <w:p w:rsidR="00E72358" w:rsidRPr="000F2DCA" w:rsidRDefault="00E72358" w:rsidP="00E72358">
      <w:pPr>
        <w:widowControl w:val="0"/>
        <w:ind w:firstLine="709"/>
        <w:jc w:val="both"/>
        <w:rPr>
          <w:color w:val="000000" w:themeColor="text1"/>
        </w:rPr>
      </w:pPr>
      <w:r w:rsidRPr="000F2DCA">
        <w:rPr>
          <w:color w:val="000000" w:themeColor="text1"/>
        </w:rPr>
        <w:t>от зданий и сооружений в промышленных зонах – не менее 3 м.</w:t>
      </w:r>
    </w:p>
    <w:p w:rsidR="00E72358" w:rsidRPr="000F2DCA" w:rsidRDefault="00E72358" w:rsidP="00E72358">
      <w:pPr>
        <w:widowControl w:val="0"/>
        <w:ind w:firstLine="709"/>
        <w:jc w:val="both"/>
        <w:rPr>
          <w:color w:val="000000" w:themeColor="text1"/>
        </w:rPr>
      </w:pPr>
      <w:r w:rsidRPr="000F2DCA">
        <w:rPr>
          <w:color w:val="000000" w:themeColor="text1"/>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E72358" w:rsidRPr="000F2DCA" w:rsidRDefault="00E72358" w:rsidP="00E72358">
      <w:pPr>
        <w:widowControl w:val="0"/>
        <w:ind w:firstLine="709"/>
        <w:jc w:val="both"/>
        <w:rPr>
          <w:color w:val="000000" w:themeColor="text1"/>
        </w:rPr>
      </w:pPr>
      <w:r w:rsidRPr="000F2DCA">
        <w:rPr>
          <w:color w:val="000000" w:themeColor="text1"/>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w:t>
      </w:r>
      <w:r w:rsidR="00404510">
        <w:rPr>
          <w:color w:val="000000" w:themeColor="text1"/>
        </w:rPr>
        <w:t>е менее приведенных в таблице 26</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26</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Минимальные расстояния от стен зданий и границ земельных участков учреждений и предприятий обслуживания до красных линий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1"/>
        <w:gridCol w:w="1539"/>
        <w:gridCol w:w="1074"/>
        <w:gridCol w:w="2581"/>
      </w:tblGrid>
      <w:tr w:rsidR="00E72358" w:rsidRPr="000F2DCA" w:rsidTr="00E72358">
        <w:trPr>
          <w:cantSplit/>
          <w:trHeight w:val="88"/>
          <w:jc w:val="center"/>
        </w:trPr>
        <w:tc>
          <w:tcPr>
            <w:tcW w:w="2531"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Здания (земельные участки) учреждений и предприятий обслуживания</w:t>
            </w:r>
          </w:p>
        </w:tc>
        <w:tc>
          <w:tcPr>
            <w:tcW w:w="2469" w:type="pct"/>
            <w:gridSpan w:val="3"/>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Минимальные расстояния, метров</w:t>
            </w:r>
          </w:p>
        </w:tc>
      </w:tr>
      <w:tr w:rsidR="00E72358" w:rsidRPr="000F2DCA" w:rsidTr="00E72358">
        <w:trPr>
          <w:cantSplit/>
          <w:trHeight w:val="360"/>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до красной линии</w:t>
            </w:r>
          </w:p>
        </w:tc>
        <w:tc>
          <w:tcPr>
            <w:tcW w:w="560"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до стен жилы </w:t>
            </w:r>
            <w:r w:rsidRPr="000F2DCA">
              <w:rPr>
                <w:b/>
                <w:color w:val="000000" w:themeColor="text1"/>
              </w:rPr>
              <w:lastRenderedPageBreak/>
              <w:t>домов</w:t>
            </w:r>
          </w:p>
        </w:tc>
        <w:tc>
          <w:tcPr>
            <w:tcW w:w="1124"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 xml:space="preserve">до зданий общеобразовательных </w:t>
            </w:r>
            <w:r w:rsidRPr="000F2DCA">
              <w:rPr>
                <w:b/>
                <w:color w:val="000000" w:themeColor="text1"/>
              </w:rPr>
              <w:lastRenderedPageBreak/>
              <w:t>школ, детских дошкольных и лечебных учреждений</w:t>
            </w:r>
          </w:p>
        </w:tc>
      </w:tr>
      <w:tr w:rsidR="00E72358" w:rsidRPr="000F2DCA" w:rsidTr="00E72358">
        <w:trPr>
          <w:cantSplit/>
          <w:trHeight w:val="72"/>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городской населенный пункт</w:t>
            </w:r>
          </w:p>
        </w:tc>
        <w:tc>
          <w:tcPr>
            <w:tcW w:w="560"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1124"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r>
      <w:tr w:rsidR="00E72358" w:rsidRPr="000F2DCA" w:rsidTr="00E72358">
        <w:trPr>
          <w:cantSplit/>
          <w:trHeight w:val="36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lastRenderedPageBreak/>
              <w:t>Детские дошкольные учреждения и общеобразовательные школы (стены здания)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25</w:t>
            </w:r>
          </w:p>
        </w:tc>
        <w:tc>
          <w:tcPr>
            <w:tcW w:w="1684" w:type="pct"/>
            <w:gridSpan w:val="2"/>
            <w:vMerge w:val="restart"/>
            <w:shd w:val="clear" w:color="auto" w:fill="auto"/>
            <w:vAlign w:val="center"/>
          </w:tcPr>
          <w:p w:rsidR="00E72358" w:rsidRPr="000F2DCA" w:rsidRDefault="00E72358" w:rsidP="00E72358">
            <w:pPr>
              <w:autoSpaceDE w:val="0"/>
              <w:autoSpaceDN w:val="0"/>
              <w:adjustRightInd w:val="0"/>
              <w:rPr>
                <w:color w:val="000000" w:themeColor="text1"/>
              </w:rPr>
            </w:pPr>
            <w:r w:rsidRPr="000F2DCA">
              <w:rPr>
                <w:color w:val="000000" w:themeColor="text1"/>
              </w:rPr>
              <w:t>в соответствии с техническими регламентами</w:t>
            </w:r>
          </w:p>
        </w:tc>
      </w:tr>
      <w:tr w:rsidR="00E72358" w:rsidRPr="000F2DCA" w:rsidTr="00E72358">
        <w:trPr>
          <w:cantSplit/>
          <w:trHeight w:val="240"/>
          <w:jc w:val="center"/>
        </w:trPr>
        <w:tc>
          <w:tcPr>
            <w:tcW w:w="3316" w:type="pct"/>
            <w:gridSpan w:val="2"/>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Учреждения здравоохранения:</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больничные корпуса</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30</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поликлиники</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15</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Пожарные депо</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w:t>
            </w:r>
          </w:p>
        </w:tc>
        <w:tc>
          <w:tcPr>
            <w:tcW w:w="1684" w:type="pct"/>
            <w:gridSpan w:val="2"/>
            <w:shd w:val="clear" w:color="auto" w:fill="auto"/>
            <w:vAlign w:val="center"/>
          </w:tcPr>
          <w:p w:rsidR="00E72358" w:rsidRPr="000F2DCA" w:rsidRDefault="00E72358" w:rsidP="00E72358">
            <w:pPr>
              <w:autoSpaceDE w:val="0"/>
              <w:autoSpaceDN w:val="0"/>
              <w:adjustRightInd w:val="0"/>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Приемные пункты вторичного сырья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p>
        </w:tc>
        <w:tc>
          <w:tcPr>
            <w:tcW w:w="560"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20</w:t>
            </w:r>
          </w:p>
        </w:tc>
        <w:tc>
          <w:tcPr>
            <w:tcW w:w="1124"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50</w:t>
            </w:r>
          </w:p>
        </w:tc>
      </w:tr>
      <w:tr w:rsidR="00E72358" w:rsidRPr="000F2DCA" w:rsidTr="00E72358">
        <w:trPr>
          <w:cantSplit/>
          <w:trHeight w:val="536"/>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традиционного захоронения и крематории</w:t>
            </w:r>
          </w:p>
        </w:tc>
        <w:tc>
          <w:tcPr>
            <w:tcW w:w="785" w:type="pct"/>
            <w:vMerge w:val="restar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6</w:t>
            </w: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при площади, гектаров, менее 20 га - 300; от 20 до 40 га - 500</w:t>
            </w: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для погребения после кремации</w:t>
            </w:r>
          </w:p>
        </w:tc>
        <w:tc>
          <w:tcPr>
            <w:tcW w:w="785"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5" w:name="_Toc49549137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 Параметры зон планируемого размещения объектов местного значения в проектах планировки территории.</w:t>
      </w:r>
      <w:bookmarkEnd w:id="5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4.4.1. Зоны планируемого размещения объектов местного значения жилого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w:t>
      </w:r>
      <w:proofErr w:type="gramStart"/>
      <w:r w:rsidRPr="000F2DCA">
        <w:rPr>
          <w:rFonts w:ascii="Times New Roman" w:hAnsi="Times New Roman" w:cs="Times New Roman"/>
          <w:color w:val="000000" w:themeColor="text1"/>
          <w:sz w:val="24"/>
          <w:szCs w:val="24"/>
        </w:rPr>
        <w:t>зон планируемого размещения объектов капитального строительства жилого назначения</w:t>
      </w:r>
      <w:proofErr w:type="gramEnd"/>
      <w:r w:rsidRPr="000F2DCA">
        <w:rPr>
          <w:rFonts w:ascii="Times New Roman" w:hAnsi="Times New Roman" w:cs="Times New Roman"/>
          <w:color w:val="000000" w:themeColor="text1"/>
          <w:sz w:val="24"/>
          <w:szCs w:val="24"/>
        </w:rPr>
        <w:t xml:space="preserve"> соответствуют </w:t>
      </w:r>
      <w:r w:rsidR="008B430D" w:rsidRPr="000F2DCA">
        <w:rPr>
          <w:rFonts w:ascii="Times New Roman" w:hAnsi="Times New Roman" w:cs="Times New Roman"/>
          <w:color w:val="000000" w:themeColor="text1"/>
          <w:sz w:val="24"/>
          <w:szCs w:val="24"/>
        </w:rPr>
        <w:t>параметрам функциональной зоны «Жилые зоны»  Г</w:t>
      </w:r>
      <w:r w:rsidRPr="000F2DCA">
        <w:rPr>
          <w:rFonts w:ascii="Times New Roman" w:hAnsi="Times New Roman" w:cs="Times New Roman"/>
          <w:color w:val="000000" w:themeColor="text1"/>
          <w:sz w:val="24"/>
          <w:szCs w:val="24"/>
        </w:rPr>
        <w:t>енерального плана</w:t>
      </w:r>
      <w:r w:rsidR="008B430D" w:rsidRPr="000F2DCA">
        <w:rPr>
          <w:rFonts w:ascii="Times New Roman" w:hAnsi="Times New Roman" w:cs="Times New Roman"/>
          <w:color w:val="000000" w:themeColor="text1"/>
          <w:sz w:val="24"/>
          <w:szCs w:val="24"/>
        </w:rPr>
        <w:t xml:space="preserve"> </w:t>
      </w:r>
      <w:r w:rsidR="00A564E8">
        <w:rPr>
          <w:rFonts w:ascii="Times New Roman" w:hAnsi="Times New Roman" w:cs="Times New Roman"/>
          <w:color w:val="000000" w:themeColor="text1"/>
          <w:sz w:val="24"/>
          <w:szCs w:val="24"/>
        </w:rPr>
        <w:t>Михайловского сельского поселения</w:t>
      </w:r>
      <w:r w:rsidR="00404510">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и уточнены в пункте «</w:t>
      </w:r>
      <w:r w:rsidRPr="000F2DCA">
        <w:rPr>
          <w:rFonts w:ascii="Times New Roman" w:hAnsi="Times New Roman" w:cs="Times New Roman"/>
          <w:color w:val="000000" w:themeColor="text1"/>
          <w:sz w:val="24"/>
          <w:szCs w:val="24"/>
        </w:rPr>
        <w:t xml:space="preserve">Параметры объектов капитального </w:t>
      </w:r>
      <w:r w:rsidR="008B430D" w:rsidRPr="000F2DCA">
        <w:rPr>
          <w:rFonts w:ascii="Times New Roman" w:hAnsi="Times New Roman" w:cs="Times New Roman"/>
          <w:color w:val="000000" w:themeColor="text1"/>
          <w:sz w:val="24"/>
          <w:szCs w:val="24"/>
        </w:rPr>
        <w:t>строительства жилого назначения»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4.4.2. Зоны планируемого размещения объектов местного значения общественно-делового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зон планируемого размещения объектов капитального строительства общественно-делового назначения в проектах планировки соответствуют </w:t>
      </w:r>
      <w:r w:rsidR="008B430D" w:rsidRPr="000F2DCA">
        <w:rPr>
          <w:rFonts w:ascii="Times New Roman" w:hAnsi="Times New Roman" w:cs="Times New Roman"/>
          <w:color w:val="000000" w:themeColor="text1"/>
          <w:sz w:val="24"/>
          <w:szCs w:val="24"/>
        </w:rPr>
        <w:t>параметрам функциональной зоны «Общественно-деловые зоны»</w:t>
      </w:r>
      <w:r w:rsidRPr="000F2DCA">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 xml:space="preserve">Генерального плана </w:t>
      </w:r>
      <w:r w:rsidR="00A564E8">
        <w:rPr>
          <w:rFonts w:ascii="Times New Roman" w:hAnsi="Times New Roman" w:cs="Times New Roman"/>
          <w:color w:val="000000" w:themeColor="text1"/>
          <w:sz w:val="24"/>
          <w:szCs w:val="24"/>
        </w:rPr>
        <w:t>Михайловского сельского поселения</w:t>
      </w:r>
      <w:r w:rsidR="00404510">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и уточнены в пункте «</w:t>
      </w:r>
      <w:r w:rsidRPr="000F2DCA">
        <w:rPr>
          <w:rFonts w:ascii="Times New Roman" w:hAnsi="Times New Roman" w:cs="Times New Roman"/>
          <w:color w:val="000000" w:themeColor="text1"/>
          <w:sz w:val="24"/>
          <w:szCs w:val="24"/>
        </w:rPr>
        <w:t xml:space="preserve">Параметры объектов </w:t>
      </w:r>
      <w:r w:rsidR="008B430D" w:rsidRPr="000F2DCA">
        <w:rPr>
          <w:rFonts w:ascii="Times New Roman" w:hAnsi="Times New Roman" w:cs="Times New Roman"/>
          <w:color w:val="000000" w:themeColor="text1"/>
          <w:sz w:val="24"/>
          <w:szCs w:val="24"/>
        </w:rPr>
        <w:t>общественно-делового назначения»</w:t>
      </w:r>
      <w:r w:rsidRPr="000F2DCA">
        <w:rPr>
          <w:rFonts w:ascii="Times New Roman" w:hAnsi="Times New Roman" w:cs="Times New Roman"/>
          <w:color w:val="000000" w:themeColor="text1"/>
          <w:sz w:val="24"/>
          <w:szCs w:val="24"/>
        </w:rPr>
        <w:t>, а также в «Основной части. Расчетные показатели. Правила и область применения расчетных показателей»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4.4.3. Зоны планируемого размещения объектов местного значения рекреационной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 физкультурно-спортивным сооружениям повседневного обслуживания относятся: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фитнес-центры</w:t>
      </w:r>
      <w:proofErr w:type="gramEnd"/>
      <w:r w:rsidRPr="000F2DCA">
        <w:rPr>
          <w:rFonts w:ascii="Times New Roman" w:hAnsi="Times New Roman" w:cs="Times New Roman"/>
          <w:color w:val="000000" w:themeColor="text1"/>
          <w:sz w:val="24"/>
          <w:szCs w:val="24"/>
        </w:rPr>
        <w:t xml:space="preserve"> (отдельно стоящий, встроенный, встроенно-пристроенный);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блок геронтологического оздоровительного клуба в составе центра обслуживания пенсионеров и инвалидов;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оздоровительного и спортивно-оздоровительного плавания.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микрорайона (квартала)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Основные сводные градостроительные расчетные показатели комплексов для города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одного жителя определяются в соответствии с требованиями </w:t>
      </w:r>
      <w:hyperlink w:anchor="P7679" w:history="1">
        <w:r w:rsidRPr="000F2DCA">
          <w:rPr>
            <w:rFonts w:ascii="Times New Roman" w:hAnsi="Times New Roman" w:cs="Times New Roman"/>
            <w:color w:val="000000" w:themeColor="text1"/>
            <w:sz w:val="24"/>
            <w:szCs w:val="24"/>
          </w:rPr>
          <w:t>приложения 9</w:t>
        </w:r>
      </w:hyperlink>
      <w:r w:rsidRPr="000F2DCA">
        <w:rPr>
          <w:rFonts w:ascii="Times New Roman" w:hAnsi="Times New Roman" w:cs="Times New Roman"/>
          <w:color w:val="000000" w:themeColor="text1"/>
          <w:sz w:val="24"/>
          <w:szCs w:val="24"/>
        </w:rPr>
        <w:t xml:space="preserve"> настоящих </w:t>
      </w:r>
      <w:r w:rsidR="008B430D" w:rsidRPr="000F2DCA">
        <w:rPr>
          <w:rFonts w:ascii="Times New Roman" w:hAnsi="Times New Roman" w:cs="Times New Roman"/>
          <w:color w:val="000000" w:themeColor="text1"/>
          <w:sz w:val="24"/>
          <w:szCs w:val="24"/>
        </w:rPr>
        <w:t xml:space="preserve">Местных </w:t>
      </w:r>
      <w:r w:rsidRPr="000F2DCA">
        <w:rPr>
          <w:rFonts w:ascii="Times New Roman" w:hAnsi="Times New Roman" w:cs="Times New Roman"/>
          <w:color w:val="000000" w:themeColor="text1"/>
          <w:sz w:val="24"/>
          <w:szCs w:val="24"/>
        </w:rPr>
        <w:t>нормативов</w:t>
      </w:r>
      <w:r w:rsidR="008B430D" w:rsidRPr="000F2DCA">
        <w:rPr>
          <w:rFonts w:ascii="Times New Roman" w:hAnsi="Times New Roman" w:cs="Times New Roman"/>
          <w:color w:val="000000" w:themeColor="text1"/>
          <w:sz w:val="24"/>
          <w:szCs w:val="24"/>
        </w:rPr>
        <w:t xml:space="preserve"> градостроительного проектирования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Долю физкультурно-спортивных сооружений, размещаемых в жилой застройке, рекомендуется принимать от общей нормы</w:t>
      </w:r>
      <w:proofErr w:type="gramStart"/>
      <w:r w:rsidRPr="000F2DCA">
        <w:rPr>
          <w:rFonts w:ascii="Times New Roman" w:hAnsi="Times New Roman" w:cs="Times New Roman"/>
          <w:color w:val="000000" w:themeColor="text1"/>
          <w:sz w:val="24"/>
          <w:szCs w:val="24"/>
        </w:rPr>
        <w:t>, %:</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территории - 35;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спортивные залы - 50;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- 45.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физкультурно-спортивными сооружениями населения жилого района, микрорайона (квартала) составляет 1500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E72358" w:rsidRPr="000F2DCA" w:rsidRDefault="00182DD5"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населенном пункте</w:t>
      </w:r>
      <w:r w:rsidR="00E72358" w:rsidRPr="000F2DCA">
        <w:rPr>
          <w:rFonts w:ascii="Times New Roman" w:hAnsi="Times New Roman" w:cs="Times New Roman"/>
          <w:color w:val="000000" w:themeColor="text1"/>
          <w:sz w:val="24"/>
          <w:szCs w:val="24"/>
        </w:rPr>
        <w:t xml:space="preserve"> с числом жителей от 2 до 5 тысяч человек следует предусматривать один спортивный зал площадью 540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Крытые физкультурно-оздоровительные сооружения приближенного обслуживания следует проектировать </w:t>
      </w:r>
      <w:proofErr w:type="gramStart"/>
      <w:r w:rsidRPr="000F2DCA">
        <w:rPr>
          <w:rFonts w:ascii="Times New Roman" w:hAnsi="Times New Roman" w:cs="Times New Roman"/>
          <w:color w:val="000000" w:themeColor="text1"/>
          <w:sz w:val="24"/>
          <w:szCs w:val="24"/>
        </w:rPr>
        <w:t>встроенно-пристроенными</w:t>
      </w:r>
      <w:proofErr w:type="gramEnd"/>
      <w:r w:rsidRPr="000F2DCA">
        <w:rPr>
          <w:rFonts w:ascii="Times New Roman" w:hAnsi="Times New Roman" w:cs="Times New Roman"/>
          <w:color w:val="000000" w:themeColor="text1"/>
          <w:sz w:val="24"/>
          <w:szCs w:val="24"/>
        </w:rPr>
        <w:t xml:space="preserve"> в жилые здания.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Крытые спортивные сооружения физкультурно-оздоровительных комплексов (клубов) микрорайонов (кварталов), относящиеся к объектам повседневного обслуживания, в зависимости от типа комплекса и градостроительной ситуации могут проектироваться: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встроенными</w:t>
      </w:r>
      <w:proofErr w:type="gramEnd"/>
      <w:r w:rsidRPr="000F2DCA">
        <w:rPr>
          <w:rFonts w:ascii="Times New Roman" w:hAnsi="Times New Roman" w:cs="Times New Roman"/>
          <w:color w:val="000000" w:themeColor="text1"/>
          <w:sz w:val="24"/>
          <w:szCs w:val="24"/>
        </w:rPr>
        <w:t>, встроенно-пристроенными в нижних этажах жилых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функциональными блоками в структуре кооперированных общественных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отдельно стоящими (преимущественно микрорайонные бассейны) при условии </w:t>
      </w:r>
      <w:proofErr w:type="gramStart"/>
      <w:r w:rsidRPr="000F2DCA">
        <w:rPr>
          <w:rFonts w:ascii="Times New Roman" w:hAnsi="Times New Roman" w:cs="Times New Roman"/>
          <w:color w:val="000000" w:themeColor="text1"/>
          <w:sz w:val="24"/>
          <w:szCs w:val="24"/>
        </w:rPr>
        <w:t>соблюдения суммарного нормативного показателя территорий участков объектов</w:t>
      </w:r>
      <w:proofErr w:type="gramEnd"/>
      <w:r w:rsidRPr="000F2DCA">
        <w:rPr>
          <w:rFonts w:ascii="Times New Roman" w:hAnsi="Times New Roman" w:cs="Times New Roman"/>
          <w:color w:val="000000" w:themeColor="text1"/>
          <w:sz w:val="24"/>
          <w:szCs w:val="24"/>
        </w:rPr>
        <w:t xml:space="preserve"> микрорайонного обслуживания в общем балансе территорий микрорайона.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0F2DCA">
        <w:rPr>
          <w:rFonts w:ascii="Times New Roman" w:hAnsi="Times New Roman" w:cs="Times New Roman"/>
          <w:color w:val="000000" w:themeColor="text1"/>
          <w:sz w:val="24"/>
          <w:szCs w:val="24"/>
        </w:rPr>
        <w:t>в к встр</w:t>
      </w:r>
      <w:proofErr w:type="gramEnd"/>
      <w:r w:rsidRPr="000F2DCA">
        <w:rPr>
          <w:rFonts w:ascii="Times New Roman" w:hAnsi="Times New Roman" w:cs="Times New Roman"/>
          <w:color w:val="000000" w:themeColor="text1"/>
          <w:sz w:val="24"/>
          <w:szCs w:val="24"/>
        </w:rPr>
        <w:t>оенно-пристроенным объектам на придомовой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0F2DCA">
        <w:rPr>
          <w:rFonts w:ascii="Times New Roman" w:hAnsi="Times New Roman" w:cs="Times New Roman"/>
          <w:color w:val="000000" w:themeColor="text1"/>
          <w:sz w:val="24"/>
          <w:szCs w:val="24"/>
        </w:rPr>
        <w:t>м</w:t>
      </w:r>
      <w:proofErr w:type="gramEnd"/>
      <w:r w:rsidRPr="000F2DCA">
        <w:rPr>
          <w:rFonts w:ascii="Times New Roman" w:hAnsi="Times New Roman" w:cs="Times New Roman"/>
          <w:color w:val="000000" w:themeColor="text1"/>
          <w:sz w:val="24"/>
          <w:szCs w:val="24"/>
        </w:rPr>
        <w:t>, до:</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площадок для занятий физкультурой;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сооружений для спортивных игр и роллерспорта - 30-40;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Для </w:t>
      </w:r>
      <w:proofErr w:type="gramStart"/>
      <w:r w:rsidRPr="000F2DCA">
        <w:rPr>
          <w:rFonts w:ascii="Times New Roman" w:hAnsi="Times New Roman" w:cs="Times New Roman"/>
          <w:color w:val="000000" w:themeColor="text1"/>
          <w:sz w:val="24"/>
          <w:szCs w:val="24"/>
        </w:rPr>
        <w:t>сооружений, используемых детьми и инвалидами допускается</w:t>
      </w:r>
      <w:proofErr w:type="gramEnd"/>
      <w:r w:rsidRPr="000F2DCA">
        <w:rPr>
          <w:rFonts w:ascii="Times New Roman" w:hAnsi="Times New Roman" w:cs="Times New Roman"/>
          <w:color w:val="000000" w:themeColor="text1"/>
          <w:sz w:val="24"/>
          <w:szCs w:val="24"/>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бассейнов (ванн) для спортивного плавания в зависимости от их пропускной способности следует принимать по</w:t>
      </w:r>
      <w:r w:rsidR="00404510">
        <w:rPr>
          <w:rFonts w:ascii="Times New Roman" w:hAnsi="Times New Roman" w:cs="Times New Roman"/>
          <w:color w:val="000000" w:themeColor="text1"/>
          <w:sz w:val="24"/>
          <w:szCs w:val="24"/>
        </w:rPr>
        <w:t xml:space="preserve"> </w:t>
      </w:r>
      <w:r w:rsidR="00404510" w:rsidRPr="00404510">
        <w:rPr>
          <w:rFonts w:ascii="Times New Roman" w:hAnsi="Times New Roman" w:cs="Times New Roman"/>
          <w:color w:val="000000" w:themeColor="text1"/>
          <w:sz w:val="24"/>
          <w:szCs w:val="24"/>
        </w:rPr>
        <w:t xml:space="preserve">таблице </w:t>
      </w:r>
      <w:r w:rsidR="00404510" w:rsidRPr="00404510">
        <w:rPr>
          <w:rFonts w:ascii="Times New Roman" w:hAnsi="Times New Roman" w:cs="Times New Roman"/>
        </w:rPr>
        <w:t>27</w:t>
      </w:r>
      <w:r w:rsidRPr="00404510">
        <w:rPr>
          <w:rFonts w:ascii="Times New Roman" w:hAnsi="Times New Roman" w:cs="Times New Roman"/>
          <w:color w:val="000000" w:themeColor="text1"/>
          <w:sz w:val="24"/>
          <w:szCs w:val="24"/>
        </w:rPr>
        <w:t>.</w:t>
      </w:r>
    </w:p>
    <w:p w:rsidR="00E72358" w:rsidRPr="000F2DCA" w:rsidRDefault="00404510" w:rsidP="00E72358">
      <w:pPr>
        <w:pStyle w:val="afd"/>
        <w:keepNext/>
        <w:keepLines/>
        <w:jc w:val="right"/>
        <w:rPr>
          <w:b w:val="0"/>
          <w:color w:val="000000" w:themeColor="text1"/>
          <w:sz w:val="24"/>
          <w:szCs w:val="24"/>
        </w:rPr>
      </w:pPr>
      <w:r>
        <w:rPr>
          <w:b w:val="0"/>
          <w:color w:val="000000" w:themeColor="text1"/>
          <w:sz w:val="24"/>
          <w:szCs w:val="24"/>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835"/>
        <w:gridCol w:w="4819"/>
      </w:tblGrid>
      <w:tr w:rsidR="00E72358" w:rsidRPr="000F2DCA" w:rsidTr="008B430D">
        <w:tc>
          <w:tcPr>
            <w:tcW w:w="5449" w:type="dxa"/>
            <w:gridSpan w:val="2"/>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Размеры бассейна (ванны)</w:t>
            </w:r>
          </w:p>
        </w:tc>
        <w:tc>
          <w:tcPr>
            <w:tcW w:w="4819" w:type="dxa"/>
            <w:vMerge w:val="restart"/>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Пропускная способность, чел. в смену</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длина</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ширина</w:t>
            </w:r>
          </w:p>
        </w:tc>
        <w:tc>
          <w:tcPr>
            <w:tcW w:w="4819" w:type="dxa"/>
            <w:vMerge/>
            <w:shd w:val="clear" w:color="auto" w:fill="auto"/>
            <w:vAlign w:val="center"/>
          </w:tcPr>
          <w:p w:rsidR="00E72358" w:rsidRPr="000F2DCA" w:rsidRDefault="00E72358" w:rsidP="00E72358">
            <w:pPr>
              <w:keepNext/>
              <w:keepLines/>
              <w:jc w:val="center"/>
              <w:rPr>
                <w:color w:val="000000" w:themeColor="text1"/>
              </w:rPr>
            </w:pP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50</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21 </w:t>
            </w:r>
            <w:hyperlink w:anchor="P4021" w:history="1">
              <w:r w:rsidRPr="000F2DCA">
                <w:rPr>
                  <w:color w:val="000000" w:themeColor="text1"/>
                </w:rPr>
                <w:t>&lt;*&gt;</w:t>
              </w:r>
            </w:hyperlink>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96</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16</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48</w:t>
            </w: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25</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32</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8,5</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24</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33, 33 </w:t>
            </w:r>
            <w:hyperlink w:anchor="P4022" w:history="1">
              <w:r w:rsidRPr="000F2DCA">
                <w:rPr>
                  <w:color w:val="000000" w:themeColor="text1"/>
                </w:rPr>
                <w:t>&lt;**&gt;</w:t>
              </w:r>
            </w:hyperlink>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6" w:name="P4021"/>
      <w:bookmarkEnd w:id="56"/>
      <w:r w:rsidRPr="000F2DCA">
        <w:rPr>
          <w:rFonts w:ascii="Times New Roman" w:hAnsi="Times New Roman" w:cs="Times New Roman"/>
          <w:color w:val="000000" w:themeColor="text1"/>
        </w:rPr>
        <w:t>&lt;*&gt; В отдельных случаях по заданию на проектирование ширину бассейнов (ванн) длиной 50 м допускается принимать 25 м.</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7" w:name="P4022"/>
      <w:bookmarkEnd w:id="57"/>
      <w:r w:rsidRPr="000F2DCA">
        <w:rPr>
          <w:rFonts w:ascii="Times New Roman" w:hAnsi="Times New Roman" w:cs="Times New Roman"/>
          <w:color w:val="000000" w:themeColor="text1"/>
        </w:rPr>
        <w:t>&lt;**&gt; Приведенный размер следует принимать, как правило, для бассейнов (ванн), предназначенных для водного поло.</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0F2DCA">
        <w:rPr>
          <w:rFonts w:ascii="Times New Roman" w:hAnsi="Times New Roman" w:cs="Times New Roman"/>
          <w:color w:val="000000" w:themeColor="text1"/>
        </w:rPr>
        <w:t>до</w:t>
      </w:r>
      <w:proofErr w:type="gramEnd"/>
      <w:r w:rsidRPr="000F2DCA">
        <w:rPr>
          <w:rFonts w:ascii="Times New Roman" w:hAnsi="Times New Roman" w:cs="Times New Roman"/>
          <w:color w:val="000000" w:themeColor="text1"/>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- 0,03 - в бассейнах (ваннах) длиной 50 м;</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- 0,02 - в бассейнах (ваннах) длиной 33, 33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rPr>
        <w:t>- 0,015 - в бассейнах (ваннах) длиной 25 м.</w:t>
      </w: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Зоны отдыха </w:t>
      </w:r>
      <w:r w:rsidR="008B430D" w:rsidRPr="000F2DCA">
        <w:rPr>
          <w:rFonts w:ascii="Times New Roman" w:hAnsi="Times New Roman" w:cs="Times New Roman"/>
          <w:color w:val="000000" w:themeColor="text1"/>
          <w:sz w:val="24"/>
          <w:szCs w:val="24"/>
        </w:rPr>
        <w:t xml:space="preserve">на территории </w:t>
      </w:r>
      <w:r w:rsidR="00A564E8">
        <w:rPr>
          <w:rFonts w:ascii="Times New Roman" w:hAnsi="Times New Roman" w:cs="Times New Roman"/>
          <w:color w:val="000000" w:themeColor="text1"/>
          <w:sz w:val="24"/>
          <w:szCs w:val="24"/>
        </w:rPr>
        <w:t>Михайловского сельского поселения</w:t>
      </w:r>
      <w:r w:rsidR="008B430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массового кратковременного отдыха следует располагать в пределах доступности на общественном транспорте не более 1,5 ч.</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Площадь отдельных участков зоны массового кратковременного отдыха следует принимать не менее 50 га.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r w:rsidR="00F10851">
        <w:t xml:space="preserve"> </w:t>
      </w:r>
      <w:r w:rsidR="00F10851" w:rsidRPr="00F10851">
        <w:rPr>
          <w:rFonts w:ascii="Times New Roman" w:hAnsi="Times New Roman" w:cs="Times New Roman"/>
        </w:rPr>
        <w:t>таблице 28</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2410"/>
        <w:gridCol w:w="2551"/>
      </w:tblGrid>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Учреждения, предприятия, сооружения</w:t>
            </w:r>
          </w:p>
        </w:tc>
        <w:tc>
          <w:tcPr>
            <w:tcW w:w="241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2551"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Обеспеченность на 1000 отдыхающих</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кафе, закусочные,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столовые,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рестораны</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посадочное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Очаги самостоятельного приготовления пищи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p w:rsidR="00E72358" w:rsidRPr="000F2DCA" w:rsidRDefault="00E72358" w:rsidP="00E72358">
            <w:pPr>
              <w:widowControl w:val="0"/>
              <w:autoSpaceDE w:val="0"/>
              <w:autoSpaceDN w:val="0"/>
              <w:jc w:val="both"/>
              <w:rPr>
                <w:color w:val="000000" w:themeColor="text1"/>
              </w:rPr>
            </w:pPr>
            <w:r w:rsidRPr="000F2DCA">
              <w:rPr>
                <w:color w:val="000000" w:themeColor="text1"/>
              </w:rPr>
              <w:t>- продовольственные,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непродовольственные</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1 - 1,5</w:t>
            </w:r>
          </w:p>
          <w:p w:rsidR="00E72358" w:rsidRPr="000F2DCA" w:rsidRDefault="00E72358" w:rsidP="00E72358">
            <w:pPr>
              <w:widowControl w:val="0"/>
              <w:autoSpaceDE w:val="0"/>
              <w:autoSpaceDN w:val="0"/>
              <w:jc w:val="center"/>
              <w:rPr>
                <w:color w:val="000000" w:themeColor="text1"/>
              </w:rPr>
            </w:pPr>
            <w:r w:rsidRPr="000F2DCA">
              <w:rPr>
                <w:color w:val="000000" w:themeColor="text1"/>
              </w:rPr>
              <w:t>0,5 - 08</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Пункты проката</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зрительное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Танцевальные 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20 - 35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Спортгородки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3800 - 4000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Лодочные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лодки, 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водного зеркала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Велолыжные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Автостоянки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Пляжи общего пользования: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пляж,</w:t>
            </w:r>
          </w:p>
          <w:p w:rsidR="00E72358" w:rsidRPr="000F2DCA" w:rsidRDefault="00E72358" w:rsidP="00E72358">
            <w:pPr>
              <w:widowControl w:val="0"/>
              <w:autoSpaceDE w:val="0"/>
              <w:autoSpaceDN w:val="0"/>
              <w:jc w:val="both"/>
              <w:rPr>
                <w:color w:val="000000" w:themeColor="text1"/>
              </w:rPr>
            </w:pPr>
            <w:r w:rsidRPr="000F2DCA">
              <w:rPr>
                <w:color w:val="000000" w:themeColor="text1"/>
              </w:rPr>
              <w:t>- акватория</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0,8 - 1</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Кроме городских садов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w:t>
      </w:r>
      <w:proofErr w:type="gramStart"/>
      <w:r w:rsidRPr="000F2DCA">
        <w:rPr>
          <w:rFonts w:ascii="Times New Roman" w:hAnsi="Times New Roman" w:cs="Times New Roman"/>
          <w:color w:val="000000" w:themeColor="text1"/>
          <w:sz w:val="24"/>
          <w:szCs w:val="24"/>
        </w:rPr>
        <w:t>индивидуальным проектам</w:t>
      </w:r>
      <w:proofErr w:type="gramEnd"/>
      <w:r w:rsidRPr="000F2DCA">
        <w:rPr>
          <w:rFonts w:ascii="Times New Roman" w:hAnsi="Times New Roman" w:cs="Times New Roman"/>
          <w:color w:val="000000" w:themeColor="text1"/>
          <w:sz w:val="24"/>
          <w:szCs w:val="24"/>
        </w:rPr>
        <w:t>.</w:t>
      </w:r>
    </w:p>
    <w:p w:rsidR="008B430D" w:rsidRPr="000F2DCA" w:rsidRDefault="008B430D"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4.4.4. Зоны планируемого размещения объектов местного значения инженерной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58" w:name="_Toc433830778"/>
      <w:r w:rsidRPr="000F2DCA">
        <w:rPr>
          <w:rFonts w:ascii="Times New Roman" w:hAnsi="Times New Roman" w:cs="Times New Roman"/>
          <w:color w:val="000000" w:themeColor="text1"/>
          <w:sz w:val="24"/>
          <w:szCs w:val="24"/>
        </w:rPr>
        <w:t>4.4.4.1. Размещение инженерных сетей</w:t>
      </w:r>
      <w:bookmarkEnd w:id="58"/>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r w:rsidR="00941B8C"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При ширине проезжей части более </w:t>
      </w:r>
      <w:smartTag w:uri="urn:schemas-microsoft-com:office:smarttags" w:element="metricconverter">
        <w:smartTagPr>
          <w:attr w:name="ProductID" w:val="22 м"/>
        </w:smartTagPr>
        <w:r w:rsidRPr="000F2DCA">
          <w:rPr>
            <w:rFonts w:ascii="Times New Roman" w:hAnsi="Times New Roman" w:cs="Times New Roman"/>
            <w:color w:val="000000" w:themeColor="text1"/>
            <w:sz w:val="24"/>
            <w:szCs w:val="24"/>
          </w:rPr>
          <w:t>22 м</w:t>
        </w:r>
      </w:smartTag>
      <w:r w:rsidRPr="000F2DCA">
        <w:rPr>
          <w:rFonts w:ascii="Times New Roman" w:hAnsi="Times New Roman" w:cs="Times New Roman"/>
          <w:color w:val="000000" w:themeColor="text1"/>
          <w:sz w:val="24"/>
          <w:szCs w:val="24"/>
        </w:rPr>
        <w:t xml:space="preserve"> следует предусматривать размещение сетей водопровода по обеим сторонам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w:t>
      </w:r>
      <w:proofErr w:type="gramStart"/>
      <w:r w:rsidRPr="000F2DCA">
        <w:rPr>
          <w:rFonts w:ascii="Times New Roman" w:hAnsi="Times New Roman" w:cs="Times New Roman"/>
          <w:color w:val="000000" w:themeColor="text1"/>
          <w:sz w:val="24"/>
          <w:szCs w:val="24"/>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0F2DCA">
          <w:rPr>
            <w:rFonts w:ascii="Times New Roman" w:hAnsi="Times New Roman" w:cs="Times New Roman"/>
            <w:color w:val="000000" w:themeColor="text1"/>
            <w:sz w:val="24"/>
            <w:szCs w:val="24"/>
          </w:rPr>
          <w:t>900 мм</w:t>
        </w:r>
      </w:smartTag>
      <w:r w:rsidRPr="000F2DCA">
        <w:rPr>
          <w:rFonts w:ascii="Times New Roman" w:hAnsi="Times New Roman" w:cs="Times New Roman"/>
          <w:color w:val="000000" w:themeColor="text1"/>
          <w:sz w:val="24"/>
          <w:szCs w:val="24"/>
        </w:rPr>
        <w:t xml:space="preserve">, водопровода - до </w:t>
      </w:r>
      <w:smartTag w:uri="urn:schemas-microsoft-com:office:smarttags" w:element="metricconverter">
        <w:smartTagPr>
          <w:attr w:name="ProductID" w:val="500 мм"/>
        </w:smartTagPr>
        <w:r w:rsidRPr="000F2DCA">
          <w:rPr>
            <w:rFonts w:ascii="Times New Roman" w:hAnsi="Times New Roman" w:cs="Times New Roman"/>
            <w:color w:val="000000" w:themeColor="text1"/>
            <w:sz w:val="24"/>
            <w:szCs w:val="24"/>
          </w:rPr>
          <w:t>500 мм</w:t>
        </w:r>
      </w:smartTag>
      <w:r w:rsidRPr="000F2DCA">
        <w:rPr>
          <w:rFonts w:ascii="Times New Roman" w:hAnsi="Times New Roman" w:cs="Times New Roman"/>
          <w:color w:val="000000" w:themeColor="text1"/>
          <w:sz w:val="24"/>
          <w:szCs w:val="24"/>
        </w:rP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w:t>
      </w:r>
      <w:proofErr w:type="gramEnd"/>
      <w:r w:rsidRPr="000F2DCA">
        <w:rPr>
          <w:rFonts w:ascii="Times New Roman" w:hAnsi="Times New Roman" w:cs="Times New Roman"/>
          <w:color w:val="000000" w:themeColor="text1"/>
          <w:sz w:val="24"/>
          <w:szCs w:val="24"/>
        </w:rPr>
        <w:t xml:space="preserve">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СНиП 23-01-99*; СП 32.13330.2012 Канализация. Наружные сети и сооружения. Актуализированная редакция СНиП 2.04.03-85 (с Изменением №1) и СП 74.13330.2011 (СНиП 3.05.03-85 Тепловые сети). 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4. Расстояния по горизонтали (в свету) от ближайших подземных инженерных сетей до зданий и сооружений следует принимать по таблице 12.5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Расстояния по горизонтали (в свету) между соседними инженерными подземными сетями при их параллельном размещении </w:t>
      </w:r>
      <w:proofErr w:type="gramStart"/>
      <w:r w:rsidRPr="000F2DCA">
        <w:rPr>
          <w:rFonts w:ascii="Times New Roman" w:hAnsi="Times New Roman" w:cs="Times New Roman"/>
          <w:color w:val="000000" w:themeColor="text1"/>
          <w:sz w:val="24"/>
          <w:szCs w:val="24"/>
        </w:rPr>
        <w:t>следует принимать по таблице 12.6 следует</w:t>
      </w:r>
      <w:proofErr w:type="gramEnd"/>
      <w:r w:rsidRPr="000F2DCA">
        <w:rPr>
          <w:rFonts w:ascii="Times New Roman" w:hAnsi="Times New Roman" w:cs="Times New Roman"/>
          <w:color w:val="000000" w:themeColor="text1"/>
          <w:sz w:val="24"/>
          <w:szCs w:val="24"/>
        </w:rPr>
        <w:t xml:space="preserve"> принимать по таблице 12.6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При параллельной прокладке газопроводов для труб диаметром до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0F2DCA">
          <w:rPr>
            <w:rFonts w:ascii="Times New Roman" w:hAnsi="Times New Roman" w:cs="Times New Roman"/>
            <w:color w:val="000000" w:themeColor="text1"/>
            <w:sz w:val="24"/>
            <w:szCs w:val="24"/>
          </w:rPr>
          <w:t>0,4 м</w:t>
        </w:r>
      </w:smartTag>
      <w:r w:rsidRPr="000F2DCA">
        <w:rPr>
          <w:rFonts w:ascii="Times New Roman" w:hAnsi="Times New Roman" w:cs="Times New Roman"/>
          <w:color w:val="000000" w:themeColor="text1"/>
          <w:sz w:val="24"/>
          <w:szCs w:val="24"/>
        </w:rPr>
        <w:t xml:space="preserve"> и более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 </w:t>
      </w:r>
      <w:smartTag w:uri="urn:schemas-microsoft-com:office:smarttags" w:element="metricconverter">
        <w:smartTagPr>
          <w:attr w:name="ProductID" w:val="0,5 м"/>
        </w:smartTagPr>
        <w:r w:rsidRPr="000F2DCA">
          <w:rPr>
            <w:rFonts w:ascii="Times New Roman" w:hAnsi="Times New Roman" w:cs="Times New Roman"/>
            <w:color w:val="000000" w:themeColor="text1"/>
            <w:sz w:val="24"/>
            <w:szCs w:val="24"/>
          </w:rPr>
          <w:t>0,5 м</w:t>
        </w:r>
      </w:smartTag>
      <w:r w:rsidRPr="000F2DCA">
        <w:rPr>
          <w:rFonts w:ascii="Times New Roman" w:hAnsi="Times New Roman" w:cs="Times New Roman"/>
          <w:color w:val="000000" w:themeColor="text1"/>
          <w:sz w:val="24"/>
          <w:szCs w:val="24"/>
        </w:rPr>
        <w:t xml:space="preserve"> при совместном размещении в одной траншее двух и более газопроводов.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таблице указаны расстояния до остальных газопроводов. Размещение газопроводов из неметаллических труб следует предусматривать в соответствии со СП 62.13330.2010 (СНиП 42-01-2002).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При пересечении инженерных сетей между собой расстояния по вертикали (в свету) следует принимать в соответствии с требованиями СП 18.13330.2011.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9. Магистральные трубопроводы следует прокладывать за пределами территории </w:t>
      </w:r>
      <w:r w:rsidR="00A564E8">
        <w:rPr>
          <w:rFonts w:ascii="Times New Roman" w:hAnsi="Times New Roman" w:cs="Times New Roman"/>
          <w:color w:val="000000" w:themeColor="text1"/>
          <w:sz w:val="24"/>
          <w:szCs w:val="24"/>
        </w:rPr>
        <w:t>Михайловского сельского поселения</w:t>
      </w:r>
      <w:r w:rsidR="008B430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в соответствии со СП 36.13330.2010 (СНиП 2.05.06-85). Для нефтепродуктов, прокладываемых на территории города, следует руководствоваться СП 125.13330.2011 (СНиП 2.05.13-90).</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9" w:name="_Toc49549137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 Формирование земельных участков</w:t>
      </w:r>
      <w:bookmarkEnd w:id="59"/>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Если фактическая площадь земельного участка в существующей застройке меньше нормативных размеров </w:t>
      </w:r>
      <w:proofErr w:type="gramStart"/>
      <w:r w:rsidRPr="000F2DCA">
        <w:rPr>
          <w:rFonts w:ascii="Times New Roman" w:hAnsi="Times New Roman" w:cs="Times New Roman"/>
          <w:color w:val="000000" w:themeColor="text1"/>
          <w:sz w:val="24"/>
          <w:szCs w:val="24"/>
        </w:rPr>
        <w:t>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w:t>
      </w:r>
      <w:proofErr w:type="gramEnd"/>
      <w:r w:rsidRPr="000F2DCA">
        <w:rPr>
          <w:rFonts w:ascii="Times New Roman" w:hAnsi="Times New Roman" w:cs="Times New Roman"/>
          <w:color w:val="000000" w:themeColor="text1"/>
          <w:sz w:val="24"/>
          <w:szCs w:val="24"/>
        </w:rPr>
        <w:t xml:space="preserve"> возможным, то границы земельного участка многоквартирного дома устанавливаются по фактически существующим границам.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4.5.2. Принципы формирования земельных участков, планируемых для предоставления физическим и юридическим лицам для жилищного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Предельные размеры земельных участков для индивидуальной жилой застройки определяются нормативным правовым актом </w:t>
      </w:r>
      <w:r w:rsidR="00A564E8">
        <w:rPr>
          <w:rFonts w:ascii="Times New Roman" w:hAnsi="Times New Roman" w:cs="Times New Roman"/>
          <w:color w:val="000000" w:themeColor="text1"/>
          <w:sz w:val="24"/>
          <w:szCs w:val="24"/>
        </w:rPr>
        <w:t>Михайловского сельского поселения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В границы земельного участка включаются все объекты, входящие в состав недвижимого имущества.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Границы земельных участков, в пределах которых расположены объекты недвижимости, предназначенные для электро-, тепл</w:t>
      </w:r>
      <w:proofErr w:type="gramStart"/>
      <w:r w:rsidRPr="000F2DCA">
        <w:rPr>
          <w:rFonts w:ascii="Times New Roman" w:hAnsi="Times New Roman" w:cs="Times New Roman"/>
          <w:color w:val="000000" w:themeColor="text1"/>
          <w:sz w:val="24"/>
          <w:szCs w:val="24"/>
        </w:rPr>
        <w:t>о-</w:t>
      </w:r>
      <w:proofErr w:type="gramEnd"/>
      <w:r w:rsidRPr="000F2DCA">
        <w:rPr>
          <w:rFonts w:ascii="Times New Roman" w:hAnsi="Times New Roman" w:cs="Times New Roman"/>
          <w:color w:val="000000" w:themeColor="text1"/>
          <w:sz w:val="24"/>
          <w:szCs w:val="24"/>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w:t>
      </w:r>
      <w:proofErr w:type="gramStart"/>
      <w:r w:rsidRPr="000F2DCA">
        <w:rPr>
          <w:rFonts w:ascii="Times New Roman" w:hAnsi="Times New Roman" w:cs="Times New Roman"/>
          <w:color w:val="000000" w:themeColor="text1"/>
          <w:sz w:val="24"/>
          <w:szCs w:val="24"/>
        </w:rPr>
        <w:t>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w:t>
      </w:r>
      <w:proofErr w:type="gramEnd"/>
      <w:r w:rsidRPr="000F2DCA">
        <w:rPr>
          <w:rFonts w:ascii="Times New Roman" w:hAnsi="Times New Roman" w:cs="Times New Roman"/>
          <w:color w:val="000000" w:themeColor="text1"/>
          <w:sz w:val="24"/>
          <w:szCs w:val="24"/>
        </w:rPr>
        <w:t xml:space="preserve"> Не предоставляются в частную собственность земельные участки, зарезервированные для государственных или муниципальных нужд.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 </w:t>
      </w:r>
      <w:proofErr w:type="gramStart"/>
      <w:r w:rsidRPr="000F2DCA">
        <w:rPr>
          <w:rFonts w:ascii="Times New Roman" w:hAnsi="Times New Roman" w:cs="Times New Roman"/>
          <w:color w:val="000000" w:themeColor="text1"/>
          <w:sz w:val="24"/>
          <w:szCs w:val="24"/>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w:t>
      </w:r>
      <w:proofErr w:type="gramEnd"/>
      <w:r w:rsidRPr="000F2DCA">
        <w:rPr>
          <w:rFonts w:ascii="Times New Roman" w:hAnsi="Times New Roman" w:cs="Times New Roman"/>
          <w:color w:val="000000" w:themeColor="text1"/>
          <w:sz w:val="24"/>
          <w:szCs w:val="24"/>
        </w:rPr>
        <w:t xml:space="preserve"> между зданиями.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4.5.3. Принципы формирования земельных участков на территориях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Границы земельных участков общего пользования выделяются с учетом красных линий.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Территория улицы (проезда), имеющая одинаковое название (номер), выделяется в отдельный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Территория, занимаемая площадью, формируется подходящими улицами и выделяется в отдельный замкнутый контур -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Если улица, подходящая к площади, имеет продолжение, но другое название, то территория присоединяется к участку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4.5.4. Принципы формирования земельных участков на территориях сложившейся смешанной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Размеры земельных участков на территориях сложившейся застройки устанавливаются с </w:t>
      </w:r>
      <w:r w:rsidRPr="000F2DCA">
        <w:rPr>
          <w:rFonts w:ascii="Times New Roman" w:hAnsi="Times New Roman" w:cs="Times New Roman"/>
          <w:color w:val="000000" w:themeColor="text1"/>
          <w:sz w:val="24"/>
          <w:szCs w:val="24"/>
        </w:rPr>
        <w:lastRenderedPageBreak/>
        <w:t>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4.5.5. Параметры формируемых земельных участков, планируемых для предоставления физическим и юридическим лицам для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w:t>
      </w:r>
      <w:proofErr w:type="gramStart"/>
      <w:r w:rsidRPr="000F2DCA">
        <w:rPr>
          <w:rFonts w:ascii="Times New Roman" w:hAnsi="Times New Roman" w:cs="Times New Roman"/>
          <w:color w:val="000000" w:themeColor="text1"/>
          <w:sz w:val="24"/>
          <w:szCs w:val="24"/>
        </w:rPr>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города.</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60" w:name="P4144"/>
      <w:bookmarkEnd w:id="60"/>
      <w:r w:rsidRPr="000F2DCA">
        <w:rPr>
          <w:rFonts w:ascii="Times New Roman" w:hAnsi="Times New Roman" w:cs="Times New Roman"/>
          <w:color w:val="000000" w:themeColor="text1"/>
          <w:sz w:val="24"/>
          <w:szCs w:val="24"/>
        </w:rPr>
        <w:t xml:space="preserve">3. </w:t>
      </w:r>
      <w:proofErr w:type="gramStart"/>
      <w:r w:rsidRPr="000F2DCA">
        <w:rPr>
          <w:rFonts w:ascii="Times New Roman" w:hAnsi="Times New Roman" w:cs="Times New Roman"/>
          <w:color w:val="000000" w:themeColor="text1"/>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w:t>
      </w:r>
      <w:r w:rsidR="00A564E8">
        <w:rPr>
          <w:rFonts w:ascii="Times New Roman" w:hAnsi="Times New Roman" w:cs="Times New Roman"/>
          <w:color w:val="000000" w:themeColor="text1"/>
          <w:sz w:val="24"/>
          <w:szCs w:val="24"/>
        </w:rPr>
        <w:t>Михайловского сельского поселения</w:t>
      </w:r>
      <w:r w:rsidR="00F10851">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Дорогобужского района Смоленской области</w:t>
      </w:r>
      <w:r w:rsidRPr="000F2DCA">
        <w:rPr>
          <w:rFonts w:ascii="Times New Roman" w:hAnsi="Times New Roman" w:cs="Times New Roman"/>
          <w:color w:val="000000" w:themeColor="text1"/>
          <w:sz w:val="24"/>
          <w:szCs w:val="24"/>
        </w:rPr>
        <w:t>.</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4. Максимальные размеры земельных участков, предоставляемых гражданам в собственность бесплатно для целей, предусмотренных правилами </w:t>
      </w:r>
      <w:hyperlink w:anchor="P4144" w:history="1">
        <w:r w:rsidRPr="000F2DCA">
          <w:rPr>
            <w:rFonts w:ascii="Times New Roman" w:hAnsi="Times New Roman" w:cs="Times New Roman"/>
            <w:color w:val="000000" w:themeColor="text1"/>
            <w:sz w:val="24"/>
            <w:szCs w:val="24"/>
          </w:rPr>
          <w:t>пункта 3</w:t>
        </w:r>
      </w:hyperlink>
      <w:r w:rsidRPr="000F2DCA">
        <w:rPr>
          <w:rFonts w:ascii="Times New Roman" w:hAnsi="Times New Roman" w:cs="Times New Roman"/>
          <w:color w:val="000000" w:themeColor="text1"/>
          <w:sz w:val="24"/>
          <w:szCs w:val="24"/>
        </w:rPr>
        <w:t>,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w:t>
      </w:r>
      <w:r w:rsidR="00557765" w:rsidRPr="000F2DCA">
        <w:rPr>
          <w:rFonts w:ascii="Times New Roman" w:hAnsi="Times New Roman" w:cs="Times New Roman"/>
          <w:color w:val="000000" w:themeColor="text1"/>
          <w:sz w:val="24"/>
          <w:szCs w:val="24"/>
        </w:rPr>
        <w:t>с 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Для целей, не указанных в </w:t>
      </w:r>
      <w:hyperlink w:anchor="P4144" w:history="1">
        <w:r w:rsidRPr="000F2DCA">
          <w:rPr>
            <w:rFonts w:ascii="Times New Roman" w:hAnsi="Times New Roman" w:cs="Times New Roman"/>
            <w:color w:val="000000" w:themeColor="text1"/>
            <w:sz w:val="24"/>
            <w:szCs w:val="24"/>
          </w:rPr>
          <w:t>подпункте 3</w:t>
        </w:r>
      </w:hyperlink>
      <w:r w:rsidRPr="000F2DCA">
        <w:rPr>
          <w:rFonts w:ascii="Times New Roman" w:hAnsi="Times New Roman" w:cs="Times New Roman"/>
          <w:color w:val="000000" w:themeColor="text1"/>
          <w:sz w:val="24"/>
          <w:szCs w:val="24"/>
        </w:rPr>
        <w:t xml:space="preserve"> настоящего пункта,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4.5.6. Параметры земельных участков, предназначенных для размещения объектов местного 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w:t>
      </w:r>
      <w:proofErr w:type="gramStart"/>
      <w:r w:rsidRPr="000F2DCA">
        <w:rPr>
          <w:rFonts w:ascii="Times New Roman" w:hAnsi="Times New Roman" w:cs="Times New Roman"/>
          <w:color w:val="000000" w:themeColor="text1"/>
          <w:sz w:val="24"/>
          <w:szCs w:val="24"/>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4.5.7. Параметры земельных участков, планируемых для предоставления физическим и юридическим лицам для целей не связанных со строительством</w:t>
      </w:r>
    </w:p>
    <w:p w:rsidR="00F71ABB"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w:t>
      </w:r>
      <w:proofErr w:type="gramStart"/>
      <w:r w:rsidRPr="000F2DCA">
        <w:rPr>
          <w:rFonts w:ascii="Times New Roman" w:hAnsi="Times New Roman" w:cs="Times New Roman"/>
          <w:color w:val="000000" w:themeColor="text1"/>
          <w:sz w:val="24"/>
          <w:szCs w:val="24"/>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w:t>
      </w:r>
      <w:r w:rsidRPr="000F2DCA">
        <w:rPr>
          <w:rFonts w:ascii="Times New Roman" w:hAnsi="Times New Roman" w:cs="Times New Roman"/>
          <w:color w:val="000000" w:themeColor="text1"/>
          <w:sz w:val="24"/>
          <w:szCs w:val="24"/>
        </w:rPr>
        <w:lastRenderedPageBreak/>
        <w:t>садоводства, огородничества, животноводства, устанавливаются законами Смоленской области, для ведения личного подсобного хозяйства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w:t>
      </w:r>
      <w:r w:rsidR="00A564E8">
        <w:rPr>
          <w:rFonts w:ascii="Times New Roman" w:hAnsi="Times New Roman" w:cs="Times New Roman"/>
          <w:color w:val="000000" w:themeColor="text1"/>
          <w:sz w:val="24"/>
          <w:szCs w:val="24"/>
        </w:rPr>
        <w:t>Михайловского сельского поселения</w:t>
      </w:r>
      <w:r w:rsidR="00F10851">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Дорогобужского района Смоленской области.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2. Максимальные размеры земельных участков, предоставляемых гражданам в собственность бесплатно для выше указанных целей,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с </w:t>
      </w:r>
      <w:r w:rsidR="00557765" w:rsidRPr="000F2DCA">
        <w:rPr>
          <w:rFonts w:ascii="Times New Roman" w:hAnsi="Times New Roman" w:cs="Times New Roman"/>
          <w:color w:val="000000" w:themeColor="text1"/>
          <w:sz w:val="24"/>
          <w:szCs w:val="24"/>
        </w:rPr>
        <w:t>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норма</w:t>
      </w:r>
      <w:r w:rsidR="00557765" w:rsidRPr="000F2DCA">
        <w:rPr>
          <w:rFonts w:ascii="Times New Roman" w:hAnsi="Times New Roman" w:cs="Times New Roman"/>
          <w:color w:val="000000" w:themeColor="text1"/>
          <w:sz w:val="24"/>
          <w:szCs w:val="24"/>
        </w:rPr>
        <w:t>тивными правовыми актами органа</w:t>
      </w:r>
      <w:r w:rsidRPr="000F2DCA">
        <w:rPr>
          <w:rFonts w:ascii="Times New Roman" w:hAnsi="Times New Roman" w:cs="Times New Roman"/>
          <w:color w:val="000000" w:themeColor="text1"/>
          <w:sz w:val="24"/>
          <w:szCs w:val="24"/>
        </w:rPr>
        <w:t xml:space="preserve"> местного самоуправления - из земель, находящихся в собственности муниципальных образований.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целей, не указанных в пункте 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4.5.8. Параметры земельных участков под временными объектами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- 13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- 4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Процент застройки земельных участков под временными объектами устанавливается: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- 50-60%,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объектов попутного бытового обслуживания и питания (обувные мастерские, летние кафе и др.)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размещения рекламных объектов - до 30%.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F10851" w:rsidRDefault="00E72358" w:rsidP="00E72358">
      <w:pPr>
        <w:pStyle w:val="1"/>
        <w:spacing w:before="0" w:after="0"/>
        <w:ind w:firstLine="709"/>
        <w:jc w:val="center"/>
        <w:rPr>
          <w:rStyle w:val="10"/>
          <w:rFonts w:ascii="Times New Roman" w:hAnsi="Times New Roman"/>
          <w:b/>
          <w:color w:val="000000" w:themeColor="text1"/>
          <w:kern w:val="0"/>
          <w:sz w:val="24"/>
          <w:szCs w:val="24"/>
        </w:rPr>
      </w:pPr>
      <w:bookmarkStart w:id="61" w:name="_Toc495491373"/>
      <w:r w:rsidRPr="000F2DCA">
        <w:rPr>
          <w:rStyle w:val="10"/>
          <w:rFonts w:ascii="Times New Roman" w:hAnsi="Times New Roman"/>
          <w:b/>
          <w:color w:val="000000" w:themeColor="text1"/>
          <w:kern w:val="0"/>
          <w:sz w:val="24"/>
          <w:szCs w:val="24"/>
        </w:rPr>
        <w:t xml:space="preserve">5. </w:t>
      </w:r>
      <w:r w:rsidR="00F71ABB" w:rsidRPr="000F2DCA">
        <w:rPr>
          <w:rStyle w:val="10"/>
          <w:rFonts w:ascii="Times New Roman" w:hAnsi="Times New Roman"/>
          <w:b/>
          <w:color w:val="000000" w:themeColor="text1"/>
          <w:kern w:val="0"/>
          <w:sz w:val="24"/>
          <w:szCs w:val="24"/>
        </w:rPr>
        <w:t>Н</w:t>
      </w:r>
      <w:r w:rsidRPr="000F2DCA">
        <w:rPr>
          <w:rStyle w:val="10"/>
          <w:rFonts w:ascii="Times New Roman" w:hAnsi="Times New Roman"/>
          <w:b/>
          <w:color w:val="000000" w:themeColor="text1"/>
          <w:kern w:val="0"/>
          <w:sz w:val="24"/>
          <w:szCs w:val="24"/>
        </w:rPr>
        <w:t>ормативы градостроительного проектирования, применяемые при подготовке правил землепользования и застройки</w:t>
      </w:r>
      <w:bookmarkEnd w:id="61"/>
      <w:r w:rsidR="00F71ABB" w:rsidRPr="000F2DCA">
        <w:rPr>
          <w:rStyle w:val="10"/>
          <w:rFonts w:ascii="Times New Roman" w:hAnsi="Times New Roman"/>
          <w:b/>
          <w:color w:val="000000" w:themeColor="text1"/>
          <w:kern w:val="0"/>
          <w:sz w:val="24"/>
          <w:szCs w:val="24"/>
        </w:rPr>
        <w:t xml:space="preserve"> </w:t>
      </w:r>
      <w:r w:rsidR="00A564E8">
        <w:rPr>
          <w:rStyle w:val="10"/>
          <w:rFonts w:ascii="Times New Roman" w:hAnsi="Times New Roman"/>
          <w:b/>
          <w:color w:val="000000" w:themeColor="text1"/>
          <w:kern w:val="0"/>
          <w:sz w:val="24"/>
          <w:szCs w:val="24"/>
        </w:rPr>
        <w:t>Михайловского сельского поселения</w:t>
      </w:r>
      <w:r w:rsidR="00F71ABB" w:rsidRPr="000F2DCA">
        <w:rPr>
          <w:rStyle w:val="10"/>
          <w:rFonts w:ascii="Times New Roman" w:hAnsi="Times New Roman"/>
          <w:b/>
          <w:color w:val="000000" w:themeColor="text1"/>
          <w:kern w:val="0"/>
          <w:sz w:val="24"/>
          <w:szCs w:val="24"/>
        </w:rPr>
        <w:t xml:space="preserve"> </w:t>
      </w:r>
    </w:p>
    <w:p w:rsidR="00E72358" w:rsidRPr="000F2DCA" w:rsidRDefault="00F71ABB"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Дорогобужского района Смоленской области</w:t>
      </w:r>
    </w:p>
    <w:p w:rsidR="00F71ABB" w:rsidRPr="000F2DCA" w:rsidRDefault="00F71ABB" w:rsidP="00F71ABB">
      <w:pPr>
        <w:rPr>
          <w:rFonts w:eastAsiaTheme="majorEastAsia"/>
          <w:color w:val="000000" w:themeColor="text1"/>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Общие требования к составу и содержанию документов градостроительного зонирования содержатся в региональных </w:t>
      </w:r>
      <w:hyperlink r:id="rId51" w:history="1">
        <w:r w:rsidRPr="000F2DCA">
          <w:rPr>
            <w:rFonts w:ascii="Times New Roman" w:hAnsi="Times New Roman" w:cs="Times New Roman"/>
            <w:color w:val="000000" w:themeColor="text1"/>
            <w:sz w:val="24"/>
            <w:szCs w:val="24"/>
          </w:rPr>
          <w:t>нормативах</w:t>
        </w:r>
      </w:hyperlink>
      <w:r w:rsidRPr="000F2DCA">
        <w:rPr>
          <w:rFonts w:ascii="Times New Roman" w:hAnsi="Times New Roman" w:cs="Times New Roman"/>
          <w:color w:val="000000" w:themeColor="text1"/>
          <w:sz w:val="24"/>
          <w:szCs w:val="24"/>
        </w:rPr>
        <w:t xml:space="preserve"> градостроительного проектирования Смоленской области, утвержденных Постановлением Админис</w:t>
      </w:r>
      <w:r w:rsidR="00F71ABB" w:rsidRPr="000F2DCA">
        <w:rPr>
          <w:rFonts w:ascii="Times New Roman" w:hAnsi="Times New Roman" w:cs="Times New Roman"/>
          <w:color w:val="000000" w:themeColor="text1"/>
          <w:sz w:val="24"/>
          <w:szCs w:val="24"/>
        </w:rPr>
        <w:t xml:space="preserve">трации Смоленской области от 28.02.2014 </w:t>
      </w:r>
      <w:r w:rsidRPr="000F2DCA">
        <w:rPr>
          <w:rFonts w:ascii="Times New Roman" w:hAnsi="Times New Roman" w:cs="Times New Roman"/>
          <w:color w:val="000000" w:themeColor="text1"/>
          <w:sz w:val="24"/>
          <w:szCs w:val="24"/>
        </w:rPr>
        <w:t xml:space="preserve">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Карта градостроительного зонирования может включать в себя следующие виды территориальных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территориальные жилые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индивидуальными жилыми домами (Ж.1);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малоэтажными жилыми домами (Ж.2);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среднеэтажными жилыми домами (Ж.3);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многоэтажными жилыми домами (Ж.4);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жилой застройки специального вида (Ж.5);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территориальные общественно-деловые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делового, общественного и коммерческого назначения (О.1);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размещения объектов социального и коммунально-бытового назначения (О.2);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зона обслуживания объектов, необходимых для осуществления производственной и предпринимательской деятельности (О.3);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общественно-деловая зона специального вида (О.4);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территориальные производственные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производственная зона (П.1);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коммунально-складская зона (П.2);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транспортной инфраструктуры (Т);</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инженерной инфраструктуры (И);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территориальные зоны сельскохозяйственного использования: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сельскохозяйственных угодий (СХ.1);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занятая объектами сельскохозяйственного назначения (СХ.2);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территориальные зоны рекреационного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рекреационного назначения (Р);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территориальные зоны специального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захоронениями (СП.1);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государственными объектами (СП.2);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зона иного назначения, в соответствии с местными условиями (территория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Помимо указанных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1"/>
        <w:spacing w:before="0" w:after="0"/>
        <w:ind w:firstLine="709"/>
        <w:jc w:val="center"/>
        <w:rPr>
          <w:rFonts w:ascii="Times New Roman" w:hAnsi="Times New Roman"/>
          <w:b w:val="0"/>
          <w:bCs w:val="0"/>
          <w:color w:val="000000" w:themeColor="text1"/>
          <w:kern w:val="0"/>
          <w:sz w:val="24"/>
          <w:szCs w:val="24"/>
        </w:rPr>
      </w:pPr>
      <w:bookmarkStart w:id="62" w:name="_Toc495491374"/>
      <w:r w:rsidRPr="000F2DCA">
        <w:rPr>
          <w:rStyle w:val="10"/>
          <w:rFonts w:ascii="Times New Roman" w:hAnsi="Times New Roman"/>
          <w:b/>
          <w:color w:val="000000" w:themeColor="text1"/>
          <w:kern w:val="0"/>
          <w:sz w:val="24"/>
          <w:szCs w:val="24"/>
        </w:rPr>
        <w:t>6. Местные нормативы градостроительного проектирования, применяемые в отношении территорий общего пользования</w:t>
      </w:r>
      <w:bookmarkEnd w:id="62"/>
    </w:p>
    <w:p w:rsidR="00E72358" w:rsidRPr="000F2DCA" w:rsidRDefault="00E72358" w:rsidP="00E72358">
      <w:pPr>
        <w:rPr>
          <w:color w:val="000000" w:themeColor="text1"/>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6.1. Понятие и состав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соответствии </w:t>
      </w:r>
      <w:r w:rsidR="001E6B62" w:rsidRPr="000F2DCA">
        <w:rPr>
          <w:rFonts w:ascii="Times New Roman" w:hAnsi="Times New Roman" w:cs="Times New Roman"/>
          <w:color w:val="000000" w:themeColor="text1"/>
          <w:sz w:val="24"/>
          <w:szCs w:val="24"/>
        </w:rPr>
        <w:t>с Градостроительным кодексом</w:t>
      </w:r>
      <w:r w:rsidR="00F71ABB" w:rsidRPr="000F2DCA">
        <w:rPr>
          <w:rFonts w:ascii="Times New Roman" w:hAnsi="Times New Roman" w:cs="Times New Roman"/>
          <w:color w:val="000000" w:themeColor="text1"/>
          <w:sz w:val="24"/>
          <w:szCs w:val="24"/>
        </w:rPr>
        <w:t xml:space="preserve"> Российской </w:t>
      </w:r>
      <w:r w:rsidRPr="000F2DCA">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 xml:space="preserve">Федерации </w:t>
      </w:r>
      <w:r w:rsidRPr="000F2DCA">
        <w:rPr>
          <w:rFonts w:ascii="Times New Roman" w:hAnsi="Times New Roman" w:cs="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w:t>
      </w:r>
      <w:proofErr w:type="gramStart"/>
      <w:r w:rsidRPr="000F2DCA">
        <w:rPr>
          <w:rFonts w:ascii="Times New Roman" w:hAnsi="Times New Roman" w:cs="Times New Roman"/>
          <w:color w:val="000000" w:themeColor="text1"/>
          <w:sz w:val="24"/>
          <w:szCs w:val="24"/>
        </w:rPr>
        <w:t>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0F2DCA">
        <w:rPr>
          <w:rFonts w:ascii="Times New Roman" w:hAnsi="Times New Roman" w:cs="Times New Roman"/>
          <w:color w:val="000000" w:themeColor="text1"/>
          <w:sz w:val="24"/>
          <w:szCs w:val="24"/>
        </w:rPr>
        <w:t xml:space="preserve"> земельных участков и объектов капитального строительства.</w:t>
      </w:r>
    </w:p>
    <w:p w:rsidR="00E72358" w:rsidRPr="000F2DCA" w:rsidRDefault="001E6B62"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Градостроительным кодексом</w:t>
      </w:r>
      <w:r w:rsidR="00F71ABB" w:rsidRPr="000F2DCA">
        <w:rPr>
          <w:rFonts w:ascii="Times New Roman" w:hAnsi="Times New Roman" w:cs="Times New Roman"/>
          <w:color w:val="000000" w:themeColor="text1"/>
          <w:sz w:val="24"/>
          <w:szCs w:val="24"/>
        </w:rPr>
        <w:t xml:space="preserve"> Российской  Федерации </w:t>
      </w:r>
      <w:r w:rsidR="00E72358" w:rsidRPr="000F2DCA">
        <w:rPr>
          <w:rFonts w:ascii="Times New Roman" w:hAnsi="Times New Roman" w:cs="Times New Roman"/>
          <w:color w:val="000000" w:themeColor="text1"/>
          <w:sz w:val="24"/>
          <w:szCs w:val="24"/>
        </w:rPr>
        <w:t xml:space="preserve">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w:t>
      </w:r>
      <w:r w:rsidR="00F71ABB" w:rsidRPr="000F2DCA">
        <w:rPr>
          <w:rFonts w:ascii="Times New Roman" w:hAnsi="Times New Roman" w:cs="Times New Roman"/>
          <w:color w:val="000000" w:themeColor="text1"/>
          <w:sz w:val="24"/>
          <w:szCs w:val="24"/>
        </w:rPr>
        <w:t>Градос</w:t>
      </w:r>
      <w:r w:rsidRPr="000F2DCA">
        <w:rPr>
          <w:rFonts w:ascii="Times New Roman" w:hAnsi="Times New Roman" w:cs="Times New Roman"/>
          <w:color w:val="000000" w:themeColor="text1"/>
          <w:sz w:val="24"/>
          <w:szCs w:val="24"/>
        </w:rPr>
        <w:t>троительным кодексом Российской</w:t>
      </w:r>
      <w:r w:rsidR="00F71ABB" w:rsidRPr="000F2DCA">
        <w:rPr>
          <w:rFonts w:ascii="Times New Roman" w:hAnsi="Times New Roman" w:cs="Times New Roman"/>
          <w:color w:val="000000" w:themeColor="text1"/>
          <w:sz w:val="24"/>
          <w:szCs w:val="24"/>
        </w:rPr>
        <w:t xml:space="preserve"> Федерации </w:t>
      </w:r>
      <w:r w:rsidR="00E72358" w:rsidRPr="000F2DCA">
        <w:rPr>
          <w:rFonts w:ascii="Times New Roman" w:hAnsi="Times New Roman" w:cs="Times New Roman"/>
          <w:color w:val="000000" w:themeColor="text1"/>
          <w:sz w:val="24"/>
          <w:szCs w:val="24"/>
        </w:rPr>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00E72358" w:rsidRPr="000F2DCA">
        <w:rPr>
          <w:rFonts w:ascii="Times New Roman" w:hAnsi="Times New Roman" w:cs="Times New Roman"/>
          <w:color w:val="000000" w:themeColor="text1"/>
          <w:sz w:val="24"/>
          <w:szCs w:val="24"/>
        </w:rPr>
        <w:lastRenderedPageBreak/>
        <w:t>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71ABB" w:rsidRPr="000F2DCA" w:rsidRDefault="001E6B62" w:rsidP="00557765">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Градостроительного кодексом</w:t>
      </w:r>
      <w:r w:rsidR="00F71ABB" w:rsidRPr="000F2DCA">
        <w:rPr>
          <w:rFonts w:ascii="Times New Roman" w:hAnsi="Times New Roman" w:cs="Times New Roman"/>
          <w:color w:val="000000" w:themeColor="text1"/>
          <w:sz w:val="24"/>
          <w:szCs w:val="24"/>
        </w:rPr>
        <w:t xml:space="preserve"> Российской  Федерации</w:t>
      </w:r>
      <w:r w:rsidR="00E72358" w:rsidRPr="000F2DCA">
        <w:rPr>
          <w:rFonts w:ascii="Times New Roman" w:hAnsi="Times New Roman" w:cs="Times New Roman"/>
          <w:color w:val="000000" w:themeColor="text1"/>
          <w:sz w:val="24"/>
          <w:szCs w:val="24"/>
        </w:rPr>
        <w:t xml:space="preserve"> красные лини отображаются на чертеже или чертежах основной части проекта планировки, подлежащей утверждению.</w:t>
      </w:r>
    </w:p>
    <w:p w:rsidR="00F71ABB" w:rsidRPr="000F2DCA" w:rsidRDefault="00F71ABB"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6.2. Параметры территорий общего пользования, предназначенные для размещения транспортной и инженерной инфраструктур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 улично-дорожная сеть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пешеходно-транспортные,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остановки всех видов общественного транспорта с временными торговыми павильонами;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наземные открытые стоянки для личного транспорта;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пешеходные переходы в разных уровнях с проезжей частью (подземные и надземные);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светофорные объекты на перекрестках магистральных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тротуарные дорожки, велосипедные дорожки;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развязки на пересечениях транспортных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сети ливневой канализации, а также очистные сооружения поверхностного стока.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w:t>
      </w:r>
      <w:r w:rsidR="00F71ABB" w:rsidRPr="000F2DCA">
        <w:rPr>
          <w:rFonts w:ascii="Times New Roman" w:hAnsi="Times New Roman" w:cs="Times New Roman"/>
          <w:color w:val="000000" w:themeColor="text1"/>
          <w:sz w:val="24"/>
          <w:szCs w:val="24"/>
        </w:rPr>
        <w:t xml:space="preserve"> </w:t>
      </w:r>
      <w:r w:rsidR="00A564E8">
        <w:rPr>
          <w:rFonts w:ascii="Times New Roman" w:hAnsi="Times New Roman" w:cs="Times New Roman"/>
          <w:color w:val="000000" w:themeColor="text1"/>
          <w:sz w:val="24"/>
          <w:szCs w:val="24"/>
        </w:rPr>
        <w:t>Михайловского сельского поселения</w:t>
      </w:r>
      <w:r w:rsidRPr="000F2DCA">
        <w:rPr>
          <w:rFonts w:ascii="Times New Roman" w:hAnsi="Times New Roman" w:cs="Times New Roman"/>
          <w:color w:val="000000" w:themeColor="text1"/>
          <w:sz w:val="24"/>
          <w:szCs w:val="24"/>
        </w:rPr>
        <w:t>.</w:t>
      </w:r>
    </w:p>
    <w:p w:rsidR="00F71ABB" w:rsidRPr="000F2DCA" w:rsidRDefault="00F71ABB"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6.3. Параметры рекреационных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озелененных территориях общего пользования (парк, сад, сквер, бульвар) нормируются: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соотношение территорий, занятых зелеными насаждениями, элементами благоустройства, сооружениями и застройкой;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габариты допускаемой застройки и ее назначение;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расстояния от зеленых насаждений до зданий, сооружений,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63" w:name="_Toc495491375"/>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7. Охрана окружающей среды</w:t>
      </w:r>
      <w:bookmarkEnd w:id="63"/>
    </w:p>
    <w:p w:rsidR="00F71ABB" w:rsidRPr="000F2DCA" w:rsidRDefault="00F71ABB" w:rsidP="00E72358">
      <w:pPr>
        <w:pStyle w:val="3"/>
        <w:ind w:firstLine="709"/>
        <w:jc w:val="both"/>
        <w:rPr>
          <w:rFonts w:ascii="Times New Roman" w:hAnsi="Times New Roman" w:cs="Times New Roman"/>
          <w:color w:val="000000" w:themeColor="text1"/>
          <w:sz w:val="24"/>
          <w:szCs w:val="24"/>
        </w:rPr>
      </w:pPr>
      <w:bookmarkStart w:id="64" w:name="_Toc49549137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7.1. Общие требования</w:t>
      </w:r>
      <w:bookmarkEnd w:id="64"/>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7.1.1. При планировке и застройке </w:t>
      </w:r>
      <w:r w:rsidR="00A564E8">
        <w:rPr>
          <w:rFonts w:ascii="Times New Roman" w:hAnsi="Times New Roman" w:cs="Times New Roman"/>
          <w:color w:val="000000" w:themeColor="text1"/>
        </w:rPr>
        <w:t>Михайловского сельского поселения</w:t>
      </w:r>
      <w:r w:rsidR="00F10851">
        <w:rPr>
          <w:rFonts w:ascii="Times New Roman" w:hAnsi="Times New Roman" w:cs="Times New Roman"/>
          <w:color w:val="000000" w:themeColor="text1"/>
        </w:rPr>
        <w:t xml:space="preserve"> </w:t>
      </w:r>
      <w:r w:rsidRPr="000F2DCA">
        <w:rPr>
          <w:rFonts w:ascii="Times New Roman" w:hAnsi="Times New Roman" w:cs="Times New Roman"/>
          <w:color w:val="000000" w:themeColor="text1"/>
          <w:sz w:val="24"/>
          <w:szCs w:val="24"/>
        </w:rPr>
        <w:t>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7.1.2. </w:t>
      </w:r>
      <w:proofErr w:type="gramStart"/>
      <w:r w:rsidRPr="000F2DCA">
        <w:rPr>
          <w:rFonts w:ascii="Times New Roman" w:hAnsi="Times New Roman" w:cs="Times New Roman"/>
          <w:color w:val="000000" w:themeColor="text1"/>
          <w:sz w:val="24"/>
          <w:szCs w:val="24"/>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w:t>
      </w:r>
      <w:r w:rsidR="00A564E8">
        <w:rPr>
          <w:rFonts w:ascii="Times New Roman" w:hAnsi="Times New Roman" w:cs="Times New Roman"/>
          <w:color w:val="000000" w:themeColor="text1"/>
          <w:sz w:val="24"/>
          <w:szCs w:val="24"/>
        </w:rPr>
        <w:t>Михайловского сельского поселения</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7.1.3. </w:t>
      </w:r>
      <w:proofErr w:type="gramStart"/>
      <w:r w:rsidRPr="000F2DCA">
        <w:rPr>
          <w:rFonts w:ascii="Times New Roman" w:hAnsi="Times New Roman" w:cs="Times New Roman"/>
          <w:color w:val="000000" w:themeColor="text1"/>
          <w:sz w:val="24"/>
          <w:szCs w:val="24"/>
        </w:rPr>
        <w:t>При проектировании необходимо руководствоваться Водным, Земельным, Воздушным и Лесным кодексами Российской Федерации, Федеральными за</w:t>
      </w:r>
      <w:r w:rsidR="00F71ABB" w:rsidRPr="000F2DCA">
        <w:rPr>
          <w:rFonts w:ascii="Times New Roman" w:hAnsi="Times New Roman" w:cs="Times New Roman"/>
          <w:color w:val="000000" w:themeColor="text1"/>
          <w:sz w:val="24"/>
          <w:szCs w:val="24"/>
        </w:rPr>
        <w:t xml:space="preserve">конами от 10.01.2002 </w:t>
      </w:r>
      <w:r w:rsidRPr="000F2DCA">
        <w:rPr>
          <w:rFonts w:ascii="Times New Roman" w:hAnsi="Times New Roman" w:cs="Times New Roman"/>
          <w:color w:val="000000" w:themeColor="text1"/>
          <w:sz w:val="24"/>
          <w:szCs w:val="24"/>
        </w:rPr>
        <w:t xml:space="preserve"> №7-ФЗ «Об охране окружающей среды»,</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от </w:t>
      </w:r>
      <w:r w:rsidR="00F71ABB" w:rsidRPr="000F2DCA">
        <w:rPr>
          <w:rFonts w:ascii="Times New Roman" w:hAnsi="Times New Roman" w:cs="Times New Roman"/>
          <w:color w:val="000000" w:themeColor="text1"/>
          <w:sz w:val="24"/>
          <w:szCs w:val="24"/>
        </w:rPr>
        <w:t>04.05.1999</w:t>
      </w:r>
      <w:r w:rsidRPr="000F2DCA">
        <w:rPr>
          <w:rFonts w:ascii="Times New Roman" w:hAnsi="Times New Roman" w:cs="Times New Roman"/>
          <w:color w:val="000000" w:themeColor="text1"/>
          <w:sz w:val="24"/>
          <w:szCs w:val="24"/>
        </w:rPr>
        <w:t xml:space="preserve"> №96-ФЗ «Об охране атмосферного воздуха»,</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от 30.03.1999 №52-ФЗ «О санитарно-эпидемиологи</w:t>
      </w:r>
      <w:r w:rsidR="00557765" w:rsidRPr="000F2DCA">
        <w:rPr>
          <w:rFonts w:ascii="Times New Roman" w:hAnsi="Times New Roman" w:cs="Times New Roman"/>
          <w:color w:val="000000" w:themeColor="text1"/>
          <w:sz w:val="24"/>
          <w:szCs w:val="24"/>
        </w:rPr>
        <w:t>ческом благополучии населения»,</w:t>
      </w:r>
      <w:r w:rsidR="00DC0934" w:rsidRPr="000F2DCA">
        <w:rPr>
          <w:rFonts w:ascii="Times New Roman" w:hAnsi="Times New Roman" w:cs="Times New Roman"/>
          <w:color w:val="000000" w:themeColor="text1"/>
          <w:sz w:val="24"/>
          <w:szCs w:val="24"/>
        </w:rPr>
        <w:t xml:space="preserve"> от 24.06.1998 </w:t>
      </w:r>
      <w:r w:rsidRPr="000F2DCA">
        <w:rPr>
          <w:rFonts w:ascii="Times New Roman" w:hAnsi="Times New Roman" w:cs="Times New Roman"/>
          <w:color w:val="000000" w:themeColor="text1"/>
          <w:sz w:val="24"/>
          <w:szCs w:val="24"/>
        </w:rPr>
        <w:t xml:space="preserve"> № 89-ФЗ «Об отходах производства и потребления», </w:t>
      </w:r>
      <w:r w:rsidR="00DC0934" w:rsidRPr="000F2DCA">
        <w:rPr>
          <w:rFonts w:ascii="Times New Roman" w:hAnsi="Times New Roman" w:cs="Times New Roman"/>
          <w:color w:val="000000" w:themeColor="text1"/>
          <w:sz w:val="24"/>
          <w:szCs w:val="24"/>
        </w:rPr>
        <w:t>от 15.02.1995</w:t>
      </w:r>
      <w:r w:rsidRPr="000F2DCA">
        <w:rPr>
          <w:rFonts w:ascii="Times New Roman" w:hAnsi="Times New Roman" w:cs="Times New Roman"/>
          <w:color w:val="000000" w:themeColor="text1"/>
          <w:sz w:val="24"/>
          <w:szCs w:val="24"/>
        </w:rPr>
        <w:t xml:space="preserve"> №33-ФЗ «Об особо охраняемых природных</w:t>
      </w:r>
      <w:r w:rsidR="00DC0934" w:rsidRPr="000F2DCA">
        <w:rPr>
          <w:rFonts w:ascii="Times New Roman" w:hAnsi="Times New Roman" w:cs="Times New Roman"/>
          <w:color w:val="000000" w:themeColor="text1"/>
          <w:sz w:val="24"/>
          <w:szCs w:val="24"/>
        </w:rPr>
        <w:t xml:space="preserve"> территориях», от 23.11.1995 </w:t>
      </w:r>
      <w:r w:rsidRPr="000F2DCA">
        <w:rPr>
          <w:rFonts w:ascii="Times New Roman" w:hAnsi="Times New Roman" w:cs="Times New Roman"/>
          <w:color w:val="000000" w:themeColor="text1"/>
          <w:sz w:val="24"/>
          <w:szCs w:val="24"/>
        </w:rPr>
        <w:t xml:space="preserve">№174-ФЗ «Об экологической экспертизе», </w:t>
      </w:r>
      <w:r w:rsidR="00557765" w:rsidRPr="000F2DCA">
        <w:rPr>
          <w:rFonts w:ascii="Times New Roman" w:hAnsi="Times New Roman" w:cs="Times New Roman"/>
          <w:color w:val="000000" w:themeColor="text1"/>
          <w:sz w:val="24"/>
          <w:szCs w:val="24"/>
        </w:rPr>
        <w:t xml:space="preserve">Федеральным законом </w:t>
      </w:r>
      <w:r w:rsidR="00DC0934" w:rsidRPr="000F2DCA">
        <w:rPr>
          <w:rFonts w:ascii="Times New Roman" w:hAnsi="Times New Roman" w:cs="Times New Roman"/>
          <w:color w:val="000000" w:themeColor="text1"/>
          <w:sz w:val="24"/>
          <w:szCs w:val="24"/>
        </w:rPr>
        <w:t>от</w:t>
      </w:r>
      <w:proofErr w:type="gramEnd"/>
      <w:r w:rsidR="00DC0934" w:rsidRPr="000F2DCA">
        <w:rPr>
          <w:rFonts w:ascii="Times New Roman" w:hAnsi="Times New Roman" w:cs="Times New Roman"/>
          <w:color w:val="000000" w:themeColor="text1"/>
          <w:sz w:val="24"/>
          <w:szCs w:val="24"/>
        </w:rPr>
        <w:t xml:space="preserve"> 21.02.1992 </w:t>
      </w:r>
      <w:r w:rsidRPr="000F2DCA">
        <w:rPr>
          <w:rFonts w:ascii="Times New Roman" w:hAnsi="Times New Roman" w:cs="Times New Roman"/>
          <w:color w:val="000000" w:themeColor="text1"/>
          <w:sz w:val="24"/>
          <w:szCs w:val="24"/>
        </w:rPr>
        <w:t xml:space="preserve"> №2395-1 «О недрах», законодательством Смоленской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5" w:name="_Toc49549137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 Рациональное использование природных ресурсов</w:t>
      </w:r>
      <w:bookmarkEnd w:id="6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7.2.1. Использование и охрана территорий природного комплекса, флоры и фауны осуществляет</w:t>
      </w:r>
      <w:r w:rsidR="00DC0934" w:rsidRPr="000F2DCA">
        <w:rPr>
          <w:rFonts w:ascii="Times New Roman" w:hAnsi="Times New Roman" w:cs="Times New Roman"/>
          <w:color w:val="000000" w:themeColor="text1"/>
          <w:sz w:val="24"/>
          <w:szCs w:val="24"/>
        </w:rPr>
        <w:t>ся в соответствии с Федеральным</w:t>
      </w:r>
      <w:r w:rsidRPr="000F2DCA">
        <w:rPr>
          <w:rFonts w:ascii="Times New Roman" w:hAnsi="Times New Roman" w:cs="Times New Roman"/>
          <w:color w:val="000000" w:themeColor="text1"/>
          <w:sz w:val="24"/>
          <w:szCs w:val="24"/>
        </w:rPr>
        <w:t xml:space="preserve"> зак</w:t>
      </w:r>
      <w:r w:rsidR="00DC0934" w:rsidRPr="000F2DCA">
        <w:rPr>
          <w:rFonts w:ascii="Times New Roman" w:hAnsi="Times New Roman" w:cs="Times New Roman"/>
          <w:color w:val="000000" w:themeColor="text1"/>
          <w:sz w:val="24"/>
          <w:szCs w:val="24"/>
        </w:rPr>
        <w:t>оном от 15.02.1995</w:t>
      </w:r>
      <w:r w:rsidRPr="000F2DCA">
        <w:rPr>
          <w:rFonts w:ascii="Times New Roman" w:hAnsi="Times New Roman" w:cs="Times New Roman"/>
          <w:color w:val="000000" w:themeColor="text1"/>
          <w:sz w:val="24"/>
          <w:szCs w:val="24"/>
        </w:rPr>
        <w:t xml:space="preserve"> №33-ФЗ «Об особо охраняемых природных территориях», </w:t>
      </w:r>
      <w:r w:rsidR="00DC0934" w:rsidRPr="000F2DCA">
        <w:rPr>
          <w:rFonts w:ascii="Times New Roman" w:hAnsi="Times New Roman" w:cs="Times New Roman"/>
          <w:color w:val="000000" w:themeColor="text1"/>
          <w:sz w:val="24"/>
          <w:szCs w:val="24"/>
        </w:rPr>
        <w:t xml:space="preserve">Федеральным законом от 24.04.1995 </w:t>
      </w:r>
      <w:r w:rsidRPr="000F2DCA">
        <w:rPr>
          <w:rFonts w:ascii="Times New Roman" w:hAnsi="Times New Roman" w:cs="Times New Roman"/>
          <w:color w:val="000000" w:themeColor="text1"/>
          <w:sz w:val="24"/>
          <w:szCs w:val="24"/>
        </w:rPr>
        <w:t xml:space="preserve">№52-ФЗ «О животном мире», законодательством Смоленской области и </w:t>
      </w:r>
      <w:r w:rsidR="00DC0934" w:rsidRPr="000F2DCA">
        <w:rPr>
          <w:rFonts w:ascii="Times New Roman" w:hAnsi="Times New Roman" w:cs="Times New Roman"/>
          <w:color w:val="000000" w:themeColor="text1"/>
          <w:sz w:val="24"/>
          <w:szCs w:val="24"/>
        </w:rPr>
        <w:t xml:space="preserve">иными </w:t>
      </w:r>
      <w:r w:rsidRPr="000F2DCA">
        <w:rPr>
          <w:rFonts w:ascii="Times New Roman" w:hAnsi="Times New Roman" w:cs="Times New Roman"/>
          <w:color w:val="000000" w:themeColor="text1"/>
          <w:sz w:val="24"/>
          <w:szCs w:val="24"/>
        </w:rPr>
        <w:t>нормативными правовыми документами.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7.2.2. 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7.2.3. Проектирование на территории </w:t>
      </w:r>
      <w:r w:rsidR="00A564E8">
        <w:rPr>
          <w:rFonts w:ascii="Times New Roman" w:hAnsi="Times New Roman" w:cs="Times New Roman"/>
          <w:color w:val="000000" w:themeColor="text1"/>
          <w:sz w:val="24"/>
          <w:szCs w:val="24"/>
        </w:rPr>
        <w:t>Михайловского сельского поселения</w:t>
      </w:r>
      <w:r w:rsidR="00DC0934"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7.2.4.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0F2DCA">
        <w:rPr>
          <w:rFonts w:ascii="Times New Roman" w:hAnsi="Times New Roman" w:cs="Times New Roman"/>
          <w:color w:val="000000" w:themeColor="text1"/>
          <w:sz w:val="24"/>
          <w:szCs w:val="24"/>
        </w:rPr>
        <w:t>дств пр</w:t>
      </w:r>
      <w:proofErr w:type="gramEnd"/>
      <w:r w:rsidRPr="000F2DCA">
        <w:rPr>
          <w:rFonts w:ascii="Times New Roman" w:hAnsi="Times New Roman" w:cs="Times New Roman"/>
          <w:color w:val="000000" w:themeColor="text1"/>
          <w:sz w:val="24"/>
          <w:szCs w:val="24"/>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7.2.5. Для промышленных объектов, производств и </w:t>
      </w:r>
      <w:proofErr w:type="gramStart"/>
      <w:r w:rsidRPr="000F2DCA">
        <w:rPr>
          <w:rFonts w:ascii="Times New Roman" w:hAnsi="Times New Roman" w:cs="Times New Roman"/>
          <w:color w:val="000000" w:themeColor="text1"/>
          <w:sz w:val="24"/>
          <w:szCs w:val="24"/>
        </w:rPr>
        <w:t>сооружений, являющихся источниками воздействия на среду обитания и здоровье человека устанавливаются</w:t>
      </w:r>
      <w:proofErr w:type="gramEnd"/>
      <w:r w:rsidRPr="000F2DCA">
        <w:rPr>
          <w:rFonts w:ascii="Times New Roman" w:hAnsi="Times New Roman" w:cs="Times New Roman"/>
          <w:color w:val="000000" w:themeColor="text1"/>
          <w:sz w:val="24"/>
          <w:szCs w:val="24"/>
        </w:rPr>
        <w:t xml:space="preserve"> санитарно-защитные зоны в соответствии с требованиями СанПиН 2.2.1/2.1.1.1200-03 и настоящих </w:t>
      </w:r>
      <w:r w:rsidR="00DC0934" w:rsidRPr="000F2DCA">
        <w:rPr>
          <w:rFonts w:ascii="Times New Roman" w:hAnsi="Times New Roman" w:cs="Times New Roman"/>
          <w:color w:val="000000" w:themeColor="text1"/>
          <w:sz w:val="24"/>
          <w:szCs w:val="24"/>
        </w:rPr>
        <w:t xml:space="preserve">Местных нормативах </w:t>
      </w:r>
      <w:r w:rsidR="00DC0934" w:rsidRPr="000F2DCA">
        <w:rPr>
          <w:rFonts w:ascii="Times New Roman" w:hAnsi="Times New Roman" w:cs="Times New Roman"/>
          <w:color w:val="000000" w:themeColor="text1"/>
          <w:sz w:val="24"/>
          <w:szCs w:val="24"/>
        </w:rPr>
        <w:lastRenderedPageBreak/>
        <w:t>градостроительного проектирования</w:t>
      </w:r>
      <w:r w:rsidRPr="000F2DCA">
        <w:rPr>
          <w:rFonts w:ascii="Times New Roman" w:hAnsi="Times New Roman" w:cs="Times New Roman"/>
          <w:color w:val="000000" w:themeColor="text1"/>
          <w:sz w:val="24"/>
          <w:szCs w:val="24"/>
        </w:rPr>
        <w:t>.</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6" w:name="_Toc49549137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 Охрана атмосферного воздуха</w:t>
      </w:r>
      <w:bookmarkEnd w:id="66"/>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7.3.1. </w:t>
      </w:r>
      <w:proofErr w:type="gramStart"/>
      <w:r w:rsidRPr="000F2DCA">
        <w:rPr>
          <w:rFonts w:ascii="Times New Roman" w:hAnsi="Times New Roman" w:cs="Times New Roman"/>
          <w:color w:val="000000" w:themeColor="text1"/>
          <w:sz w:val="24"/>
          <w:szCs w:val="24"/>
        </w:rPr>
        <w:t>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w:t>
      </w:r>
      <w:proofErr w:type="gramEnd"/>
      <w:r w:rsidRPr="000F2DCA">
        <w:rPr>
          <w:rFonts w:ascii="Times New Roman" w:hAnsi="Times New Roman" w:cs="Times New Roman"/>
          <w:color w:val="000000" w:themeColor="text1"/>
          <w:sz w:val="24"/>
          <w:szCs w:val="24"/>
        </w:rPr>
        <w:t xml:space="preserve"> разработаны предупредительные действия по исключению загрязнения атмосферы, включая неорганизованные выбросы и вторичные источники.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7.3.2. Предельно допустимые концентрации вредных веществ в атмосферном воздухе на территории города принимаются в соответствии с требованиями ГН 2.1.6.1338-03, ГН 2.1.6.2309-07 и СанПиН 2.1.6.1032-01.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жилой зоне и местах массового отдыха населения запрещается размещать объекты I и II классов по санитарной классификации.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7.3.5. Запрещается проектирование и размещение объектов, если в составе выбросов присутствуют вещества, не имеющие утвержденных ПДК.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w:t>
      </w:r>
      <w:r w:rsidR="00F10851">
        <w:rPr>
          <w:rFonts w:ascii="Times New Roman" w:hAnsi="Times New Roman" w:cs="Times New Roman"/>
          <w:color w:val="000000" w:themeColor="text1"/>
          <w:sz w:val="24"/>
          <w:szCs w:val="24"/>
        </w:rPr>
        <w:t>ров в соответствии с таблицей 29</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703"/>
        <w:gridCol w:w="888"/>
        <w:gridCol w:w="1474"/>
        <w:gridCol w:w="882"/>
        <w:gridCol w:w="1317"/>
        <w:gridCol w:w="1465"/>
        <w:gridCol w:w="1167"/>
      </w:tblGrid>
      <w:tr w:rsidR="00E72358" w:rsidRPr="000F2DCA" w:rsidTr="00E72358">
        <w:trPr>
          <w:trHeight w:val="284"/>
          <w:jc w:val="center"/>
        </w:trPr>
        <w:tc>
          <w:tcPr>
            <w:tcW w:w="732" w:type="pct"/>
            <w:vMerge w:val="restart"/>
            <w:shd w:val="clear" w:color="auto" w:fill="auto"/>
            <w:vAlign w:val="center"/>
          </w:tcPr>
          <w:p w:rsidR="00E72358" w:rsidRPr="000F2DCA" w:rsidRDefault="00E72358" w:rsidP="00E72358">
            <w:pPr>
              <w:widowControl w:val="0"/>
              <w:suppressAutoHyphens/>
              <w:adjustRightInd w:val="0"/>
              <w:ind w:left="-57" w:right="-57"/>
              <w:jc w:val="center"/>
              <w:rPr>
                <w:b/>
                <w:color w:val="000000" w:themeColor="text1"/>
              </w:rPr>
            </w:pPr>
            <w:r w:rsidRPr="000F2DCA">
              <w:rPr>
                <w:b/>
                <w:color w:val="000000" w:themeColor="text1"/>
                <w:sz w:val="22"/>
                <w:szCs w:val="22"/>
              </w:rPr>
              <w:t>Потенциал загрязнения атмосферы (ПЗА)</w:t>
            </w:r>
          </w:p>
        </w:tc>
        <w:tc>
          <w:tcPr>
            <w:tcW w:w="1949" w:type="pct"/>
            <w:gridSpan w:val="3"/>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Приземные инверсии</w:t>
            </w:r>
          </w:p>
        </w:tc>
        <w:tc>
          <w:tcPr>
            <w:tcW w:w="1055" w:type="pct"/>
            <w:gridSpan w:val="2"/>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Повторяемость, %</w:t>
            </w:r>
          </w:p>
        </w:tc>
        <w:tc>
          <w:tcPr>
            <w:tcW w:w="703" w:type="pct"/>
            <w:vMerge w:val="restart"/>
            <w:shd w:val="clear" w:color="auto" w:fill="auto"/>
            <w:vAlign w:val="center"/>
          </w:tcPr>
          <w:p w:rsidR="00E72358" w:rsidRPr="000F2DCA" w:rsidRDefault="00E72358" w:rsidP="00E72358">
            <w:pPr>
              <w:widowControl w:val="0"/>
              <w:adjustRightInd w:val="0"/>
              <w:ind w:left="-85" w:right="-85"/>
              <w:jc w:val="center"/>
              <w:rPr>
                <w:b/>
                <w:color w:val="000000" w:themeColor="text1"/>
                <w:spacing w:val="-2"/>
              </w:rPr>
            </w:pPr>
            <w:r w:rsidRPr="000F2DCA">
              <w:rPr>
                <w:b/>
                <w:color w:val="000000" w:themeColor="text1"/>
                <w:spacing w:val="-2"/>
                <w:sz w:val="22"/>
                <w:szCs w:val="22"/>
              </w:rPr>
              <w:t xml:space="preserve">Высота слоя </w:t>
            </w:r>
            <w:r w:rsidRPr="000F2DCA">
              <w:rPr>
                <w:rStyle w:val="grame"/>
                <w:b/>
                <w:color w:val="000000" w:themeColor="text1"/>
                <w:spacing w:val="-2"/>
                <w:sz w:val="22"/>
                <w:szCs w:val="22"/>
              </w:rPr>
              <w:t>перемещения</w:t>
            </w:r>
            <w:r w:rsidRPr="000F2DCA">
              <w:rPr>
                <w:b/>
                <w:color w:val="000000" w:themeColor="text1"/>
                <w:spacing w:val="-2"/>
                <w:sz w:val="22"/>
                <w:szCs w:val="22"/>
              </w:rPr>
              <w:t xml:space="preserve">, </w:t>
            </w:r>
            <w:proofErr w:type="gramStart"/>
            <w:r w:rsidRPr="000F2DCA">
              <w:rPr>
                <w:b/>
                <w:color w:val="000000" w:themeColor="text1"/>
                <w:spacing w:val="-2"/>
                <w:sz w:val="22"/>
                <w:szCs w:val="22"/>
              </w:rPr>
              <w:t>км</w:t>
            </w:r>
            <w:proofErr w:type="gramEnd"/>
          </w:p>
        </w:tc>
        <w:tc>
          <w:tcPr>
            <w:tcW w:w="561" w:type="pct"/>
            <w:vMerge w:val="restart"/>
            <w:shd w:val="clear" w:color="auto" w:fill="auto"/>
            <w:vAlign w:val="center"/>
          </w:tcPr>
          <w:p w:rsidR="00E72358" w:rsidRPr="000F2DCA" w:rsidRDefault="00E72358" w:rsidP="00E72358">
            <w:pPr>
              <w:widowControl w:val="0"/>
              <w:adjustRightInd w:val="0"/>
              <w:ind w:left="-85" w:right="-85"/>
              <w:jc w:val="both"/>
              <w:rPr>
                <w:b/>
                <w:color w:val="000000" w:themeColor="text1"/>
                <w:spacing w:val="-2"/>
              </w:rPr>
            </w:pPr>
            <w:r w:rsidRPr="000F2DCA">
              <w:rPr>
                <w:rStyle w:val="grame"/>
                <w:b/>
                <w:color w:val="000000" w:themeColor="text1"/>
                <w:spacing w:val="-2"/>
                <w:sz w:val="22"/>
                <w:szCs w:val="22"/>
              </w:rPr>
              <w:t>Продолжительность</w:t>
            </w:r>
            <w:r w:rsidRPr="000F2DCA">
              <w:rPr>
                <w:b/>
                <w:color w:val="000000" w:themeColor="text1"/>
                <w:spacing w:val="-2"/>
                <w:sz w:val="22"/>
                <w:szCs w:val="22"/>
              </w:rPr>
              <w:t xml:space="preserve"> тумана, </w:t>
            </w:r>
            <w:proofErr w:type="gramStart"/>
            <w:r w:rsidRPr="000F2DCA">
              <w:rPr>
                <w:b/>
                <w:color w:val="000000" w:themeColor="text1"/>
                <w:spacing w:val="-2"/>
                <w:sz w:val="22"/>
                <w:szCs w:val="22"/>
              </w:rPr>
              <w:t>ч</w:t>
            </w:r>
            <w:proofErr w:type="gramEnd"/>
          </w:p>
        </w:tc>
      </w:tr>
      <w:tr w:rsidR="00E72358" w:rsidRPr="000F2DCA" w:rsidTr="00E72358">
        <w:trPr>
          <w:jc w:val="center"/>
        </w:trPr>
        <w:tc>
          <w:tcPr>
            <w:tcW w:w="732" w:type="pct"/>
            <w:vMerge/>
            <w:shd w:val="clear" w:color="auto" w:fill="auto"/>
            <w:vAlign w:val="center"/>
          </w:tcPr>
          <w:p w:rsidR="00E72358" w:rsidRPr="000F2DCA" w:rsidRDefault="00E72358" w:rsidP="00E72358">
            <w:pPr>
              <w:widowControl w:val="0"/>
              <w:ind w:left="-57" w:right="-57"/>
              <w:jc w:val="center"/>
              <w:rPr>
                <w:b/>
                <w:color w:val="000000" w:themeColor="text1"/>
              </w:rPr>
            </w:pPr>
          </w:p>
        </w:tc>
        <w:tc>
          <w:tcPr>
            <w:tcW w:w="81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spelle"/>
                <w:b/>
                <w:color w:val="000000" w:themeColor="text1"/>
                <w:spacing w:val="-4"/>
                <w:sz w:val="22"/>
                <w:szCs w:val="22"/>
              </w:rPr>
              <w:t>повторяемость</w:t>
            </w:r>
            <w:r w:rsidRPr="000F2DCA">
              <w:rPr>
                <w:b/>
                <w:color w:val="000000" w:themeColor="text1"/>
                <w:spacing w:val="-4"/>
                <w:sz w:val="22"/>
                <w:szCs w:val="22"/>
              </w:rPr>
              <w:t>, %</w:t>
            </w:r>
          </w:p>
        </w:tc>
        <w:tc>
          <w:tcPr>
            <w:tcW w:w="426"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rStyle w:val="grame"/>
                <w:b/>
                <w:color w:val="000000" w:themeColor="text1"/>
                <w:spacing w:val="-4"/>
                <w:sz w:val="22"/>
                <w:szCs w:val="22"/>
              </w:rPr>
              <w:t>мощность</w:t>
            </w:r>
            <w:r w:rsidRPr="000F2DCA">
              <w:rPr>
                <w:b/>
                <w:color w:val="000000" w:themeColor="text1"/>
                <w:spacing w:val="-4"/>
                <w:sz w:val="22"/>
                <w:szCs w:val="22"/>
              </w:rPr>
              <w:t xml:space="preserve">, </w:t>
            </w:r>
            <w:proofErr w:type="gramStart"/>
            <w:r w:rsidRPr="000F2DCA">
              <w:rPr>
                <w:b/>
                <w:color w:val="000000" w:themeColor="text1"/>
                <w:spacing w:val="-4"/>
                <w:sz w:val="22"/>
                <w:szCs w:val="22"/>
              </w:rPr>
              <w:t>км</w:t>
            </w:r>
            <w:proofErr w:type="gramEnd"/>
          </w:p>
        </w:tc>
        <w:tc>
          <w:tcPr>
            <w:tcW w:w="70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grame"/>
                <w:b/>
                <w:color w:val="000000" w:themeColor="text1"/>
                <w:spacing w:val="-4"/>
                <w:sz w:val="22"/>
                <w:szCs w:val="22"/>
              </w:rPr>
              <w:t>интенсивность</w:t>
            </w:r>
            <w:proofErr w:type="gramStart"/>
            <w:r w:rsidRPr="000F2DCA">
              <w:rPr>
                <w:rStyle w:val="grame"/>
                <w:b/>
                <w:color w:val="000000" w:themeColor="text1"/>
                <w:spacing w:val="-4"/>
                <w:sz w:val="22"/>
                <w:szCs w:val="22"/>
              </w:rPr>
              <w:t xml:space="preserve"> </w:t>
            </w:r>
            <w:r w:rsidRPr="000F2DCA">
              <w:rPr>
                <w:b/>
                <w:color w:val="000000" w:themeColor="text1"/>
                <w:spacing w:val="-4"/>
                <w:sz w:val="22"/>
                <w:szCs w:val="22"/>
              </w:rPr>
              <w:t>С</w:t>
            </w:r>
            <w:proofErr w:type="gramEnd"/>
          </w:p>
        </w:tc>
        <w:tc>
          <w:tcPr>
            <w:tcW w:w="423"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b/>
                <w:color w:val="000000" w:themeColor="text1"/>
                <w:spacing w:val="-4"/>
                <w:sz w:val="22"/>
                <w:szCs w:val="22"/>
              </w:rPr>
              <w:t>скорость ветра 0-1 м/</w:t>
            </w:r>
            <w:proofErr w:type="gramStart"/>
            <w:r w:rsidRPr="000F2DCA">
              <w:rPr>
                <w:b/>
                <w:color w:val="000000" w:themeColor="text1"/>
                <w:spacing w:val="-4"/>
                <w:sz w:val="22"/>
                <w:szCs w:val="22"/>
              </w:rPr>
              <w:t>с</w:t>
            </w:r>
            <w:proofErr w:type="gramEnd"/>
          </w:p>
        </w:tc>
        <w:tc>
          <w:tcPr>
            <w:tcW w:w="632"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b/>
                <w:color w:val="000000" w:themeColor="text1"/>
                <w:spacing w:val="-4"/>
                <w:sz w:val="22"/>
                <w:szCs w:val="22"/>
              </w:rPr>
              <w:t>в том числе непрерывно подряд дней застоя воздуха</w:t>
            </w:r>
          </w:p>
        </w:tc>
        <w:tc>
          <w:tcPr>
            <w:tcW w:w="703" w:type="pct"/>
            <w:vMerge/>
            <w:shd w:val="clear" w:color="auto" w:fill="auto"/>
            <w:vAlign w:val="center"/>
          </w:tcPr>
          <w:p w:rsidR="00E72358" w:rsidRPr="000F2DCA" w:rsidRDefault="00E72358" w:rsidP="00E72358">
            <w:pPr>
              <w:widowControl w:val="0"/>
              <w:ind w:left="-85" w:right="-85"/>
              <w:jc w:val="both"/>
              <w:rPr>
                <w:color w:val="000000" w:themeColor="text1"/>
              </w:rPr>
            </w:pPr>
          </w:p>
        </w:tc>
        <w:tc>
          <w:tcPr>
            <w:tcW w:w="561" w:type="pct"/>
            <w:vMerge/>
            <w:shd w:val="clear" w:color="auto" w:fill="auto"/>
            <w:vAlign w:val="center"/>
          </w:tcPr>
          <w:p w:rsidR="00E72358" w:rsidRPr="000F2DCA" w:rsidRDefault="00E72358" w:rsidP="00E72358">
            <w:pPr>
              <w:widowControl w:val="0"/>
              <w:ind w:left="-85" w:right="-85"/>
              <w:jc w:val="both"/>
              <w:rPr>
                <w:color w:val="000000" w:themeColor="text1"/>
              </w:rPr>
            </w:pP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Низкий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0,3 - 0,4</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2-3</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10 - 20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5 - 10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0,7-0,8</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80 - 350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Умеренный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0,4 - 0,5</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3-5</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7 - 12</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0,8-1,0</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100 - 550</w:t>
            </w:r>
          </w:p>
        </w:tc>
      </w:tr>
      <w:tr w:rsidR="00E72358" w:rsidRPr="000F2DCA" w:rsidTr="00E72358">
        <w:trPr>
          <w:trHeight w:val="227"/>
          <w:jc w:val="center"/>
        </w:trPr>
        <w:tc>
          <w:tcPr>
            <w:tcW w:w="732" w:type="pct"/>
            <w:tcBorders>
              <w:bottom w:val="nil"/>
            </w:tcBorders>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Повышенный</w:t>
            </w:r>
          </w:p>
        </w:tc>
        <w:tc>
          <w:tcPr>
            <w:tcW w:w="81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30 - 45</w:t>
            </w:r>
          </w:p>
        </w:tc>
        <w:tc>
          <w:tcPr>
            <w:tcW w:w="426"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0,3 - 0,6</w:t>
            </w:r>
          </w:p>
        </w:tc>
        <w:tc>
          <w:tcPr>
            <w:tcW w:w="70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2-6</w:t>
            </w:r>
          </w:p>
        </w:tc>
        <w:tc>
          <w:tcPr>
            <w:tcW w:w="423"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20 - 40</w:t>
            </w:r>
          </w:p>
        </w:tc>
        <w:tc>
          <w:tcPr>
            <w:tcW w:w="632"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3 - 18</w:t>
            </w:r>
          </w:p>
        </w:tc>
        <w:tc>
          <w:tcPr>
            <w:tcW w:w="703"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0,7-1,0</w:t>
            </w:r>
          </w:p>
        </w:tc>
        <w:tc>
          <w:tcPr>
            <w:tcW w:w="561"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100 - 600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0,3 - 0,7</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3-6</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30 - 60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10 - 30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50 - 200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Очень 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0,3 - 0,9</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3-10</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50 - 70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20 - 45</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10 - 600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7.3.8. Размещение предприятий I и II класса на территориях с высоким и очень высоким </w:t>
      </w:r>
      <w:r w:rsidRPr="000F2DCA">
        <w:rPr>
          <w:rFonts w:ascii="Times New Roman" w:hAnsi="Times New Roman" w:cs="Times New Roman"/>
          <w:color w:val="000000" w:themeColor="text1"/>
          <w:sz w:val="24"/>
          <w:szCs w:val="24"/>
        </w:rPr>
        <w:lastRenderedPageBreak/>
        <w:t>ПЗА решается в индивидуальном порядке Главным государственным санитарным врачом Российской Федерации или его заместителем.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7.3.9. Для защиты атмосферного воздуха от загрязнений следует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нетрадиционных источников энергии;</w:t>
      </w:r>
    </w:p>
    <w:p w:rsidR="00E72358" w:rsidRPr="000F2DCA" w:rsidRDefault="00E72358" w:rsidP="00E72358">
      <w:pPr>
        <w:pStyle w:val="ConsPlusNormal"/>
        <w:ind w:left="709"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ликвидацию неорганизованных источников загрязнения.</w:t>
      </w:r>
    </w:p>
    <w:p w:rsidR="001E6B62" w:rsidRPr="000F2DCA" w:rsidRDefault="001E6B62" w:rsidP="00E72358">
      <w:pPr>
        <w:pStyle w:val="3"/>
        <w:ind w:firstLine="709"/>
        <w:jc w:val="both"/>
        <w:rPr>
          <w:rFonts w:ascii="Times New Roman" w:hAnsi="Times New Roman" w:cs="Times New Roman"/>
          <w:color w:val="000000" w:themeColor="text1"/>
          <w:sz w:val="24"/>
          <w:szCs w:val="24"/>
        </w:rPr>
      </w:pPr>
      <w:bookmarkStart w:id="67" w:name="_Toc49549137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 Охрана водных объектов</w:t>
      </w:r>
      <w:bookmarkEnd w:id="67"/>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7.4.1. Охрана водных объектов необходима для предотвращения и устранения </w:t>
      </w:r>
      <w:proofErr w:type="gramStart"/>
      <w:r w:rsidRPr="000F2DCA">
        <w:rPr>
          <w:rFonts w:ascii="Times New Roman" w:hAnsi="Times New Roman" w:cs="Times New Roman"/>
          <w:color w:val="000000" w:themeColor="text1"/>
          <w:sz w:val="24"/>
          <w:szCs w:val="24"/>
        </w:rPr>
        <w:t>загрязнения</w:t>
      </w:r>
      <w:proofErr w:type="gramEnd"/>
      <w:r w:rsidRPr="000F2DCA">
        <w:rPr>
          <w:rFonts w:ascii="Times New Roman" w:hAnsi="Times New Roman" w:cs="Times New Roman"/>
          <w:color w:val="000000" w:themeColor="text1"/>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7.4.2. Качество воды водных объектов, используемых для хозяйственно-питьевого водоснабжения, рекреационного водопользования, а также в границах города должно соответствовать требованиям СанПиН 2.1.5</w:t>
      </w:r>
      <w:r w:rsidR="001E6B62" w:rsidRPr="000F2DCA">
        <w:rPr>
          <w:rFonts w:ascii="Times New Roman" w:hAnsi="Times New Roman" w:cs="Times New Roman"/>
          <w:color w:val="000000" w:themeColor="text1"/>
          <w:sz w:val="24"/>
          <w:szCs w:val="24"/>
        </w:rPr>
        <w:t xml:space="preserve">.980-00, </w:t>
      </w:r>
      <w:r w:rsidRPr="000F2DCA">
        <w:rPr>
          <w:rFonts w:ascii="Times New Roman" w:hAnsi="Times New Roman" w:cs="Times New Roman"/>
          <w:color w:val="000000" w:themeColor="text1"/>
          <w:sz w:val="24"/>
          <w:szCs w:val="24"/>
        </w:rPr>
        <w:t>ГН 2.1.5.1315-03, ГН 2.1.5.2307-07.</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0F2DCA">
          <w:rPr>
            <w:rFonts w:ascii="Times New Roman" w:hAnsi="Times New Roman" w:cs="Times New Roman"/>
            <w:color w:val="000000" w:themeColor="text1"/>
            <w:sz w:val="24"/>
            <w:szCs w:val="24"/>
          </w:rPr>
          <w:t>200 м</w:t>
        </w:r>
      </w:smartTag>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7.4.4.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 Регламент водоохранных зон, прибрежных защитных полос устанавливается в соответствии с Водным Кодексом Российской Федерации от 03.06.2006 №74-ФЗ</w:t>
      </w:r>
      <w:bookmarkStart w:id="68" w:name="p19"/>
      <w:bookmarkEnd w:id="68"/>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7.4.5. Для охраны рыбохозяйственных водоемов устанавливается санитарная зона вокруг объекта на расстоянии не менее </w:t>
      </w:r>
      <w:smartTag w:uri="urn:schemas-microsoft-com:office:smarttags" w:element="metricconverter">
        <w:smartTagPr>
          <w:attr w:name="ProductID" w:val="500 м"/>
        </w:smartTagPr>
        <w:r w:rsidRPr="000F2DCA">
          <w:rPr>
            <w:rFonts w:ascii="Times New Roman" w:hAnsi="Times New Roman" w:cs="Times New Roman"/>
            <w:color w:val="000000" w:themeColor="text1"/>
            <w:sz w:val="24"/>
            <w:szCs w:val="24"/>
          </w:rPr>
          <w:t>500 м</w:t>
        </w:r>
      </w:smartTag>
      <w:r w:rsidRPr="000F2DCA">
        <w:rPr>
          <w:rFonts w:ascii="Times New Roman" w:hAnsi="Times New Roman" w:cs="Times New Roman"/>
          <w:color w:val="000000" w:themeColor="text1"/>
          <w:sz w:val="24"/>
          <w:szCs w:val="24"/>
        </w:rPr>
        <w:t xml:space="preserve"> с учетом конкретных условий.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0F2DCA">
          <w:rPr>
            <w:rFonts w:ascii="Times New Roman" w:hAnsi="Times New Roman" w:cs="Times New Roman"/>
            <w:color w:val="000000" w:themeColor="text1"/>
            <w:sz w:val="24"/>
            <w:szCs w:val="24"/>
          </w:rPr>
          <w:t>2 км</w:t>
        </w:r>
      </w:smartTag>
      <w:r w:rsidRPr="000F2DCA">
        <w:rPr>
          <w:rFonts w:ascii="Times New Roman" w:hAnsi="Times New Roman" w:cs="Times New Roman"/>
          <w:color w:val="000000" w:themeColor="text1"/>
          <w:sz w:val="24"/>
          <w:szCs w:val="24"/>
        </w:rPr>
        <w:t xml:space="preserve"> от рыбохозяйственных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агрохимикатов осуществляется в соответствии с требованиями СанПиН 1.2.1077-01 (О внедрении на территории Смоленской об</w:t>
      </w:r>
      <w:r w:rsidR="00FB259D" w:rsidRPr="000F2DCA">
        <w:rPr>
          <w:rFonts w:ascii="Times New Roman" w:hAnsi="Times New Roman" w:cs="Times New Roman"/>
          <w:color w:val="000000" w:themeColor="text1"/>
          <w:sz w:val="24"/>
          <w:szCs w:val="24"/>
        </w:rPr>
        <w:t>ласти санитарных правил и норм «</w:t>
      </w:r>
      <w:r w:rsidRPr="000F2DCA">
        <w:rPr>
          <w:rFonts w:ascii="Times New Roman" w:hAnsi="Times New Roman" w:cs="Times New Roman"/>
          <w:color w:val="000000" w:themeColor="text1"/>
          <w:sz w:val="24"/>
          <w:szCs w:val="24"/>
        </w:rPr>
        <w:t>Гигиенические требования к хранению, применению и транспортир</w:t>
      </w:r>
      <w:r w:rsidR="00FB259D" w:rsidRPr="000F2DCA">
        <w:rPr>
          <w:rFonts w:ascii="Times New Roman" w:hAnsi="Times New Roman" w:cs="Times New Roman"/>
          <w:color w:val="000000" w:themeColor="text1"/>
          <w:sz w:val="24"/>
          <w:szCs w:val="24"/>
        </w:rPr>
        <w:t>овке пестицидов и агрохимикатов»</w:t>
      </w:r>
      <w:r w:rsidRPr="000F2DCA">
        <w:rPr>
          <w:rFonts w:ascii="Times New Roman" w:hAnsi="Times New Roman" w:cs="Times New Roman"/>
          <w:color w:val="000000" w:themeColor="text1"/>
          <w:sz w:val="24"/>
          <w:szCs w:val="24"/>
        </w:rPr>
        <w:t xml:space="preserve"> Санпин 1.2.1077-01, введенных в действие на территории Российской Федерации Главным государственным санитарным врачом РФ</w:t>
      </w:r>
      <w:r w:rsidR="00FB259D" w:rsidRPr="000F2DCA">
        <w:rPr>
          <w:rFonts w:ascii="Times New Roman" w:hAnsi="Times New Roman" w:cs="Times New Roman"/>
          <w:color w:val="000000" w:themeColor="text1"/>
          <w:sz w:val="24"/>
          <w:szCs w:val="24"/>
        </w:rPr>
        <w:t xml:space="preserve"> от 01.02.2002</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7.4.6. При определении видов водозаборных устройств и мест их размещения следует учитывать требования к качеству питьевых вод согласно СанПиН 2.1.4.1074-01.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7.4.7. В целях охраны поверхностных вод от загрязнения не допускается: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lastRenderedPageBreak/>
        <w:t>- сброс в водные объекты сточных вод (производственных, хозяйственно-бытовых, поверхностные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сброс в водные объекты, на поверхность ледяного покрова и водосборную территорию пульпы, снега, других отходов и мусора, формирующихся на территории города;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мойка транспортных средств и других механизмов в водных объектах и на их берегах, а также проведение работ, которые могут явиться источником загрязнения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утечка от нефте- и продуктопроводов, а также сброс мусора, неочищенных сточных, подсланевых, балластных вод и утечка других веще</w:t>
      </w:r>
      <w:proofErr w:type="gramStart"/>
      <w:r w:rsidRPr="000F2DCA">
        <w:rPr>
          <w:rFonts w:ascii="Times New Roman" w:hAnsi="Times New Roman" w:cs="Times New Roman"/>
          <w:color w:val="000000" w:themeColor="text1"/>
          <w:sz w:val="24"/>
          <w:szCs w:val="24"/>
        </w:rPr>
        <w:t>ств с пл</w:t>
      </w:r>
      <w:proofErr w:type="gramEnd"/>
      <w:r w:rsidRPr="000F2DCA">
        <w:rPr>
          <w:rFonts w:ascii="Times New Roman" w:hAnsi="Times New Roman" w:cs="Times New Roman"/>
          <w:color w:val="000000" w:themeColor="text1"/>
          <w:sz w:val="24"/>
          <w:szCs w:val="24"/>
        </w:rPr>
        <w:t>авучих средств водного транспорта.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7.4.8. Запрещается сброс сточных вод и (или) дренажных вод в водные объекты: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содержащие природные лечебные ресурсы;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отнесенные</w:t>
      </w:r>
      <w:proofErr w:type="gramEnd"/>
      <w:r w:rsidRPr="000F2DCA">
        <w:rPr>
          <w:rFonts w:ascii="Times New Roman" w:hAnsi="Times New Roman" w:cs="Times New Roman"/>
          <w:color w:val="000000" w:themeColor="text1"/>
          <w:sz w:val="24"/>
          <w:szCs w:val="24"/>
        </w:rPr>
        <w:t xml:space="preserve"> к особо охраняемым водным объектам;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зон, округов санитарной охраны источников питьевого, хозяйственно-бытового водоснабжения;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первого и второго поясов округов санитарной (горно-санитарной) охраны лечебно-оздоровительных местностей и курортов;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рыбоохранных зон, рыбохозяйственных заповедных зон.</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7.4.9. В целях охраны подземных вод от загрязнения запрещается: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сточных вод для орошения и удобрения земель с нарушением федерального законодательства;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отвод без очистки дренажных вод с полей и поверхностных сточных вод с территорий населенных мест в овраги и балки;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закачка отработанных вод в подземные горизонты, подземное складирование твердых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территории зон санитарной охраны подземных источников водоснабжения следует выполнять мероприятия по санитарному благоустройству территорий населенных пунктов и других объектов (устройство канализации, гидроизолированных выгребов, отвод поверхностных вод и др.) в соответствии с требованиями СанПиН 2.1.4.1110-02.</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7.4.10. Работы по изменению или обустройству природного водоема или водотока проводятся при условии сохранения его естественного происхождения.</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69" w:name="_Toc49549138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 Охрана почв</w:t>
      </w:r>
      <w:bookmarkEnd w:id="69"/>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7.5.1. Требования по охране почв предъявляются к жилым, рекреационным и курортным </w:t>
      </w:r>
      <w:r w:rsidRPr="000F2DCA">
        <w:rPr>
          <w:rFonts w:ascii="Times New Roman" w:hAnsi="Times New Roman" w:cs="Times New Roman"/>
          <w:color w:val="000000" w:themeColor="text1"/>
          <w:sz w:val="24"/>
          <w:szCs w:val="24"/>
        </w:rPr>
        <w:lastRenderedPageBreak/>
        <w:t xml:space="preserve">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7.5.2. Оценка состояния почв на территории </w:t>
      </w:r>
      <w:r w:rsidR="00A564E8">
        <w:rPr>
          <w:rFonts w:ascii="Times New Roman" w:hAnsi="Times New Roman" w:cs="Times New Roman"/>
          <w:color w:val="000000" w:themeColor="text1"/>
          <w:sz w:val="24"/>
          <w:szCs w:val="24"/>
        </w:rPr>
        <w:t>Михайловского сельского поселения</w:t>
      </w:r>
      <w:r w:rsidR="00F10851">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проводится в соответствии с требованиями СанПиН 42-128-4690-88, СанПиН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почвах </w:t>
      </w:r>
      <w:r w:rsidR="00A564E8">
        <w:rPr>
          <w:rFonts w:ascii="Times New Roman" w:hAnsi="Times New Roman" w:cs="Times New Roman"/>
          <w:color w:val="000000" w:themeColor="text1"/>
          <w:sz w:val="24"/>
          <w:szCs w:val="24"/>
        </w:rPr>
        <w:t>Михайловского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7.5.3. Выбор площадки для размещения объектов проводится с учетом: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физико-химических свойств почв, их состава;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природно-климатических характеристик (роза ветров, количество осадков, температурный режим);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ландшафтных, геологических и гидрологических характеристик почв;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видов хозяйственного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7.5.4. Качество почв на территории </w:t>
      </w:r>
      <w:r w:rsidR="00A564E8">
        <w:rPr>
          <w:rFonts w:ascii="Times New Roman" w:hAnsi="Times New Roman" w:cs="Times New Roman"/>
          <w:color w:val="000000" w:themeColor="text1"/>
          <w:sz w:val="24"/>
          <w:szCs w:val="24"/>
        </w:rPr>
        <w:t>Михайловского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в зависимости от их функционального назначения и использования должно соответствовать требованиям СанПиН 2.1.7.1287-03.</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7.5.5. Почвы, где годовая эффективная доза радиации не превышает 1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в считаются не загрязненными по радиоактивному фактору.</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обнаружении локальных источников радиоактивного загрязнения с уровнем радиационного воздействия на население: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 0,01 до 0,3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более 0,3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Pr="000F2DCA">
        <w:rPr>
          <w:rFonts w:ascii="Times New Roman" w:hAnsi="Times New Roman" w:cs="Times New Roman"/>
          <w:color w:val="000000" w:themeColor="text1"/>
          <w:sz w:val="24"/>
          <w:szCs w:val="24"/>
        </w:rPr>
        <w:t>/год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7.5.6.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7.5.8. Мероприятия по защите почв разрабатываются в каждом конкретном случае, учитывающем категорию их загрязнения, и должны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введение специальных режимов использования;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изменение целевого назначения;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защиту от загрязнения шахтными водами.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7.5.9. Мероприятия по охране почв предусматривают введение специальных режимов их использования, изменение целевого назначения и рекультивацию почв. Земли, которые подверглись радиоактивному и химическому загрязнению подлежат ограничению в </w:t>
      </w:r>
      <w:r w:rsidRPr="000F2DCA">
        <w:rPr>
          <w:rFonts w:ascii="Times New Roman" w:hAnsi="Times New Roman" w:cs="Times New Roman"/>
          <w:color w:val="000000" w:themeColor="text1"/>
          <w:sz w:val="24"/>
          <w:szCs w:val="24"/>
        </w:rPr>
        <w:lastRenderedPageBreak/>
        <w:t>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70" w:name="_Toc49549138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 Защита от шума и вибрации</w:t>
      </w:r>
      <w:bookmarkEnd w:id="70"/>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7.6.1. Планировку и застройку селитебных территорий </w:t>
      </w:r>
      <w:r w:rsidR="00A564E8">
        <w:rPr>
          <w:rFonts w:ascii="Times New Roman" w:hAnsi="Times New Roman" w:cs="Times New Roman"/>
          <w:color w:val="000000" w:themeColor="text1"/>
          <w:sz w:val="24"/>
          <w:szCs w:val="24"/>
        </w:rPr>
        <w:t>Михайловского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следует осуществлять с учетом обеспечения допустимых уровней шума.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7.6.3. Шумовыми характеристиками источников внешнего шума являются: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транспортных потоков на улицах и дорогах – </w:t>
      </w:r>
      <w:proofErr w:type="gramStart"/>
      <w:r w:rsidRPr="000F2DCA">
        <w:rPr>
          <w:rFonts w:eastAsia="Batang"/>
          <w:iCs/>
          <w:color w:val="000000" w:themeColor="text1"/>
          <w:lang w:val="en-US"/>
        </w:rPr>
        <w:t>L</w:t>
      </w:r>
      <w:proofErr w:type="gramEnd"/>
      <w:r w:rsidRPr="000F2DCA">
        <w:rPr>
          <w:rFonts w:eastAsia="Batang"/>
          <w:iCs/>
          <w:color w:val="000000" w:themeColor="text1"/>
          <w:vertAlign w:val="subscript"/>
        </w:rPr>
        <w:t>Аэкв</w:t>
      </w:r>
      <w:r w:rsidRPr="000F2DCA">
        <w:rPr>
          <w:rFonts w:eastAsia="Batang"/>
          <w:color w:val="000000" w:themeColor="text1"/>
        </w:rPr>
        <w:t xml:space="preserve">* на расстоянии </w:t>
      </w:r>
      <w:smartTag w:uri="urn:schemas-microsoft-com:office:smarttags" w:element="metricconverter">
        <w:smartTagPr>
          <w:attr w:name="ProductID" w:val="7,5 м"/>
        </w:smartTagPr>
        <w:r w:rsidRPr="000F2DCA">
          <w:rPr>
            <w:rFonts w:eastAsia="Batang"/>
            <w:color w:val="000000" w:themeColor="text1"/>
          </w:rPr>
          <w:t>7,5 м</w:t>
        </w:r>
      </w:smartTag>
      <w:r w:rsidRPr="000F2DCA">
        <w:rPr>
          <w:rFonts w:eastAsia="Batang"/>
          <w:color w:val="000000" w:themeColor="text1"/>
        </w:rPr>
        <w:t xml:space="preserve"> от оси первой полосы движения;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потоков железнодорожных поездов – </w:t>
      </w:r>
      <w:proofErr w:type="gramStart"/>
      <w:r w:rsidRPr="000F2DCA">
        <w:rPr>
          <w:rFonts w:eastAsia="Batang"/>
          <w:iCs/>
          <w:color w:val="000000" w:themeColor="text1"/>
          <w:lang w:val="en-US"/>
        </w:rPr>
        <w:t>L</w:t>
      </w:r>
      <w:proofErr w:type="gramEnd"/>
      <w:r w:rsidRPr="000F2DCA">
        <w:rPr>
          <w:rFonts w:eastAsia="Batang"/>
          <w:iCs/>
          <w:color w:val="000000" w:themeColor="text1"/>
          <w:vertAlign w:val="subscript"/>
        </w:rPr>
        <w:t>Аэкв</w:t>
      </w:r>
      <w:r w:rsidRPr="000F2DCA">
        <w:rPr>
          <w:rFonts w:eastAsia="Batang"/>
          <w:color w:val="000000" w:themeColor="text1"/>
        </w:rPr>
        <w:t xml:space="preserve"> и </w:t>
      </w:r>
      <w:r w:rsidRPr="000F2DCA">
        <w:rPr>
          <w:rFonts w:eastAsia="Batang"/>
          <w:iCs/>
          <w:color w:val="000000" w:themeColor="text1"/>
          <w:lang w:val="en-US"/>
        </w:rPr>
        <w:t>L</w:t>
      </w:r>
      <w:r w:rsidRPr="000F2DCA">
        <w:rPr>
          <w:rFonts w:eastAsia="Batang"/>
          <w:iCs/>
          <w:color w:val="000000" w:themeColor="text1"/>
          <w:vertAlign w:val="subscript"/>
        </w:rPr>
        <w:t>Амакс</w:t>
      </w:r>
      <w:r w:rsidRPr="000F2DCA">
        <w:rPr>
          <w:rFonts w:eastAsia="Batang"/>
          <w:color w:val="000000" w:themeColor="text1"/>
        </w:rPr>
        <w:t xml:space="preserve">** на расстоянии </w:t>
      </w:r>
      <w:smartTag w:uri="urn:schemas-microsoft-com:office:smarttags" w:element="metricconverter">
        <w:smartTagPr>
          <w:attr w:name="ProductID" w:val="25 м"/>
        </w:smartTagPr>
        <w:r w:rsidRPr="000F2DCA">
          <w:rPr>
            <w:rFonts w:eastAsia="Batang"/>
            <w:color w:val="000000" w:themeColor="text1"/>
          </w:rPr>
          <w:t>25 м</w:t>
        </w:r>
      </w:smartTag>
      <w:r w:rsidRPr="000F2DCA">
        <w:rPr>
          <w:rFonts w:eastAsia="Batang"/>
          <w:color w:val="000000" w:themeColor="text1"/>
        </w:rPr>
        <w:t xml:space="preserve"> от оси ближнего к расчетной точке пути;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0F2DCA">
          <w:rPr>
            <w:rFonts w:eastAsia="Batang"/>
            <w:color w:val="000000" w:themeColor="text1"/>
          </w:rPr>
          <w:t>300 м</w:t>
        </w:r>
      </w:smartTag>
      <w:r w:rsidRPr="000F2DCA">
        <w:rPr>
          <w:rFonts w:eastAsia="Batang"/>
          <w:color w:val="000000" w:themeColor="text1"/>
        </w:rPr>
        <w:t xml:space="preserve"> – </w:t>
      </w:r>
      <w:proofErr w:type="gramStart"/>
      <w:r w:rsidRPr="000F2DCA">
        <w:rPr>
          <w:rFonts w:eastAsia="Batang"/>
          <w:iCs/>
          <w:color w:val="000000" w:themeColor="text1"/>
          <w:lang w:val="en-US"/>
        </w:rPr>
        <w:t>L</w:t>
      </w:r>
      <w:proofErr w:type="gramEnd"/>
      <w:r w:rsidRPr="000F2DCA">
        <w:rPr>
          <w:rFonts w:eastAsia="Batang"/>
          <w:iCs/>
          <w:color w:val="000000" w:themeColor="text1"/>
          <w:vertAlign w:val="subscript"/>
        </w:rPr>
        <w:t>Аэкв</w:t>
      </w:r>
      <w:r w:rsidRPr="000F2DCA">
        <w:rPr>
          <w:rFonts w:eastAsia="Batang"/>
          <w:color w:val="000000" w:themeColor="text1"/>
        </w:rPr>
        <w:t xml:space="preserve"> и </w:t>
      </w:r>
      <w:r w:rsidRPr="000F2DCA">
        <w:rPr>
          <w:rFonts w:eastAsia="Batang"/>
          <w:iCs/>
          <w:color w:val="000000" w:themeColor="text1"/>
          <w:lang w:val="en-US"/>
        </w:rPr>
        <w:t>L</w:t>
      </w:r>
      <w:r w:rsidRPr="000F2DCA">
        <w:rPr>
          <w:rFonts w:eastAsia="Batang"/>
          <w:iCs/>
          <w:color w:val="000000" w:themeColor="text1"/>
          <w:vertAlign w:val="subscript"/>
        </w:rPr>
        <w:t>Амакс</w:t>
      </w:r>
      <w:r w:rsidRPr="000F2DCA">
        <w:rPr>
          <w:rFonts w:eastAsia="Batang"/>
          <w:color w:val="000000" w:themeColor="text1"/>
        </w:rPr>
        <w:t xml:space="preserve"> на границе территории предприятия и селитебной территории в направлении расчетной точки;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внутриквартальных источников шума – </w:t>
      </w:r>
      <w:proofErr w:type="gramStart"/>
      <w:r w:rsidRPr="000F2DCA">
        <w:rPr>
          <w:rFonts w:eastAsia="Batang"/>
          <w:iCs/>
          <w:color w:val="000000" w:themeColor="text1"/>
          <w:lang w:val="en-US"/>
        </w:rPr>
        <w:t>L</w:t>
      </w:r>
      <w:proofErr w:type="gramEnd"/>
      <w:r w:rsidRPr="000F2DCA">
        <w:rPr>
          <w:rFonts w:eastAsia="Batang"/>
          <w:iCs/>
          <w:color w:val="000000" w:themeColor="text1"/>
          <w:vertAlign w:val="subscript"/>
        </w:rPr>
        <w:t>Аэкв</w:t>
      </w:r>
      <w:r w:rsidRPr="000F2DCA">
        <w:rPr>
          <w:rFonts w:eastAsia="Batang"/>
          <w:color w:val="000000" w:themeColor="text1"/>
        </w:rPr>
        <w:t xml:space="preserve"> и </w:t>
      </w:r>
      <w:r w:rsidRPr="000F2DCA">
        <w:rPr>
          <w:rFonts w:eastAsia="Batang"/>
          <w:iCs/>
          <w:color w:val="000000" w:themeColor="text1"/>
          <w:lang w:val="en-US"/>
        </w:rPr>
        <w:t>L</w:t>
      </w:r>
      <w:r w:rsidRPr="000F2DCA">
        <w:rPr>
          <w:rFonts w:eastAsia="Batang"/>
          <w:iCs/>
          <w:color w:val="000000" w:themeColor="text1"/>
          <w:vertAlign w:val="subscript"/>
        </w:rPr>
        <w:t>Амакс</w:t>
      </w:r>
      <w:r w:rsidRPr="000F2DCA">
        <w:rPr>
          <w:rFonts w:eastAsia="Batang"/>
          <w:color w:val="000000" w:themeColor="text1"/>
        </w:rPr>
        <w:t xml:space="preserve"> на фиксированном расстоянии от источника.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w:t>
      </w:r>
      <w:r w:rsidRPr="000F2DCA">
        <w:rPr>
          <w:rFonts w:ascii="Times New Roman" w:eastAsia="Batang" w:hAnsi="Times New Roman" w:cs="Times New Roman"/>
          <w:iCs/>
          <w:color w:val="000000" w:themeColor="text1"/>
          <w:sz w:val="24"/>
          <w:szCs w:val="24"/>
          <w:vertAlign w:val="superscript"/>
        </w:rPr>
        <w:t xml:space="preserve"> </w:t>
      </w:r>
      <w:proofErr w:type="gramStart"/>
      <w:r w:rsidRPr="000F2DCA">
        <w:rPr>
          <w:rFonts w:ascii="Times New Roman" w:eastAsia="Batang" w:hAnsi="Times New Roman" w:cs="Times New Roman"/>
          <w:iCs/>
          <w:color w:val="000000" w:themeColor="text1"/>
          <w:sz w:val="24"/>
          <w:szCs w:val="24"/>
          <w:lang w:val="en-US"/>
        </w:rPr>
        <w:t>L</w:t>
      </w:r>
      <w:proofErr w:type="gramEnd"/>
      <w:r w:rsidRPr="000F2DCA">
        <w:rPr>
          <w:rFonts w:ascii="Times New Roman" w:eastAsia="Batang" w:hAnsi="Times New Roman" w:cs="Times New Roman"/>
          <w:iCs/>
          <w:color w:val="000000" w:themeColor="text1"/>
          <w:sz w:val="24"/>
          <w:szCs w:val="24"/>
          <w:vertAlign w:val="subscript"/>
        </w:rPr>
        <w:t>Аэкв</w:t>
      </w:r>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эквивалентный уровень звука</w:t>
      </w:r>
      <w:r w:rsidRPr="000F2DCA">
        <w:rPr>
          <w:rFonts w:ascii="Times New Roman" w:hAnsi="Times New Roman" w:cs="Times New Roman"/>
          <w:color w:val="000000" w:themeColor="text1"/>
          <w:sz w:val="24"/>
          <w:szCs w:val="24"/>
        </w:rPr>
        <w:t>, дБА;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 xml:space="preserve">** </w:t>
      </w:r>
      <w:proofErr w:type="gramStart"/>
      <w:r w:rsidRPr="000F2DCA">
        <w:rPr>
          <w:rFonts w:ascii="Times New Roman" w:eastAsia="Batang" w:hAnsi="Times New Roman" w:cs="Times New Roman"/>
          <w:iCs/>
          <w:color w:val="000000" w:themeColor="text1"/>
          <w:sz w:val="24"/>
          <w:szCs w:val="24"/>
          <w:lang w:val="en-US"/>
        </w:rPr>
        <w:t>L</w:t>
      </w:r>
      <w:proofErr w:type="gramEnd"/>
      <w:r w:rsidRPr="000F2DCA">
        <w:rPr>
          <w:rFonts w:ascii="Times New Roman" w:eastAsia="Batang" w:hAnsi="Times New Roman" w:cs="Times New Roman"/>
          <w:iCs/>
          <w:color w:val="000000" w:themeColor="text1"/>
          <w:sz w:val="24"/>
          <w:szCs w:val="24"/>
          <w:vertAlign w:val="subscript"/>
        </w:rPr>
        <w:t>Амакс</w:t>
      </w:r>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максимальный уровень звука, дБА</w:t>
      </w:r>
      <w:r w:rsidRPr="000F2DCA">
        <w:rPr>
          <w:rFonts w:ascii="Times New Roman" w:hAnsi="Times New Roman" w:cs="Times New Roman"/>
          <w:color w:val="000000" w:themeColor="text1"/>
          <w:sz w:val="24"/>
          <w:szCs w:val="24"/>
        </w:rPr>
        <w:t>.</w:t>
      </w:r>
    </w:p>
    <w:p w:rsidR="00E72358" w:rsidRPr="000F2DCA" w:rsidRDefault="00E72358" w:rsidP="00E72358">
      <w:pPr>
        <w:pStyle w:val="a9"/>
        <w:widowControl w:val="0"/>
        <w:ind w:firstLine="709"/>
        <w:jc w:val="both"/>
        <w:rPr>
          <w:rFonts w:ascii="Times New Roman" w:hAnsi="Times New Roman" w:cs="Times New Roman"/>
          <w:i/>
          <w:color w:val="000000" w:themeColor="text1"/>
          <w:spacing w:val="40"/>
          <w:sz w:val="22"/>
          <w:szCs w:val="22"/>
        </w:rPr>
      </w:pPr>
      <w:r w:rsidRPr="000F2DCA">
        <w:rPr>
          <w:rFonts w:ascii="Times New Roman" w:hAnsi="Times New Roman" w:cs="Times New Roman"/>
          <w:color w:val="000000" w:themeColor="text1"/>
          <w:spacing w:val="40"/>
          <w:sz w:val="22"/>
          <w:szCs w:val="22"/>
        </w:rPr>
        <w:t>Примечание.</w:t>
      </w:r>
      <w:r w:rsidRPr="000F2DCA">
        <w:rPr>
          <w:rFonts w:ascii="Times New Roman" w:hAnsi="Times New Roman" w:cs="Times New Roman"/>
          <w:i/>
          <w:color w:val="000000" w:themeColor="text1"/>
          <w:spacing w:val="40"/>
          <w:sz w:val="22"/>
          <w:szCs w:val="22"/>
        </w:rPr>
        <w:t xml:space="preserve"> </w:t>
      </w:r>
    </w:p>
    <w:p w:rsidR="00E72358" w:rsidRPr="000F2DCA" w:rsidRDefault="00E72358" w:rsidP="00E72358">
      <w:pPr>
        <w:pStyle w:val="a9"/>
        <w:widowControl w:val="0"/>
        <w:ind w:firstLine="709"/>
        <w:jc w:val="both"/>
        <w:rPr>
          <w:rFonts w:ascii="Times New Roman" w:hAnsi="Times New Roman" w:cs="Times New Roman"/>
          <w:color w:val="000000" w:themeColor="text1"/>
          <w:spacing w:val="40"/>
          <w:sz w:val="22"/>
          <w:szCs w:val="22"/>
        </w:rPr>
      </w:pPr>
      <w:r w:rsidRPr="000F2DCA">
        <w:rPr>
          <w:rFonts w:ascii="Times New Roman" w:hAnsi="Times New Roman" w:cs="Times New Roman"/>
          <w:color w:val="000000" w:themeColor="text1"/>
          <w:sz w:val="22"/>
          <w:szCs w:val="22"/>
        </w:rPr>
        <w:t>Расчетные точки</w:t>
      </w:r>
      <w:r w:rsidRPr="000F2DCA">
        <w:rPr>
          <w:rFonts w:ascii="Times New Roman" w:hAnsi="Times New Roman" w:cs="Times New Roman"/>
          <w:color w:val="000000" w:themeColor="text1"/>
          <w:spacing w:val="40"/>
          <w:sz w:val="22"/>
          <w:szCs w:val="22"/>
        </w:rPr>
        <w:t xml:space="preserve"> </w:t>
      </w:r>
      <w:r w:rsidRPr="000F2DCA">
        <w:rPr>
          <w:rFonts w:ascii="Times New Roman" w:hAnsi="Times New Roman" w:cs="Times New Roman"/>
          <w:color w:val="000000" w:themeColor="text1"/>
          <w:sz w:val="22"/>
          <w:szCs w:val="22"/>
        </w:rPr>
        <w:t>следует выбирать</w:t>
      </w:r>
      <w:r w:rsidRPr="000F2DCA">
        <w:rPr>
          <w:rFonts w:ascii="Times New Roman" w:hAnsi="Times New Roman" w:cs="Times New Roman"/>
          <w:color w:val="000000" w:themeColor="text1"/>
          <w:spacing w:val="40"/>
          <w:sz w:val="22"/>
          <w:szCs w:val="22"/>
        </w:rPr>
        <w:t>.</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На площадках отдыха микрорайонов (кварталов)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непосредственно прилегающей к жилым и другим зданиям, в которых уровни проникающего шума нормируются таблицей 88, следует выбирать на расстоянии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от поверхности земли; для малоэтажных зданий – на уровне окон последнего этажа.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7.6.4. Требования по уровням шума в жилых и общественных зданиях, а также на прилегающих территориях приведены в</w:t>
      </w:r>
      <w:r w:rsidR="00F10851">
        <w:rPr>
          <w:rFonts w:ascii="Times New Roman" w:hAnsi="Times New Roman" w:cs="Times New Roman"/>
          <w:color w:val="000000" w:themeColor="text1"/>
          <w:sz w:val="24"/>
          <w:szCs w:val="24"/>
        </w:rPr>
        <w:t xml:space="preserve"> таблице 30</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30</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663"/>
        <w:gridCol w:w="2022"/>
        <w:gridCol w:w="1844"/>
      </w:tblGrid>
      <w:tr w:rsidR="00E72358" w:rsidRPr="000F2DCA" w:rsidTr="00F967C7">
        <w:trPr>
          <w:trHeight w:val="322"/>
          <w:tblHeader/>
        </w:trPr>
        <w:tc>
          <w:tcPr>
            <w:tcW w:w="2320" w:type="pct"/>
            <w:vMerge w:val="restart"/>
            <w:shd w:val="clear" w:color="auto" w:fill="auto"/>
            <w:vAlign w:val="center"/>
          </w:tcPr>
          <w:p w:rsidR="00E72358" w:rsidRPr="000F2DCA" w:rsidRDefault="00E72358" w:rsidP="00E72358">
            <w:pPr>
              <w:widowControl w:val="0"/>
              <w:autoSpaceDE w:val="0"/>
              <w:autoSpaceDN w:val="0"/>
              <w:adjustRightInd w:val="0"/>
              <w:jc w:val="both"/>
              <w:rPr>
                <w:rFonts w:eastAsia="Batang"/>
                <w:b/>
                <w:color w:val="000000" w:themeColor="text1"/>
              </w:rPr>
            </w:pPr>
            <w:r w:rsidRPr="000F2DCA">
              <w:rPr>
                <w:b/>
                <w:color w:val="000000" w:themeColor="text1"/>
              </w:rPr>
              <w:t>Назначение помещений или территорий</w:t>
            </w:r>
          </w:p>
        </w:tc>
        <w:tc>
          <w:tcPr>
            <w:tcW w:w="806"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Время суток, </w:t>
            </w:r>
            <w:proofErr w:type="gramStart"/>
            <w:r w:rsidRPr="000F2DCA">
              <w:rPr>
                <w:b/>
                <w:color w:val="000000" w:themeColor="text1"/>
              </w:rPr>
              <w:t>ч</w:t>
            </w:r>
            <w:proofErr w:type="gramEnd"/>
          </w:p>
        </w:tc>
        <w:tc>
          <w:tcPr>
            <w:tcW w:w="980"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proofErr w:type="gramStart"/>
            <w:r w:rsidRPr="000F2DCA">
              <w:rPr>
                <w:b/>
                <w:color w:val="000000" w:themeColor="text1"/>
              </w:rPr>
              <w:t xml:space="preserve">Эквивалентный уровень звука </w:t>
            </w:r>
            <w:r w:rsidRPr="000F2DCA">
              <w:rPr>
                <w:b/>
                <w:color w:val="000000" w:themeColor="text1"/>
                <w:lang w:val="en-US"/>
              </w:rPr>
              <w:t>L</w:t>
            </w:r>
            <w:r w:rsidRPr="000F2DCA">
              <w:rPr>
                <w:b/>
                <w:color w:val="000000" w:themeColor="text1"/>
                <w:vertAlign w:val="subscript"/>
                <w:lang w:val="en-US"/>
              </w:rPr>
              <w:t>A</w:t>
            </w:r>
            <w:r w:rsidRPr="000F2DCA">
              <w:rPr>
                <w:b/>
                <w:color w:val="000000" w:themeColor="text1"/>
                <w:vertAlign w:val="subscript"/>
              </w:rPr>
              <w:t>экв</w:t>
            </w:r>
            <w:r w:rsidRPr="000F2DCA">
              <w:rPr>
                <w:b/>
                <w:color w:val="000000" w:themeColor="text1"/>
              </w:rPr>
              <w:t>), дБА</w:t>
            </w:r>
            <w:proofErr w:type="gramEnd"/>
          </w:p>
        </w:tc>
        <w:tc>
          <w:tcPr>
            <w:tcW w:w="894"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Максимальный уровень звука </w:t>
            </w:r>
            <w:proofErr w:type="gramStart"/>
            <w:r w:rsidRPr="000F2DCA">
              <w:rPr>
                <w:b/>
                <w:color w:val="000000" w:themeColor="text1"/>
                <w:lang w:val="en-US"/>
              </w:rPr>
              <w:t>L</w:t>
            </w:r>
            <w:r w:rsidRPr="000F2DCA">
              <w:rPr>
                <w:b/>
                <w:color w:val="000000" w:themeColor="text1"/>
                <w:vertAlign w:val="subscript"/>
                <w:lang w:val="en-US"/>
              </w:rPr>
              <w:t>A</w:t>
            </w:r>
            <w:proofErr w:type="gramEnd"/>
            <w:r w:rsidRPr="000F2DCA">
              <w:rPr>
                <w:b/>
                <w:color w:val="000000" w:themeColor="text1"/>
                <w:vertAlign w:val="subscript"/>
              </w:rPr>
              <w:t>макс</w:t>
            </w:r>
            <w:r w:rsidRPr="000F2DCA">
              <w:rPr>
                <w:b/>
                <w:color w:val="000000" w:themeColor="text1"/>
              </w:rPr>
              <w:t>, дБА</w:t>
            </w:r>
          </w:p>
        </w:tc>
      </w:tr>
      <w:tr w:rsidR="00E72358" w:rsidRPr="000F2DCA" w:rsidTr="00F967C7">
        <w:trPr>
          <w:trHeight w:val="322"/>
          <w:tblHeader/>
        </w:trPr>
        <w:tc>
          <w:tcPr>
            <w:tcW w:w="232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06" w:type="pct"/>
            <w:vMerge/>
            <w:shd w:val="clear" w:color="auto" w:fill="auto"/>
            <w:vAlign w:val="center"/>
          </w:tcPr>
          <w:p w:rsidR="00E72358" w:rsidRPr="000F2DCA" w:rsidRDefault="00E72358" w:rsidP="00E72358">
            <w:pPr>
              <w:widowControl w:val="0"/>
              <w:ind w:left="-57" w:right="-57"/>
              <w:jc w:val="both"/>
              <w:rPr>
                <w:rFonts w:eastAsia="Batang"/>
                <w:color w:val="000000" w:themeColor="text1"/>
              </w:rPr>
            </w:pPr>
          </w:p>
        </w:tc>
        <w:tc>
          <w:tcPr>
            <w:tcW w:w="98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94" w:type="pct"/>
            <w:vMerge/>
            <w:shd w:val="clear" w:color="auto" w:fill="auto"/>
            <w:vAlign w:val="center"/>
          </w:tcPr>
          <w:p w:rsidR="00E72358" w:rsidRPr="000F2DCA" w:rsidRDefault="00E72358" w:rsidP="00E72358">
            <w:pPr>
              <w:widowControl w:val="0"/>
              <w:jc w:val="both"/>
              <w:rPr>
                <w:rFonts w:eastAsia="Batang"/>
                <w:color w:val="000000" w:themeColor="text1"/>
              </w:rPr>
            </w:pPr>
          </w:p>
        </w:tc>
      </w:tr>
      <w:tr w:rsidR="00E72358" w:rsidRPr="000F2DCA" w:rsidTr="00F967C7">
        <w:trPr>
          <w:tblHeader/>
        </w:trPr>
        <w:tc>
          <w:tcPr>
            <w:tcW w:w="232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806" w:type="pct"/>
            <w:vAlign w:val="center"/>
          </w:tcPr>
          <w:p w:rsidR="00E72358" w:rsidRPr="000F2DCA" w:rsidRDefault="00E72358" w:rsidP="00E72358">
            <w:pPr>
              <w:widowControl w:val="0"/>
              <w:autoSpaceDE w:val="0"/>
              <w:autoSpaceDN w:val="0"/>
              <w:adjustRightInd w:val="0"/>
              <w:ind w:left="-57" w:right="-57"/>
              <w:jc w:val="center"/>
              <w:rPr>
                <w:b/>
                <w:color w:val="000000" w:themeColor="text1"/>
              </w:rPr>
            </w:pPr>
            <w:r w:rsidRPr="000F2DCA">
              <w:rPr>
                <w:b/>
                <w:color w:val="000000" w:themeColor="text1"/>
              </w:rPr>
              <w:t>2</w:t>
            </w:r>
          </w:p>
        </w:tc>
        <w:tc>
          <w:tcPr>
            <w:tcW w:w="98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3</w:t>
            </w:r>
          </w:p>
        </w:tc>
        <w:tc>
          <w:tcPr>
            <w:tcW w:w="894"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4</w:t>
            </w:r>
          </w:p>
        </w:tc>
      </w:tr>
      <w:tr w:rsidR="00E72358" w:rsidRPr="000F2DCA" w:rsidTr="00F967C7">
        <w:tc>
          <w:tcPr>
            <w:tcW w:w="2320" w:type="pct"/>
            <w:vAlign w:val="center"/>
          </w:tcPr>
          <w:p w:rsidR="00E72358" w:rsidRPr="000F2DCA" w:rsidRDefault="00FB259D" w:rsidP="00E72358">
            <w:pPr>
              <w:widowControl w:val="0"/>
              <w:autoSpaceDE w:val="0"/>
              <w:autoSpaceDN w:val="0"/>
              <w:adjustRightInd w:val="0"/>
              <w:ind w:right="-57"/>
              <w:jc w:val="both"/>
              <w:rPr>
                <w:rFonts w:eastAsia="Batang"/>
                <w:color w:val="000000" w:themeColor="text1"/>
              </w:rPr>
            </w:pPr>
            <w:r w:rsidRPr="000F2DCA">
              <w:rPr>
                <w:color w:val="000000" w:themeColor="text1"/>
              </w:rPr>
              <w:t>1.</w:t>
            </w:r>
            <w:r w:rsidR="00E72358" w:rsidRPr="000F2DCA">
              <w:rPr>
                <w:color w:val="000000" w:themeColor="text1"/>
              </w:rPr>
              <w:t>Административные помещения производственных предприятий, лабораторий, помещения для измерительных и аналитических работ</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801"/>
        </w:trPr>
        <w:tc>
          <w:tcPr>
            <w:tcW w:w="2320" w:type="pct"/>
            <w:tcBorders>
              <w:bottom w:val="single" w:sz="4" w:space="0" w:color="auto"/>
            </w:tcBorders>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2. Помещения диспетчерских служб, кабины наблюдения и дистанционного управления с речевой связью по телефону, </w:t>
            </w:r>
            <w:r w:rsidRPr="000F2DCA">
              <w:rPr>
                <w:color w:val="000000" w:themeColor="text1"/>
              </w:rPr>
              <w:lastRenderedPageBreak/>
              <w:t>участки точной сборки, телефонные и телеграфные станции, залы обработки информации на ЭВМ</w:t>
            </w:r>
          </w:p>
        </w:tc>
        <w:tc>
          <w:tcPr>
            <w:tcW w:w="806" w:type="pct"/>
            <w:tcBorders>
              <w:bottom w:val="single" w:sz="4" w:space="0" w:color="auto"/>
            </w:tcBorders>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65</w:t>
            </w:r>
          </w:p>
        </w:tc>
        <w:tc>
          <w:tcPr>
            <w:tcW w:w="894"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4. Помещения и территории производственных предприятий с постоянными рабочими местами (</w:t>
            </w:r>
            <w:proofErr w:type="gramStart"/>
            <w:r w:rsidRPr="000F2DCA">
              <w:rPr>
                <w:color w:val="000000" w:themeColor="text1"/>
              </w:rPr>
              <w:t>кроме</w:t>
            </w:r>
            <w:proofErr w:type="gramEnd"/>
            <w:r w:rsidRPr="000F2DCA">
              <w:rPr>
                <w:color w:val="000000" w:themeColor="text1"/>
              </w:rPr>
              <w:t xml:space="preserve"> перечисленных в п. 1 - 3)</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80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95</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5. Палаты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6. Операционные больниц, кабинеты врачей больниц, поликлиник,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7. Учебные помещения (кабинеты, аудитории и др.) учебных заведений, конференц-залы, чи</w:t>
            </w:r>
            <w:r w:rsidRPr="000F2DCA">
              <w:rPr>
                <w:rFonts w:eastAsia="Batang"/>
                <w:color w:val="000000" w:themeColor="text1"/>
              </w:rPr>
              <w:t>таль</w:t>
            </w:r>
            <w:r w:rsidRPr="000F2DCA">
              <w:rPr>
                <w:color w:val="000000" w:themeColor="text1"/>
              </w:rPr>
              <w:t>ные залы библиотек, зрительные залы клубов и кинотеатров, залы судебных заседаний, культовые здания</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44"/>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8. Жилые комнаты квартир</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категории</w:t>
            </w:r>
            <w:proofErr w:type="gramStart"/>
            <w:r w:rsidRPr="000F2DCA">
              <w:rPr>
                <w:color w:val="000000" w:themeColor="text1"/>
              </w:rPr>
              <w:t xml:space="preserve"> А</w:t>
            </w:r>
            <w:proofErr w:type="gramEnd"/>
            <w:r w:rsidRPr="000F2DCA">
              <w:rPr>
                <w:color w:val="000000" w:themeColor="text1"/>
              </w:rPr>
              <w:t>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категорий</w:t>
            </w:r>
            <w:proofErr w:type="gramStart"/>
            <w:r w:rsidRPr="000F2DCA">
              <w:rPr>
                <w:color w:val="000000" w:themeColor="text1"/>
              </w:rPr>
              <w:t xml:space="preserve"> Б</w:t>
            </w:r>
            <w:proofErr w:type="gramEnd"/>
            <w:r w:rsidRPr="000F2DCA">
              <w:rPr>
                <w:color w:val="000000" w:themeColor="text1"/>
              </w:rPr>
              <w:t xml:space="preserve"> и В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9. Жилые комнаты общежитий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363"/>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10. Номера гостиниц:</w:t>
            </w:r>
          </w:p>
          <w:p w:rsidR="00E72358" w:rsidRPr="000F2DCA" w:rsidRDefault="00E72358" w:rsidP="00E72358">
            <w:pPr>
              <w:widowControl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r w:rsidRPr="000F2DCA">
              <w:rPr>
                <w:color w:val="000000" w:themeColor="text1"/>
              </w:rPr>
              <w:br w:type="page"/>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40</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Б</w:t>
            </w:r>
            <w:proofErr w:type="gramEnd"/>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В</w:t>
            </w:r>
            <w:proofErr w:type="gramEnd"/>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523"/>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11. Жилые помещения домов отдыха, пансионатов, домов-интернатов для престарелых и инвалидов, спальные</w:t>
            </w:r>
            <w:r w:rsidRPr="000F2DCA">
              <w:rPr>
                <w:rFonts w:eastAsia="Batang"/>
                <w:color w:val="000000" w:themeColor="text1"/>
              </w:rPr>
              <w:t xml:space="preserve"> </w:t>
            </w:r>
            <w:r w:rsidRPr="000F2DCA">
              <w:rPr>
                <w:color w:val="000000" w:themeColor="text1"/>
              </w:rPr>
              <w:t>помещения дошкольных</w:t>
            </w:r>
            <w:r w:rsidRPr="000F2DCA">
              <w:rPr>
                <w:rFonts w:eastAsia="Batang"/>
                <w:color w:val="000000" w:themeColor="text1"/>
              </w:rPr>
              <w:t xml:space="preserve"> </w:t>
            </w:r>
            <w:r w:rsidRPr="000F2DCA">
              <w:rPr>
                <w:color w:val="000000" w:themeColor="text1"/>
              </w:rPr>
              <w:t>образовательных учреждений и школ- интернатов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524"/>
        </w:trPr>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30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r>
      <w:tr w:rsidR="00E72358" w:rsidRPr="000F2DCA" w:rsidTr="00F967C7">
        <w:trPr>
          <w:trHeight w:val="525"/>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12. Помещения офисов, административных зданий, конструкторских, проектных и научно-исследовательских организаций:</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c>
          <w:tcPr>
            <w:tcW w:w="894"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r>
      <w:tr w:rsidR="00E72358" w:rsidRPr="000F2DCA" w:rsidTr="00F967C7">
        <w:trPr>
          <w:trHeight w:val="467"/>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Merge/>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br w:type="page"/>
              <w:t>категорий</w:t>
            </w:r>
            <w:proofErr w:type="gramStart"/>
            <w:r w:rsidRPr="000F2DCA">
              <w:rPr>
                <w:color w:val="000000" w:themeColor="text1"/>
              </w:rPr>
              <w:t xml:space="preserve"> Б</w:t>
            </w:r>
            <w:proofErr w:type="gramEnd"/>
            <w:r w:rsidRPr="000F2DCA">
              <w:rPr>
                <w:color w:val="000000" w:themeColor="text1"/>
              </w:rPr>
              <w:t xml:space="preserve"> и В</w:t>
            </w:r>
          </w:p>
        </w:tc>
        <w:tc>
          <w:tcPr>
            <w:tcW w:w="806" w:type="pct"/>
            <w:vMerge/>
            <w:vAlign w:val="center"/>
          </w:tcPr>
          <w:p w:rsidR="00E72358" w:rsidRPr="000F2DCA" w:rsidRDefault="00E72358" w:rsidP="00E72358">
            <w:pPr>
              <w:widowControl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rPr>
          <w:trHeight w:val="62"/>
        </w:trPr>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13. Залы кафе, ресторанов, фойе театров и кинотеатров:</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категорий</w:t>
            </w:r>
            <w:proofErr w:type="gramStart"/>
            <w:r w:rsidRPr="000F2DCA">
              <w:rPr>
                <w:color w:val="000000" w:themeColor="text1"/>
              </w:rPr>
              <w:t xml:space="preserve"> Б</w:t>
            </w:r>
            <w:proofErr w:type="gramEnd"/>
            <w:r w:rsidRPr="000F2DCA">
              <w:rPr>
                <w:color w:val="000000" w:themeColor="text1"/>
              </w:rPr>
              <w:t xml:space="preserve"> и В</w:t>
            </w:r>
          </w:p>
        </w:tc>
        <w:tc>
          <w:tcPr>
            <w:tcW w:w="806" w:type="pct"/>
            <w:vMerge/>
            <w:vAlign w:val="center"/>
          </w:tcPr>
          <w:p w:rsidR="00E72358" w:rsidRPr="000F2DCA" w:rsidRDefault="00E72358" w:rsidP="00E72358">
            <w:pPr>
              <w:widowControl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14. Торговые залы магазинов, пассажирские залы вокзалов и аэровокзалов, спортивные залы</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15. Территории, непосредственно прилегающие к зданиям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60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50</w:t>
            </w:r>
          </w:p>
        </w:tc>
      </w:tr>
      <w:tr w:rsidR="00E72358" w:rsidRPr="000F2DCA" w:rsidTr="00F967C7">
        <w:trPr>
          <w:trHeight w:val="373"/>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16. Территории, непосредственно прилегающие к жилым зданиям, домам отдыха, домам-интернатам для престарелых и инвалидов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373"/>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497"/>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17. 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498"/>
        </w:trPr>
        <w:tc>
          <w:tcPr>
            <w:tcW w:w="2320" w:type="pct"/>
            <w:vMerge/>
            <w:vAlign w:val="center"/>
          </w:tcPr>
          <w:p w:rsidR="00E72358" w:rsidRPr="000F2DCA" w:rsidRDefault="00E72358" w:rsidP="00E72358">
            <w:pPr>
              <w:widowControl w:val="0"/>
              <w:autoSpaceDE w:val="0"/>
              <w:autoSpaceDN w:val="0"/>
              <w:adjustRightInd w:val="0"/>
              <w:ind w:right="-57"/>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w:t>
            </w:r>
          </w:p>
        </w:tc>
      </w:tr>
    </w:tbl>
    <w:p w:rsidR="00FB259D" w:rsidRPr="000F2DCA" w:rsidRDefault="00FB259D" w:rsidP="00FB259D">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внешних источников в помещениях п.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 15 - 17) могут быть увеличены из расчета обеспечения допустимых уровней в помещениях при закрытых окнах.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 тональном и (или) импульсном характере шума допустимые уровни следует принимать на 5 дБ (дБА) ниже значений, указанных в таблице.</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E72358" w:rsidRPr="000F2DCA" w:rsidRDefault="00E72358" w:rsidP="0099112D">
      <w:pPr>
        <w:pStyle w:val="a9"/>
        <w:widowControl w:val="0"/>
        <w:jc w:val="both"/>
        <w:rPr>
          <w:rFonts w:ascii="Times New Roman" w:hAnsi="Times New Roman" w:cs="Times New Roman"/>
          <w:color w:val="000000" w:themeColor="text1"/>
          <w:sz w:val="24"/>
          <w:szCs w:val="24"/>
        </w:rPr>
      </w:pPr>
    </w:p>
    <w:p w:rsidR="00E72358" w:rsidRPr="000F2DCA" w:rsidRDefault="0099112D"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7.6.5</w:t>
      </w:r>
      <w:r w:rsidR="00E72358" w:rsidRPr="000F2DCA">
        <w:rPr>
          <w:rFonts w:ascii="Times New Roman" w:hAnsi="Times New Roman" w:cs="Times New Roman"/>
          <w:color w:val="000000" w:themeColor="text1"/>
          <w:sz w:val="24"/>
          <w:szCs w:val="24"/>
        </w:rPr>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Мероприятия по шумовой защите предусматривают:</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 </w:t>
      </w:r>
      <w:proofErr w:type="gramStart"/>
      <w:r w:rsidRPr="000F2DCA">
        <w:rPr>
          <w:rFonts w:eastAsia="Batang"/>
          <w:color w:val="000000" w:themeColor="text1"/>
        </w:rPr>
        <w:t>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roofErr w:type="gramEnd"/>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color w:val="000000" w:themeColor="text1"/>
        </w:rPr>
        <w:t>устройство санитарно-защитных зон между жилой застройкой и промышленными, коммунально-транспортными</w:t>
      </w:r>
      <w:r w:rsidR="00260DC0" w:rsidRPr="000F2DCA">
        <w:rPr>
          <w:color w:val="000000" w:themeColor="text1"/>
        </w:rPr>
        <w:t xml:space="preserve"> предприятиями, автомобильными </w:t>
      </w:r>
      <w:r w:rsidRPr="000F2DCA">
        <w:rPr>
          <w:color w:val="000000" w:themeColor="text1"/>
        </w:rPr>
        <w:t>дорогами и другими пространственными источниками шума;</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трассировку магистральных дорог скоростного и грузового движения в обход жилых районов и зон отдыха,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создание системы парковки автомобилей на границе жилых районов, микрорайонов и </w:t>
      </w:r>
      <w:r w:rsidRPr="000F2DCA">
        <w:rPr>
          <w:rFonts w:eastAsia="Batang"/>
          <w:color w:val="000000" w:themeColor="text1"/>
        </w:rPr>
        <w:lastRenderedPageBreak/>
        <w:t>групп жилых зданий;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формирование общегородской системы зеленых насаждений;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обеспечивающем необходимое снижение шума (необходимый эффект достигается при малоэтажной жилой застройке). </w:t>
      </w:r>
      <w:r w:rsidRPr="000F2DCA">
        <w:rPr>
          <w:color w:val="000000" w:themeColor="text1"/>
        </w:rPr>
        <w:t>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r w:rsidRPr="000F2DCA">
        <w:rPr>
          <w:rFonts w:eastAsia="Batang"/>
          <w:color w:val="000000" w:themeColor="text1"/>
        </w:rPr>
        <w:t>;</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w:t>
      </w:r>
      <w:r w:rsidRPr="000F2DCA">
        <w:rPr>
          <w:color w:val="000000" w:themeColor="text1"/>
        </w:rPr>
        <w:t>качестве зданий-экранов могут использоваться здания нежилого назначения: магазины, автостоянки, предприятия коммунально-бытового обслуживания</w:t>
      </w:r>
      <w:r w:rsidRPr="000F2DCA">
        <w:rPr>
          <w:rFonts w:eastAsia="Batang"/>
          <w:color w:val="000000" w:themeColor="text1"/>
        </w:rPr>
        <w:t xml:space="preserve">, а также </w:t>
      </w:r>
      <w:r w:rsidRPr="000F2DCA">
        <w:rPr>
          <w:color w:val="000000" w:themeColor="text1"/>
        </w:rPr>
        <w:t>многоэтажные шумозащитные жилые и административные здания</w:t>
      </w:r>
      <w:r w:rsidRPr="000F2DCA">
        <w:rPr>
          <w:rFonts w:eastAsia="Batang"/>
          <w:color w:val="000000" w:themeColor="text1"/>
        </w:rPr>
        <w:t xml:space="preserve"> </w:t>
      </w:r>
      <w:r w:rsidRPr="000F2DCA">
        <w:rPr>
          <w:color w:val="000000" w:themeColor="text1"/>
        </w:rPr>
        <w:t>со специальными архитектурно-</w:t>
      </w:r>
      <w:proofErr w:type="gramStart"/>
      <w:r w:rsidRPr="000F2DCA">
        <w:rPr>
          <w:color w:val="000000" w:themeColor="text1"/>
        </w:rPr>
        <w:t>планировочными решениями</w:t>
      </w:r>
      <w:proofErr w:type="gramEnd"/>
      <w:r w:rsidRPr="000F2DCA">
        <w:rPr>
          <w:color w:val="000000" w:themeColor="text1"/>
        </w:rPr>
        <w:t>, шумозащитными окнами, расположенные на минимальном расстоянии от магистральных улиц с учетом настоящих норм и звукоизоляционных характеристик наружных ограждающих конструкций</w:t>
      </w:r>
      <w:r w:rsidRPr="000F2DCA">
        <w:rPr>
          <w:rFonts w:eastAsia="Batang"/>
          <w:color w:val="000000" w:themeColor="text1"/>
        </w:rPr>
        <w:t>.</w:t>
      </w:r>
    </w:p>
    <w:p w:rsidR="00E72358" w:rsidRPr="000F2DCA" w:rsidRDefault="00E72358" w:rsidP="00E72358">
      <w:pPr>
        <w:widowControl w:val="0"/>
        <w:tabs>
          <w:tab w:val="left" w:pos="1134"/>
        </w:tabs>
        <w:autoSpaceDE w:val="0"/>
        <w:autoSpaceDN w:val="0"/>
        <w:adjustRightInd w:val="0"/>
        <w:jc w:val="both"/>
        <w:rPr>
          <w:rFonts w:eastAsia="Batang"/>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1" w:name="_Toc495491382"/>
      <w:r w:rsidRPr="000F2DCA">
        <w:rPr>
          <w:rStyle w:val="10"/>
          <w:rFonts w:ascii="Times New Roman" w:hAnsi="Times New Roman"/>
          <w:b/>
          <w:color w:val="000000" w:themeColor="text1"/>
          <w:kern w:val="0"/>
          <w:sz w:val="24"/>
          <w:szCs w:val="24"/>
        </w:rPr>
        <w:t>8.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71"/>
      <w:r w:rsidRPr="000F2DCA">
        <w:rPr>
          <w:rStyle w:val="10"/>
          <w:rFonts w:ascii="Times New Roman" w:hAnsi="Times New Roman"/>
          <w:b/>
          <w:color w:val="000000" w:themeColor="text1"/>
          <w:kern w:val="0"/>
          <w:sz w:val="24"/>
          <w:szCs w:val="24"/>
        </w:rPr>
        <w:t xml:space="preserve"> </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72" w:name="_Toc495491383"/>
      <w:r w:rsidRPr="000F2DCA">
        <w:rPr>
          <w:rFonts w:ascii="Times New Roman" w:hAnsi="Times New Roman" w:cs="Times New Roman"/>
          <w:color w:val="000000" w:themeColor="text1"/>
          <w:sz w:val="24"/>
          <w:szCs w:val="24"/>
        </w:rPr>
        <w:t>8.1. Общие требования</w:t>
      </w:r>
      <w:bookmarkEnd w:id="72"/>
    </w:p>
    <w:p w:rsidR="00E72358" w:rsidRPr="000F2DCA" w:rsidRDefault="00E72358" w:rsidP="00E72358">
      <w:pPr>
        <w:pStyle w:val="affa"/>
        <w:spacing w:before="0" w:after="0"/>
        <w:ind w:firstLine="709"/>
        <w:rPr>
          <w:color w:val="000000" w:themeColor="text1"/>
        </w:rPr>
      </w:pPr>
      <w:r w:rsidRPr="000F2DCA">
        <w:rPr>
          <w:color w:val="000000" w:themeColor="text1"/>
        </w:rPr>
        <w:t>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Инженерно-технические мероприятия гражданской обороны и предупреждения чрезвычайных ситуаций (далее </w:t>
      </w:r>
      <w:r w:rsidR="00D14BA1" w:rsidRPr="000F2DCA">
        <w:rPr>
          <w:color w:val="000000" w:themeColor="text1"/>
        </w:rPr>
        <w:t>–</w:t>
      </w:r>
      <w:r w:rsidRPr="000F2DCA">
        <w:rPr>
          <w:color w:val="000000" w:themeColor="text1"/>
        </w:rPr>
        <w:t xml:space="preserve"> ИТМ ГОЧС) должны учитываться </w:t>
      </w:r>
      <w:proofErr w:type="gramStart"/>
      <w:r w:rsidRPr="000F2DCA">
        <w:rPr>
          <w:color w:val="000000" w:themeColor="text1"/>
        </w:rPr>
        <w:t>при</w:t>
      </w:r>
      <w:proofErr w:type="gramEnd"/>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подготовке документов территориального планирования</w:t>
      </w:r>
      <w:r w:rsidR="00F967C7"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72358" w:rsidRPr="000F2DCA" w:rsidRDefault="00E72358" w:rsidP="00E72358">
      <w:pPr>
        <w:pStyle w:val="affa"/>
        <w:spacing w:before="0" w:after="0"/>
        <w:ind w:firstLine="709"/>
        <w:rPr>
          <w:color w:val="000000" w:themeColor="text1"/>
        </w:rPr>
      </w:pPr>
      <w:r w:rsidRPr="000F2DCA">
        <w:rPr>
          <w:color w:val="000000" w:themeColor="text1"/>
        </w:rPr>
        <w:t>Мероприятия по гражданской обороне разрабатываются органами местного самоуправления городского поселения в соответствии с требованиями Федерального закона «О гражданской обороне».</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3" w:name="_Toc49549138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73"/>
    </w:p>
    <w:p w:rsidR="00E72358" w:rsidRPr="000F2DCA" w:rsidRDefault="00E72358" w:rsidP="00E72358">
      <w:pPr>
        <w:pStyle w:val="affa"/>
        <w:spacing w:before="0" w:after="0"/>
        <w:ind w:firstLine="709"/>
        <w:rPr>
          <w:color w:val="000000" w:themeColor="text1"/>
        </w:rPr>
      </w:pPr>
      <w:r w:rsidRPr="000F2DCA">
        <w:rPr>
          <w:color w:val="000000" w:themeColor="text1"/>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E72358" w:rsidRPr="000F2DCA" w:rsidRDefault="00E72358" w:rsidP="00E72358">
      <w:pPr>
        <w:pStyle w:val="affa"/>
        <w:spacing w:before="0" w:after="0"/>
        <w:ind w:firstLine="709"/>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pStyle w:val="affa"/>
        <w:spacing w:before="0" w:after="0"/>
        <w:ind w:firstLine="709"/>
        <w:rPr>
          <w:color w:val="000000" w:themeColor="text1"/>
        </w:rPr>
      </w:pPr>
      <w:r w:rsidRPr="000F2DCA">
        <w:rPr>
          <w:color w:val="000000" w:themeColor="text1"/>
        </w:rPr>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72358" w:rsidRPr="000F2DCA" w:rsidRDefault="00E72358" w:rsidP="00E72358">
      <w:pPr>
        <w:pStyle w:val="affa"/>
        <w:spacing w:before="0" w:after="0"/>
        <w:ind w:firstLine="709"/>
        <w:rPr>
          <w:color w:val="000000" w:themeColor="text1"/>
        </w:rPr>
      </w:pPr>
      <w:r w:rsidRPr="000F2DCA">
        <w:rPr>
          <w:color w:val="000000" w:themeColor="text1"/>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Понижение уровня грунтовых вод должно обеспечиваться на территории капитальной застройки </w:t>
      </w:r>
      <w:r w:rsidR="00D14BA1" w:rsidRPr="000F2DCA">
        <w:rPr>
          <w:color w:val="000000" w:themeColor="text1"/>
        </w:rPr>
        <w:t>–</w:t>
      </w:r>
      <w:r w:rsidRPr="000F2DCA">
        <w:rPr>
          <w:color w:val="000000" w:themeColor="text1"/>
        </w:rPr>
        <w:t xml:space="preserve"> не менее 2 м от проектной отметки поверхности; на территории стадионов, парков, скверов и других зеленых насаждений </w:t>
      </w:r>
      <w:r w:rsidR="00D14BA1" w:rsidRPr="000F2DCA">
        <w:rPr>
          <w:color w:val="000000" w:themeColor="text1"/>
        </w:rPr>
        <w:t>–</w:t>
      </w:r>
      <w:r w:rsidRPr="000F2DCA">
        <w:rPr>
          <w:color w:val="000000" w:themeColor="text1"/>
        </w:rPr>
        <w:t xml:space="preserve"> не менее 1 м, на территории крупных промышленных зон и комплексов не менее 15 м.</w:t>
      </w:r>
    </w:p>
    <w:p w:rsidR="00E72358" w:rsidRPr="000F2DCA" w:rsidRDefault="00E72358" w:rsidP="00E72358">
      <w:pPr>
        <w:pStyle w:val="affa"/>
        <w:spacing w:before="0" w:after="0"/>
        <w:ind w:firstLine="709"/>
        <w:rPr>
          <w:color w:val="000000" w:themeColor="text1"/>
        </w:rPr>
      </w:pPr>
      <w:r w:rsidRPr="000F2DCA">
        <w:rPr>
          <w:color w:val="000000" w:themeColor="text1"/>
        </w:rPr>
        <w:t>В соответствии с требованиями Федерального закона «О гражданской обороне» в региональных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4" w:name="_Toc49549138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8.3. Сейсмическое районирование территории</w:t>
      </w:r>
      <w:bookmarkEnd w:id="74"/>
    </w:p>
    <w:p w:rsidR="00E72358" w:rsidRPr="000F2DCA" w:rsidRDefault="00E72358" w:rsidP="00E72358">
      <w:pPr>
        <w:pStyle w:val="affa"/>
        <w:spacing w:before="0" w:after="0"/>
        <w:ind w:firstLine="709"/>
        <w:rPr>
          <w:color w:val="000000" w:themeColor="text1"/>
        </w:rPr>
      </w:pPr>
      <w:proofErr w:type="gramStart"/>
      <w:r w:rsidRPr="000F2DCA">
        <w:rPr>
          <w:color w:val="000000" w:themeColor="text1"/>
        </w:rPr>
        <w:t>Согласно СП 14.13330.2014 Строительство в сейсмических районах Актуализированная редакция С</w:t>
      </w:r>
      <w:r w:rsidR="00D14BA1" w:rsidRPr="000F2DCA">
        <w:rPr>
          <w:color w:val="000000" w:themeColor="text1"/>
        </w:rPr>
        <w:t>н</w:t>
      </w:r>
      <w:r w:rsidRPr="000F2DCA">
        <w:rPr>
          <w:color w:val="000000" w:themeColor="text1"/>
        </w:rPr>
        <w:t>иП II-7-81* - субъекты Российской Федерации, их города и населенные пункты, территории которых расположены в пределах зон, характеризующихся сейсмической интенсивностью менее 6 баллов, в приведенный список не помещены (это Республика Мордовия, Удмуртская Республика; Калининградская, Калужская, Курганская, Новгородская, Орловская, Псковская, Смоленская, Тверская, Тульская и Ярославская области;</w:t>
      </w:r>
      <w:proofErr w:type="gramEnd"/>
      <w:r w:rsidRPr="000F2DCA">
        <w:rPr>
          <w:color w:val="000000" w:themeColor="text1"/>
        </w:rPr>
        <w:t xml:space="preserve"> города Москва и Санкт-Петербург; Ханты-Мансийский, Эвенкийский и Ямало-Ненецкий автономные округа).</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5" w:name="_Toc49549138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8.4. Инженерная подготовка и защита территории</w:t>
      </w:r>
      <w:bookmarkEnd w:id="75"/>
    </w:p>
    <w:p w:rsidR="00E72358" w:rsidRPr="000F2DCA" w:rsidRDefault="00E72358" w:rsidP="00E72358">
      <w:pPr>
        <w:widowControl w:val="0"/>
        <w:ind w:firstLine="709"/>
        <w:jc w:val="both"/>
        <w:rPr>
          <w:i/>
          <w:color w:val="000000" w:themeColor="text1"/>
        </w:rPr>
      </w:pPr>
      <w:r w:rsidRPr="000F2DCA">
        <w:rPr>
          <w:color w:val="000000" w:themeColor="text1"/>
        </w:rPr>
        <w:t>8.4.1.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72358" w:rsidRPr="000F2DCA" w:rsidRDefault="00E72358" w:rsidP="00E72358">
      <w:pPr>
        <w:widowControl w:val="0"/>
        <w:ind w:firstLine="709"/>
        <w:jc w:val="both"/>
        <w:rPr>
          <w:color w:val="000000" w:themeColor="text1"/>
        </w:rPr>
      </w:pPr>
      <w:r w:rsidRPr="000F2DCA">
        <w:rPr>
          <w:color w:val="000000" w:themeColor="text1"/>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8.4.2. </w:t>
      </w:r>
      <w:proofErr w:type="gramStart"/>
      <w:r w:rsidRPr="000F2DCA">
        <w:rPr>
          <w:color w:val="000000" w:themeColor="text1"/>
        </w:rPr>
        <w:t xml:space="preserve">При планировке и застройке </w:t>
      </w:r>
      <w:r w:rsidR="00A564E8">
        <w:rPr>
          <w:color w:val="000000" w:themeColor="text1"/>
        </w:rPr>
        <w:t>Михайловского сельского поселения</w:t>
      </w:r>
      <w:r w:rsidR="009E6DB6">
        <w:rPr>
          <w:color w:val="000000" w:themeColor="text1"/>
        </w:rPr>
        <w:t xml:space="preserve"> </w:t>
      </w:r>
      <w:r w:rsidRPr="000F2DCA">
        <w:rPr>
          <w:color w:val="000000" w:themeColor="text1"/>
        </w:rPr>
        <w:t>следует предусматривать, при необходимости, инженерную защиту от действующих факторов природного риска в соответствии с действую</w:t>
      </w:r>
      <w:r w:rsidR="001E6B62" w:rsidRPr="000F2DCA">
        <w:rPr>
          <w:color w:val="000000" w:themeColor="text1"/>
        </w:rPr>
        <w:t>щими нормативными документами (</w:t>
      </w:r>
      <w:r w:rsidRPr="000F2DCA">
        <w:rPr>
          <w:color w:val="000000" w:themeColor="text1"/>
        </w:rPr>
        <w:t>СП 115.13330.2016 Геофизика опасных природных воздействий.</w:t>
      </w:r>
      <w:proofErr w:type="gramEnd"/>
      <w:r w:rsidRPr="000F2DCA">
        <w:rPr>
          <w:color w:val="000000" w:themeColor="text1"/>
        </w:rPr>
        <w:t xml:space="preserve"> Актуализированная редакция С</w:t>
      </w:r>
      <w:r w:rsidR="00D14BA1" w:rsidRPr="000F2DCA">
        <w:rPr>
          <w:color w:val="000000" w:themeColor="text1"/>
        </w:rPr>
        <w:t>н</w:t>
      </w:r>
      <w:r w:rsidRPr="000F2DCA">
        <w:rPr>
          <w:color w:val="000000" w:themeColor="text1"/>
        </w:rPr>
        <w:t>иП 22-01-95, СП 47.13330.2016 Инженерные изыскания для строительства. Основные положения. Актуализированная редакция С</w:t>
      </w:r>
      <w:r w:rsidR="00D14BA1" w:rsidRPr="000F2DCA">
        <w:rPr>
          <w:color w:val="000000" w:themeColor="text1"/>
        </w:rPr>
        <w:t>н</w:t>
      </w:r>
      <w:r w:rsidRPr="000F2DCA">
        <w:rPr>
          <w:color w:val="000000" w:themeColor="text1"/>
        </w:rPr>
        <w:t>иП 11-02-96, СП 58.13330.2012 Гидротехнические сооружения. Основные положения. Актуализированная редакция С</w:t>
      </w:r>
      <w:r w:rsidR="00D14BA1" w:rsidRPr="000F2DCA">
        <w:rPr>
          <w:color w:val="000000" w:themeColor="text1"/>
        </w:rPr>
        <w:t>н</w:t>
      </w:r>
      <w:r w:rsidRPr="000F2DCA">
        <w:rPr>
          <w:color w:val="000000" w:themeColor="text1"/>
        </w:rPr>
        <w:t xml:space="preserve">иП 33-01-2003 (с Изменением №1), СП 104.13330.2016 Инженерная защита территории от затопления и подтопления. </w:t>
      </w:r>
      <w:proofErr w:type="gramStart"/>
      <w:r w:rsidRPr="000F2DCA">
        <w:rPr>
          <w:color w:val="000000" w:themeColor="text1"/>
        </w:rPr>
        <w:t>Актуализированная редакция С</w:t>
      </w:r>
      <w:r w:rsidR="00D14BA1" w:rsidRPr="000F2DCA">
        <w:rPr>
          <w:color w:val="000000" w:themeColor="text1"/>
        </w:rPr>
        <w:t>н</w:t>
      </w:r>
      <w:r w:rsidRPr="000F2DCA">
        <w:rPr>
          <w:color w:val="000000" w:themeColor="text1"/>
        </w:rPr>
        <w:t>иП 2.06.15-85 и др.) и СП 116.13330.2012 Инженерная защита территорий, зданий и сооружений от опасных геологических процессов.</w:t>
      </w:r>
      <w:proofErr w:type="gramEnd"/>
      <w:r w:rsidRPr="000F2DCA">
        <w:rPr>
          <w:color w:val="000000" w:themeColor="text1"/>
        </w:rPr>
        <w:t xml:space="preserve"> Основные положения. Актуализированная </w:t>
      </w:r>
      <w:r w:rsidRPr="000F2DCA">
        <w:rPr>
          <w:color w:val="000000" w:themeColor="text1"/>
        </w:rPr>
        <w:lastRenderedPageBreak/>
        <w:t>редакция С</w:t>
      </w:r>
      <w:r w:rsidR="00D14BA1" w:rsidRPr="000F2DCA">
        <w:rPr>
          <w:color w:val="000000" w:themeColor="text1"/>
        </w:rPr>
        <w:t>н</w:t>
      </w:r>
      <w:r w:rsidRPr="000F2DCA">
        <w:rPr>
          <w:color w:val="000000" w:themeColor="text1"/>
        </w:rPr>
        <w:t>иП 22-02-2003.</w:t>
      </w:r>
    </w:p>
    <w:p w:rsidR="00E72358" w:rsidRPr="000F2DCA" w:rsidRDefault="00E72358" w:rsidP="00E72358">
      <w:pPr>
        <w:widowControl w:val="0"/>
        <w:ind w:firstLine="709"/>
        <w:jc w:val="both"/>
        <w:rPr>
          <w:color w:val="000000" w:themeColor="text1"/>
        </w:rPr>
      </w:pPr>
      <w:r w:rsidRPr="000F2DCA">
        <w:rPr>
          <w:color w:val="000000" w:themeColor="text1"/>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территории должна обеспечивать возможность градостроительного освоения территорий, подлежащих застройке.</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ind w:firstLine="709"/>
        <w:jc w:val="both"/>
        <w:rPr>
          <w:color w:val="000000" w:themeColor="text1"/>
        </w:rPr>
      </w:pPr>
      <w:r w:rsidRPr="000F2DCA">
        <w:rPr>
          <w:color w:val="000000" w:themeColor="text1"/>
        </w:rPr>
        <w:t xml:space="preserve">8.4.3.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w:t>
      </w:r>
      <w:r w:rsidR="00A564E8">
        <w:rPr>
          <w:color w:val="000000" w:themeColor="text1"/>
        </w:rPr>
        <w:t>Михайловского сельского поселения</w:t>
      </w:r>
      <w:r w:rsidRPr="000F2DCA">
        <w:rPr>
          <w:color w:val="000000" w:themeColor="text1"/>
        </w:rPr>
        <w:t>:</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вновь застраиваемых и реконстру</w:t>
      </w:r>
      <w:r w:rsidR="00F967C7" w:rsidRPr="000F2DCA">
        <w:rPr>
          <w:color w:val="000000" w:themeColor="text1"/>
        </w:rPr>
        <w:t>ируемых территорий – в проекте Г</w:t>
      </w:r>
      <w:r w:rsidRPr="000F2DCA">
        <w:rPr>
          <w:color w:val="000000" w:themeColor="text1"/>
        </w:rPr>
        <w:t>енерального плана</w:t>
      </w:r>
      <w:r w:rsidR="00F967C7" w:rsidRPr="000F2DCA">
        <w:rPr>
          <w:color w:val="000000" w:themeColor="text1"/>
        </w:rPr>
        <w:t xml:space="preserve"> </w:t>
      </w:r>
      <w:r w:rsidR="00A564E8">
        <w:rPr>
          <w:color w:val="000000" w:themeColor="text1"/>
        </w:rPr>
        <w:t>Михайловского сельского поселения</w:t>
      </w:r>
      <w:r w:rsidR="009E6DB6">
        <w:rPr>
          <w:color w:val="000000" w:themeColor="text1"/>
        </w:rPr>
        <w:t xml:space="preserve"> </w:t>
      </w:r>
      <w:r w:rsidRPr="000F2DCA">
        <w:rPr>
          <w:color w:val="000000" w:themeColor="text1"/>
        </w:rPr>
        <w:t>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8.4.4. При проектировании инженерной защиты следует обеспечивать (предусматривать):</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производство работ способами, не приводящими к появлению новых и (или) интенсификации действующих геологических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 xml:space="preserve">сохранение заповедных зон, ландшафтов, исторических объектов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надлежащее архитектурное оформление сооружений инженерной защиты;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сочетание с мероприятиями по охране окружающей среды;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8.4.5. Сооружения и мероприятия по защите от опасных геологических процессов должны выполняться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С</w:t>
      </w:r>
      <w:r w:rsidR="00D14BA1" w:rsidRPr="000F2DCA">
        <w:rPr>
          <w:color w:val="000000" w:themeColor="text1"/>
        </w:rPr>
        <w:t>н</w:t>
      </w:r>
      <w:r w:rsidRPr="000F2DCA">
        <w:rPr>
          <w:color w:val="000000" w:themeColor="text1"/>
        </w:rPr>
        <w:t>иП 22-02-2003.</w:t>
      </w:r>
    </w:p>
    <w:p w:rsidR="00E72358" w:rsidRPr="000F2DCA" w:rsidRDefault="00E72358" w:rsidP="00E72358">
      <w:pPr>
        <w:widowControl w:val="0"/>
        <w:ind w:firstLine="709"/>
        <w:jc w:val="both"/>
        <w:rPr>
          <w:color w:val="000000" w:themeColor="text1"/>
        </w:rPr>
      </w:pPr>
      <w:r w:rsidRPr="000F2DCA">
        <w:rPr>
          <w:color w:val="000000" w:themeColor="text1"/>
        </w:rPr>
        <w:t>Рекультивацию и благоустройство территорий следует производить с учетом требований ГОСТ 17.5.3.04-83* и ГОСТ 17.5.3.05-84.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8.4.6.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8.4.7. Защита от подтопления должна включать: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 xml:space="preserve">защиту населения от опасных явлений, связанных с пропуском паводковых вод в </w:t>
      </w:r>
      <w:r w:rsidR="00D14BA1" w:rsidRPr="000F2DCA">
        <w:rPr>
          <w:color w:val="000000" w:themeColor="text1"/>
        </w:rPr>
        <w:pgNum/>
      </w:r>
      <w:r w:rsidR="00D14BA1" w:rsidRPr="000F2DCA">
        <w:rPr>
          <w:color w:val="000000" w:themeColor="text1"/>
        </w:rPr>
        <w:t>строено</w:t>
      </w:r>
      <w:r w:rsidRPr="000F2DCA">
        <w:rPr>
          <w:color w:val="000000" w:themeColor="text1"/>
        </w:rPr>
        <w:t>-осенний период, при половодье;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локальную защиту зданий, сооружений, грунтов оснований и защиту застроенной территории в целом;</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защиту сельскохозяйственных земель и природных ландшафтов, сохранение природных систем, имеющих особую научную или культурную ценность;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водоотведение;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lastRenderedPageBreak/>
        <w:t>утилизацию (при необходимости очистки) дренажных вод;</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8.4.8. Защита от подтопления должна обеспечивать:</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условия жизнедеятельности населения;</w:t>
      </w:r>
    </w:p>
    <w:p w:rsidR="00E72358" w:rsidRPr="000F2DCA" w:rsidRDefault="00E72358" w:rsidP="00E72358">
      <w:pPr>
        <w:widowControl w:val="0"/>
        <w:numPr>
          <w:ilvl w:val="0"/>
          <w:numId w:val="22"/>
        </w:numPr>
        <w:tabs>
          <w:tab w:val="left" w:pos="1134"/>
        </w:tabs>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социальные и рекреационные условия защищаемых территорий.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8.4.9. В зависимости от характера подтопления (</w:t>
      </w:r>
      <w:proofErr w:type="gramStart"/>
      <w:r w:rsidRPr="000F2DCA">
        <w:rPr>
          <w:color w:val="000000" w:themeColor="text1"/>
        </w:rPr>
        <w:t>локальный</w:t>
      </w:r>
      <w:proofErr w:type="gramEnd"/>
      <w:r w:rsidRPr="000F2DCA">
        <w:rPr>
          <w:color w:val="000000" w:themeColor="text1"/>
        </w:rPr>
        <w:t xml:space="preserve"> – отдельные здания, сооружения и участки; площадный) проектируются локальные и/или территориальные системы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города и документацией по планировке территории.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8.4.11. Сооружения и мероприятия для защиты от подтопления проектируются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С</w:t>
      </w:r>
      <w:r w:rsidR="00D14BA1" w:rsidRPr="000F2DCA">
        <w:rPr>
          <w:color w:val="000000" w:themeColor="text1"/>
        </w:rPr>
        <w:t>н</w:t>
      </w:r>
      <w:r w:rsidRPr="000F2DCA">
        <w:rPr>
          <w:color w:val="000000" w:themeColor="text1"/>
        </w:rPr>
        <w:t>иП 22-02-2003 и СП 104.13330.2016 Инженерная защита территории от затопления и подтопления. Актуализированная редакция С</w:t>
      </w:r>
      <w:r w:rsidR="00D14BA1" w:rsidRPr="000F2DCA">
        <w:rPr>
          <w:color w:val="000000" w:themeColor="text1"/>
        </w:rPr>
        <w:t>н</w:t>
      </w:r>
      <w:r w:rsidRPr="000F2DCA">
        <w:rPr>
          <w:color w:val="000000" w:themeColor="text1"/>
        </w:rPr>
        <w:t>иП 2.06.15-85.</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8.4.12.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72358" w:rsidRPr="000F2DCA" w:rsidRDefault="00E72358" w:rsidP="00E72358">
      <w:pPr>
        <w:widowControl w:val="0"/>
        <w:ind w:firstLine="709"/>
        <w:jc w:val="both"/>
        <w:rPr>
          <w:color w:val="000000" w:themeColor="text1"/>
        </w:rPr>
      </w:pPr>
      <w:r w:rsidRPr="000F2DCA">
        <w:rPr>
          <w:color w:val="000000" w:themeColor="text1"/>
        </w:rPr>
        <w:t xml:space="preserve">8.4.13. Территория </w:t>
      </w:r>
      <w:r w:rsidR="00A564E8">
        <w:rPr>
          <w:color w:val="000000" w:themeColor="text1"/>
        </w:rPr>
        <w:t>Михайловского сельского поселения</w:t>
      </w:r>
      <w:r w:rsidR="00716D6B" w:rsidRPr="000F2DCA">
        <w:rPr>
          <w:color w:val="000000" w:themeColor="text1"/>
        </w:rPr>
        <w:t xml:space="preserve"> </w:t>
      </w:r>
      <w:r w:rsidRPr="000F2DCA">
        <w:rPr>
          <w:color w:val="000000" w:themeColor="text1"/>
        </w:rPr>
        <w:t xml:space="preserve">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территории от затопления и подтопления. Актуализированная редакция С</w:t>
      </w:r>
      <w:r w:rsidR="00D14BA1" w:rsidRPr="000F2DCA">
        <w:rPr>
          <w:color w:val="000000" w:themeColor="text1"/>
        </w:rPr>
        <w:t>н</w:t>
      </w:r>
      <w:r w:rsidRPr="000F2DCA">
        <w:rPr>
          <w:color w:val="000000" w:themeColor="text1"/>
        </w:rPr>
        <w:t>иП 2.06.15-855 и СП 58.13330.2012 Гидротехнические сооружения. Основные положения. Актуализированная редакция С</w:t>
      </w:r>
      <w:r w:rsidR="00D14BA1" w:rsidRPr="000F2DCA">
        <w:rPr>
          <w:color w:val="000000" w:themeColor="text1"/>
        </w:rPr>
        <w:t>н</w:t>
      </w:r>
      <w:r w:rsidRPr="000F2DCA">
        <w:rPr>
          <w:color w:val="000000" w:themeColor="text1"/>
        </w:rPr>
        <w:t>иП 33-01-2003 (с Изменением №1).</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8.4.14. В качестве основных средств инженерной защиты от затопления следует предусматривать: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обвалование территорий со стороны водных объектов;</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lastRenderedPageBreak/>
        <w:t>искусственное повышение рельефа территории до незатопляемых планировочных отметок;</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сооружения инженерной защиты, в том числе: дамбы обвалования, дренажи, дренажные и водосбросные сети и другие.</w:t>
      </w:r>
    </w:p>
    <w:p w:rsidR="00E72358" w:rsidRPr="000F2DCA" w:rsidRDefault="00E72358" w:rsidP="00E72358">
      <w:pPr>
        <w:widowControl w:val="0"/>
        <w:ind w:firstLine="709"/>
        <w:jc w:val="both"/>
        <w:rPr>
          <w:color w:val="000000" w:themeColor="text1"/>
        </w:rPr>
      </w:pPr>
      <w:r w:rsidRPr="000F2DCA">
        <w:rPr>
          <w:color w:val="000000" w:themeColor="text1"/>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8.4.15.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8.4.17. Для инженерной защиты берегов рек, озер, водохранилищ используют сооружения и мероп</w:t>
      </w:r>
      <w:r w:rsidR="009E6DB6">
        <w:rPr>
          <w:color w:val="000000" w:themeColor="text1"/>
        </w:rPr>
        <w:t>риятия, приведенные в таблице 31</w:t>
      </w:r>
      <w:r w:rsidRPr="000F2DCA">
        <w:rPr>
          <w:color w:val="000000" w:themeColor="text1"/>
        </w:rPr>
        <w:t>.</w:t>
      </w:r>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31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5"/>
        <w:gridCol w:w="5120"/>
      </w:tblGrid>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suppressAutoHyphens/>
              <w:autoSpaceDE w:val="0"/>
              <w:autoSpaceDN w:val="0"/>
              <w:adjustRightInd w:val="0"/>
              <w:jc w:val="center"/>
              <w:rPr>
                <w:b/>
                <w:color w:val="000000" w:themeColor="text1"/>
              </w:rPr>
            </w:pPr>
            <w:r w:rsidRPr="000F2DCA">
              <w:rPr>
                <w:b/>
                <w:color w:val="000000" w:themeColor="text1"/>
              </w:rPr>
              <w:t>Вид сооружения и мероприятия</w:t>
            </w:r>
          </w:p>
        </w:tc>
        <w:tc>
          <w:tcPr>
            <w:tcW w:w="2482" w:type="pct"/>
            <w:shd w:val="clear" w:color="auto" w:fill="auto"/>
            <w:vAlign w:val="center"/>
          </w:tcPr>
          <w:p w:rsidR="00E72358" w:rsidRPr="000F2DCA" w:rsidRDefault="00E72358" w:rsidP="00E72358">
            <w:pPr>
              <w:widowControl w:val="0"/>
              <w:suppressAutoHyphens/>
              <w:autoSpaceDE w:val="0"/>
              <w:autoSpaceDN w:val="0"/>
              <w:adjustRightInd w:val="0"/>
              <w:jc w:val="both"/>
              <w:rPr>
                <w:b/>
                <w:color w:val="000000" w:themeColor="text1"/>
              </w:rPr>
            </w:pPr>
            <w:r w:rsidRPr="000F2DCA">
              <w:rPr>
                <w:b/>
                <w:color w:val="000000" w:themeColor="text1"/>
              </w:rPr>
              <w:t>Назначение сооружения и мероприятия и условия их применения</w:t>
            </w:r>
          </w:p>
        </w:tc>
      </w:tr>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2482"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2</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Волнозащитные</w:t>
            </w:r>
          </w:p>
        </w:tc>
      </w:tr>
      <w:tr w:rsidR="00E72358" w:rsidRPr="000F2DCA" w:rsidTr="00E72358">
        <w:trPr>
          <w:trHeight w:val="711"/>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Подпорные береговые стены (набережные) волноотбойного профиля из монолитного и сборного бетона и железобетона, камня, ряжей, свай</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озерах и реках для защиты зданий и сооружений </w:t>
            </w:r>
            <w:r w:rsidRPr="000F2DCA">
              <w:rPr>
                <w:color w:val="000000" w:themeColor="text1"/>
                <w:lang w:val="en-US"/>
              </w:rPr>
              <w:t>I</w:t>
            </w:r>
            <w:r w:rsidRPr="000F2DCA">
              <w:rPr>
                <w:color w:val="000000" w:themeColor="text1"/>
              </w:rPr>
              <w:t xml:space="preserve"> и </w:t>
            </w:r>
            <w:r w:rsidRPr="000F2DCA">
              <w:rPr>
                <w:color w:val="000000" w:themeColor="text1"/>
                <w:lang w:val="en-US"/>
              </w:rPr>
              <w:t>II</w:t>
            </w:r>
            <w:r w:rsidRPr="000F2DCA">
              <w:rPr>
                <w:color w:val="000000" w:themeColor="text1"/>
              </w:rPr>
              <w:t xml:space="preserve"> классов, автомобильных и железных дорог, ценных земельных угодий</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Шпунтовые стенки железобетонные и металлические</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 основном на реках и водохранилищах</w:t>
            </w:r>
          </w:p>
        </w:tc>
      </w:tr>
      <w:tr w:rsidR="00E72358" w:rsidRPr="000F2DCA" w:rsidTr="00E72358">
        <w:trPr>
          <w:trHeight w:val="207"/>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Ступенчатые крепления с укреплением основания террас</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крутизне откосов более 15°</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Массивные волноломы</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стабильном уровне воды</w:t>
            </w:r>
          </w:p>
        </w:tc>
      </w:tr>
      <w:tr w:rsidR="00E72358" w:rsidRPr="000F2DCA" w:rsidTr="00E72358">
        <w:trPr>
          <w:trHeight w:val="659"/>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Монолитные покрытия из бетона, асфальтобетона, асфальта</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подпорных земляных сооружений при достаточной их статической устойчивости</w:t>
            </w:r>
          </w:p>
        </w:tc>
      </w:tr>
      <w:tr w:rsidR="00E72358" w:rsidRPr="000F2DCA" w:rsidTr="00E72358">
        <w:trPr>
          <w:trHeight w:val="135"/>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сборных плит</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При волнах до </w:t>
            </w:r>
            <w:smartTag w:uri="urn:schemas-microsoft-com:office:smarttags" w:element="metricconverter">
              <w:smartTagPr>
                <w:attr w:name="ProductID" w:val="2,5 м"/>
              </w:smartTagPr>
              <w:r w:rsidRPr="000F2DCA">
                <w:rPr>
                  <w:color w:val="000000" w:themeColor="text1"/>
                </w:rPr>
                <w:t>2,5 м</w:t>
              </w:r>
            </w:smartTag>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гибких тюфяков и сетчатых блоков, заполненных камнем</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пологих откосах и невысоких волнах </w:t>
            </w:r>
            <w:r w:rsidR="00D14BA1" w:rsidRPr="000F2DCA">
              <w:rPr>
                <w:color w:val="000000" w:themeColor="text1"/>
              </w:rPr>
              <w:t>–</w:t>
            </w:r>
            <w:r w:rsidRPr="000F2DCA">
              <w:rPr>
                <w:color w:val="000000" w:themeColor="text1"/>
              </w:rPr>
              <w:t xml:space="preserve"> менее 0,5-</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синтетических материалов и вторичного сырья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То же</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Волногасящие</w:t>
            </w:r>
          </w:p>
        </w:tc>
      </w:tr>
      <w:tr w:rsidR="00E72358" w:rsidRPr="000F2DCA" w:rsidTr="00E72358">
        <w:trPr>
          <w:trHeight w:val="74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 xml:space="preserve"> (проницаемые сооружения с пористой напорной гранью и волногасящими </w:t>
            </w:r>
            <w:r w:rsidRPr="000F2DCA">
              <w:rPr>
                <w:color w:val="000000" w:themeColor="text1"/>
              </w:rPr>
              <w:lastRenderedPageBreak/>
              <w:t>камерами)</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lastRenderedPageBreak/>
              <w:t>На водохранилищах</w:t>
            </w:r>
          </w:p>
        </w:tc>
      </w:tr>
      <w:tr w:rsidR="00E72358" w:rsidRPr="000F2DCA" w:rsidTr="00E72358">
        <w:trPr>
          <w:trHeight w:val="467"/>
          <w:jc w:val="center"/>
        </w:trPr>
        <w:tc>
          <w:tcPr>
            <w:tcW w:w="2518" w:type="pct"/>
            <w:shd w:val="clear" w:color="auto" w:fill="auto"/>
            <w:vAlign w:val="center"/>
          </w:tcPr>
          <w:p w:rsidR="00E72358" w:rsidRPr="000F2DCA" w:rsidRDefault="00E72358" w:rsidP="00E72358">
            <w:pPr>
              <w:widowControl w:val="0"/>
              <w:tabs>
                <w:tab w:val="center" w:pos="2042"/>
              </w:tabs>
              <w:autoSpaceDE w:val="0"/>
              <w:autoSpaceDN w:val="0"/>
              <w:adjustRightInd w:val="0"/>
              <w:jc w:val="both"/>
              <w:rPr>
                <w:color w:val="000000" w:themeColor="text1"/>
              </w:rPr>
            </w:pPr>
            <w:r w:rsidRPr="000F2DCA">
              <w:rPr>
                <w:iCs/>
                <w:color w:val="000000" w:themeColor="text1"/>
              </w:rPr>
              <w:lastRenderedPageBreak/>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из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земляных сооружений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или укладка из фасонных блоков</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Искусственные свободные пляжи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при пологих откосах (менее 10°) в условиях слабовыраженных вдольбереговых перемещений наносов и стабильном уровне воды</w:t>
            </w:r>
          </w:p>
          <w:p w:rsidR="00E72358" w:rsidRPr="000F2DCA" w:rsidRDefault="00E72358" w:rsidP="00E72358">
            <w:pPr>
              <w:widowControl w:val="0"/>
              <w:autoSpaceDE w:val="0"/>
              <w:autoSpaceDN w:val="0"/>
              <w:adjustRightInd w:val="0"/>
              <w:ind w:right="-57"/>
              <w:jc w:val="both"/>
              <w:rPr>
                <w:color w:val="000000" w:themeColor="text1"/>
              </w:rPr>
            </w:pP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Пляжеудерживающие</w:t>
            </w:r>
          </w:p>
        </w:tc>
      </w:tr>
      <w:tr w:rsidR="00E72358" w:rsidRPr="000F2DCA" w:rsidTr="00E72358">
        <w:trPr>
          <w:trHeight w:val="50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Подводные банкеты из бетона, бетонных блоков,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небольшом волнении для закрепления пляжа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113"/>
              <w:jc w:val="both"/>
              <w:rPr>
                <w:color w:val="000000" w:themeColor="text1"/>
              </w:rPr>
            </w:pPr>
            <w:r w:rsidRPr="000F2DCA">
              <w:rPr>
                <w:color w:val="000000" w:themeColor="text1"/>
              </w:rPr>
              <w:t xml:space="preserve">Загрузка </w:t>
            </w:r>
            <w:proofErr w:type="gramStart"/>
            <w:r w:rsidRPr="000F2DCA">
              <w:rPr>
                <w:color w:val="000000" w:themeColor="text1"/>
              </w:rPr>
              <w:t>инертными</w:t>
            </w:r>
            <w:proofErr w:type="gramEnd"/>
            <w:r w:rsidRPr="000F2DCA">
              <w:rPr>
                <w:color w:val="000000" w:themeColor="text1"/>
              </w:rPr>
              <w:t xml:space="preserve"> на локальных участках (каменные банкеты, п</w:t>
            </w:r>
            <w:r w:rsidR="00F967C7" w:rsidRPr="000F2DCA">
              <w:rPr>
                <w:color w:val="000000" w:themeColor="text1"/>
              </w:rPr>
              <w:t>есчаные при</w:t>
            </w:r>
            <w:r w:rsidRPr="000F2DCA">
              <w:rPr>
                <w:color w:val="000000" w:themeColor="text1"/>
              </w:rPr>
              <w:t>мывы и др.)</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относительно пологих откосах</w:t>
            </w:r>
          </w:p>
        </w:tc>
      </w:tr>
      <w:tr w:rsidR="00E72358" w:rsidRPr="000F2DCA" w:rsidTr="00E72358">
        <w:trPr>
          <w:trHeight w:val="49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gramStart"/>
            <w:r w:rsidRPr="000F2DCA">
              <w:rPr>
                <w:iCs/>
                <w:color w:val="000000" w:themeColor="text1"/>
              </w:rPr>
              <w:t>Поперечные</w:t>
            </w:r>
            <w:r w:rsidRPr="000F2DCA">
              <w:rPr>
                <w:color w:val="000000" w:themeColor="text1"/>
              </w:rPr>
              <w:t xml:space="preserve"> (молы, шпоры (гравитационные, свайные и др.)</w:t>
            </w:r>
            <w:proofErr w:type="gramEnd"/>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при создании и закреплении естественных и искусственных пляжей</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Специальные</w:t>
            </w:r>
          </w:p>
        </w:tc>
      </w:tr>
      <w:tr w:rsidR="00E72358" w:rsidRPr="000F2DCA" w:rsidTr="00E72358">
        <w:trPr>
          <w:trHeight w:val="57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Регулирующие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iCs/>
                <w:color w:val="000000" w:themeColor="text1"/>
              </w:rPr>
            </w:pPr>
            <w:r w:rsidRPr="000F2DCA">
              <w:rPr>
                <w:color w:val="000000" w:themeColor="text1"/>
              </w:rPr>
              <w:t>Сооружения, имитирующие природные формы рельефа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для регулирования береговых процессов</w:t>
            </w:r>
          </w:p>
        </w:tc>
      </w:tr>
      <w:tr w:rsidR="00E72358" w:rsidRPr="000F2DCA" w:rsidTr="00E72358">
        <w:trPr>
          <w:trHeight w:val="47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Перебазирование запаса наносов (переброска вдоль </w:t>
            </w:r>
            <w:r w:rsidRPr="000F2DCA">
              <w:rPr>
                <w:color w:val="000000" w:themeColor="text1"/>
                <w:spacing w:val="-2"/>
              </w:rPr>
              <w:t xml:space="preserve">побережья, использование подводных карьеров и т. </w:t>
            </w:r>
            <w:r w:rsidR="00D14BA1" w:rsidRPr="000F2DCA">
              <w:rPr>
                <w:color w:val="000000" w:themeColor="text1"/>
                <w:spacing w:val="-2"/>
              </w:rPr>
              <w:t>Д</w:t>
            </w:r>
            <w:r w:rsidRPr="000F2DCA">
              <w:rPr>
                <w:color w:val="000000" w:themeColor="text1"/>
                <w:spacing w:val="-2"/>
              </w:rPr>
              <w:t>.)</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для регулирования баланса наносов</w:t>
            </w:r>
          </w:p>
        </w:tc>
      </w:tr>
      <w:tr w:rsidR="00E72358" w:rsidRPr="000F2DCA" w:rsidTr="00E72358">
        <w:trPr>
          <w:trHeight w:val="42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Струенаправляющие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Струенаправляющие дамбы </w:t>
            </w:r>
            <w:proofErr w:type="gramStart"/>
            <w:r w:rsidRPr="000F2DCA">
              <w:rPr>
                <w:color w:val="000000" w:themeColor="text1"/>
              </w:rPr>
              <w:t>из</w:t>
            </w:r>
            <w:proofErr w:type="gramEnd"/>
            <w:r w:rsidRPr="000F2DCA">
              <w:rPr>
                <w:color w:val="000000" w:themeColor="text1"/>
              </w:rPr>
              <w:t xml:space="preserve"> каменной наброски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для защиты берегов рек и отклонения оси потока от размывания берега</w:t>
            </w:r>
          </w:p>
        </w:tc>
      </w:tr>
      <w:tr w:rsidR="00E72358" w:rsidRPr="000F2DCA" w:rsidTr="00E72358">
        <w:trPr>
          <w:trHeight w:val="406"/>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дамбы из грунта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с невысокими скоростями течения для отклонения оси потока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массивные шпоры или полузапруды</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То же</w:t>
            </w:r>
          </w:p>
        </w:tc>
      </w:tr>
      <w:tr w:rsidR="00E72358" w:rsidRPr="000F2DCA" w:rsidTr="00E72358">
        <w:trPr>
          <w:trHeight w:val="273"/>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Склоноукрепляющие</w:t>
            </w:r>
            <w:r w:rsidRPr="000F2DCA">
              <w:rPr>
                <w:color w:val="000000" w:themeColor="text1"/>
              </w:rPr>
              <w:t xml:space="preserve">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(искусственное закрепление грунта откосов)</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F2DCA">
                <w:rPr>
                  <w:color w:val="000000" w:themeColor="text1"/>
                </w:rPr>
                <w:t>0,5 м</w:t>
              </w:r>
            </w:smartTag>
          </w:p>
        </w:tc>
      </w:tr>
    </w:tbl>
    <w:p w:rsidR="00E72358" w:rsidRPr="000F2DCA" w:rsidRDefault="00E72358" w:rsidP="00E72358">
      <w:pPr>
        <w:widowControl w:val="0"/>
        <w:autoSpaceDE w:val="0"/>
        <w:autoSpaceDN w:val="0"/>
        <w:adjustRightInd w:val="0"/>
        <w:jc w:val="both"/>
        <w:rPr>
          <w:color w:val="000000" w:themeColor="text1"/>
          <w:spacing w:val="-3"/>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spacing w:val="-3"/>
        </w:rPr>
        <w:t>8.4.18</w:t>
      </w:r>
      <w:r w:rsidRPr="000F2DCA">
        <w:rPr>
          <w:bCs/>
          <w:color w:val="000000" w:themeColor="text1"/>
        </w:rPr>
        <w:t>.</w:t>
      </w:r>
      <w:r w:rsidRPr="000F2DCA">
        <w:rPr>
          <w:color w:val="000000" w:themeColor="text1"/>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72358" w:rsidRPr="000F2DCA" w:rsidRDefault="00E72358" w:rsidP="00E72358">
      <w:pPr>
        <w:widowControl w:val="0"/>
        <w:ind w:firstLine="709"/>
        <w:jc w:val="both"/>
        <w:rPr>
          <w:color w:val="000000" w:themeColor="text1"/>
        </w:rPr>
      </w:pPr>
      <w:bookmarkStart w:id="76" w:name="_Toc83611387"/>
      <w:r w:rsidRPr="000F2DCA">
        <w:rPr>
          <w:color w:val="000000" w:themeColor="text1"/>
        </w:rPr>
        <w:t>Противокарстовые мероприятия</w:t>
      </w:r>
      <w:bookmarkEnd w:id="76"/>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8.4.19. </w:t>
      </w:r>
      <w:proofErr w:type="gramStart"/>
      <w:r w:rsidRPr="000F2DCA">
        <w:rPr>
          <w:color w:val="000000" w:themeColor="text1"/>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w:t>
      </w:r>
      <w:r w:rsidRPr="000F2DCA">
        <w:rPr>
          <w:color w:val="000000" w:themeColor="text1"/>
        </w:rPr>
        <w:lastRenderedPageBreak/>
        <w:t>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8.4.20. Для инженерной защиты зданий и сооружений от карста применяются следующие мероприятия или их сочетания:</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планировочные;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водозащитные и противофильтрационные;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proofErr w:type="gramStart"/>
      <w:r w:rsidRPr="000F2DCA">
        <w:rPr>
          <w:color w:val="000000" w:themeColor="text1"/>
        </w:rPr>
        <w:t>геотехнические</w:t>
      </w:r>
      <w:proofErr w:type="gramEnd"/>
      <w:r w:rsidRPr="000F2DCA">
        <w:rPr>
          <w:color w:val="000000" w:themeColor="text1"/>
        </w:rPr>
        <w:t xml:space="preserve"> (укрепление оснований);</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proofErr w:type="gramStart"/>
      <w:r w:rsidRPr="000F2DCA">
        <w:rPr>
          <w:color w:val="000000" w:themeColor="text1"/>
        </w:rPr>
        <w:t>конструктивные</w:t>
      </w:r>
      <w:proofErr w:type="gramEnd"/>
      <w:r w:rsidRPr="000F2DCA">
        <w:rPr>
          <w:color w:val="000000" w:themeColor="text1"/>
        </w:rPr>
        <w:t xml:space="preserve"> (отдельно или в комплексе с геотехническими);</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 xml:space="preserve">технологические (повышение надежности технологического оборудования и коммуникаций, их дублирование, </w:t>
      </w:r>
      <w:proofErr w:type="gramStart"/>
      <w:r w:rsidRPr="000F2DCA">
        <w:rPr>
          <w:color w:val="000000" w:themeColor="text1"/>
        </w:rPr>
        <w:t>контроль за</w:t>
      </w:r>
      <w:proofErr w:type="gramEnd"/>
      <w:r w:rsidRPr="000F2DCA">
        <w:rPr>
          <w:color w:val="000000" w:themeColor="text1"/>
        </w:rPr>
        <w:t xml:space="preserve"> утечками из них, обеспечение возможности своевременного отключения аварийных участков и т.д.);</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эксплуатационные (мониторинг состояния грунтов, деформаций зданий и сооружений).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7" w:name="_Toc49549138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8.5. Пожарная безопасность</w:t>
      </w:r>
      <w:bookmarkEnd w:id="77"/>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w:t>
      </w:r>
      <w:r w:rsidR="00A564E8">
        <w:rPr>
          <w:color w:val="000000" w:themeColor="text1"/>
        </w:rPr>
        <w:t>Михайловского сельского поселения</w:t>
      </w:r>
      <w:r w:rsidR="009E6DB6">
        <w:rPr>
          <w:color w:val="000000" w:themeColor="text1"/>
        </w:rPr>
        <w:t xml:space="preserve"> </w:t>
      </w:r>
      <w:r w:rsidRPr="000F2DCA">
        <w:rPr>
          <w:color w:val="000000" w:themeColor="text1"/>
        </w:rPr>
        <w:t>должны выполняться требования Феде</w:t>
      </w:r>
      <w:r w:rsidR="00F967C7" w:rsidRPr="000F2DCA">
        <w:rPr>
          <w:color w:val="000000" w:themeColor="text1"/>
        </w:rPr>
        <w:t xml:space="preserve">рального закона от 22.07.2008 </w:t>
      </w:r>
      <w:r w:rsidRPr="000F2DCA">
        <w:rPr>
          <w:color w:val="000000" w:themeColor="text1"/>
        </w:rPr>
        <w:t xml:space="preserve"> №123-ФЗ «Технический регламент о требованиях пожарной безопасности» (Раздел </w:t>
      </w:r>
      <w:r w:rsidRPr="000F2DCA">
        <w:rPr>
          <w:color w:val="000000" w:themeColor="text1"/>
          <w:lang w:val="en-US"/>
        </w:rPr>
        <w:t>II</w:t>
      </w:r>
      <w:r w:rsidRPr="000F2DCA">
        <w:rPr>
          <w:color w:val="000000" w:themeColor="text1"/>
        </w:rPr>
        <w:t xml:space="preserve"> «</w:t>
      </w:r>
      <w:r w:rsidRPr="000F2DCA">
        <w:rPr>
          <w:bCs/>
          <w:color w:val="000000" w:themeColor="text1"/>
        </w:rPr>
        <w:t>Требования пожарной безопасности</w:t>
      </w:r>
      <w:r w:rsidRPr="000F2DCA">
        <w:rPr>
          <w:color w:val="000000" w:themeColor="text1"/>
        </w:rPr>
        <w:t xml:space="preserve"> </w:t>
      </w:r>
      <w:r w:rsidRPr="000F2DCA">
        <w:rPr>
          <w:bCs/>
          <w:color w:val="000000" w:themeColor="text1"/>
        </w:rPr>
        <w:t xml:space="preserve">при проектировании, строительстве и эксплуатации поселений и городских округов»), </w:t>
      </w:r>
      <w:r w:rsidRPr="000F2DCA">
        <w:rPr>
          <w:color w:val="000000" w:themeColor="text1"/>
        </w:rPr>
        <w:t xml:space="preserve">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r w:rsidR="00F967C7" w:rsidRPr="000F2DCA">
        <w:rPr>
          <w:color w:val="000000" w:themeColor="text1"/>
        </w:rPr>
        <w:t>закона от 22.07.2008</w:t>
      </w:r>
      <w:r w:rsidRPr="000F2DCA">
        <w:rPr>
          <w:color w:val="000000" w:themeColor="text1"/>
        </w:rPr>
        <w:t xml:space="preserve"> №123-ФЗ «Технический регламент</w:t>
      </w:r>
      <w:proofErr w:type="gramEnd"/>
      <w:r w:rsidRPr="000F2DCA">
        <w:rPr>
          <w:color w:val="000000" w:themeColor="text1"/>
        </w:rPr>
        <w:t xml:space="preserve"> о требованиях пожарной безопасности».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Согласование отступлений от требований пожарной безопасности проводится в соответствии с требованиями при</w:t>
      </w:r>
      <w:r w:rsidR="00F967C7" w:rsidRPr="000F2DCA">
        <w:rPr>
          <w:color w:val="000000" w:themeColor="text1"/>
        </w:rPr>
        <w:t>каза МЧС России от 16.03.2007</w:t>
      </w:r>
      <w:r w:rsidRPr="000F2DCA">
        <w:rPr>
          <w:color w:val="000000" w:themeColor="text1"/>
        </w:rPr>
        <w:t xml:space="preserve">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w:t>
      </w:r>
      <w:proofErr w:type="gramEnd"/>
      <w:r w:rsidRPr="000F2DCA">
        <w:rPr>
          <w:color w:val="000000" w:themeColor="text1"/>
        </w:rPr>
        <w:t xml:space="preserve"> объекта, и осуществляется органами Государственного пожарного надзора.</w:t>
      </w:r>
    </w:p>
    <w:p w:rsidR="00E72358" w:rsidRPr="000F2DCA" w:rsidRDefault="00E72358" w:rsidP="00E72358">
      <w:pPr>
        <w:widowControl w:val="0"/>
        <w:ind w:firstLine="709"/>
        <w:jc w:val="both"/>
        <w:rPr>
          <w:color w:val="000000" w:themeColor="text1"/>
        </w:rPr>
      </w:pPr>
      <w:r w:rsidRPr="000F2DCA">
        <w:rPr>
          <w:color w:val="000000" w:themeColor="text1"/>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72358" w:rsidRPr="000F2DCA" w:rsidRDefault="00E72358" w:rsidP="00E72358">
      <w:pPr>
        <w:widowControl w:val="0"/>
        <w:ind w:firstLine="709"/>
        <w:jc w:val="both"/>
        <w:rPr>
          <w:color w:val="000000" w:themeColor="text1"/>
        </w:rPr>
      </w:pPr>
      <w:r w:rsidRPr="000F2DCA">
        <w:rPr>
          <w:color w:val="000000" w:themeColor="text1"/>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0F2DCA">
          <w:rPr>
            <w:color w:val="000000" w:themeColor="text1"/>
          </w:rPr>
          <w:t>200 м</w:t>
        </w:r>
      </w:smartTag>
      <w:r w:rsidRPr="000F2DCA">
        <w:rPr>
          <w:color w:val="000000" w:themeColor="text1"/>
        </w:rPr>
        <w:t xml:space="preserve"> от водоема.</w:t>
      </w:r>
    </w:p>
    <w:p w:rsidR="00E72358" w:rsidRPr="000F2DCA" w:rsidRDefault="00E72358" w:rsidP="00E72358">
      <w:pPr>
        <w:widowControl w:val="0"/>
        <w:ind w:firstLine="709"/>
        <w:jc w:val="both"/>
        <w:rPr>
          <w:color w:val="000000" w:themeColor="text1"/>
        </w:rPr>
      </w:pPr>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w:t>
      </w:r>
      <w:r w:rsidR="009E6DB6">
        <w:rPr>
          <w:color w:val="000000" w:themeColor="text1"/>
        </w:rPr>
        <w:t>Михайловского сельского</w:t>
      </w:r>
      <w:r w:rsidRPr="000F2DCA">
        <w:rPr>
          <w:color w:val="000000" w:themeColor="text1"/>
        </w:rPr>
        <w:t xml:space="preserve"> поселения, а также документации по планировке территории </w:t>
      </w:r>
      <w:r w:rsidR="00A564E8">
        <w:rPr>
          <w:color w:val="000000" w:themeColor="text1"/>
        </w:rPr>
        <w:t>Михайловского сельского поселения</w:t>
      </w:r>
      <w:r w:rsidR="00F967C7" w:rsidRPr="000F2DCA">
        <w:rPr>
          <w:color w:val="000000" w:themeColor="text1"/>
        </w:rPr>
        <w:t xml:space="preserve"> н</w:t>
      </w:r>
      <w:r w:rsidRPr="000F2DCA">
        <w:rPr>
          <w:color w:val="000000" w:themeColor="text1"/>
        </w:rPr>
        <w:t>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8" w:name="_Toc495491388"/>
      <w:r w:rsidRPr="000F2DCA">
        <w:rPr>
          <w:rStyle w:val="10"/>
          <w:rFonts w:ascii="Times New Roman" w:hAnsi="Times New Roman"/>
          <w:b/>
          <w:color w:val="000000" w:themeColor="text1"/>
          <w:kern w:val="0"/>
          <w:sz w:val="24"/>
          <w:szCs w:val="24"/>
        </w:rPr>
        <w:t>9. Обеспечение доступности жилых объектов, объектов социальной инфраструктуры для инвалидов и маломобильных групп населения</w:t>
      </w:r>
      <w:bookmarkEnd w:id="78"/>
    </w:p>
    <w:p w:rsidR="00E72358" w:rsidRPr="000F2DCA" w:rsidRDefault="00E72358" w:rsidP="00E72358">
      <w:pPr>
        <w:widowControl w:val="0"/>
        <w:ind w:firstLine="708"/>
        <w:jc w:val="both"/>
        <w:rPr>
          <w:b/>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9.1. При планировке и застройке </w:t>
      </w:r>
      <w:r w:rsidR="002E0F60" w:rsidRPr="000F2DCA">
        <w:rPr>
          <w:color w:val="000000" w:themeColor="text1"/>
        </w:rPr>
        <w:t xml:space="preserve">территории </w:t>
      </w:r>
      <w:r w:rsidR="00A564E8">
        <w:rPr>
          <w:color w:val="000000" w:themeColor="text1"/>
        </w:rPr>
        <w:t>Михайловского сельского поселения</w:t>
      </w:r>
      <w:r w:rsidR="002E0F60" w:rsidRPr="000F2DCA">
        <w:rPr>
          <w:color w:val="000000" w:themeColor="text1"/>
        </w:rPr>
        <w:t xml:space="preserve"> </w:t>
      </w:r>
      <w:r w:rsidRPr="000F2DCA">
        <w:rPr>
          <w:color w:val="000000" w:themeColor="text1"/>
        </w:rPr>
        <w:lastRenderedPageBreak/>
        <w:t>необходимо обеспечивать доступность жилых объектов, объектов социальной инфраструктуры для инвалидов и маломобильных групп населения</w:t>
      </w:r>
      <w:r w:rsidR="002E0F60"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СП 59.13330.2016 Доступность зданий и сооружений для маломобильных групп населения. Актуализированная редакция С</w:t>
      </w:r>
      <w:r w:rsidR="00D14BA1" w:rsidRPr="000F2DCA">
        <w:rPr>
          <w:color w:val="000000" w:themeColor="text1"/>
        </w:rPr>
        <w:t>н</w:t>
      </w:r>
      <w:r w:rsidRPr="000F2DCA">
        <w:rPr>
          <w:color w:val="000000" w:themeColor="text1"/>
        </w:rPr>
        <w:t>иП 35-01-2001, СП 35-101-2001, СП 35-102-2001, СП 31-102-99, СП 35-103-2001, ВСН 62-91*, РДС 35-201-99.</w:t>
      </w:r>
    </w:p>
    <w:p w:rsidR="00E72358" w:rsidRPr="000F2DCA" w:rsidRDefault="00E72358" w:rsidP="00E72358">
      <w:pPr>
        <w:widowControl w:val="0"/>
        <w:ind w:firstLine="709"/>
        <w:jc w:val="both"/>
        <w:rPr>
          <w:color w:val="000000" w:themeColor="text1"/>
        </w:rPr>
      </w:pPr>
      <w:r w:rsidRPr="000F2DCA">
        <w:rPr>
          <w:color w:val="000000" w:themeColor="text1"/>
        </w:rPr>
        <w:t xml:space="preserve">Норматив проектирования специализированных жилых домов или группы квартир для инвалидов колясочников – 0,5 чел. / 1000 чел. </w:t>
      </w:r>
      <w:r w:rsidR="00D14BA1" w:rsidRPr="000F2DCA">
        <w:rPr>
          <w:color w:val="000000" w:themeColor="text1"/>
        </w:rPr>
        <w:t>Н</w:t>
      </w:r>
      <w:r w:rsidRPr="000F2DCA">
        <w:rPr>
          <w:color w:val="000000" w:themeColor="text1"/>
        </w:rPr>
        <w:t>аселения.</w:t>
      </w:r>
    </w:p>
    <w:p w:rsidR="00E72358" w:rsidRPr="000F2DCA" w:rsidRDefault="00E72358" w:rsidP="00E72358">
      <w:pPr>
        <w:widowControl w:val="0"/>
        <w:ind w:firstLine="709"/>
        <w:jc w:val="both"/>
        <w:rPr>
          <w:color w:val="000000" w:themeColor="text1"/>
        </w:rPr>
      </w:pPr>
      <w:r w:rsidRPr="000F2DCA">
        <w:rPr>
          <w:color w:val="000000" w:themeColor="text1"/>
        </w:rPr>
        <w:t>9.2.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E72358" w:rsidRPr="000F2DCA" w:rsidRDefault="00E72358" w:rsidP="00E72358">
      <w:pPr>
        <w:widowControl w:val="0"/>
        <w:ind w:firstLine="709"/>
        <w:jc w:val="both"/>
        <w:rPr>
          <w:color w:val="000000" w:themeColor="text1"/>
        </w:rPr>
      </w:pPr>
      <w:r w:rsidRPr="000F2DCA">
        <w:rPr>
          <w:color w:val="000000" w:themeColor="text1"/>
        </w:rPr>
        <w:t xml:space="preserve">9.3.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w:t>
      </w:r>
      <w:r w:rsidR="00D14BA1" w:rsidRPr="000F2DCA">
        <w:rPr>
          <w:color w:val="000000" w:themeColor="text1"/>
        </w:rPr>
        <w:t>Д</w:t>
      </w:r>
      <w:r w:rsidRPr="000F2DCA">
        <w:rPr>
          <w:color w:val="000000" w:themeColor="text1"/>
        </w:rPr>
        <w:t xml:space="preserve">.); объекты и учреждения образования и науки, здравоохранения и социальной защиты населения; </w:t>
      </w:r>
      <w:proofErr w:type="gramStart"/>
      <w:r w:rsidRPr="000F2DCA">
        <w:rPr>
          <w:color w:val="000000" w:themeColor="text1"/>
        </w:rPr>
        <w:t>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716D6B" w:rsidRPr="000F2DCA">
        <w:rPr>
          <w:color w:val="000000" w:themeColor="text1"/>
        </w:rPr>
        <w:t xml:space="preserve"> </w:t>
      </w:r>
      <w:r w:rsidRPr="000F2DCA">
        <w:rPr>
          <w:color w:val="000000" w:themeColor="text1"/>
        </w:rPr>
        <w:t>объекты автомобильного</w:t>
      </w:r>
      <w:r w:rsidR="00716D6B" w:rsidRPr="000F2DCA">
        <w:rPr>
          <w:color w:val="000000" w:themeColor="text1"/>
        </w:rPr>
        <w:t xml:space="preserve"> транспорта</w:t>
      </w:r>
      <w:r w:rsidRPr="000F2DCA">
        <w:rPr>
          <w:color w:val="000000" w:themeColor="text1"/>
        </w:rPr>
        <w:t>, обслуживающие население;</w:t>
      </w:r>
      <w:proofErr w:type="gramEnd"/>
      <w:r w:rsidRPr="000F2DCA">
        <w:rPr>
          <w:color w:val="000000" w:themeColor="text1"/>
        </w:rPr>
        <w:t xml:space="preserve">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прилегающие к вышеперечисленным зданиям и сооружениям территории и площади.</w:t>
      </w:r>
    </w:p>
    <w:p w:rsidR="00E72358" w:rsidRPr="000F2DCA" w:rsidRDefault="00E72358" w:rsidP="00E72358">
      <w:pPr>
        <w:widowControl w:val="0"/>
        <w:ind w:firstLine="709"/>
        <w:jc w:val="both"/>
        <w:rPr>
          <w:color w:val="000000" w:themeColor="text1"/>
        </w:rPr>
      </w:pPr>
      <w:r w:rsidRPr="000F2DCA">
        <w:rPr>
          <w:color w:val="000000" w:themeColor="text1"/>
        </w:rPr>
        <w:t>9.4. Проектные решения объектов, доступных для маломобильных групп населения, должны обеспечивать:</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досягаемость мест целевого посещения и беспрепятственность перемещения внутри зданий и сооружений;</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безопасность путей движения (в том числе эвакуационных), а также мест проживания, обслуживания и приложения труда;</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 удобство и комфорт среды жизнедеятельности.</w:t>
      </w:r>
    </w:p>
    <w:p w:rsidR="00E72358" w:rsidRPr="000F2DCA" w:rsidRDefault="00E72358" w:rsidP="00E72358">
      <w:pPr>
        <w:widowControl w:val="0"/>
        <w:ind w:firstLine="709"/>
        <w:jc w:val="both"/>
        <w:rPr>
          <w:color w:val="000000" w:themeColor="text1"/>
        </w:rPr>
      </w:pPr>
      <w:r w:rsidRPr="000F2DCA">
        <w:rPr>
          <w:color w:val="000000" w:themeColor="text1"/>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72358" w:rsidRPr="000F2DCA" w:rsidRDefault="00E72358" w:rsidP="00E72358">
      <w:pPr>
        <w:pStyle w:val="S2"/>
        <w:widowControl w:val="0"/>
        <w:spacing w:line="240" w:lineRule="auto"/>
        <w:rPr>
          <w:color w:val="000000" w:themeColor="text1"/>
        </w:rPr>
      </w:pPr>
      <w:r w:rsidRPr="000F2DCA">
        <w:rPr>
          <w:color w:val="000000" w:themeColor="text1"/>
        </w:rPr>
        <w:t>9.5. 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9.6. </w:t>
      </w:r>
      <w:proofErr w:type="gramStart"/>
      <w:r w:rsidRPr="000F2DCA">
        <w:rPr>
          <w:color w:val="000000" w:themeColor="text1"/>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w:t>
      </w:r>
      <w:r w:rsidRPr="000F2DCA">
        <w:rPr>
          <w:color w:val="000000" w:themeColor="text1"/>
        </w:rPr>
        <w:lastRenderedPageBreak/>
        <w:t xml:space="preserve">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пути с устройством горизонтальных промежуточных площадок вдоль спуска.</w:t>
      </w:r>
      <w:proofErr w:type="gramEnd"/>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F2DCA">
          <w:rPr>
            <w:color w:val="000000" w:themeColor="text1"/>
          </w:rPr>
          <w:t>3 м</w:t>
        </w:r>
      </w:smartTag>
      <w:r w:rsidRPr="000F2DCA">
        <w:rPr>
          <w:color w:val="000000" w:themeColor="text1"/>
        </w:rPr>
        <w:t xml:space="preserve">, длина – не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9.9. Объекты социальной инфраструктуры должны оснащаться следующими специальными приспособлениями и оборудованием:</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визуальной и звуковой информацией, включая специальные знаки у строящихся, ремонтируемых объектов и звуковую сигнализацию у светофоров;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телефонами-автоматами или иными средствами связи, доступными для инвалидов;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санитарно-гигиеническими помещениями;</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 входах в здания;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пологими спусками у тротуаров в местах наземных переходов улиц, дорог, магистралей и остановок городского транспорта общего пользования;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специальными указателями маршрутов движения инвалидов по территории вокзалов, парков и других рекреационных зон;</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72358" w:rsidRPr="000F2DCA" w:rsidRDefault="00E72358" w:rsidP="00E72358">
      <w:pPr>
        <w:widowControl w:val="0"/>
        <w:ind w:firstLine="709"/>
        <w:jc w:val="both"/>
        <w:rPr>
          <w:color w:val="000000" w:themeColor="text1"/>
        </w:rPr>
      </w:pPr>
      <w:r w:rsidRPr="000F2DCA">
        <w:rPr>
          <w:color w:val="000000" w:themeColor="text1"/>
        </w:rPr>
        <w:t>9.10.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городе, микрорайонах.</w:t>
      </w:r>
    </w:p>
    <w:p w:rsidR="00E72358" w:rsidRPr="000F2DCA" w:rsidRDefault="00E72358" w:rsidP="00E72358">
      <w:pPr>
        <w:widowControl w:val="0"/>
        <w:ind w:firstLine="709"/>
        <w:jc w:val="both"/>
        <w:rPr>
          <w:color w:val="000000" w:themeColor="text1"/>
        </w:rPr>
      </w:pPr>
      <w:r w:rsidRPr="000F2DCA">
        <w:rPr>
          <w:color w:val="000000" w:themeColor="text1"/>
        </w:rPr>
        <w:t>9.11.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72358" w:rsidRPr="000F2DCA" w:rsidRDefault="00E72358" w:rsidP="00E72358">
      <w:pPr>
        <w:widowControl w:val="0"/>
        <w:ind w:firstLine="709"/>
        <w:jc w:val="both"/>
        <w:rPr>
          <w:color w:val="000000" w:themeColor="text1"/>
        </w:rPr>
      </w:pPr>
      <w:r w:rsidRPr="000F2DCA">
        <w:rPr>
          <w:color w:val="000000" w:themeColor="text1"/>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72358" w:rsidRPr="000F2DCA" w:rsidRDefault="00E72358" w:rsidP="00E72358">
      <w:pPr>
        <w:widowControl w:val="0"/>
        <w:ind w:firstLine="709"/>
        <w:jc w:val="both"/>
        <w:rPr>
          <w:color w:val="000000" w:themeColor="text1"/>
        </w:rPr>
      </w:pPr>
      <w:r w:rsidRPr="000F2DCA">
        <w:rPr>
          <w:color w:val="000000" w:themeColor="text1"/>
        </w:rPr>
        <w:t>9.12.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72358" w:rsidRPr="000F2DCA" w:rsidRDefault="00E72358" w:rsidP="00E72358">
      <w:pPr>
        <w:widowControl w:val="0"/>
        <w:ind w:firstLine="709"/>
        <w:jc w:val="both"/>
        <w:rPr>
          <w:color w:val="000000" w:themeColor="text1"/>
        </w:rPr>
      </w:pPr>
      <w:r w:rsidRPr="000F2DCA">
        <w:rPr>
          <w:color w:val="000000" w:themeColor="text1"/>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59.13330.2016 Доступность зданий и сооружений для маломобильных групп населения. Актуализированная редакция С</w:t>
      </w:r>
      <w:r w:rsidR="00D14BA1" w:rsidRPr="000F2DCA">
        <w:rPr>
          <w:color w:val="000000" w:themeColor="text1"/>
        </w:rPr>
        <w:t>н</w:t>
      </w:r>
      <w:r w:rsidRPr="000F2DCA">
        <w:rPr>
          <w:color w:val="000000" w:themeColor="text1"/>
        </w:rPr>
        <w:t>иП 35-01-2001, С</w:t>
      </w:r>
      <w:r w:rsidR="00D14BA1" w:rsidRPr="000F2DCA">
        <w:rPr>
          <w:color w:val="000000" w:themeColor="text1"/>
        </w:rPr>
        <w:t>н</w:t>
      </w:r>
      <w:r w:rsidRPr="000F2DCA">
        <w:rPr>
          <w:color w:val="000000" w:themeColor="text1"/>
        </w:rPr>
        <w:t>иП 21-01-97*.</w:t>
      </w:r>
    </w:p>
    <w:p w:rsidR="00E72358" w:rsidRPr="000F2DCA" w:rsidRDefault="00E72358" w:rsidP="00E72358">
      <w:pPr>
        <w:widowControl w:val="0"/>
        <w:ind w:firstLine="709"/>
        <w:jc w:val="both"/>
        <w:rPr>
          <w:color w:val="000000" w:themeColor="text1"/>
        </w:rPr>
      </w:pPr>
      <w:r w:rsidRPr="000F2DCA">
        <w:rPr>
          <w:color w:val="000000" w:themeColor="text1"/>
        </w:rPr>
        <w:t>9.13.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Ограждения участков должны обеспечивать возможность опорного движения маломобильных групп населения через проходы и вдоль них.</w:t>
      </w:r>
    </w:p>
    <w:p w:rsidR="00E72358" w:rsidRPr="000F2DCA" w:rsidRDefault="00E72358" w:rsidP="00E72358">
      <w:pPr>
        <w:widowControl w:val="0"/>
        <w:ind w:firstLine="709"/>
        <w:jc w:val="both"/>
        <w:rPr>
          <w:color w:val="000000" w:themeColor="text1"/>
        </w:rPr>
      </w:pPr>
      <w:r w:rsidRPr="000F2DCA">
        <w:rPr>
          <w:color w:val="000000" w:themeColor="text1"/>
        </w:rPr>
        <w:t>9.14. 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E72358" w:rsidRPr="000F2DCA" w:rsidRDefault="00E72358" w:rsidP="00E72358">
      <w:pPr>
        <w:widowControl w:val="0"/>
        <w:ind w:firstLine="709"/>
        <w:jc w:val="both"/>
        <w:rPr>
          <w:color w:val="000000" w:themeColor="text1"/>
        </w:rPr>
      </w:pPr>
      <w:r w:rsidRPr="000F2DCA">
        <w:rPr>
          <w:color w:val="000000" w:themeColor="text1"/>
        </w:rPr>
        <w:t>Ширина пути движения на участке при встречном движении инвалидов на креслах-</w:t>
      </w:r>
      <w:r w:rsidRPr="000F2DCA">
        <w:rPr>
          <w:color w:val="000000" w:themeColor="text1"/>
        </w:rPr>
        <w:lastRenderedPageBreak/>
        <w:t xml:space="preserve">колясках должна быть не менее </w:t>
      </w:r>
      <w:smartTag w:uri="urn:schemas-microsoft-com:office:smarttags" w:element="metricconverter">
        <w:smartTagPr>
          <w:attr w:name="ProductID" w:val="1,8 м"/>
        </w:smartTagPr>
        <w:r w:rsidRPr="000F2DCA">
          <w:rPr>
            <w:color w:val="000000" w:themeColor="text1"/>
          </w:rPr>
          <w:t>1,8 м</w:t>
        </w:r>
      </w:smartTag>
      <w:r w:rsidRPr="000F2DCA">
        <w:rPr>
          <w:color w:val="000000" w:themeColor="text1"/>
        </w:rPr>
        <w:t xml:space="preserve"> с учетом габаритных размеров кресел-колясок.</w:t>
      </w:r>
    </w:p>
    <w:p w:rsidR="00E72358" w:rsidRPr="000F2DCA" w:rsidRDefault="00E72358" w:rsidP="00E72358">
      <w:pPr>
        <w:widowControl w:val="0"/>
        <w:ind w:firstLine="709"/>
        <w:jc w:val="both"/>
        <w:rPr>
          <w:color w:val="000000" w:themeColor="text1"/>
        </w:rPr>
      </w:pPr>
      <w:r w:rsidRPr="000F2DCA">
        <w:rPr>
          <w:color w:val="000000" w:themeColor="text1"/>
        </w:rPr>
        <w:t xml:space="preserve">В условиях сложившейся застройки при невозможности </w:t>
      </w:r>
      <w:proofErr w:type="gramStart"/>
      <w:r w:rsidRPr="000F2DCA">
        <w:rPr>
          <w:color w:val="000000" w:themeColor="text1"/>
        </w:rPr>
        <w:t>достижения нормативных параметров ширины пути движения</w:t>
      </w:r>
      <w:proofErr w:type="gramEnd"/>
      <w:r w:rsidRPr="000F2DCA">
        <w:rPr>
          <w:color w:val="000000" w:themeColor="text1"/>
        </w:rPr>
        <w:t xml:space="preserve"> следует предусматривать устройство горизонтальных площадок размером не менее 1,6×1,6 м через каждые 60 </w:t>
      </w:r>
      <w:r w:rsidR="00D14BA1" w:rsidRPr="000F2DCA">
        <w:rPr>
          <w:color w:val="000000" w:themeColor="text1"/>
        </w:rPr>
        <w:t>–</w:t>
      </w:r>
      <w:r w:rsidRPr="000F2DCA">
        <w:rPr>
          <w:color w:val="000000" w:themeColor="text1"/>
        </w:rPr>
        <w:t xml:space="preserve">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пути для обеспечения возможности разъезда инвалидов на креслах-колясках.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F2DCA">
          <w:rPr>
            <w:color w:val="000000" w:themeColor="text1"/>
          </w:rPr>
          <w:t>0,8 м</w:t>
        </w:r>
      </w:smartTag>
      <w:r w:rsidRPr="000F2DCA">
        <w:rPr>
          <w:color w:val="000000" w:themeColor="text1"/>
        </w:rPr>
        <w:t xml:space="preserve"> до объекта информации, начала опасного участка, изменения направления движения, входа и т. </w:t>
      </w:r>
      <w:r w:rsidR="00D14BA1" w:rsidRPr="000F2DCA">
        <w:rPr>
          <w:color w:val="000000" w:themeColor="text1"/>
        </w:rPr>
        <w:t>П</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sz w:val="22"/>
          <w:szCs w:val="22"/>
        </w:rPr>
      </w:pPr>
      <w:r w:rsidRPr="000F2DCA">
        <w:rPr>
          <w:color w:val="000000" w:themeColor="text1"/>
          <w:spacing w:val="40"/>
          <w:sz w:val="22"/>
          <w:szCs w:val="22"/>
        </w:rPr>
        <w:t>Примечание</w:t>
      </w:r>
      <w:r w:rsidRPr="000F2DCA">
        <w:rPr>
          <w:color w:val="000000" w:themeColor="text1"/>
          <w:sz w:val="22"/>
          <w:szCs w:val="22"/>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72358" w:rsidRPr="000F2DCA" w:rsidRDefault="00E72358" w:rsidP="00E72358">
      <w:pPr>
        <w:widowControl w:val="0"/>
        <w:autoSpaceDE w:val="0"/>
        <w:autoSpaceDN w:val="0"/>
        <w:adjustRightInd w:val="0"/>
        <w:ind w:firstLine="709"/>
        <w:jc w:val="both"/>
        <w:rPr>
          <w:color w:val="000000" w:themeColor="text1"/>
          <w:sz w:val="22"/>
          <w:szCs w:val="22"/>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9.18. </w:t>
      </w:r>
      <w:proofErr w:type="gramStart"/>
      <w:r w:rsidRPr="000F2DCA">
        <w:rPr>
          <w:color w:val="000000" w:themeColor="text1"/>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F2DCA">
          <w:rPr>
            <w:color w:val="000000" w:themeColor="text1"/>
          </w:rPr>
          <w:t>2,1 м</w:t>
        </w:r>
      </w:smartTag>
      <w:r w:rsidRPr="000F2DCA">
        <w:rPr>
          <w:color w:val="000000" w:themeColor="text1"/>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 xml:space="preserve">, а при их размещении на отдельно стоящей опоре – не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F2DCA">
          <w:rPr>
            <w:color w:val="000000" w:themeColor="text1"/>
          </w:rPr>
          <w:t>0,05 м</w:t>
        </w:r>
      </w:smartTag>
      <w:r w:rsidRPr="000F2DCA">
        <w:rPr>
          <w:color w:val="000000" w:themeColor="text1"/>
        </w:rPr>
        <w:t xml:space="preserve"> или ограждениями</w:t>
      </w:r>
      <w:proofErr w:type="gramEnd"/>
      <w:r w:rsidRPr="000F2DCA">
        <w:rPr>
          <w:color w:val="000000" w:themeColor="text1"/>
        </w:rPr>
        <w:t xml:space="preserve"> высотой не менее </w:t>
      </w:r>
      <w:smartTag w:uri="urn:schemas-microsoft-com:office:smarttags" w:element="metricconverter">
        <w:smartTagPr>
          <w:attr w:name="ProductID" w:val="0,7 м"/>
        </w:smartTagPr>
        <w:r w:rsidRPr="000F2DCA">
          <w:rPr>
            <w:color w:val="000000" w:themeColor="text1"/>
          </w:rPr>
          <w:t>0,7 м</w:t>
        </w:r>
      </w:smartTag>
      <w:r w:rsidRPr="000F2DCA">
        <w:rPr>
          <w:color w:val="000000" w:themeColor="text1"/>
        </w:rPr>
        <w:t xml:space="preserve"> и т.п.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xml:space="preserve"> от входа, а при жилых зданиях – не далее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F2DCA">
          <w:rPr>
            <w:color w:val="000000" w:themeColor="text1"/>
          </w:rPr>
          <w:t>3,5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Места парковки оснащаются знаками, применяемыми в международной практике.</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9.21. Площадки и места отдыха следует размещать смежно вне габаритов путей движения мест отдыха и ожидания. </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lastRenderedPageBreak/>
        <w:t>Следует предусматривать линейную посадку деревьев и кустарников для формирования кромок путей пешеходного движения.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F2DCA">
          <w:rPr>
            <w:color w:val="000000" w:themeColor="text1"/>
          </w:rPr>
          <w:t>0,04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9" w:name="_Toc495491389"/>
      <w:r w:rsidRPr="000F2DCA">
        <w:rPr>
          <w:rStyle w:val="10"/>
          <w:rFonts w:ascii="Times New Roman" w:hAnsi="Times New Roman"/>
          <w:b/>
          <w:color w:val="000000" w:themeColor="text1"/>
          <w:kern w:val="0"/>
          <w:sz w:val="24"/>
          <w:szCs w:val="24"/>
        </w:rPr>
        <w:t xml:space="preserve">10. Требования к материалам, сдаваемым в составе градостроительной документации, в целях </w:t>
      </w:r>
      <w:proofErr w:type="gramStart"/>
      <w:r w:rsidRPr="000F2DCA">
        <w:rPr>
          <w:rStyle w:val="10"/>
          <w:rFonts w:ascii="Times New Roman" w:hAnsi="Times New Roman"/>
          <w:b/>
          <w:color w:val="000000" w:themeColor="text1"/>
          <w:kern w:val="0"/>
          <w:sz w:val="24"/>
          <w:szCs w:val="24"/>
        </w:rPr>
        <w:t>формирования информационных ресурсов информационной системы обеспечения градостроительной деятельности</w:t>
      </w:r>
      <w:bookmarkEnd w:id="79"/>
      <w:proofErr w:type="gramEnd"/>
    </w:p>
    <w:p w:rsidR="00E72358" w:rsidRPr="000F2DCA" w:rsidRDefault="00E72358" w:rsidP="00E72358">
      <w:pPr>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w:t>
      </w:r>
      <w:proofErr w:type="gramStart"/>
      <w:r w:rsidRPr="000F2DCA">
        <w:rPr>
          <w:color w:val="000000" w:themeColor="text1"/>
        </w:rPr>
        <w:t>помимо</w:t>
      </w:r>
      <w:proofErr w:type="gramEnd"/>
      <w:r w:rsidRPr="000F2DCA">
        <w:rPr>
          <w:color w:val="000000" w:themeColor="text1"/>
        </w:rPr>
        <w:t xml:space="preserve"> бумажного, в векторном электронном виде.</w:t>
      </w:r>
    </w:p>
    <w:p w:rsidR="00E72358" w:rsidRPr="000F2DCA" w:rsidRDefault="00E72358" w:rsidP="00E72358">
      <w:pPr>
        <w:widowControl w:val="0"/>
        <w:ind w:firstLine="709"/>
        <w:jc w:val="both"/>
        <w:rPr>
          <w:color w:val="000000" w:themeColor="text1"/>
        </w:rPr>
      </w:pPr>
      <w:r w:rsidRPr="000F2DCA">
        <w:rPr>
          <w:color w:val="000000" w:themeColor="text1"/>
        </w:rPr>
        <w:t>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стандартам OpeN GIS. В случае предоставления файловой базы данных должен быть использован формат MapIN fo или аналогичный. В случае предоставления базы данных формат СУБД Oracle 11g или аналогичный.</w:t>
      </w:r>
    </w:p>
    <w:p w:rsidR="00E72358" w:rsidRPr="000F2DCA" w:rsidRDefault="00E72358" w:rsidP="00E72358">
      <w:pPr>
        <w:widowControl w:val="0"/>
        <w:ind w:firstLine="709"/>
        <w:jc w:val="both"/>
        <w:rPr>
          <w:color w:val="000000" w:themeColor="text1"/>
        </w:rPr>
      </w:pPr>
      <w:r w:rsidRPr="000F2DCA">
        <w:rPr>
          <w:color w:val="000000" w:themeColor="text1"/>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E72358" w:rsidRPr="000F2DCA" w:rsidRDefault="00E72358" w:rsidP="00E72358">
      <w:pPr>
        <w:widowControl w:val="0"/>
        <w:ind w:firstLine="709"/>
        <w:jc w:val="both"/>
        <w:rPr>
          <w:color w:val="000000" w:themeColor="text1"/>
        </w:rPr>
      </w:pPr>
      <w:r w:rsidRPr="000F2DCA">
        <w:rPr>
          <w:color w:val="000000" w:themeColor="text1"/>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E72358" w:rsidRPr="000F2DCA" w:rsidRDefault="00E72358" w:rsidP="00E72358">
      <w:pPr>
        <w:widowControl w:val="0"/>
        <w:ind w:firstLine="709"/>
        <w:jc w:val="both"/>
        <w:rPr>
          <w:color w:val="000000" w:themeColor="text1"/>
        </w:rPr>
      </w:pPr>
      <w:r w:rsidRPr="000F2DCA">
        <w:rPr>
          <w:color w:val="000000" w:themeColor="text1"/>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E72358" w:rsidRPr="000F2DCA" w:rsidRDefault="00E72358" w:rsidP="00E72358">
      <w:pPr>
        <w:widowControl w:val="0"/>
        <w:ind w:firstLine="709"/>
        <w:jc w:val="both"/>
        <w:rPr>
          <w:color w:val="000000" w:themeColor="text1"/>
        </w:rPr>
      </w:pPr>
      <w:r w:rsidRPr="000F2DCA">
        <w:rPr>
          <w:color w:val="000000" w:themeColor="text1"/>
        </w:rPr>
        <w:t>1. Используемую систему классификаторов объектов градостроительной деятельности и их характеристик.</w:t>
      </w:r>
    </w:p>
    <w:p w:rsidR="00E72358" w:rsidRPr="000F2DCA" w:rsidRDefault="00E72358" w:rsidP="00E72358">
      <w:pPr>
        <w:widowControl w:val="0"/>
        <w:ind w:firstLine="709"/>
        <w:jc w:val="both"/>
        <w:rPr>
          <w:color w:val="000000" w:themeColor="text1"/>
        </w:rPr>
      </w:pPr>
      <w:r w:rsidRPr="000F2DCA">
        <w:rPr>
          <w:color w:val="000000" w:themeColor="text1"/>
        </w:rPr>
        <w:t>2. 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E72358" w:rsidRPr="000F2DCA" w:rsidRDefault="00E72358" w:rsidP="00E72358">
      <w:pPr>
        <w:widowControl w:val="0"/>
        <w:ind w:firstLine="709"/>
        <w:jc w:val="both"/>
        <w:rPr>
          <w:color w:val="000000" w:themeColor="text1"/>
        </w:rPr>
      </w:pPr>
      <w:r w:rsidRPr="000F2DCA">
        <w:rPr>
          <w:color w:val="000000" w:themeColor="text1"/>
        </w:rPr>
        <w:t>3. Перечень атрибутивных данных, присущих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E72358" w:rsidRPr="000F2DCA" w:rsidRDefault="00E72358" w:rsidP="00E72358">
      <w:pPr>
        <w:widowControl w:val="0"/>
        <w:ind w:firstLine="709"/>
        <w:jc w:val="both"/>
        <w:rPr>
          <w:color w:val="000000" w:themeColor="text1"/>
        </w:rPr>
      </w:pPr>
      <w:r w:rsidRPr="000F2DCA">
        <w:rPr>
          <w:color w:val="000000" w:themeColor="text1"/>
        </w:rPr>
        <w:t>4. 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В составе электронного проекта и при развитии исполнителем системы классификаторов и </w:t>
      </w:r>
      <w:proofErr w:type="gramStart"/>
      <w:r w:rsidRPr="000F2DCA">
        <w:rPr>
          <w:color w:val="000000" w:themeColor="text1"/>
        </w:rPr>
        <w:t>структуры</w:t>
      </w:r>
      <w:proofErr w:type="gramEnd"/>
      <w:r w:rsidRPr="000F2DCA">
        <w:rPr>
          <w:color w:val="000000" w:themeColor="text1"/>
        </w:rPr>
        <w:t xml:space="preserve"> данных проекта не допускается дублирование типов объектов, однородных характеристик, присущих разным типам объектов.</w:t>
      </w:r>
    </w:p>
    <w:p w:rsidR="00E72358" w:rsidRPr="000F2DCA" w:rsidRDefault="00E72358" w:rsidP="00E72358">
      <w:pPr>
        <w:widowControl w:val="0"/>
        <w:ind w:firstLine="709"/>
        <w:jc w:val="both"/>
        <w:rPr>
          <w:color w:val="000000" w:themeColor="text1"/>
        </w:rPr>
      </w:pPr>
      <w:r w:rsidRPr="000F2DCA">
        <w:rPr>
          <w:color w:val="000000" w:themeColor="text1"/>
        </w:rP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w:t>
      </w:r>
    </w:p>
    <w:p w:rsidR="00E72358" w:rsidRPr="000F2DCA" w:rsidRDefault="00E72358" w:rsidP="00E72358">
      <w:pPr>
        <w:widowControl w:val="0"/>
        <w:ind w:firstLine="709"/>
        <w:jc w:val="both"/>
        <w:rPr>
          <w:color w:val="000000" w:themeColor="text1"/>
        </w:rPr>
      </w:pPr>
      <w:r w:rsidRPr="000F2DCA">
        <w:rPr>
          <w:color w:val="000000" w:themeColor="text1"/>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E72358" w:rsidRPr="000F2DCA" w:rsidRDefault="00E72358" w:rsidP="00E72358">
      <w:pPr>
        <w:widowControl w:val="0"/>
        <w:ind w:firstLine="709"/>
        <w:jc w:val="both"/>
        <w:rPr>
          <w:color w:val="000000" w:themeColor="text1"/>
        </w:rPr>
      </w:pPr>
      <w:r w:rsidRPr="000F2DCA">
        <w:rPr>
          <w:color w:val="000000" w:themeColor="text1"/>
        </w:rPr>
        <w:t>Пояснительная записка должна включать полное описание электронной версии проекта. В записке подробно должно содержаться:</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технологии создания проекта;</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используемых программных продуктов;</w:t>
      </w:r>
    </w:p>
    <w:p w:rsidR="00E72358" w:rsidRPr="000F2DCA" w:rsidRDefault="00E72358" w:rsidP="00E72358">
      <w:pPr>
        <w:widowControl w:val="0"/>
        <w:ind w:firstLine="709"/>
        <w:jc w:val="both"/>
        <w:rPr>
          <w:color w:val="000000" w:themeColor="text1"/>
        </w:rPr>
      </w:pPr>
      <w:r w:rsidRPr="000F2DCA">
        <w:rPr>
          <w:color w:val="000000" w:themeColor="text1"/>
        </w:rPr>
        <w:t>- описание структуры хранения тематических данных, с перечислением каталогов и подкаталогов и их содержания;</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форматов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типа, размера и содержания каждого файла;</w:t>
      </w:r>
    </w:p>
    <w:p w:rsidR="00E72358" w:rsidRPr="000F2DCA" w:rsidRDefault="00E72358" w:rsidP="00E72358">
      <w:pPr>
        <w:widowControl w:val="0"/>
        <w:ind w:firstLine="709"/>
        <w:jc w:val="both"/>
        <w:rPr>
          <w:color w:val="000000" w:themeColor="text1"/>
        </w:rPr>
      </w:pPr>
      <w:r w:rsidRPr="000F2DCA">
        <w:rPr>
          <w:color w:val="000000" w:themeColor="text1"/>
        </w:rPr>
        <w:t xml:space="preserve">- описание типа, размера и </w:t>
      </w:r>
      <w:proofErr w:type="gramStart"/>
      <w:r w:rsidRPr="000F2DCA">
        <w:rPr>
          <w:color w:val="000000" w:themeColor="text1"/>
        </w:rPr>
        <w:t>содержания</w:t>
      </w:r>
      <w:proofErr w:type="gramEnd"/>
      <w:r w:rsidRPr="000F2DCA">
        <w:rPr>
          <w:color w:val="000000" w:themeColor="text1"/>
        </w:rPr>
        <w:t xml:space="preserve"> атрибутивных полей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справочников и классификаторов;</w:t>
      </w:r>
    </w:p>
    <w:p w:rsidR="00E72358" w:rsidRPr="000F2DCA" w:rsidRDefault="00E72358" w:rsidP="00E72358">
      <w:pPr>
        <w:widowControl w:val="0"/>
        <w:ind w:firstLine="709"/>
        <w:jc w:val="both"/>
        <w:rPr>
          <w:color w:val="000000" w:themeColor="text1"/>
        </w:rPr>
      </w:pPr>
      <w:r w:rsidRPr="000F2DCA">
        <w:rPr>
          <w:color w:val="000000" w:themeColor="text1"/>
        </w:rPr>
        <w:t>- краткая инструкция пользователю.</w:t>
      </w:r>
    </w:p>
    <w:p w:rsidR="00E72358" w:rsidRPr="000F2DCA" w:rsidRDefault="00E72358" w:rsidP="00E72358">
      <w:pPr>
        <w:widowControl w:val="0"/>
        <w:ind w:firstLine="709"/>
        <w:jc w:val="both"/>
        <w:rPr>
          <w:color w:val="000000" w:themeColor="text1"/>
        </w:rPr>
      </w:pPr>
      <w:r w:rsidRPr="000F2DCA">
        <w:rPr>
          <w:color w:val="000000" w:themeColor="text1"/>
        </w:rPr>
        <w:t>Материалы сдаются комплектом, состоящим из DVD-диска с электронным видом проекта и его копиями на твердом носителе (бумаге).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94458E" w:rsidRPr="000F2DCA" w:rsidRDefault="00E72358" w:rsidP="00E72358">
      <w:pPr>
        <w:ind w:firstLine="708"/>
        <w:rPr>
          <w:color w:val="000000" w:themeColor="text1"/>
        </w:rPr>
      </w:pPr>
      <w:r w:rsidRPr="000F2DCA">
        <w:rPr>
          <w:color w:val="000000" w:themeColor="text1"/>
        </w:rP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4732AF" w:rsidRPr="000F2DCA" w:rsidRDefault="004732AF">
      <w:pPr>
        <w:rPr>
          <w:color w:val="000000" w:themeColor="text1"/>
        </w:rPr>
      </w:pPr>
    </w:p>
    <w:p w:rsidR="004732AF" w:rsidRPr="000F2DCA" w:rsidRDefault="004732AF">
      <w:pPr>
        <w:rPr>
          <w:color w:val="000000" w:themeColor="text1"/>
        </w:rPr>
      </w:pPr>
    </w:p>
    <w:p w:rsidR="00E72358" w:rsidRPr="000F2DCA" w:rsidRDefault="009A3D86" w:rsidP="009A3D86">
      <w:pPr>
        <w:ind w:left="1429"/>
        <w:jc w:val="center"/>
        <w:rPr>
          <w:rFonts w:eastAsia="Calibri"/>
          <w:b/>
          <w:color w:val="000000" w:themeColor="text1"/>
          <w:lang w:eastAsia="en-US"/>
        </w:rPr>
      </w:pPr>
      <w:r w:rsidRPr="000F2DCA">
        <w:rPr>
          <w:b/>
          <w:color w:val="000000" w:themeColor="text1"/>
          <w:lang w:val="en-US"/>
        </w:rPr>
        <w:t>II</w:t>
      </w:r>
      <w:r w:rsidRPr="000F2DCA">
        <w:rPr>
          <w:b/>
          <w:color w:val="000000" w:themeColor="text1"/>
        </w:rPr>
        <w:t xml:space="preserve">. </w:t>
      </w:r>
      <w:r w:rsidR="00E72358" w:rsidRPr="000F2DCA">
        <w:rPr>
          <w:b/>
          <w:color w:val="000000" w:themeColor="text1"/>
        </w:rPr>
        <w:t>Основная часть</w:t>
      </w:r>
      <w:r w:rsidR="00E72358" w:rsidRPr="000F2DCA">
        <w:rPr>
          <w:b/>
          <w:bCs/>
          <w:color w:val="000000" w:themeColor="text1"/>
        </w:rPr>
        <w:t xml:space="preserve">. </w:t>
      </w:r>
      <w:r w:rsidR="00E72358" w:rsidRPr="000F2DCA">
        <w:rPr>
          <w:rFonts w:eastAsia="Calibri"/>
          <w:b/>
          <w:color w:val="000000" w:themeColor="text1"/>
          <w:lang w:eastAsia="en-US"/>
        </w:rPr>
        <w:t>Расчетные показатели.</w:t>
      </w:r>
    </w:p>
    <w:p w:rsidR="009A3D86" w:rsidRPr="000F2DCA" w:rsidRDefault="009A3D86" w:rsidP="00E91B3A">
      <w:pPr>
        <w:jc w:val="center"/>
        <w:rPr>
          <w:b/>
          <w:color w:val="000000" w:themeColor="text1"/>
        </w:rPr>
      </w:pPr>
      <w:r w:rsidRPr="000F2DCA">
        <w:rPr>
          <w:b/>
          <w:color w:val="000000" w:themeColor="text1"/>
        </w:rPr>
        <w:t xml:space="preserve">                    </w:t>
      </w:r>
    </w:p>
    <w:p w:rsidR="00E72358" w:rsidRPr="000F2DCA" w:rsidRDefault="009A3D86" w:rsidP="00E91B3A">
      <w:pPr>
        <w:jc w:val="center"/>
        <w:rPr>
          <w:rFonts w:eastAsia="Calibri"/>
          <w:b/>
          <w:color w:val="000000" w:themeColor="text1"/>
          <w:lang w:eastAsia="en-US"/>
        </w:rPr>
      </w:pPr>
      <w:r w:rsidRPr="000F2DCA">
        <w:rPr>
          <w:b/>
          <w:color w:val="000000" w:themeColor="text1"/>
        </w:rPr>
        <w:t xml:space="preserve">             </w:t>
      </w:r>
      <w:r w:rsidR="00E72358" w:rsidRPr="000F2DCA">
        <w:rPr>
          <w:b/>
          <w:color w:val="000000" w:themeColor="text1"/>
        </w:rPr>
        <w:t xml:space="preserve">Правила и область применения </w:t>
      </w:r>
      <w:r w:rsidR="00E72358" w:rsidRPr="000F2DCA">
        <w:rPr>
          <w:b/>
          <w:bCs/>
          <w:color w:val="000000" w:themeColor="text1"/>
        </w:rPr>
        <w:t>расчетных показателей</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8"/>
          <w:szCs w:val="28"/>
        </w:rPr>
      </w:pPr>
    </w:p>
    <w:p w:rsidR="00E72358" w:rsidRPr="000F2DCA" w:rsidRDefault="00E72358" w:rsidP="00E91B3A">
      <w:pPr>
        <w:pStyle w:val="1"/>
        <w:numPr>
          <w:ilvl w:val="0"/>
          <w:numId w:val="44"/>
        </w:numPr>
        <w:spacing w:before="0" w:after="0"/>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Общие положения</w:t>
      </w:r>
    </w:p>
    <w:p w:rsidR="00E72358" w:rsidRPr="000F2DCA" w:rsidRDefault="00E72358" w:rsidP="00E72358">
      <w:pPr>
        <w:ind w:right="283" w:firstLine="709"/>
        <w:jc w:val="both"/>
        <w:rPr>
          <w:color w:val="000000" w:themeColor="text1"/>
        </w:rPr>
      </w:pPr>
      <w:bookmarkStart w:id="80" w:name="_Toc410134426"/>
      <w:r w:rsidRPr="000F2DCA">
        <w:rPr>
          <w:color w:val="000000" w:themeColor="text1"/>
        </w:rPr>
        <w:t>В соответствии со статьей 29.2 Градостроительног</w:t>
      </w:r>
      <w:r w:rsidR="002E0F60" w:rsidRPr="000F2DCA">
        <w:rPr>
          <w:color w:val="000000" w:themeColor="text1"/>
        </w:rPr>
        <w:t>о кодекса Российской Федерации М</w:t>
      </w:r>
      <w:r w:rsidRPr="000F2DCA">
        <w:rPr>
          <w:color w:val="000000" w:themeColor="text1"/>
        </w:rPr>
        <w:t>естные нормативы градостроительного проектирования содержат:</w:t>
      </w:r>
    </w:p>
    <w:p w:rsidR="00E72358" w:rsidRPr="000F2DCA" w:rsidRDefault="00E72358" w:rsidP="00E72358">
      <w:pPr>
        <w:ind w:right="283" w:firstLine="709"/>
        <w:jc w:val="both"/>
        <w:rPr>
          <w:color w:val="000000" w:themeColor="text1"/>
        </w:rPr>
      </w:pPr>
      <w:r w:rsidRPr="000F2DCA">
        <w:rPr>
          <w:color w:val="000000" w:themeColor="text1"/>
        </w:rPr>
        <w:t>минимальные расчетные показатели допустимого уровня обеспеченности объектами местного значения городского поселения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E72358" w:rsidRPr="000F2DCA" w:rsidRDefault="00E72358" w:rsidP="00E72358">
      <w:pPr>
        <w:ind w:right="283" w:firstLine="709"/>
        <w:jc w:val="both"/>
        <w:rPr>
          <w:color w:val="000000" w:themeColor="text1"/>
        </w:rPr>
      </w:pPr>
      <w:r w:rsidRPr="000F2DCA">
        <w:rPr>
          <w:color w:val="000000" w:themeColor="text1"/>
        </w:rPr>
        <w:t>Минимальные ра</w:t>
      </w:r>
      <w:r w:rsidR="009A3D86" w:rsidRPr="000F2DCA">
        <w:rPr>
          <w:color w:val="000000" w:themeColor="text1"/>
        </w:rPr>
        <w:t xml:space="preserve">счетные показатели применимы </w:t>
      </w:r>
      <w:r w:rsidRPr="000F2DCA">
        <w:rPr>
          <w:color w:val="000000" w:themeColor="text1"/>
        </w:rPr>
        <w:t xml:space="preserve"> ко всей территории </w:t>
      </w:r>
      <w:r w:rsidR="00A564E8">
        <w:rPr>
          <w:color w:val="000000" w:themeColor="text1"/>
        </w:rPr>
        <w:t>Михайловского сельского поселения</w:t>
      </w:r>
      <w:r w:rsidR="002E0F60" w:rsidRPr="000F2DCA">
        <w:rPr>
          <w:color w:val="000000" w:themeColor="text1"/>
        </w:rPr>
        <w:t xml:space="preserve">  и </w:t>
      </w:r>
      <w:r w:rsidRPr="000F2DCA">
        <w:rPr>
          <w:color w:val="000000" w:themeColor="text1"/>
        </w:rPr>
        <w:t>принимаются в соответствии с таблицами Основной части настоящих Местных нормативов</w:t>
      </w:r>
      <w:r w:rsidR="002E0F60"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81" w:name="_Toc410134427"/>
      <w:bookmarkStart w:id="82" w:name="_Toc495586065"/>
      <w:bookmarkEnd w:id="80"/>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2. Расчетные показатели</w:t>
      </w:r>
      <w:bookmarkStart w:id="83" w:name="_Toc410134428"/>
      <w:bookmarkStart w:id="84" w:name="_Toc495586066"/>
      <w:bookmarkEnd w:id="81"/>
      <w:bookmarkEnd w:id="82"/>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5" w:name="_Toc495586069"/>
      <w:bookmarkEnd w:id="83"/>
      <w:bookmarkEnd w:id="84"/>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86" w:name="_Toc495586070"/>
      <w:bookmarkEnd w:id="85"/>
      <w:r>
        <w:rPr>
          <w:rFonts w:ascii="Times New Roman" w:hAnsi="Times New Roman" w:cs="Times New Roman"/>
          <w:bCs w:val="0"/>
          <w:i w:val="0"/>
          <w:iCs w:val="0"/>
          <w:color w:val="000000" w:themeColor="text1"/>
          <w:sz w:val="24"/>
          <w:szCs w:val="24"/>
        </w:rPr>
        <w:t>2.1</w:t>
      </w:r>
      <w:r w:rsidR="00E72358" w:rsidRPr="000F2DCA">
        <w:rPr>
          <w:rFonts w:ascii="Times New Roman" w:hAnsi="Times New Roman" w:cs="Times New Roman"/>
          <w:bCs w:val="0"/>
          <w:i w:val="0"/>
          <w:iCs w:val="0"/>
          <w:color w:val="000000" w:themeColor="text1"/>
          <w:sz w:val="24"/>
          <w:szCs w:val="24"/>
        </w:rPr>
        <w:t>. Показатели в сфере социального и культурно-бытового обеспечения</w:t>
      </w:r>
      <w:bookmarkEnd w:id="86"/>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7" w:name="_Toc410134431"/>
      <w:bookmarkStart w:id="88" w:name="_Toc495586071"/>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.1.</w:t>
      </w:r>
      <w:bookmarkEnd w:id="87"/>
      <w:r w:rsidR="00E72358" w:rsidRPr="000F2DCA">
        <w:rPr>
          <w:rFonts w:ascii="Times New Roman" w:hAnsi="Times New Roman" w:cs="Times New Roman"/>
          <w:color w:val="000000" w:themeColor="text1"/>
          <w:sz w:val="24"/>
          <w:szCs w:val="24"/>
        </w:rPr>
        <w:t xml:space="preserve"> Обеспеченность общеобразовательными школами, мест на 1000 жителей</w:t>
      </w:r>
      <w:bookmarkEnd w:id="88"/>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966"/>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pStyle w:val="HTML"/>
              <w:tabs>
                <w:tab w:val="clear" w:pos="2748"/>
                <w:tab w:val="left" w:pos="2610"/>
              </w:tabs>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Нормируемый радиус обслуживания</w:t>
            </w:r>
          </w:p>
        </w:tc>
      </w:tr>
      <w:tr w:rsidR="00E72358" w:rsidRPr="000F2DCA" w:rsidTr="00A57725">
        <w:trPr>
          <w:trHeight w:val="966"/>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Общеобразовательные учреждения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proofErr w:type="gramStart"/>
            <w:r w:rsidRPr="000F2DCA">
              <w:rPr>
                <w:color w:val="000000" w:themeColor="text1"/>
              </w:rPr>
              <w:t>(100% охвата (1-9 кл.) 75% (10-11 кл.)</w:t>
            </w:r>
            <w:proofErr w:type="gramEnd"/>
          </w:p>
          <w:p w:rsidR="00E72358" w:rsidRPr="000F2DCA" w:rsidRDefault="00E72358" w:rsidP="00E72358">
            <w:pPr>
              <w:jc w:val="center"/>
              <w:rPr>
                <w:color w:val="000000" w:themeColor="text1"/>
              </w:rPr>
            </w:pPr>
            <w:r w:rsidRPr="000F2DCA">
              <w:rPr>
                <w:color w:val="000000" w:themeColor="text1"/>
              </w:rPr>
              <w:t>124 мест</w:t>
            </w:r>
          </w:p>
        </w:tc>
        <w:tc>
          <w:tcPr>
            <w:tcW w:w="1207" w:type="pct"/>
            <w:shd w:val="clear" w:color="auto" w:fill="FFFFFF"/>
            <w:vAlign w:val="center"/>
          </w:tcPr>
          <w:p w:rsidR="00E72358" w:rsidRPr="000F2DCA" w:rsidRDefault="00E72358" w:rsidP="00E72358">
            <w:pPr>
              <w:tabs>
                <w:tab w:val="left" w:pos="2610"/>
              </w:tabs>
              <w:jc w:val="both"/>
              <w:rPr>
                <w:color w:val="000000" w:themeColor="text1"/>
                <w:vertAlign w:val="superscript"/>
              </w:rPr>
            </w:pPr>
            <w:r w:rsidRPr="000F2DCA">
              <w:rPr>
                <w:color w:val="000000" w:themeColor="text1"/>
              </w:rPr>
              <w:t>1-4 классы – 500 м*</w:t>
            </w:r>
          </w:p>
          <w:p w:rsidR="00E72358" w:rsidRPr="000F2DCA" w:rsidRDefault="00E72358" w:rsidP="00E72358">
            <w:pPr>
              <w:tabs>
                <w:tab w:val="left" w:pos="2610"/>
              </w:tabs>
              <w:jc w:val="both"/>
              <w:rPr>
                <w:color w:val="000000" w:themeColor="text1"/>
              </w:rPr>
            </w:pPr>
            <w:r w:rsidRPr="000F2DCA">
              <w:rPr>
                <w:color w:val="000000" w:themeColor="text1"/>
              </w:rPr>
              <w:t>5-11 классы – 750 м*</w:t>
            </w:r>
          </w:p>
        </w:tc>
      </w:tr>
    </w:tbl>
    <w:p w:rsidR="00E72358" w:rsidRPr="000F2DCA" w:rsidRDefault="00E72358" w:rsidP="00E72358">
      <w:pPr>
        <w:ind w:firstLine="709"/>
        <w:jc w:val="both"/>
        <w:rPr>
          <w:color w:val="000000" w:themeColor="text1"/>
          <w:spacing w:val="-2"/>
          <w:sz w:val="22"/>
          <w:szCs w:val="22"/>
        </w:rPr>
      </w:pPr>
      <w:r w:rsidRPr="000F2DCA">
        <w:rPr>
          <w:color w:val="000000" w:themeColor="text1"/>
          <w:spacing w:val="-2"/>
          <w:sz w:val="22"/>
          <w:szCs w:val="22"/>
        </w:rPr>
        <w:t>* Указанный радиус обслуживания не распространяется на специализированные общеобразовательные школы (языковые, математические, спортивные и т.п.).</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9" w:name="_Toc410134432"/>
      <w:bookmarkStart w:id="90" w:name="_Toc495586072"/>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.2.</w:t>
      </w:r>
      <w:bookmarkEnd w:id="89"/>
      <w:r w:rsidR="00E72358" w:rsidRPr="000F2DCA">
        <w:rPr>
          <w:rFonts w:ascii="Times New Roman" w:hAnsi="Times New Roman" w:cs="Times New Roman"/>
          <w:color w:val="000000" w:themeColor="text1"/>
          <w:sz w:val="24"/>
          <w:szCs w:val="24"/>
        </w:rPr>
        <w:t>Обеспеченность дошкольными образовательными учреждениями (ДОУ) мест на 1000 жителей</w:t>
      </w:r>
      <w:bookmarkEnd w:id="90"/>
    </w:p>
    <w:p w:rsidR="00E72358" w:rsidRPr="000F2DCA" w:rsidRDefault="00E72358" w:rsidP="00E72358">
      <w:pPr>
        <w:pStyle w:val="afd"/>
        <w:jc w:val="right"/>
        <w:rPr>
          <w:b w:val="0"/>
          <w:color w:val="000000" w:themeColor="text1"/>
          <w:sz w:val="24"/>
          <w:szCs w:val="24"/>
        </w:rPr>
      </w:pPr>
      <w:bookmarkStart w:id="91" w:name="_Toc410134434"/>
      <w:r w:rsidRPr="000F2DCA">
        <w:rPr>
          <w:b w:val="0"/>
          <w:color w:val="000000" w:themeColor="text1"/>
          <w:sz w:val="24"/>
          <w:szCs w:val="24"/>
        </w:rPr>
        <w:t xml:space="preserve">Таблица </w:t>
      </w:r>
      <w:r w:rsidR="009E6DB6">
        <w:rPr>
          <w:b w:val="0"/>
          <w:color w:val="000000" w:themeColor="text1"/>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70"/>
        <w:gridCol w:w="2835"/>
        <w:gridCol w:w="2516"/>
      </w:tblGrid>
      <w:tr w:rsidR="00E72358" w:rsidRPr="000F2DCA" w:rsidTr="00A57725">
        <w:trPr>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Дошкольное образовательное учреждение</w:t>
            </w:r>
          </w:p>
        </w:tc>
        <w:tc>
          <w:tcPr>
            <w:tcW w:w="1089"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0"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(85% расч.ур.)</w:t>
            </w:r>
          </w:p>
          <w:p w:rsidR="00E72358" w:rsidRPr="000F2DCA" w:rsidRDefault="00E72358" w:rsidP="00E72358">
            <w:pPr>
              <w:jc w:val="both"/>
              <w:rPr>
                <w:b/>
                <w:color w:val="000000" w:themeColor="text1"/>
              </w:rPr>
            </w:pPr>
            <w:r w:rsidRPr="000F2DCA">
              <w:rPr>
                <w:color w:val="000000" w:themeColor="text1"/>
              </w:rPr>
              <w:t xml:space="preserve">по демографической структуре охват в пределах 85% от возрастной группы 0 </w:t>
            </w:r>
            <w:r w:rsidR="00D14BA1" w:rsidRPr="000F2DCA">
              <w:rPr>
                <w:color w:val="000000" w:themeColor="text1"/>
              </w:rPr>
              <w:t>–</w:t>
            </w:r>
            <w:r w:rsidRPr="000F2DCA">
              <w:rPr>
                <w:color w:val="000000" w:themeColor="text1"/>
              </w:rPr>
              <w:t xml:space="preserve"> 7 лет </w:t>
            </w:r>
            <w:r w:rsidR="00D14BA1" w:rsidRPr="000F2DCA">
              <w:rPr>
                <w:color w:val="000000" w:themeColor="text1"/>
              </w:rPr>
              <w:t>–</w:t>
            </w:r>
            <w:r w:rsidRPr="000F2DCA">
              <w:rPr>
                <w:color w:val="000000" w:themeColor="text1"/>
              </w:rPr>
              <w:t xml:space="preserve"> ориентировочно 45; охват в пределах 100% - ориентировочно 53</w:t>
            </w:r>
          </w:p>
        </w:tc>
        <w:tc>
          <w:tcPr>
            <w:tcW w:w="120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м</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2" w:name="_Toc433806966"/>
      <w:bookmarkStart w:id="93" w:name="_Toc495586073"/>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.3. Обеспеченность учреждениями дополнительного образования, мест на 1000 жителей</w:t>
      </w:r>
      <w:bookmarkEnd w:id="92"/>
      <w:bookmarkEnd w:id="93"/>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1134"/>
          <w:tblHeader/>
        </w:trPr>
        <w:tc>
          <w:tcPr>
            <w:tcW w:w="134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Дома детского творчества</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1207" w:type="pct"/>
            <w:shd w:val="clear" w:color="auto" w:fill="FFFFFF"/>
            <w:vAlign w:val="center"/>
          </w:tcPr>
          <w:p w:rsidR="00E72358" w:rsidRPr="000F2DCA" w:rsidRDefault="00E72358" w:rsidP="00E72358">
            <w:pPr>
              <w:autoSpaceDE w:val="0"/>
              <w:autoSpaceDN w:val="0"/>
              <w:adjustRightInd w:val="0"/>
              <w:jc w:val="center"/>
              <w:rPr>
                <w:color w:val="000000" w:themeColor="text1"/>
                <w:lang w:eastAsia="en-US"/>
              </w:rPr>
            </w:pPr>
            <w:r w:rsidRPr="000F2DCA">
              <w:rPr>
                <w:color w:val="000000" w:themeColor="text1"/>
                <w:lang w:eastAsia="en-US"/>
              </w:rPr>
              <w:t>500 – 1000 м</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Детские школы искусств, школы эстетического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из расчета охвата 12% учащся 1 </w:t>
            </w:r>
            <w:r w:rsidR="00D14BA1" w:rsidRPr="000F2DCA">
              <w:rPr>
                <w:color w:val="000000" w:themeColor="text1"/>
              </w:rPr>
              <w:t>–</w:t>
            </w:r>
            <w:r w:rsidRPr="000F2DCA">
              <w:rPr>
                <w:color w:val="000000" w:themeColor="text1"/>
              </w:rPr>
              <w:t xml:space="preserve"> 8 кл. общеобраз</w:t>
            </w:r>
            <w:proofErr w:type="gramStart"/>
            <w:r w:rsidRPr="000F2DCA">
              <w:rPr>
                <w:color w:val="000000" w:themeColor="text1"/>
              </w:rPr>
              <w:t>.ш</w:t>
            </w:r>
            <w:proofErr w:type="gramEnd"/>
            <w:r w:rsidRPr="000F2DCA">
              <w:rPr>
                <w:color w:val="000000" w:themeColor="text1"/>
              </w:rPr>
              <w:t>кол</w:t>
            </w:r>
          </w:p>
          <w:p w:rsidR="00E72358" w:rsidRPr="000F2DCA" w:rsidRDefault="00E72358" w:rsidP="00E72358">
            <w:pPr>
              <w:jc w:val="center"/>
              <w:rPr>
                <w:color w:val="000000" w:themeColor="text1"/>
              </w:rPr>
            </w:pPr>
            <w:r w:rsidRPr="000F2DCA">
              <w:rPr>
                <w:color w:val="000000" w:themeColor="text1"/>
              </w:rPr>
              <w:t>459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Учреждения внешкольного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общего числа школьников)</w:t>
            </w:r>
          </w:p>
          <w:p w:rsidR="00E72358" w:rsidRPr="000F2DCA" w:rsidRDefault="00E72358" w:rsidP="00E72358">
            <w:pPr>
              <w:jc w:val="center"/>
              <w:rPr>
                <w:color w:val="000000" w:themeColor="text1"/>
              </w:rPr>
            </w:pPr>
            <w:r w:rsidRPr="000F2DCA">
              <w:rPr>
                <w:color w:val="000000" w:themeColor="text1"/>
              </w:rPr>
              <w:t>13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4" w:name="_Toc495586074"/>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 xml:space="preserve">.4. Показатели для объектов в области здравоохранения </w:t>
      </w:r>
      <w:bookmarkEnd w:id="91"/>
      <w:r w:rsidR="00E72358" w:rsidRPr="000F2DCA">
        <w:rPr>
          <w:rFonts w:ascii="Times New Roman" w:hAnsi="Times New Roman" w:cs="Times New Roman"/>
          <w:color w:val="000000" w:themeColor="text1"/>
          <w:sz w:val="24"/>
          <w:szCs w:val="24"/>
        </w:rPr>
        <w:t>и социальной защиты</w:t>
      </w:r>
      <w:bookmarkEnd w:id="94"/>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2"/>
        <w:gridCol w:w="1842"/>
        <w:gridCol w:w="1986"/>
        <w:gridCol w:w="3791"/>
      </w:tblGrid>
      <w:tr w:rsidR="00E72358" w:rsidRPr="000F2DCA" w:rsidTr="00A57725">
        <w:trPr>
          <w:trHeight w:val="642"/>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Учреждения, предприятия, сооружения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Единицы измерения</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lang w:val="en-US"/>
              </w:rPr>
            </w:pPr>
            <w:r w:rsidRPr="000F2DCA">
              <w:rPr>
                <w:rFonts w:ascii="Times New Roman" w:hAnsi="Times New Roman" w:cs="Times New Roman"/>
                <w:b/>
                <w:color w:val="000000" w:themeColor="text1"/>
                <w:sz w:val="24"/>
                <w:szCs w:val="24"/>
              </w:rPr>
              <w:t>Рекомендуемая обеспеченность</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Размер земельного участка, рекомендации по размещению</w:t>
            </w:r>
          </w:p>
        </w:tc>
      </w:tr>
      <w:tr w:rsidR="00E72358" w:rsidRPr="000F2DCA" w:rsidTr="00A57725">
        <w:trPr>
          <w:trHeight w:val="335"/>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1</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2</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3</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w:t>
            </w:r>
          </w:p>
        </w:tc>
      </w:tr>
      <w:tr w:rsidR="00E72358" w:rsidRPr="000F2DCA" w:rsidTr="00A57725">
        <w:trPr>
          <w:trHeight w:val="444"/>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1. Стационары всех типов*</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коек</w:t>
            </w:r>
            <w:r w:rsidRPr="000F2DCA">
              <w:rPr>
                <w:rFonts w:ascii="Times New Roman" w:hAnsi="Times New Roman" w:cs="Times New Roman"/>
                <w:color w:val="000000" w:themeColor="text1"/>
                <w:spacing w:val="-2"/>
                <w:sz w:val="24"/>
                <w:szCs w:val="24"/>
              </w:rPr>
              <w:t xml:space="preserve"> на 1000 жителей</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13,47</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При мощности стационаров, коек:</w:t>
            </w:r>
          </w:p>
          <w:p w:rsidR="00E72358" w:rsidRPr="000F2DCA" w:rsidRDefault="00E72358" w:rsidP="00E72358">
            <w:pPr>
              <w:jc w:val="both"/>
              <w:rPr>
                <w:color w:val="000000" w:themeColor="text1"/>
              </w:rPr>
            </w:pPr>
            <w:r w:rsidRPr="000F2DCA">
              <w:rPr>
                <w:color w:val="000000" w:themeColor="text1"/>
              </w:rPr>
              <w:t xml:space="preserve"> до 50 </w:t>
            </w:r>
            <w:r w:rsidR="00D14BA1" w:rsidRPr="000F2DCA">
              <w:rPr>
                <w:color w:val="000000" w:themeColor="text1"/>
              </w:rPr>
              <w:t>–</w:t>
            </w:r>
            <w:r w:rsidRPr="000F2DCA">
              <w:rPr>
                <w:color w:val="000000" w:themeColor="text1"/>
              </w:rPr>
              <w:t xml:space="preserve"> 150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свыше 50 до 100 </w:t>
            </w:r>
            <w:r w:rsidR="00D14BA1" w:rsidRPr="000F2DCA">
              <w:rPr>
                <w:color w:val="000000" w:themeColor="text1"/>
              </w:rPr>
              <w:t>–</w:t>
            </w:r>
            <w:r w:rsidRPr="000F2DCA">
              <w:rPr>
                <w:color w:val="000000" w:themeColor="text1"/>
              </w:rPr>
              <w:t xml:space="preserve"> 100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свыше 100 до 200 – 100-80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- 200 до 400 </w:t>
            </w:r>
            <w:r w:rsidR="00D14BA1" w:rsidRPr="000F2DCA">
              <w:rPr>
                <w:color w:val="000000" w:themeColor="text1"/>
              </w:rPr>
              <w:t>–</w:t>
            </w:r>
            <w:r w:rsidRPr="000F2DCA">
              <w:rPr>
                <w:color w:val="000000" w:themeColor="text1"/>
              </w:rPr>
              <w:t xml:space="preserve"> 80-75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- 400 до 800 </w:t>
            </w:r>
            <w:r w:rsidR="00D14BA1" w:rsidRPr="000F2DCA">
              <w:rPr>
                <w:color w:val="000000" w:themeColor="text1"/>
              </w:rPr>
              <w:t>–</w:t>
            </w:r>
            <w:r w:rsidRPr="000F2DCA">
              <w:rPr>
                <w:color w:val="000000" w:themeColor="text1"/>
              </w:rPr>
              <w:t xml:space="preserve"> 75- 70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- 800 до 1000 </w:t>
            </w:r>
            <w:r w:rsidR="00D14BA1" w:rsidRPr="000F2DCA">
              <w:rPr>
                <w:color w:val="000000" w:themeColor="text1"/>
              </w:rPr>
              <w:t>–</w:t>
            </w:r>
            <w:r w:rsidRPr="000F2DCA">
              <w:rPr>
                <w:color w:val="000000" w:themeColor="text1"/>
              </w:rPr>
              <w:t xml:space="preserve"> 70-60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- 1000 </w:t>
            </w:r>
            <w:r w:rsidR="00D14BA1" w:rsidRPr="000F2DCA">
              <w:rPr>
                <w:color w:val="000000" w:themeColor="text1"/>
              </w:rPr>
              <w:t>–</w:t>
            </w:r>
            <w:r w:rsidRPr="000F2DCA">
              <w:rPr>
                <w:color w:val="000000" w:themeColor="text1"/>
              </w:rPr>
              <w:t xml:space="preserve"> 60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На одну койку для детей следует принимать данную норму с коэффициентом 1,5.</w:t>
            </w:r>
          </w:p>
          <w:p w:rsidR="00E72358" w:rsidRPr="000F2DCA" w:rsidRDefault="00E72358" w:rsidP="00E72358">
            <w:pPr>
              <w:jc w:val="both"/>
              <w:rPr>
                <w:color w:val="000000" w:themeColor="text1"/>
              </w:rPr>
            </w:pPr>
            <w:r w:rsidRPr="000F2DCA">
              <w:rPr>
                <w:color w:val="000000" w:themeColor="text1"/>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72358" w:rsidRPr="000F2DCA" w:rsidRDefault="00E72358" w:rsidP="00E72358">
            <w:pPr>
              <w:pStyle w:val="HTM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условиях реконструкции земельные участки больниц допускается уменьшать на 25%.</w:t>
            </w:r>
          </w:p>
        </w:tc>
      </w:tr>
      <w:tr w:rsidR="00E72358" w:rsidRPr="000F2DCA" w:rsidTr="00A57725">
        <w:trPr>
          <w:trHeight w:val="2108"/>
        </w:trPr>
        <w:tc>
          <w:tcPr>
            <w:tcW w:w="1344"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 xml:space="preserve">2. </w:t>
            </w:r>
            <w:proofErr w:type="gramStart"/>
            <w:r w:rsidRPr="000F2DCA">
              <w:rPr>
                <w:color w:val="000000" w:themeColor="text1"/>
              </w:rPr>
              <w:t>Амбулаторно- поликлинические</w:t>
            </w:r>
            <w:proofErr w:type="gramEnd"/>
            <w:r w:rsidRPr="000F2DCA">
              <w:rPr>
                <w:color w:val="000000" w:themeColor="text1"/>
              </w:rPr>
              <w:t xml:space="preserve"> учреждения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посещений в смену на </w:t>
            </w:r>
            <w:r w:rsidRPr="000F2DCA">
              <w:rPr>
                <w:rFonts w:ascii="Times New Roman" w:hAnsi="Times New Roman" w:cs="Times New Roman"/>
                <w:color w:val="000000" w:themeColor="text1"/>
                <w:spacing w:val="-2"/>
                <w:sz w:val="24"/>
                <w:szCs w:val="24"/>
              </w:rPr>
              <w:t>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18,15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0,1 га на 100 посещений в смену, но не менее 0,3 га.</w:t>
            </w:r>
          </w:p>
          <w:p w:rsidR="00E72358" w:rsidRPr="000F2DCA" w:rsidRDefault="00E72358" w:rsidP="00E72358">
            <w:pPr>
              <w:jc w:val="both"/>
              <w:rPr>
                <w:color w:val="000000" w:themeColor="text1"/>
              </w:rPr>
            </w:pPr>
            <w:r w:rsidRPr="000F2DCA">
              <w:rPr>
                <w:color w:val="000000" w:themeColor="text1"/>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E72358" w:rsidRPr="000F2DCA" w:rsidTr="00A57725">
        <w:trPr>
          <w:trHeight w:val="1265"/>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3. Скорая медицинская помощь</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на 10 тыс</w:t>
            </w:r>
            <w:proofErr w:type="gramStart"/>
            <w:r w:rsidRPr="000F2DCA">
              <w:rPr>
                <w:rFonts w:ascii="Times New Roman" w:hAnsi="Times New Roman" w:cs="Times New Roman"/>
                <w:color w:val="000000" w:themeColor="text1"/>
                <w:sz w:val="24"/>
                <w:szCs w:val="24"/>
              </w:rPr>
              <w:t>.ч</w:t>
            </w:r>
            <w:proofErr w:type="gramEnd"/>
            <w:r w:rsidRPr="000F2DCA">
              <w:rPr>
                <w:rFonts w:ascii="Times New Roman" w:hAnsi="Times New Roman" w:cs="Times New Roman"/>
                <w:color w:val="000000" w:themeColor="text1"/>
                <w:sz w:val="24"/>
                <w:szCs w:val="24"/>
              </w:rPr>
              <w:t>ел.</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0,05</w:t>
            </w:r>
          </w:p>
        </w:tc>
        <w:tc>
          <w:tcPr>
            <w:tcW w:w="181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Радиус обслуживания в пределах 15-ти мин. </w:t>
            </w:r>
            <w:r w:rsidR="00D14BA1" w:rsidRPr="000F2DCA">
              <w:rPr>
                <w:color w:val="000000" w:themeColor="text1"/>
              </w:rPr>
              <w:t>Д</w:t>
            </w:r>
            <w:r w:rsidRPr="000F2DCA">
              <w:rPr>
                <w:color w:val="000000" w:themeColor="text1"/>
              </w:rPr>
              <w:t>оступности санитарного автомобиля до пациента. 0,05 га на 1 автомобиль, но не менее 0,1 га на объект.</w:t>
            </w:r>
          </w:p>
        </w:tc>
      </w:tr>
      <w:tr w:rsidR="00E72358" w:rsidRPr="000F2DCA" w:rsidTr="00E72358">
        <w:trPr>
          <w:trHeight w:val="160"/>
        </w:trPr>
        <w:tc>
          <w:tcPr>
            <w:tcW w:w="5000" w:type="pct"/>
            <w:gridSpan w:val="4"/>
            <w:shd w:val="clear" w:color="auto" w:fill="FFFFFF"/>
            <w:vAlign w:val="center"/>
          </w:tcPr>
          <w:p w:rsidR="00E72358" w:rsidRPr="000F2DCA" w:rsidRDefault="00E72358" w:rsidP="00E72358">
            <w:pPr>
              <w:rPr>
                <w:b/>
                <w:color w:val="000000" w:themeColor="text1"/>
              </w:rPr>
            </w:pPr>
            <w:r w:rsidRPr="000F2DCA">
              <w:rPr>
                <w:b/>
                <w:color w:val="000000" w:themeColor="text1"/>
              </w:rPr>
              <w:t>Дополнительно</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1.Станция скорой и неотложной медицинской помощи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санитарный автомобиль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1 (с носилками) </w:t>
            </w:r>
          </w:p>
        </w:tc>
        <w:tc>
          <w:tcPr>
            <w:tcW w:w="1819"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0,05 га на 1 автомобиль, но не менее 0,1 га</w:t>
            </w:r>
          </w:p>
        </w:tc>
      </w:tr>
      <w:tr w:rsidR="00E72358" w:rsidRPr="000F2DCA" w:rsidTr="00A57725">
        <w:trPr>
          <w:trHeight w:val="160"/>
        </w:trPr>
        <w:tc>
          <w:tcPr>
            <w:tcW w:w="1344" w:type="pct"/>
            <w:shd w:val="clear" w:color="auto" w:fill="FFFFFF"/>
            <w:vAlign w:val="center"/>
          </w:tcPr>
          <w:p w:rsidR="00E72358" w:rsidRPr="000F2DCA" w:rsidRDefault="00E72358" w:rsidP="00E72358">
            <w:pPr>
              <w:pStyle w:val="HTML"/>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А</w:t>
            </w:r>
            <w:r w:rsidRPr="000F2DCA">
              <w:rPr>
                <w:rStyle w:val="c1"/>
                <w:rFonts w:ascii="Times New Roman" w:hAnsi="Times New Roman" w:cs="Times New Roman"/>
                <w:color w:val="000000" w:themeColor="text1"/>
                <w:sz w:val="24"/>
                <w:szCs w:val="24"/>
              </w:rPr>
              <w:t>птеки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объектов на 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Возможно размещение, как в лечебных заведениях, так и в </w:t>
            </w:r>
            <w:r w:rsidR="00D14BA1" w:rsidRPr="000F2DCA">
              <w:rPr>
                <w:color w:val="000000" w:themeColor="text1"/>
              </w:rPr>
              <w:pgNum/>
            </w:r>
            <w:r w:rsidR="00D14BA1" w:rsidRPr="000F2DCA">
              <w:rPr>
                <w:color w:val="000000" w:themeColor="text1"/>
              </w:rPr>
              <w:t>строено</w:t>
            </w:r>
            <w:r w:rsidRPr="000F2DCA">
              <w:rPr>
                <w:color w:val="000000" w:themeColor="text1"/>
              </w:rPr>
              <w:t xml:space="preserve">-пристроенных </w:t>
            </w:r>
            <w:r w:rsidRPr="000F2DCA">
              <w:rPr>
                <w:color w:val="000000" w:themeColor="text1"/>
              </w:rPr>
              <w:lastRenderedPageBreak/>
              <w:t>помещениях. Радиус обслуживания 500 м.</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3. Социальная защита</w:t>
            </w:r>
          </w:p>
        </w:tc>
        <w:tc>
          <w:tcPr>
            <w:tcW w:w="884" w:type="pct"/>
            <w:shd w:val="clear" w:color="auto" w:fill="FFFFFF"/>
            <w:vAlign w:val="center"/>
          </w:tcPr>
          <w:p w:rsidR="00E72358" w:rsidRPr="000F2DCA" w:rsidRDefault="00E72358" w:rsidP="00E72358">
            <w:pPr>
              <w:jc w:val="center"/>
              <w:rPr>
                <w:color w:val="000000" w:themeColor="text1"/>
              </w:rPr>
            </w:pPr>
          </w:p>
        </w:tc>
        <w:tc>
          <w:tcPr>
            <w:tcW w:w="953" w:type="pct"/>
            <w:shd w:val="clear" w:color="auto" w:fill="FFFFFF"/>
            <w:vAlign w:val="center"/>
          </w:tcPr>
          <w:p w:rsidR="00E72358" w:rsidRPr="000F2DCA" w:rsidRDefault="00E72358" w:rsidP="00E72358">
            <w:pPr>
              <w:jc w:val="center"/>
              <w:rPr>
                <w:color w:val="000000" w:themeColor="text1"/>
              </w:rPr>
            </w:pPr>
          </w:p>
        </w:tc>
        <w:tc>
          <w:tcPr>
            <w:tcW w:w="1819" w:type="pct"/>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c>
          <w:tcPr>
            <w:tcW w:w="1819" w:type="pct"/>
            <w:vMerge w:val="restart"/>
            <w:shd w:val="clear" w:color="auto" w:fill="FFFFFF"/>
            <w:vAlign w:val="center"/>
          </w:tcPr>
          <w:p w:rsidR="00E72358" w:rsidRPr="000F2DCA" w:rsidRDefault="00E72358" w:rsidP="00E72358">
            <w:pPr>
              <w:pStyle w:val="ConsPlusNormal"/>
              <w:ind w:firstLine="34"/>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до 200 места </w:t>
            </w:r>
            <w:r w:rsidR="00D14BA1"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 xml:space="preserve"> 125 кв. м на 1 место;</w:t>
            </w:r>
          </w:p>
          <w:p w:rsidR="00E72358" w:rsidRPr="000F2DCA" w:rsidRDefault="00E72358" w:rsidP="00E72358">
            <w:pPr>
              <w:rPr>
                <w:color w:val="000000" w:themeColor="text1"/>
              </w:rPr>
            </w:pPr>
            <w:r w:rsidRPr="000F2DCA">
              <w:rPr>
                <w:color w:val="000000" w:themeColor="text1"/>
              </w:rPr>
              <w:t xml:space="preserve">200 </w:t>
            </w:r>
            <w:r w:rsidR="00D14BA1" w:rsidRPr="000F2DCA">
              <w:rPr>
                <w:color w:val="000000" w:themeColor="text1"/>
              </w:rPr>
              <w:t>–</w:t>
            </w:r>
            <w:r w:rsidRPr="000F2DCA">
              <w:rPr>
                <w:color w:val="000000" w:themeColor="text1"/>
              </w:rPr>
              <w:t xml:space="preserve"> 400 мест </w:t>
            </w:r>
            <w:r w:rsidR="00D14BA1" w:rsidRPr="000F2DCA">
              <w:rPr>
                <w:color w:val="000000" w:themeColor="text1"/>
              </w:rPr>
              <w:t>–</w:t>
            </w:r>
            <w:r w:rsidRPr="000F2DCA">
              <w:rPr>
                <w:color w:val="000000" w:themeColor="text1"/>
              </w:rPr>
              <w:t xml:space="preserve"> 100 кв. м на 1 место.</w:t>
            </w: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приют)</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или районе менее 1 тыс. детей с ограниченными возможностями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bl>
    <w:p w:rsidR="00E72358" w:rsidRPr="000F2DCA" w:rsidRDefault="00A57725" w:rsidP="00E72358">
      <w:pPr>
        <w:pStyle w:val="ConsPlusNormal"/>
        <w:spacing w:before="120"/>
        <w:ind w:firstLine="53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Минимальная обеспеченность койко-местами в стационарных учреждениях здравоохранения </w:t>
      </w:r>
      <w:r w:rsidR="00D14BA1"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 6 коек на 1 тысячу жителей.</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5" w:name="_Toc410134435"/>
      <w:bookmarkStart w:id="96" w:name="_Toc495586075"/>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.5. Показатели, устанавливаемые для объектов местного значения в области физической культуры и спорта</w:t>
      </w:r>
      <w:bookmarkEnd w:id="95"/>
      <w:bookmarkEnd w:id="96"/>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4"/>
        <w:gridCol w:w="2035"/>
        <w:gridCol w:w="1843"/>
        <w:gridCol w:w="2799"/>
      </w:tblGrid>
      <w:tr w:rsidR="00E72358" w:rsidRPr="000F2DCA" w:rsidTr="00A57725">
        <w:trPr>
          <w:tblHeader/>
        </w:trPr>
        <w:tc>
          <w:tcPr>
            <w:tcW w:w="179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ind w:hanging="4"/>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1. Спортивный зал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на 1000 чел.</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60 </w:t>
            </w:r>
            <w:r w:rsidR="00D14BA1" w:rsidRPr="000F2DCA">
              <w:rPr>
                <w:bCs/>
                <w:color w:val="000000" w:themeColor="text1"/>
              </w:rPr>
              <w:t>–</w:t>
            </w:r>
            <w:r w:rsidRPr="000F2DCA">
              <w:rPr>
                <w:bCs/>
                <w:color w:val="000000" w:themeColor="text1"/>
              </w:rPr>
              <w:t xml:space="preserve"> 80</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2. Бассейн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квадратных метров площади зеркала воды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20 </w:t>
            </w:r>
            <w:r w:rsidR="00D14BA1" w:rsidRPr="000F2DCA">
              <w:rPr>
                <w:bCs/>
                <w:color w:val="000000" w:themeColor="text1"/>
              </w:rPr>
              <w:t>–</w:t>
            </w:r>
            <w:r w:rsidRPr="000F2DCA">
              <w:rPr>
                <w:bCs/>
                <w:color w:val="000000" w:themeColor="text1"/>
              </w:rPr>
              <w:t xml:space="preserve"> 25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Не нормируется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 xml:space="preserve">3. Открытая спортплощадка, расположенная на озеленённых территориях общего пользования, </w:t>
            </w:r>
            <w:r w:rsidRPr="000F2DCA">
              <w:rPr>
                <w:bCs/>
                <w:color w:val="000000" w:themeColor="text1"/>
              </w:rPr>
              <w:lastRenderedPageBreak/>
              <w:t>всего</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lastRenderedPageBreak/>
              <w:t xml:space="preserve">количество квадратных метров </w:t>
            </w:r>
            <w:r w:rsidRPr="000F2DCA">
              <w:rPr>
                <w:bCs/>
                <w:color w:val="000000" w:themeColor="text1"/>
              </w:rPr>
              <w:lastRenderedPageBreak/>
              <w:t>земельных участков из расчёта на одного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lastRenderedPageBreak/>
              <w:t>1,9</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500 </w:t>
            </w:r>
            <w:r w:rsidR="00D14BA1" w:rsidRPr="000F2DCA">
              <w:rPr>
                <w:bCs/>
                <w:color w:val="000000" w:themeColor="text1"/>
              </w:rPr>
              <w:t>–</w:t>
            </w:r>
            <w:r w:rsidRPr="000F2DCA">
              <w:rPr>
                <w:bCs/>
                <w:color w:val="000000" w:themeColor="text1"/>
              </w:rPr>
              <w:t xml:space="preserve"> 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1,4</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4. Спортивное сооружение общего пользования</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квадратных метров земельных участков на 1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0,3 </w:t>
            </w:r>
            <w:r w:rsidR="00D14BA1" w:rsidRPr="000F2DCA">
              <w:rPr>
                <w:bCs/>
                <w:color w:val="000000" w:themeColor="text1"/>
              </w:rPr>
              <w:t>–</w:t>
            </w:r>
            <w:r w:rsidRPr="000F2DCA">
              <w:rPr>
                <w:bCs/>
                <w:color w:val="000000" w:themeColor="text1"/>
              </w:rPr>
              <w:t xml:space="preserve"> 0,7</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1,3 </w:t>
            </w:r>
            <w:r w:rsidR="00D14BA1" w:rsidRPr="000F2DCA">
              <w:rPr>
                <w:bCs/>
                <w:color w:val="000000" w:themeColor="text1"/>
              </w:rPr>
              <w:t>–</w:t>
            </w:r>
            <w:r w:rsidRPr="000F2DCA">
              <w:rPr>
                <w:bCs/>
                <w:color w:val="000000" w:themeColor="text1"/>
              </w:rPr>
              <w:t xml:space="preserve"> 1,5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5. Детские и юношеские спортивные школы</w:t>
            </w:r>
          </w:p>
        </w:tc>
        <w:tc>
          <w:tcPr>
            <w:tcW w:w="976"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2,4</w:t>
            </w:r>
          </w:p>
        </w:tc>
        <w:tc>
          <w:tcPr>
            <w:tcW w:w="1343" w:type="pct"/>
            <w:shd w:val="clear" w:color="auto" w:fill="FFFFFF"/>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7" w:name="_Toc410134436"/>
      <w:bookmarkStart w:id="98" w:name="_Toc495586076"/>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.6. Расчетные показатели, устанавливаемые для объектов местного значения в области культуры</w:t>
      </w:r>
      <w:bookmarkEnd w:id="97"/>
      <w:bookmarkEnd w:id="98"/>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94"/>
        <w:gridCol w:w="1985"/>
        <w:gridCol w:w="1843"/>
        <w:gridCol w:w="2799"/>
      </w:tblGrid>
      <w:tr w:rsidR="00E72358" w:rsidRPr="000F2DCA" w:rsidTr="00A57725">
        <w:trPr>
          <w:tblHeader/>
        </w:trPr>
        <w:tc>
          <w:tcPr>
            <w:tcW w:w="1820"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52"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Учереждения культурно-досугового типа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20</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vertAlign w:val="superscript"/>
              </w:rPr>
              <w:t xml:space="preserve"> </w:t>
            </w:r>
            <w:r w:rsidRPr="000F2DCA">
              <w:rPr>
                <w:bCs/>
                <w:color w:val="000000" w:themeColor="text1"/>
              </w:rPr>
              <w:t xml:space="preserve">площади на </w:t>
            </w:r>
            <w:r w:rsidRPr="000F2DCA">
              <w:rPr>
                <w:color w:val="000000" w:themeColor="text1"/>
                <w:spacing w:val="-2"/>
              </w:rPr>
              <w:t>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50 </w:t>
            </w:r>
            <w:r w:rsidR="00D14BA1" w:rsidRPr="000F2DCA">
              <w:rPr>
                <w:bCs/>
                <w:color w:val="000000" w:themeColor="text1"/>
              </w:rPr>
              <w:t>–</w:t>
            </w:r>
            <w:r w:rsidRPr="000F2DCA">
              <w:rPr>
                <w:bCs/>
                <w:color w:val="000000" w:themeColor="text1"/>
              </w:rPr>
              <w:t xml:space="preserve"> 60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Танцевальные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6</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Клубы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80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Кинотеатры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25 </w:t>
            </w:r>
            <w:r w:rsidR="00D14BA1" w:rsidRPr="000F2DCA">
              <w:rPr>
                <w:bCs/>
                <w:color w:val="000000" w:themeColor="text1"/>
              </w:rPr>
              <w:t>–</w:t>
            </w:r>
            <w:r w:rsidRPr="000F2DCA">
              <w:rPr>
                <w:bCs/>
                <w:color w:val="000000" w:themeColor="text1"/>
              </w:rPr>
              <w:t xml:space="preserve"> 35</w:t>
            </w:r>
          </w:p>
        </w:tc>
        <w:tc>
          <w:tcPr>
            <w:tcW w:w="1343" w:type="pct"/>
            <w:vMerge w:val="restar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8</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Концертные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3,5 </w:t>
            </w:r>
            <w:r w:rsidR="00D14BA1" w:rsidRPr="000F2DCA">
              <w:rPr>
                <w:bCs/>
                <w:color w:val="000000" w:themeColor="text1"/>
              </w:rPr>
              <w:t>–</w:t>
            </w:r>
            <w:r w:rsidRPr="000F2DCA">
              <w:rPr>
                <w:bCs/>
                <w:color w:val="000000" w:themeColor="text1"/>
              </w:rPr>
              <w:t xml:space="preserve"> 5</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spacing w:val="-2"/>
              </w:rPr>
            </w:pPr>
            <w:r w:rsidRPr="000F2DCA">
              <w:rPr>
                <w:bCs/>
                <w:color w:val="000000" w:themeColor="text1"/>
              </w:rPr>
              <w:t>Городские общедоступные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0,1</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rPr>
                <w:bCs/>
                <w:color w:val="000000" w:themeColor="text1"/>
              </w:rPr>
            </w:pPr>
            <w:r w:rsidRPr="000F2DCA">
              <w:rPr>
                <w:bCs/>
                <w:color w:val="000000" w:themeColor="text1"/>
              </w:rPr>
              <w:t>Детские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0,03</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Объем книжного фонда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color w:val="000000" w:themeColor="text1"/>
                <w:spacing w:val="-2"/>
              </w:rPr>
            </w:pPr>
            <w:r w:rsidRPr="000F2DCA">
              <w:rPr>
                <w:color w:val="000000" w:themeColor="text1"/>
                <w:spacing w:val="-2"/>
              </w:rPr>
              <w:t xml:space="preserve">экз. </w:t>
            </w:r>
            <w:proofErr w:type="gramStart"/>
            <w:r w:rsidRPr="000F2DCA">
              <w:rPr>
                <w:color w:val="000000" w:themeColor="text1"/>
                <w:spacing w:val="-2"/>
              </w:rPr>
              <w:t>на</w:t>
            </w:r>
            <w:proofErr w:type="gramEnd"/>
            <w:r w:rsidRPr="000F2DCA">
              <w:rPr>
                <w:color w:val="000000" w:themeColor="text1"/>
                <w:spacing w:val="-2"/>
              </w:rPr>
              <w:t xml:space="preserve"> чел.</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7</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Музей</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га</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 xml:space="preserve">Радиус транспортной доступности не более, 30 </w:t>
            </w:r>
            <w:r w:rsidRPr="000F2DCA">
              <w:rPr>
                <w:color w:val="000000" w:themeColor="text1"/>
                <w:lang w:eastAsia="en-US"/>
              </w:rPr>
              <w:lastRenderedPageBreak/>
              <w:t>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9" w:name="_Toc495586077"/>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.7. Расчетные показатели, устанавливаемые для объектов местного значения в области торговли и питания</w:t>
      </w:r>
      <w:bookmarkEnd w:id="99"/>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5" w:type="dxa"/>
          <w:right w:w="45" w:type="dxa"/>
        </w:tblCellMar>
        <w:tblLook w:val="0000"/>
      </w:tblPr>
      <w:tblGrid>
        <w:gridCol w:w="2505"/>
        <w:gridCol w:w="19"/>
        <w:gridCol w:w="1460"/>
        <w:gridCol w:w="1447"/>
        <w:gridCol w:w="2638"/>
        <w:gridCol w:w="2226"/>
      </w:tblGrid>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Объекты обслуживания</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Единица измерения</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Рекомендуемая  обеспеченность</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Размер земельного участка, кв</w:t>
            </w:r>
            <w:proofErr w:type="gramStart"/>
            <w:r w:rsidRPr="000F2DCA">
              <w:rPr>
                <w:b/>
                <w:color w:val="000000" w:themeColor="text1"/>
              </w:rPr>
              <w:t>.м</w:t>
            </w:r>
            <w:proofErr w:type="gramEnd"/>
            <w:r w:rsidRPr="000F2DCA">
              <w:rPr>
                <w:b/>
                <w:color w:val="000000" w:themeColor="text1"/>
              </w:rPr>
              <w:t>/ единица измерения</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Примечание</w:t>
            </w:r>
          </w:p>
        </w:tc>
      </w:tr>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1</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3</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4</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5</w:t>
            </w:r>
          </w:p>
        </w:tc>
      </w:tr>
      <w:tr w:rsidR="00E72358" w:rsidRPr="000F2DCA" w:rsidTr="00E72358">
        <w:trPr>
          <w:trHeight w:val="312"/>
          <w:jc w:val="center"/>
        </w:trPr>
        <w:tc>
          <w:tcPr>
            <w:tcW w:w="5000" w:type="pct"/>
            <w:gridSpan w:val="6"/>
            <w:shd w:val="clear" w:color="auto" w:fill="FFFFFF"/>
            <w:vAlign w:val="center"/>
          </w:tcPr>
          <w:p w:rsidR="00E72358" w:rsidRPr="000F2DCA" w:rsidRDefault="00E72358" w:rsidP="00E72358">
            <w:pPr>
              <w:widowControl w:val="0"/>
              <w:ind w:right="57"/>
              <w:jc w:val="center"/>
              <w:rPr>
                <w:color w:val="000000" w:themeColor="text1"/>
              </w:rPr>
            </w:pPr>
            <w:r w:rsidRPr="000F2DCA">
              <w:rPr>
                <w:b/>
                <w:color w:val="000000" w:themeColor="text1"/>
              </w:rPr>
              <w:t>Объекты торговли и общественного питания</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Торговые центры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280</w:t>
            </w:r>
          </w:p>
        </w:tc>
        <w:tc>
          <w:tcPr>
            <w:tcW w:w="1281" w:type="pct"/>
            <w:vMerge w:val="restar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Торговые центры местного значения с числом обслуживаемого населения, тыс. чел.:</w:t>
            </w:r>
          </w:p>
          <w:p w:rsidR="00E72358" w:rsidRPr="000F2DCA" w:rsidRDefault="00E72358" w:rsidP="00E72358">
            <w:pPr>
              <w:widowControl w:val="0"/>
              <w:ind w:right="28"/>
              <w:jc w:val="both"/>
              <w:rPr>
                <w:color w:val="000000" w:themeColor="text1"/>
                <w:spacing w:val="-4"/>
              </w:rPr>
            </w:pPr>
            <w:r w:rsidRPr="000F2DCA">
              <w:rPr>
                <w:color w:val="000000" w:themeColor="text1"/>
                <w:spacing w:val="-4"/>
              </w:rPr>
              <w:t xml:space="preserve">от 4 до 6 – 0,4 </w:t>
            </w:r>
            <w:r w:rsidR="00D14BA1" w:rsidRPr="000F2DCA">
              <w:rPr>
                <w:color w:val="000000" w:themeColor="text1"/>
                <w:spacing w:val="-4"/>
              </w:rPr>
              <w:t>–</w:t>
            </w:r>
            <w:r w:rsidRPr="000F2DCA">
              <w:rPr>
                <w:color w:val="000000" w:themeColor="text1"/>
                <w:spacing w:val="-4"/>
              </w:rPr>
              <w:t xml:space="preserve"> 0,6 га на объект;</w:t>
            </w:r>
          </w:p>
          <w:p w:rsidR="00E72358" w:rsidRPr="000F2DCA" w:rsidRDefault="00E72358" w:rsidP="00E72358">
            <w:pPr>
              <w:widowControl w:val="0"/>
              <w:ind w:right="28"/>
              <w:jc w:val="both"/>
              <w:rPr>
                <w:color w:val="000000" w:themeColor="text1"/>
                <w:spacing w:val="-5"/>
              </w:rPr>
            </w:pPr>
            <w:r w:rsidRPr="000F2DCA">
              <w:rPr>
                <w:color w:val="000000" w:themeColor="text1"/>
                <w:spacing w:val="-5"/>
              </w:rPr>
              <w:t>от 6 до 10 – 0,6-0,8</w:t>
            </w:r>
            <w:r w:rsidRPr="000F2DCA">
              <w:rPr>
                <w:color w:val="000000" w:themeColor="text1"/>
                <w:spacing w:val="-4"/>
              </w:rPr>
              <w:t xml:space="preserve"> га на объект</w:t>
            </w:r>
            <w:r w:rsidRPr="000F2DCA">
              <w:rPr>
                <w:color w:val="000000" w:themeColor="text1"/>
                <w:spacing w:val="-5"/>
              </w:rPr>
              <w:t>;</w:t>
            </w:r>
          </w:p>
          <w:p w:rsidR="00E72358" w:rsidRPr="000F2DCA" w:rsidRDefault="00E72358" w:rsidP="00E72358">
            <w:pPr>
              <w:widowControl w:val="0"/>
              <w:jc w:val="both"/>
              <w:rPr>
                <w:color w:val="000000" w:themeColor="text1"/>
                <w:spacing w:val="-4"/>
              </w:rPr>
            </w:pPr>
            <w:r w:rsidRPr="000F2DCA">
              <w:rPr>
                <w:color w:val="000000" w:themeColor="text1"/>
                <w:spacing w:val="-4"/>
              </w:rPr>
              <w:t>Предприятия торговли, кв. торговой площади:</w:t>
            </w:r>
          </w:p>
          <w:p w:rsidR="00E72358" w:rsidRPr="000F2DCA" w:rsidRDefault="00E72358" w:rsidP="00E72358">
            <w:pPr>
              <w:widowControl w:val="0"/>
              <w:jc w:val="both"/>
              <w:rPr>
                <w:color w:val="000000" w:themeColor="text1"/>
                <w:spacing w:val="-4"/>
              </w:rPr>
            </w:pPr>
            <w:r w:rsidRPr="000F2DCA">
              <w:rPr>
                <w:color w:val="000000" w:themeColor="text1"/>
                <w:spacing w:val="-4"/>
              </w:rPr>
              <w:t>до 250 – 0,08 га на 100 кв</w:t>
            </w:r>
            <w:proofErr w:type="gramStart"/>
            <w:r w:rsidRPr="000F2DCA">
              <w:rPr>
                <w:color w:val="000000" w:themeColor="text1"/>
                <w:spacing w:val="-4"/>
              </w:rPr>
              <w:t>.м</w:t>
            </w:r>
            <w:proofErr w:type="gramEnd"/>
            <w:r w:rsidRPr="000F2DCA">
              <w:rPr>
                <w:color w:val="000000" w:themeColor="text1"/>
                <w:spacing w:val="-4"/>
              </w:rPr>
              <w:t xml:space="preserve"> торговой площади.</w:t>
            </w:r>
          </w:p>
          <w:p w:rsidR="00E72358" w:rsidRPr="000F2DCA" w:rsidRDefault="00E72358" w:rsidP="00E72358">
            <w:pPr>
              <w:widowControl w:val="0"/>
              <w:jc w:val="both"/>
              <w:rPr>
                <w:color w:val="000000" w:themeColor="text1"/>
                <w:spacing w:val="-5"/>
              </w:rPr>
            </w:pPr>
          </w:p>
        </w:tc>
        <w:tc>
          <w:tcPr>
            <w:tcW w:w="1081" w:type="pct"/>
            <w:vMerge w:val="restart"/>
            <w:shd w:val="clear" w:color="auto" w:fill="FFFFFF"/>
            <w:vAlign w:val="center"/>
          </w:tcPr>
          <w:p w:rsidR="00E72358" w:rsidRPr="000F2DCA" w:rsidRDefault="00E72358" w:rsidP="00E72358">
            <w:pPr>
              <w:widowControl w:val="0"/>
              <w:ind w:right="57"/>
              <w:jc w:val="both"/>
              <w:rPr>
                <w:color w:val="000000" w:themeColor="text1"/>
                <w:spacing w:val="-2"/>
              </w:rPr>
            </w:pPr>
            <w:r w:rsidRPr="000F2DCA">
              <w:rPr>
                <w:color w:val="000000" w:themeColor="text1"/>
              </w:rPr>
              <w:t>В норму расчета магазинов непродовольственных товаров в городах входят комиссионные магазины из расчета 10 кв</w:t>
            </w:r>
            <w:proofErr w:type="gramStart"/>
            <w:r w:rsidRPr="000F2DCA">
              <w:rPr>
                <w:color w:val="000000" w:themeColor="text1"/>
              </w:rPr>
              <w:t>.м</w:t>
            </w:r>
            <w:proofErr w:type="gramEnd"/>
            <w:r w:rsidRPr="000F2DCA">
              <w:rPr>
                <w:color w:val="000000" w:themeColor="text1"/>
              </w:rPr>
              <w:t xml:space="preserve"> торговой площади на 1000 чел.</w:t>
            </w:r>
          </w:p>
        </w:tc>
      </w:tr>
      <w:tr w:rsidR="00E72358" w:rsidRPr="000F2DCA" w:rsidTr="00A57725">
        <w:trPr>
          <w:trHeight w:val="1018"/>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Магазин продовольственных товаров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100</w:t>
            </w:r>
          </w:p>
        </w:tc>
        <w:tc>
          <w:tcPr>
            <w:tcW w:w="1281" w:type="pct"/>
            <w:vMerge/>
            <w:shd w:val="clear" w:color="auto" w:fill="FFFFFF"/>
            <w:vAlign w:val="center"/>
          </w:tcPr>
          <w:p w:rsidR="00E72358" w:rsidRPr="000F2DCA" w:rsidRDefault="00E72358" w:rsidP="00E72358">
            <w:pPr>
              <w:widowControl w:val="0"/>
              <w:jc w:val="both"/>
              <w:rPr>
                <w:color w:val="000000" w:themeColor="text1"/>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spacing w:val="-2"/>
              </w:rPr>
              <w:t>Магазин непродовольственных товаров</w:t>
            </w:r>
            <w:r w:rsidRPr="000F2DCA">
              <w:rPr>
                <w:color w:val="000000" w:themeColor="text1"/>
              </w:rPr>
              <w:t xml:space="preserve">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180</w:t>
            </w:r>
          </w:p>
        </w:tc>
        <w:tc>
          <w:tcPr>
            <w:tcW w:w="1281" w:type="pct"/>
            <w:vMerge/>
            <w:shd w:val="clear" w:color="auto" w:fill="FFFFFF"/>
            <w:vAlign w:val="center"/>
          </w:tcPr>
          <w:p w:rsidR="00E72358" w:rsidRPr="000F2DCA" w:rsidRDefault="00E72358" w:rsidP="00E72358">
            <w:pPr>
              <w:widowControl w:val="0"/>
              <w:jc w:val="both"/>
              <w:rPr>
                <w:color w:val="000000" w:themeColor="text1"/>
                <w:spacing w:val="-4"/>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Мелкооптовый рынок, ярмарка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общей площади </w:t>
            </w:r>
          </w:p>
        </w:tc>
        <w:tc>
          <w:tcPr>
            <w:tcW w:w="703"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c>
          <w:tcPr>
            <w:tcW w:w="1281" w:type="pct"/>
            <w:shd w:val="clear" w:color="auto" w:fill="FFFFFF"/>
            <w:vAlign w:val="center"/>
          </w:tcPr>
          <w:p w:rsidR="00E72358" w:rsidRPr="000F2DCA" w:rsidRDefault="00E72358" w:rsidP="00E72358">
            <w:pPr>
              <w:widowControl w:val="0"/>
              <w:jc w:val="center"/>
              <w:rPr>
                <w:color w:val="000000" w:themeColor="text1"/>
              </w:rPr>
            </w:pPr>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Рыночный комплекс розничной торговли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24</w:t>
            </w:r>
          </w:p>
        </w:tc>
        <w:tc>
          <w:tcPr>
            <w:tcW w:w="1281" w:type="pc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 xml:space="preserve">7 </w:t>
            </w:r>
            <w:r w:rsidR="00D14BA1" w:rsidRPr="000F2DCA">
              <w:rPr>
                <w:color w:val="000000" w:themeColor="text1"/>
              </w:rPr>
              <w:t>–</w:t>
            </w:r>
            <w:r w:rsidRPr="000F2DCA">
              <w:rPr>
                <w:color w:val="000000" w:themeColor="text1"/>
              </w:rPr>
              <w:t xml:space="preserve"> 14 кв</w:t>
            </w:r>
            <w:proofErr w:type="gramStart"/>
            <w:r w:rsidRPr="000F2DCA">
              <w:rPr>
                <w:color w:val="000000" w:themeColor="text1"/>
              </w:rPr>
              <w:t>.м</w:t>
            </w:r>
            <w:proofErr w:type="gramEnd"/>
            <w:r w:rsidRPr="000F2DCA">
              <w:rPr>
                <w:color w:val="000000" w:themeColor="text1"/>
              </w:rPr>
              <w:t xml:space="preserve"> на 1 кв.м торговой площади:</w:t>
            </w:r>
          </w:p>
          <w:p w:rsidR="00E72358" w:rsidRPr="000F2DCA" w:rsidRDefault="00E72358" w:rsidP="00E72358">
            <w:pPr>
              <w:widowControl w:val="0"/>
              <w:ind w:right="28"/>
              <w:jc w:val="both"/>
              <w:rPr>
                <w:color w:val="000000" w:themeColor="text1"/>
              </w:rPr>
            </w:pPr>
            <w:r w:rsidRPr="000F2DCA">
              <w:rPr>
                <w:color w:val="000000" w:themeColor="text1"/>
                <w:spacing w:val="-2"/>
              </w:rPr>
              <w:t xml:space="preserve">14 – </w:t>
            </w:r>
            <w:proofErr w:type="gramStart"/>
            <w:r w:rsidRPr="000F2DCA">
              <w:rPr>
                <w:color w:val="000000" w:themeColor="text1"/>
                <w:spacing w:val="-2"/>
              </w:rPr>
              <w:t>при</w:t>
            </w:r>
            <w:proofErr w:type="gramEnd"/>
            <w:r w:rsidRPr="000F2DCA">
              <w:rPr>
                <w:color w:val="000000" w:themeColor="text1"/>
                <w:spacing w:val="-2"/>
              </w:rPr>
              <w:t xml:space="preserve"> торг. </w:t>
            </w:r>
            <w:r w:rsidR="00D14BA1" w:rsidRPr="000F2DCA">
              <w:rPr>
                <w:color w:val="000000" w:themeColor="text1"/>
                <w:spacing w:val="-2"/>
              </w:rPr>
              <w:t>П</w:t>
            </w:r>
            <w:r w:rsidRPr="000F2DCA">
              <w:rPr>
                <w:color w:val="000000" w:themeColor="text1"/>
                <w:spacing w:val="-2"/>
              </w:rPr>
              <w:t>лощади</w:t>
            </w:r>
            <w:r w:rsidRPr="000F2DCA">
              <w:rPr>
                <w:color w:val="000000" w:themeColor="text1"/>
              </w:rPr>
              <w:t xml:space="preserve"> комплекса до 600 кв</w:t>
            </w:r>
            <w:proofErr w:type="gramStart"/>
            <w:r w:rsidRPr="000F2DCA">
              <w:rPr>
                <w:color w:val="000000" w:themeColor="text1"/>
              </w:rPr>
              <w:t>.м</w:t>
            </w:r>
            <w:proofErr w:type="gramEnd"/>
            <w:r w:rsidRPr="000F2DCA">
              <w:rPr>
                <w:color w:val="000000" w:themeColor="text1"/>
              </w:rPr>
              <w:t xml:space="preserve"> ;</w:t>
            </w:r>
          </w:p>
          <w:p w:rsidR="00E72358" w:rsidRPr="000F2DCA" w:rsidRDefault="00E72358" w:rsidP="00E72358">
            <w:pPr>
              <w:widowControl w:val="0"/>
              <w:jc w:val="both"/>
              <w:rPr>
                <w:color w:val="000000" w:themeColor="text1"/>
              </w:rPr>
            </w:pPr>
            <w:r w:rsidRPr="000F2DCA">
              <w:rPr>
                <w:color w:val="000000" w:themeColor="text1"/>
              </w:rPr>
              <w:t xml:space="preserve">7 – </w:t>
            </w:r>
            <w:proofErr w:type="gramStart"/>
            <w:r w:rsidRPr="000F2DCA">
              <w:rPr>
                <w:color w:val="000000" w:themeColor="text1"/>
              </w:rPr>
              <w:t>при</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 комплекса свыше 3000кв</w:t>
            </w:r>
            <w:proofErr w:type="gramStart"/>
            <w:r w:rsidRPr="000F2DCA">
              <w:rPr>
                <w:color w:val="000000" w:themeColor="text1"/>
              </w:rPr>
              <w:t>.м</w:t>
            </w:r>
            <w:proofErr w:type="gramEnd"/>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торговое место принимается в размере 6 кв</w:t>
            </w:r>
            <w:proofErr w:type="gramStart"/>
            <w:r w:rsidRPr="000F2DCA">
              <w:rPr>
                <w:color w:val="000000" w:themeColor="text1"/>
              </w:rPr>
              <w:t>.м</w:t>
            </w:r>
            <w:proofErr w:type="gramEnd"/>
            <w:r w:rsidRPr="000F2DCA">
              <w:rPr>
                <w:color w:val="000000" w:themeColor="text1"/>
              </w:rPr>
              <w:t xml:space="preserve">  торговой площади </w:t>
            </w:r>
          </w:p>
        </w:tc>
      </w:tr>
      <w:tr w:rsidR="00E72358" w:rsidRPr="000F2DCA" w:rsidTr="00A57725">
        <w:trPr>
          <w:trHeight w:val="1265"/>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общественного питания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посадочное место</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40</w:t>
            </w:r>
          </w:p>
        </w:tc>
        <w:tc>
          <w:tcPr>
            <w:tcW w:w="1281" w:type="pct"/>
            <w:shd w:val="clear" w:color="auto" w:fill="FFFFFF"/>
            <w:vAlign w:val="center"/>
          </w:tcPr>
          <w:p w:rsidR="00E72358" w:rsidRPr="000F2DCA" w:rsidRDefault="00E72358" w:rsidP="00E72358">
            <w:pPr>
              <w:widowControl w:val="0"/>
              <w:ind w:firstLine="57"/>
              <w:jc w:val="both"/>
              <w:rPr>
                <w:color w:val="000000" w:themeColor="text1"/>
              </w:rPr>
            </w:pPr>
            <w:r w:rsidRPr="000F2DCA">
              <w:rPr>
                <w:color w:val="000000" w:themeColor="text1"/>
              </w:rPr>
              <w:t xml:space="preserve">При числе мест, </w:t>
            </w:r>
            <w:proofErr w:type="gramStart"/>
            <w:r w:rsidRPr="000F2DCA">
              <w:rPr>
                <w:color w:val="000000" w:themeColor="text1"/>
              </w:rPr>
              <w:t>га</w:t>
            </w:r>
            <w:proofErr w:type="gramEnd"/>
            <w:r w:rsidRPr="000F2DCA">
              <w:rPr>
                <w:color w:val="000000" w:themeColor="text1"/>
              </w:rPr>
              <w:t xml:space="preserve"> на 100 мест:</w:t>
            </w:r>
          </w:p>
          <w:p w:rsidR="00E72358" w:rsidRPr="000F2DCA" w:rsidRDefault="00E72358" w:rsidP="00E72358">
            <w:pPr>
              <w:widowControl w:val="0"/>
              <w:ind w:firstLine="57"/>
              <w:jc w:val="both"/>
              <w:rPr>
                <w:color w:val="000000" w:themeColor="text1"/>
              </w:rPr>
            </w:pPr>
            <w:r w:rsidRPr="000F2DCA">
              <w:rPr>
                <w:color w:val="000000" w:themeColor="text1"/>
              </w:rPr>
              <w:t xml:space="preserve">до 50 – 0,2 </w:t>
            </w:r>
            <w:r w:rsidR="00D14BA1" w:rsidRPr="000F2DCA">
              <w:rPr>
                <w:color w:val="000000" w:themeColor="text1"/>
              </w:rPr>
              <w:t>–</w:t>
            </w:r>
            <w:r w:rsidRPr="000F2DCA">
              <w:rPr>
                <w:color w:val="000000" w:themeColor="text1"/>
              </w:rPr>
              <w:t xml:space="preserve"> 0,25;</w:t>
            </w:r>
          </w:p>
        </w:tc>
        <w:tc>
          <w:tcPr>
            <w:tcW w:w="1081" w:type="pct"/>
            <w:shd w:val="clear" w:color="auto" w:fill="FFFFFF"/>
            <w:vAlign w:val="center"/>
          </w:tcPr>
          <w:p w:rsidR="00E72358" w:rsidRPr="000F2DCA" w:rsidRDefault="00E72358" w:rsidP="00E72358">
            <w:pPr>
              <w:widowControl w:val="0"/>
              <w:jc w:val="both"/>
              <w:rPr>
                <w:color w:val="000000" w:themeColor="text1"/>
                <w:spacing w:val="-2"/>
              </w:rPr>
            </w:pP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0" w:name="_Toc495586078"/>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.8. Расчетные показатели, устанавливаемые для объектов местного значения в области социального и коммунально-бытового обеспечения</w:t>
      </w:r>
      <w:bookmarkEnd w:id="100"/>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87"/>
        <w:gridCol w:w="2614"/>
        <w:gridCol w:w="1694"/>
        <w:gridCol w:w="2226"/>
      </w:tblGrid>
      <w:tr w:rsidR="00E72358" w:rsidRPr="000F2DCA" w:rsidTr="00E72358">
        <w:trPr>
          <w:tblHeader/>
        </w:trPr>
        <w:tc>
          <w:tcPr>
            <w:tcW w:w="1865"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125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1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069"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w:t>
            </w:r>
            <w:proofErr w:type="gramStart"/>
            <w:r w:rsidRPr="000F2DCA">
              <w:rPr>
                <w:color w:val="000000" w:themeColor="text1"/>
              </w:rPr>
              <w:t>.ч</w:t>
            </w:r>
            <w:proofErr w:type="gramEnd"/>
            <w:r w:rsidRPr="000F2DCA">
              <w:rPr>
                <w:color w:val="000000" w:themeColor="text1"/>
              </w:rPr>
              <w:t>ел</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рабочее место</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254" w:type="pct"/>
            <w:shd w:val="clear" w:color="auto" w:fill="FFFFFF"/>
            <w:vAlign w:val="center"/>
          </w:tcPr>
          <w:p w:rsidR="00E72358" w:rsidRPr="000F2DCA" w:rsidRDefault="00E72358" w:rsidP="00E72358">
            <w:pPr>
              <w:widowControl w:val="0"/>
              <w:jc w:val="both"/>
              <w:rPr>
                <w:color w:val="000000" w:themeColor="text1"/>
              </w:rPr>
            </w:pPr>
            <w:proofErr w:type="gramStart"/>
            <w:r w:rsidRPr="000F2DCA">
              <w:rPr>
                <w:color w:val="000000" w:themeColor="text1"/>
              </w:rPr>
              <w:t>кг</w:t>
            </w:r>
            <w:proofErr w:type="gramEnd"/>
            <w:r w:rsidRPr="000F2DCA">
              <w:rPr>
                <w:color w:val="000000" w:themeColor="text1"/>
              </w:rPr>
              <w:t>/смену</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11,4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lastRenderedPageBreak/>
              <w:t>Гостиница</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Мест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254" w:type="pct"/>
            <w:shd w:val="clear" w:color="auto" w:fill="FFFFFF"/>
            <w:vAlign w:val="center"/>
          </w:tcPr>
          <w:p w:rsidR="00E72358" w:rsidRPr="000F2DCA" w:rsidRDefault="00E72358" w:rsidP="00E72358">
            <w:pPr>
              <w:widowControl w:val="0"/>
              <w:jc w:val="both"/>
              <w:rPr>
                <w:color w:val="000000" w:themeColor="text1"/>
              </w:rPr>
            </w:pPr>
            <w:proofErr w:type="gramStart"/>
            <w:r w:rsidRPr="000F2DCA">
              <w:rPr>
                <w:color w:val="000000" w:themeColor="text1"/>
              </w:rPr>
              <w:t>га</w:t>
            </w:r>
            <w:proofErr w:type="gramEnd"/>
            <w:r w:rsidRPr="000F2DCA">
              <w:rPr>
                <w:color w:val="000000" w:themeColor="text1"/>
              </w:rPr>
              <w:t xml:space="preserve">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0,24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ind w:right="283"/>
              <w:jc w:val="both"/>
              <w:rPr>
                <w:color w:val="000000" w:themeColor="text1"/>
              </w:rPr>
            </w:pPr>
            <w:r w:rsidRPr="000F2DCA">
              <w:rPr>
                <w:color w:val="000000" w:themeColor="text1"/>
              </w:rPr>
              <w:t>Общественная уборная</w:t>
            </w:r>
          </w:p>
        </w:tc>
        <w:tc>
          <w:tcPr>
            <w:tcW w:w="1254"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приборов на 1000 жителей</w:t>
            </w:r>
          </w:p>
        </w:tc>
        <w:tc>
          <w:tcPr>
            <w:tcW w:w="813"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1</w:t>
            </w:r>
          </w:p>
        </w:tc>
        <w:tc>
          <w:tcPr>
            <w:tcW w:w="1069"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 xml:space="preserve">500 </w:t>
            </w:r>
            <w:r w:rsidR="00D14BA1" w:rsidRPr="000F2DCA">
              <w:rPr>
                <w:color w:val="000000" w:themeColor="text1"/>
              </w:rPr>
              <w:t>–</w:t>
            </w:r>
            <w:r w:rsidRPr="000F2DCA">
              <w:rPr>
                <w:color w:val="000000" w:themeColor="text1"/>
              </w:rPr>
              <w:t xml:space="preserve"> 700м</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Здания и сооружения православных храмов</w:t>
            </w:r>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Вместимость храма на 100 тысяч населения</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800 чел.</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 xml:space="preserve">Институты культового назначения </w:t>
            </w:r>
            <w:proofErr w:type="gramStart"/>
            <w:r w:rsidRPr="000F2DCA">
              <w:rPr>
                <w:color w:val="000000" w:themeColor="text1"/>
              </w:rPr>
              <w:t>различных</w:t>
            </w:r>
            <w:proofErr w:type="gramEnd"/>
            <w:r w:rsidRPr="000F2DCA">
              <w:rPr>
                <w:color w:val="000000" w:themeColor="text1"/>
              </w:rPr>
              <w:t xml:space="preserve"> конфессий</w:t>
            </w:r>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единиц на 1000 верующих.</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1 храм</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bl>
    <w:p w:rsidR="00E72358" w:rsidRPr="000F2DCA" w:rsidRDefault="00E72358" w:rsidP="00A57725">
      <w:pPr>
        <w:pStyle w:val="20"/>
        <w:spacing w:before="0" w:after="0"/>
        <w:jc w:val="both"/>
        <w:rPr>
          <w:rFonts w:ascii="Times New Roman" w:hAnsi="Times New Roman" w:cs="Times New Roman"/>
          <w:bCs w:val="0"/>
          <w:i w:val="0"/>
          <w:iCs w:val="0"/>
          <w:color w:val="000000" w:themeColor="text1"/>
          <w:sz w:val="24"/>
          <w:szCs w:val="24"/>
        </w:rPr>
      </w:pPr>
      <w:bookmarkStart w:id="101" w:name="_Toc410134437"/>
      <w:bookmarkStart w:id="102" w:name="_Toc495586079"/>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2.2</w:t>
      </w:r>
      <w:r w:rsidR="00E72358" w:rsidRPr="000F2DCA">
        <w:rPr>
          <w:rFonts w:ascii="Times New Roman" w:hAnsi="Times New Roman" w:cs="Times New Roman"/>
          <w:bCs w:val="0"/>
          <w:i w:val="0"/>
          <w:iCs w:val="0"/>
          <w:color w:val="000000" w:themeColor="text1"/>
          <w:sz w:val="24"/>
          <w:szCs w:val="24"/>
        </w:rPr>
        <w:t>. Показатели, устанавливаемые для объектов местного значения в области рекреации</w:t>
      </w:r>
      <w:bookmarkEnd w:id="101"/>
      <w:bookmarkEnd w:id="102"/>
    </w:p>
    <w:p w:rsidR="00E72358" w:rsidRPr="000F2DCA" w:rsidRDefault="00E72358" w:rsidP="00E72358">
      <w:pPr>
        <w:pStyle w:val="afd"/>
        <w:keepNext/>
        <w:keepLines/>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30"/>
        <w:gridCol w:w="1786"/>
        <w:gridCol w:w="2605"/>
      </w:tblGrid>
      <w:tr w:rsidR="00E72358" w:rsidRPr="000F2DCA" w:rsidTr="00E72358">
        <w:tc>
          <w:tcPr>
            <w:tcW w:w="2892"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85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Озелененные территории общего пользования общегородского значения</w:t>
            </w:r>
          </w:p>
        </w:tc>
        <w:tc>
          <w:tcPr>
            <w:tcW w:w="857" w:type="pct"/>
            <w:shd w:val="clear" w:color="auto" w:fill="FFFFFF"/>
            <w:vAlign w:val="center"/>
          </w:tcPr>
          <w:p w:rsidR="00E72358" w:rsidRPr="000F2DCA" w:rsidRDefault="00E72358" w:rsidP="00E72358">
            <w:pPr>
              <w:jc w:val="center"/>
              <w:rPr>
                <w:i/>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8 </w:t>
            </w:r>
            <w:r w:rsidR="00D14BA1" w:rsidRPr="000F2DCA">
              <w:rPr>
                <w:color w:val="000000" w:themeColor="text1"/>
              </w:rPr>
              <w:t>–</w:t>
            </w:r>
            <w:r w:rsidRPr="000F2DCA">
              <w:rPr>
                <w:color w:val="000000" w:themeColor="text1"/>
              </w:rPr>
              <w:t xml:space="preserve"> 10</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Насаждения жилых районов и кварталов</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4 </w:t>
            </w:r>
            <w:r w:rsidR="00D14BA1" w:rsidRPr="000F2DCA">
              <w:rPr>
                <w:color w:val="000000" w:themeColor="text1"/>
              </w:rPr>
              <w:t>–</w:t>
            </w:r>
            <w:r w:rsidRPr="000F2DCA">
              <w:rPr>
                <w:color w:val="000000" w:themeColor="text1"/>
              </w:rPr>
              <w:t xml:space="preserve"> 6</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Площади озеленения территорий объектов рекреационного назначения от общего баланса территории</w:t>
            </w:r>
          </w:p>
        </w:tc>
        <w:tc>
          <w:tcPr>
            <w:tcW w:w="857"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Зеленые насаждения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2"/>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75</w:t>
            </w: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Аллеи и дороги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3"/>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15</w:t>
            </w:r>
          </w:p>
        </w:tc>
      </w:tr>
      <w:tr w:rsidR="00E72358" w:rsidRPr="000F2DCA" w:rsidTr="00E72358">
        <w:trPr>
          <w:trHeight w:val="415"/>
        </w:trPr>
        <w:tc>
          <w:tcPr>
            <w:tcW w:w="2892" w:type="pct"/>
            <w:shd w:val="clear" w:color="auto" w:fill="FFFFFF"/>
          </w:tcPr>
          <w:p w:rsidR="00E72358" w:rsidRPr="000F2DCA" w:rsidRDefault="00E72358" w:rsidP="00E72358">
            <w:pPr>
              <w:rPr>
                <w:color w:val="000000" w:themeColor="text1"/>
              </w:rPr>
            </w:pPr>
            <w:r w:rsidRPr="000F2DCA">
              <w:rPr>
                <w:color w:val="000000" w:themeColor="text1"/>
              </w:rPr>
              <w:t>- Площадки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pStyle w:val="aff"/>
              <w:numPr>
                <w:ilvl w:val="0"/>
                <w:numId w:val="4"/>
              </w:numPr>
              <w:jc w:val="center"/>
              <w:rPr>
                <w:color w:val="000000" w:themeColor="text1"/>
                <w:sz w:val="24"/>
                <w:szCs w:val="24"/>
                <w:lang w:eastAsia="en-US"/>
              </w:rPr>
            </w:pPr>
            <w:r w:rsidRPr="000F2DCA">
              <w:rPr>
                <w:color w:val="000000" w:themeColor="text1"/>
                <w:sz w:val="24"/>
                <w:szCs w:val="24"/>
                <w:lang w:eastAsia="en-US"/>
              </w:rPr>
              <w:t>- 12</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Сооружения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5 - 7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Лесопитомники для выращивания посадочного материала для высаживания на территории городского поселения</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3 - 5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Минимально необходимая площадь озелененных территорий:</w:t>
            </w:r>
          </w:p>
        </w:tc>
        <w:tc>
          <w:tcPr>
            <w:tcW w:w="857" w:type="pct"/>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квартала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7,5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жилого района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населенного пункта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26,5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3" w:name="_Toc495586080"/>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2.3</w:t>
      </w:r>
      <w:r w:rsidR="00E72358" w:rsidRPr="000F2DCA">
        <w:rPr>
          <w:rFonts w:ascii="Times New Roman" w:hAnsi="Times New Roman" w:cs="Times New Roman"/>
          <w:bCs w:val="0"/>
          <w:i w:val="0"/>
          <w:iCs w:val="0"/>
          <w:color w:val="000000" w:themeColor="text1"/>
          <w:sz w:val="24"/>
          <w:szCs w:val="24"/>
        </w:rPr>
        <w:t>. Показатели в сфере транспортно-дорожной, улично-дорожной сети и ее элементов, систем пассажирского общественного транспорта</w:t>
      </w:r>
      <w:bookmarkEnd w:id="103"/>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63"/>
        <w:gridCol w:w="1744"/>
        <w:gridCol w:w="2614"/>
      </w:tblGrid>
      <w:tr w:rsidR="00E72358" w:rsidRPr="000F2DCA" w:rsidTr="00462BC1">
        <w:trPr>
          <w:jc w:val="center"/>
        </w:trPr>
        <w:tc>
          <w:tcPr>
            <w:tcW w:w="290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3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w:t>
            </w:r>
            <w:proofErr w:type="gramStart"/>
            <w:r w:rsidRPr="000F2DCA">
              <w:rPr>
                <w:color w:val="000000" w:themeColor="text1"/>
              </w:rPr>
              <w:t>улично - дорожной</w:t>
            </w:r>
            <w:proofErr w:type="gramEnd"/>
            <w:r w:rsidRPr="000F2DCA">
              <w:rPr>
                <w:color w:val="000000" w:themeColor="text1"/>
              </w:rPr>
              <w:t xml:space="preserve"> сети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2,5 - 4,5</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сети автомобильных дорог общего пользования, не менее, </w:t>
            </w:r>
            <w:proofErr w:type="gramStart"/>
            <w:r w:rsidRPr="000F2DCA">
              <w:rPr>
                <w:color w:val="000000" w:themeColor="text1"/>
              </w:rPr>
              <w:t>км</w:t>
            </w:r>
            <w:proofErr w:type="gramEnd"/>
            <w:r w:rsidRPr="000F2DCA">
              <w:rPr>
                <w:color w:val="000000" w:themeColor="text1"/>
              </w:rPr>
              <w:t>/кв.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0,36</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сети общественного пассажирского транспорта, </w:t>
            </w:r>
            <w:proofErr w:type="gramStart"/>
            <w:r w:rsidRPr="000F2DCA">
              <w:rPr>
                <w:color w:val="000000" w:themeColor="text1"/>
              </w:rPr>
              <w:t>км</w:t>
            </w:r>
            <w:proofErr w:type="gramEnd"/>
            <w:r w:rsidRPr="000F2DCA">
              <w:rPr>
                <w:color w:val="000000" w:themeColor="text1"/>
              </w:rPr>
              <w:t>/кв.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0,34</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Плотность сети линий наземного общественного пассажирского транспорта</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2,8</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Расстояния между остановочными пунктами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600</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Уровень автомобилизации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350</w:t>
            </w:r>
          </w:p>
        </w:tc>
      </w:tr>
    </w:tbl>
    <w:p w:rsidR="00E72358" w:rsidRPr="000F2DCA" w:rsidRDefault="00E72358" w:rsidP="00E72358">
      <w:pPr>
        <w:pStyle w:val="afd"/>
        <w:jc w:val="right"/>
        <w:rPr>
          <w:color w:val="000000" w:themeColor="text1"/>
          <w:sz w:val="24"/>
          <w:szCs w:val="24"/>
        </w:rPr>
      </w:pPr>
    </w:p>
    <w:p w:rsidR="00E72358" w:rsidRPr="000F2DCA" w:rsidRDefault="00E72358" w:rsidP="00E72358">
      <w:pPr>
        <w:pStyle w:val="100"/>
        <w:ind w:firstLine="709"/>
        <w:jc w:val="both"/>
        <w:rPr>
          <w:b/>
          <w:color w:val="000000" w:themeColor="text1"/>
          <w:sz w:val="24"/>
        </w:rPr>
      </w:pPr>
      <w:r w:rsidRPr="000F2DCA">
        <w:rPr>
          <w:b/>
          <w:color w:val="000000" w:themeColor="text1"/>
          <w:sz w:val="24"/>
        </w:rPr>
        <w:t xml:space="preserve">Классификация улиц и дорог. Основное назначение улиц и дорог </w:t>
      </w:r>
    </w:p>
    <w:p w:rsidR="00E72358" w:rsidRPr="000F2DCA" w:rsidRDefault="00E72358" w:rsidP="00E72358">
      <w:pPr>
        <w:pStyle w:val="100"/>
        <w:ind w:firstLine="709"/>
        <w:jc w:val="right"/>
        <w:rPr>
          <w:color w:val="000000" w:themeColor="text1"/>
          <w:sz w:val="24"/>
        </w:rPr>
      </w:pPr>
      <w:r w:rsidRPr="000F2DCA">
        <w:rPr>
          <w:color w:val="000000" w:themeColor="text1"/>
          <w:sz w:val="24"/>
        </w:rPr>
        <w:t xml:space="preserve">Таблица </w:t>
      </w:r>
      <w:r w:rsidR="009E6DB6">
        <w:rPr>
          <w:color w:val="000000" w:themeColor="text1"/>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194"/>
      </w:tblGrid>
      <w:tr w:rsidR="0003128C" w:rsidRPr="000F2DCA" w:rsidTr="0003128C">
        <w:tc>
          <w:tcPr>
            <w:tcW w:w="2943"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b/>
                <w:color w:val="000000" w:themeColor="text1"/>
              </w:rPr>
            </w:pPr>
            <w:r w:rsidRPr="000F2DCA">
              <w:rPr>
                <w:b/>
                <w:color w:val="000000" w:themeColor="text1"/>
              </w:rPr>
              <w:t>2-го класса - регулируемого движения</w:t>
            </w:r>
          </w:p>
        </w:tc>
        <w:tc>
          <w:tcPr>
            <w:tcW w:w="7194"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t>Магистральные улицы общегородского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1-го класса - непрерывного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Обеспечивают безостановочное непрерывное движение по основному направлению. 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 Пропуск всех видов транспорта. Пешеходные переходы устраиваются вне проезжей части.</w:t>
            </w:r>
          </w:p>
        </w:tc>
      </w:tr>
      <w:tr w:rsidR="00E72358" w:rsidRPr="000F2DCA" w:rsidTr="00E72358">
        <w:tc>
          <w:tcPr>
            <w:tcW w:w="2943" w:type="dxa"/>
          </w:tcPr>
          <w:p w:rsidR="00E72358" w:rsidRPr="000F2DCA" w:rsidRDefault="00E72358" w:rsidP="00E72358">
            <w:pPr>
              <w:pStyle w:val="formattext"/>
              <w:jc w:val="both"/>
              <w:rPr>
                <w:color w:val="000000" w:themeColor="text1"/>
              </w:rPr>
            </w:pPr>
            <w:r w:rsidRPr="000F2DCA">
              <w:rPr>
                <w:color w:val="000000" w:themeColor="text1"/>
              </w:rPr>
              <w:t>2-го класса - регулируемого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3-го класса - регулируемого движения</w:t>
            </w:r>
          </w:p>
        </w:tc>
        <w:tc>
          <w:tcPr>
            <w:tcW w:w="7194" w:type="dxa"/>
          </w:tcPr>
          <w:p w:rsidR="00E72358" w:rsidRPr="000F2DCA" w:rsidRDefault="00E72358" w:rsidP="00E61F4F">
            <w:pPr>
              <w:jc w:val="both"/>
              <w:rPr>
                <w:color w:val="000000" w:themeColor="text1"/>
              </w:rPr>
            </w:pPr>
            <w:r w:rsidRPr="000F2DCA">
              <w:rPr>
                <w:color w:val="000000" w:themeColor="text1"/>
              </w:rPr>
              <w:t>Связывают районы города между собой. Движение регулируемое и саморегулируемое.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Магистральные улицы районного значения</w:t>
            </w:r>
          </w:p>
        </w:tc>
        <w:tc>
          <w:tcPr>
            <w:tcW w:w="7194" w:type="dxa"/>
          </w:tcPr>
          <w:p w:rsidR="00E72358" w:rsidRPr="000F2DCA" w:rsidRDefault="00E72358" w:rsidP="00E72358">
            <w:pPr>
              <w:jc w:val="both"/>
              <w:rPr>
                <w:color w:val="000000" w:themeColor="text1"/>
              </w:rPr>
            </w:pPr>
            <w:r w:rsidRPr="000F2DCA">
              <w:rPr>
                <w:color w:val="000000" w:themeColor="text1"/>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w:t>
            </w:r>
            <w:r w:rsidRPr="000F2DCA">
              <w:rPr>
                <w:color w:val="000000" w:themeColor="text1"/>
              </w:rPr>
              <w:lastRenderedPageBreak/>
              <w:t>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lastRenderedPageBreak/>
              <w:t>Улицы и дороги местного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зонах жилой застройки</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общественно-деловых и торговых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и дороги в производственных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Пешеходные улицы и площади</w:t>
            </w:r>
          </w:p>
        </w:tc>
        <w:tc>
          <w:tcPr>
            <w:tcW w:w="719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137"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w:t>
            </w:r>
            <w:proofErr w:type="gramStart"/>
            <w:r w:rsidRPr="000F2DCA">
              <w:rPr>
                <w:color w:val="000000" w:themeColor="text1"/>
              </w:rPr>
              <w:t xml:space="preserve"> В</w:t>
            </w:r>
            <w:proofErr w:type="gramEnd"/>
            <w:r w:rsidRPr="000F2DCA">
              <w:rPr>
                <w:color w:val="000000" w:themeColor="text1"/>
              </w:rPr>
              <w:t xml:space="preserve">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w:t>
            </w:r>
            <w:proofErr w:type="gramStart"/>
            <w:r w:rsidRPr="000F2DCA">
              <w:rPr>
                <w:color w:val="000000" w:themeColor="text1"/>
              </w:rPr>
              <w:t xml:space="preserve"> В</w:t>
            </w:r>
            <w:proofErr w:type="gramEnd"/>
            <w:r w:rsidRPr="000F2DCA">
              <w:rPr>
                <w:color w:val="000000" w:themeColor="text1"/>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w:t>
            </w:r>
            <w:proofErr w:type="gramStart"/>
            <w:r w:rsidRPr="000F2DCA">
              <w:rPr>
                <w:color w:val="000000" w:themeColor="text1"/>
              </w:rPr>
              <w:t xml:space="preserve"> В</w:t>
            </w:r>
            <w:proofErr w:type="gramEnd"/>
            <w:r w:rsidRPr="000F2DCA">
              <w:rPr>
                <w:color w:val="000000" w:themeColor="text1"/>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w:t>
            </w:r>
            <w:proofErr w:type="gramStart"/>
            <w:r w:rsidRPr="000F2DCA">
              <w:rPr>
                <w:color w:val="000000" w:themeColor="text1"/>
              </w:rPr>
              <w:t xml:space="preserve"> В</w:t>
            </w:r>
            <w:proofErr w:type="gramEnd"/>
            <w:r w:rsidRPr="000F2DCA">
              <w:rPr>
                <w:color w:val="000000" w:themeColor="text1"/>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jc w:val="both"/>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ind w:firstLine="709"/>
        <w:jc w:val="both"/>
        <w:rPr>
          <w:color w:val="000000" w:themeColor="text1"/>
          <w:spacing w:val="-2"/>
        </w:rPr>
      </w:pPr>
      <w:r w:rsidRPr="000F2DCA">
        <w:rPr>
          <w:color w:val="000000" w:themeColor="text1"/>
          <w:spacing w:val="-2"/>
        </w:rPr>
        <w:t xml:space="preserve">Расчетные параметры улиц и дорог </w:t>
      </w:r>
      <w:r w:rsidR="00462BC1" w:rsidRPr="000F2DCA">
        <w:rPr>
          <w:color w:val="000000" w:themeColor="text1"/>
          <w:spacing w:val="-2"/>
        </w:rPr>
        <w:t xml:space="preserve">на территории города Дорогобужа </w:t>
      </w:r>
      <w:r w:rsidRPr="000F2DCA">
        <w:rPr>
          <w:color w:val="000000" w:themeColor="text1"/>
          <w:spacing w:val="-2"/>
        </w:rPr>
        <w:t>следует принимать по таблице 11.2. СП 42.13330.2016 Градостроительство. Планировка и застройка городских и сельских поселений. Актуализированная редакция СНиП 2.07.01-89*.</w:t>
      </w:r>
    </w:p>
    <w:p w:rsidR="00E72358" w:rsidRPr="000F2DCA" w:rsidRDefault="00E72358" w:rsidP="00E72358">
      <w:pPr>
        <w:pStyle w:val="3"/>
        <w:ind w:firstLine="709"/>
        <w:jc w:val="center"/>
        <w:rPr>
          <w:rFonts w:ascii="Times New Roman" w:hAnsi="Times New Roman" w:cs="Times New Roman"/>
          <w:bCs w:val="0"/>
          <w:color w:val="000000" w:themeColor="text1"/>
          <w:sz w:val="24"/>
          <w:szCs w:val="24"/>
        </w:rPr>
      </w:pPr>
      <w:bookmarkStart w:id="104" w:name="_Toc410134448"/>
      <w:bookmarkStart w:id="105" w:name="_Toc495586081"/>
    </w:p>
    <w:p w:rsidR="00E72358" w:rsidRPr="000F2DCA" w:rsidRDefault="009E6DB6" w:rsidP="00E72358">
      <w:pPr>
        <w:pStyle w:val="3"/>
        <w:ind w:firstLine="709"/>
        <w:jc w:val="both"/>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2.3</w:t>
      </w:r>
      <w:r w:rsidR="00E72358" w:rsidRPr="000F2DCA">
        <w:rPr>
          <w:rFonts w:ascii="Times New Roman" w:hAnsi="Times New Roman" w:cs="Times New Roman"/>
          <w:bCs w:val="0"/>
          <w:color w:val="000000" w:themeColor="text1"/>
          <w:sz w:val="24"/>
          <w:szCs w:val="24"/>
        </w:rPr>
        <w:t>.1. Расчет показателя удельной площади участков автостоянок для постоянного хранения автомобилей</w:t>
      </w:r>
      <w:bookmarkEnd w:id="104"/>
      <w:bookmarkEnd w:id="105"/>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354"/>
        <w:gridCol w:w="2453"/>
        <w:gridCol w:w="2614"/>
      </w:tblGrid>
      <w:tr w:rsidR="00E72358" w:rsidRPr="000F2DCA" w:rsidTr="00462BC1">
        <w:tc>
          <w:tcPr>
            <w:tcW w:w="256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17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Общая обеспеченность стоянками для постоянного хранения автомобилей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80 - 90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Места хранения автомобилей за пределами жилой территории</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10 - 15</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Размеры земельных участков для наземных </w:t>
            </w:r>
            <w:r w:rsidRPr="000F2DCA">
              <w:rPr>
                <w:color w:val="000000" w:themeColor="text1"/>
              </w:rPr>
              <w:lastRenderedPageBreak/>
              <w:t>стоянок</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кв</w:t>
            </w:r>
            <w:proofErr w:type="gramStart"/>
            <w:r w:rsidRPr="000F2DCA">
              <w:rPr>
                <w:color w:val="000000" w:themeColor="text1"/>
              </w:rPr>
              <w:t>.м</w:t>
            </w:r>
            <w:proofErr w:type="gramEnd"/>
            <w:r w:rsidRPr="000F2DCA">
              <w:rPr>
                <w:color w:val="000000" w:themeColor="text1"/>
              </w:rPr>
              <w:t xml:space="preserve"> /чел</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5 - 7</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Места хранения в гаражах-боксах на отдельных земельных участках</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15 - 20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Размеры площади земельных участков гаражей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на одно машино-место</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6" w:name="_Toc410134440"/>
      <w:bookmarkStart w:id="107" w:name="_Toc495586082"/>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2.4</w:t>
      </w:r>
      <w:r w:rsidR="00E72358" w:rsidRPr="000F2DCA">
        <w:rPr>
          <w:rFonts w:ascii="Times New Roman" w:hAnsi="Times New Roman" w:cs="Times New Roman"/>
          <w:bCs w:val="0"/>
          <w:i w:val="0"/>
          <w:iCs w:val="0"/>
          <w:color w:val="000000" w:themeColor="text1"/>
          <w:sz w:val="24"/>
          <w:szCs w:val="24"/>
        </w:rPr>
        <w:t>. Показатели, устанавливаемые для объектов местного значения в области энергетики и инженерной инфраструктуры</w:t>
      </w:r>
      <w:bookmarkEnd w:id="106"/>
      <w:bookmarkEnd w:id="107"/>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8" w:name="_Toc410134441"/>
      <w:bookmarkStart w:id="109" w:name="_Toc495586083"/>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.1. Показатели минимально допустимого уровня обеспеченности по электроснабжению</w:t>
      </w:r>
      <w:bookmarkEnd w:id="108"/>
      <w:bookmarkEnd w:id="109"/>
    </w:p>
    <w:p w:rsidR="00E72358" w:rsidRPr="000F2DCA" w:rsidRDefault="00E72358" w:rsidP="00E72358">
      <w:pPr>
        <w:widowControl w:val="0"/>
        <w:ind w:firstLine="709"/>
        <w:jc w:val="both"/>
        <w:rPr>
          <w:color w:val="000000" w:themeColor="text1"/>
        </w:rPr>
      </w:pPr>
      <w:r w:rsidRPr="000F2DCA">
        <w:rPr>
          <w:color w:val="000000" w:themeColor="text1"/>
        </w:rPr>
        <w:t>Для предварительных расчетов укрупненные показатели удельной расчетной нагрузки селитебной территории допускается приним</w:t>
      </w:r>
      <w:r w:rsidR="009E6DB6">
        <w:rPr>
          <w:color w:val="000000" w:themeColor="text1"/>
        </w:rPr>
        <w:t>ать в соответствии с таблицей 10</w:t>
      </w:r>
      <w:r w:rsidRPr="000F2DCA">
        <w:rPr>
          <w:color w:val="000000" w:themeColor="text1"/>
        </w:rPr>
        <w:t>.</w:t>
      </w: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10</w:t>
      </w:r>
    </w:p>
    <w:p w:rsidR="00E72358" w:rsidRPr="000F2DCA" w:rsidRDefault="00E72358" w:rsidP="00E72358">
      <w:pPr>
        <w:jc w:val="center"/>
        <w:rPr>
          <w:b/>
          <w:color w:val="000000" w:themeColor="text1"/>
        </w:rPr>
      </w:pPr>
      <w:r w:rsidRPr="000F2DCA">
        <w:rPr>
          <w:b/>
          <w:color w:val="000000" w:themeColor="text1"/>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2987"/>
        <w:gridCol w:w="2040"/>
        <w:gridCol w:w="3352"/>
        <w:gridCol w:w="1966"/>
      </w:tblGrid>
      <w:tr w:rsidR="00E72358" w:rsidRPr="000F2DCA" w:rsidTr="00E72358">
        <w:trPr>
          <w:cantSplit/>
          <w:trHeight w:val="240"/>
          <w:jc w:val="center"/>
        </w:trPr>
        <w:tc>
          <w:tcPr>
            <w:tcW w:w="243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7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444"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proofErr w:type="gramStart"/>
            <w:r w:rsidRPr="000F2DCA">
              <w:rPr>
                <w:rFonts w:ascii="Times New Roman" w:hAnsi="Times New Roman" w:cs="Times New Roman"/>
                <w:color w:val="000000" w:themeColor="text1"/>
                <w:sz w:val="24"/>
                <w:szCs w:val="24"/>
              </w:rPr>
              <w:t>,к</w:t>
            </w:r>
            <w:proofErr w:type="gramEnd"/>
            <w:r w:rsidRPr="000F2DCA">
              <w:rPr>
                <w:rFonts w:ascii="Times New Roman" w:hAnsi="Times New Roman" w:cs="Times New Roman"/>
                <w:color w:val="000000" w:themeColor="text1"/>
                <w:sz w:val="24"/>
                <w:szCs w:val="24"/>
              </w:rPr>
              <w:t xml:space="preserve">Вт.ч/чел. в год </w:t>
            </w:r>
          </w:p>
        </w:tc>
        <w:tc>
          <w:tcPr>
            <w:tcW w:w="986"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62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proofErr w:type="gramStart"/>
            <w:r w:rsidRPr="000F2DCA">
              <w:rPr>
                <w:rFonts w:ascii="Times New Roman" w:hAnsi="Times New Roman" w:cs="Times New Roman"/>
                <w:color w:val="000000" w:themeColor="text1"/>
                <w:sz w:val="24"/>
                <w:szCs w:val="24"/>
              </w:rPr>
              <w:t>,к</w:t>
            </w:r>
            <w:proofErr w:type="gramEnd"/>
            <w:r w:rsidRPr="000F2DCA">
              <w:rPr>
                <w:rFonts w:ascii="Times New Roman" w:hAnsi="Times New Roman" w:cs="Times New Roman"/>
                <w:color w:val="000000" w:themeColor="text1"/>
                <w:sz w:val="24"/>
                <w:szCs w:val="24"/>
              </w:rPr>
              <w:t>Вт.ч/чел в год</w:t>
            </w:r>
          </w:p>
        </w:tc>
        <w:tc>
          <w:tcPr>
            <w:tcW w:w="95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444"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986"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62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95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ind w:firstLine="709"/>
        <w:jc w:val="both"/>
        <w:rPr>
          <w:b/>
          <w:color w:val="000000" w:themeColor="text1"/>
        </w:rPr>
      </w:pPr>
    </w:p>
    <w:p w:rsidR="00E72358" w:rsidRPr="000F2DCA" w:rsidRDefault="009E6DB6" w:rsidP="00E72358">
      <w:pPr>
        <w:pStyle w:val="3"/>
        <w:ind w:firstLine="709"/>
        <w:jc w:val="both"/>
        <w:rPr>
          <w:rFonts w:ascii="Times New Roman" w:hAnsi="Times New Roman" w:cs="Times New Roman"/>
          <w:color w:val="000000" w:themeColor="text1"/>
          <w:sz w:val="24"/>
          <w:szCs w:val="24"/>
        </w:rPr>
      </w:pPr>
      <w:bookmarkStart w:id="110" w:name="_Toc410134442"/>
      <w:bookmarkStart w:id="111" w:name="_Toc495586084"/>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.2. Показатели минимально допустимого уровня обеспеченности по теплоснабжению</w:t>
      </w:r>
      <w:bookmarkEnd w:id="110"/>
      <w:bookmarkEnd w:id="111"/>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 следует принимать по таблице 18.</w:t>
      </w: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0" w:type="dxa"/>
          <w:right w:w="40" w:type="dxa"/>
        </w:tblCellMar>
        <w:tblLook w:val="0000"/>
      </w:tblPr>
      <w:tblGrid>
        <w:gridCol w:w="4077"/>
        <w:gridCol w:w="2816"/>
        <w:gridCol w:w="3392"/>
      </w:tblGrid>
      <w:tr w:rsidR="00E72358" w:rsidRPr="000F2DCA" w:rsidTr="00E72358">
        <w:trPr>
          <w:jc w:val="center"/>
        </w:trPr>
        <w:tc>
          <w:tcPr>
            <w:tcW w:w="1982" w:type="pct"/>
            <w:vMerge w:val="restart"/>
            <w:shd w:val="clear" w:color="auto" w:fill="FFFFFF"/>
            <w:vAlign w:val="center"/>
          </w:tcPr>
          <w:p w:rsidR="00E72358" w:rsidRPr="000F2DCA" w:rsidRDefault="00E72358" w:rsidP="00E72358">
            <w:pPr>
              <w:widowControl w:val="0"/>
              <w:ind w:left="-40"/>
              <w:jc w:val="center"/>
              <w:rPr>
                <w:b/>
                <w:color w:val="000000" w:themeColor="text1"/>
              </w:rPr>
            </w:pPr>
            <w:r w:rsidRPr="000F2DCA">
              <w:rPr>
                <w:b/>
                <w:color w:val="000000" w:themeColor="text1"/>
              </w:rPr>
              <w:t>Теплопроизводительность котельных, Гкал/</w:t>
            </w:r>
            <w:proofErr w:type="gramStart"/>
            <w:r w:rsidRPr="000F2DCA">
              <w:rPr>
                <w:b/>
                <w:color w:val="000000" w:themeColor="text1"/>
              </w:rPr>
              <w:t>ч</w:t>
            </w:r>
            <w:proofErr w:type="gramEnd"/>
            <w:r w:rsidRPr="000F2DCA">
              <w:rPr>
                <w:b/>
                <w:color w:val="000000" w:themeColor="text1"/>
              </w:rPr>
              <w:t xml:space="preserve"> (МВт)</w:t>
            </w:r>
          </w:p>
        </w:tc>
        <w:tc>
          <w:tcPr>
            <w:tcW w:w="30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r w:rsidRPr="000F2DCA">
              <w:rPr>
                <w:b/>
                <w:color w:val="000000" w:themeColor="text1"/>
              </w:rPr>
              <w:t>, котельных, работающих</w:t>
            </w:r>
          </w:p>
        </w:tc>
      </w:tr>
      <w:tr w:rsidR="00E72358" w:rsidRPr="000F2DCA" w:rsidTr="00E72358">
        <w:trPr>
          <w:trHeight w:val="227"/>
          <w:jc w:val="center"/>
        </w:trPr>
        <w:tc>
          <w:tcPr>
            <w:tcW w:w="1982" w:type="pct"/>
            <w:vMerge/>
            <w:shd w:val="clear" w:color="auto" w:fill="FFFFFF"/>
            <w:vAlign w:val="center"/>
          </w:tcPr>
          <w:p w:rsidR="00E72358" w:rsidRPr="000F2DCA" w:rsidRDefault="00E72358" w:rsidP="00E72358">
            <w:pPr>
              <w:widowControl w:val="0"/>
              <w:jc w:val="both"/>
              <w:rPr>
                <w:color w:val="000000" w:themeColor="text1"/>
              </w:rPr>
            </w:pPr>
          </w:p>
        </w:tc>
        <w:tc>
          <w:tcPr>
            <w:tcW w:w="1369"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48"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на газомазутном топливе</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12" w:name="_Toc410134443"/>
      <w:bookmarkStart w:id="113" w:name="_Toc495586085"/>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.3. Показатели водопотребления и водоотведения</w:t>
      </w:r>
      <w:bookmarkEnd w:id="112"/>
      <w:bookmarkEnd w:id="113"/>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12</w:t>
      </w:r>
    </w:p>
    <w:p w:rsidR="00E72358" w:rsidRPr="000F2DCA" w:rsidRDefault="00E72358" w:rsidP="00E72358">
      <w:pPr>
        <w:jc w:val="center"/>
        <w:rPr>
          <w:color w:val="000000" w:themeColor="text1"/>
        </w:rPr>
      </w:pPr>
      <w:r w:rsidRPr="000F2DCA">
        <w:rPr>
          <w:b/>
          <w:color w:val="000000" w:themeColor="text1"/>
        </w:rPr>
        <w:t>Среднесуточное (за год) водопотребление на хозяйственно-питьевые нужды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346"/>
        <w:gridCol w:w="5075"/>
      </w:tblGrid>
      <w:tr w:rsidR="00E72358" w:rsidRPr="000F2DCA" w:rsidTr="00E72358">
        <w:trPr>
          <w:jc w:val="center"/>
        </w:trPr>
        <w:tc>
          <w:tcPr>
            <w:tcW w:w="256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Степень благоустройства микрорайонов жилой застройки</w:t>
            </w:r>
          </w:p>
        </w:tc>
        <w:tc>
          <w:tcPr>
            <w:tcW w:w="243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 xml:space="preserve">Удельное хозяйственно-питьевое водопотребление на одного жителя среднесуточное, </w:t>
            </w:r>
            <w:proofErr w:type="gramStart"/>
            <w:r w:rsidRPr="000F2DCA">
              <w:rPr>
                <w:b/>
                <w:color w:val="000000" w:themeColor="text1"/>
              </w:rPr>
              <w:t>л</w:t>
            </w:r>
            <w:proofErr w:type="gramEnd"/>
            <w:r w:rsidRPr="000F2DCA">
              <w:rPr>
                <w:b/>
                <w:color w:val="000000" w:themeColor="text1"/>
              </w:rPr>
              <w:t>/сут.</w:t>
            </w:r>
          </w:p>
        </w:tc>
      </w:tr>
      <w:tr w:rsidR="00E72358" w:rsidRPr="000F2DCA" w:rsidTr="00E72358">
        <w:trPr>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 xml:space="preserve">Застройка зданиями, оборудованными </w:t>
            </w:r>
            <w:r w:rsidRPr="000F2DCA">
              <w:rPr>
                <w:color w:val="000000" w:themeColor="text1"/>
              </w:rPr>
              <w:lastRenderedPageBreak/>
              <w:t>внутренним водопроводом и канализацией:</w:t>
            </w:r>
          </w:p>
        </w:tc>
        <w:tc>
          <w:tcPr>
            <w:tcW w:w="2435" w:type="pct"/>
            <w:shd w:val="clear" w:color="auto" w:fill="FFFFFF"/>
            <w:vAlign w:val="center"/>
          </w:tcPr>
          <w:p w:rsidR="00E72358" w:rsidRPr="000F2DCA" w:rsidRDefault="00E72358" w:rsidP="00E72358">
            <w:pPr>
              <w:ind w:firstLine="709"/>
              <w:jc w:val="center"/>
              <w:rPr>
                <w:color w:val="000000" w:themeColor="text1"/>
              </w:rPr>
            </w:pP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lastRenderedPageBreak/>
              <w:t>без ванн</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95</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ванными и местными водонагревателями</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150 - 210</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централизованным горячим водоснабжением</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250 - 360</w:t>
            </w:r>
          </w:p>
        </w:tc>
      </w:tr>
    </w:tbl>
    <w:p w:rsidR="00462BC1" w:rsidRPr="000F2DCA" w:rsidRDefault="00462BC1" w:rsidP="00462BC1">
      <w:pPr>
        <w:jc w:val="both"/>
        <w:rPr>
          <w:color w:val="000000" w:themeColor="text1"/>
        </w:rPr>
      </w:pPr>
      <w:r w:rsidRPr="000F2DCA">
        <w:rPr>
          <w:color w:val="000000" w:themeColor="text1"/>
        </w:rPr>
        <w:t>__________________</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Для микрорайонов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w:t>
      </w:r>
      <w:r w:rsidRPr="000F2DCA">
        <w:rPr>
          <w:color w:val="000000" w:themeColor="text1"/>
          <w:sz w:val="22"/>
          <w:szCs w:val="22"/>
        </w:rPr>
        <w:sym w:font="Symbol" w:char="F025"/>
      </w:r>
      <w:r w:rsidRPr="000F2DCA">
        <w:rPr>
          <w:color w:val="000000" w:themeColor="text1"/>
          <w:sz w:val="22"/>
          <w:szCs w:val="22"/>
        </w:rPr>
        <w:t xml:space="preserve"> суммарного расхода воды на хозяйственно-питьевые нужды городского области.</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Для </w:t>
      </w:r>
      <w:proofErr w:type="gramStart"/>
      <w:r w:rsidRPr="000F2DCA">
        <w:rPr>
          <w:color w:val="000000" w:themeColor="text1"/>
          <w:sz w:val="22"/>
          <w:szCs w:val="22"/>
        </w:rPr>
        <w:t>микрорайонов, застроенных зданиями с централизованным горячим</w:t>
      </w:r>
      <w:proofErr w:type="gramEnd"/>
      <w:r w:rsidRPr="000F2DCA">
        <w:rPr>
          <w:color w:val="000000" w:themeColor="text1"/>
          <w:sz w:val="22"/>
          <w:szCs w:val="22"/>
        </w:rPr>
        <w:t xml:space="preserve"> водоснабжением, следует принимать непосредственный отбор горячей воды из тепловой сети в среднем за сутки 40</w:t>
      </w:r>
      <w:r w:rsidRPr="000F2DCA">
        <w:rPr>
          <w:color w:val="000000" w:themeColor="text1"/>
          <w:sz w:val="22"/>
          <w:szCs w:val="22"/>
        </w:rPr>
        <w:sym w:font="Symbol" w:char="F025"/>
      </w:r>
      <w:r w:rsidRPr="000F2DCA">
        <w:rPr>
          <w:color w:val="000000" w:themeColor="text1"/>
          <w:sz w:val="22"/>
          <w:szCs w:val="22"/>
        </w:rPr>
        <w:t xml:space="preserve"> общего расхода воды на хозяйственно-питьевые нужды и в час максимального водозабора – 55</w:t>
      </w:r>
      <w:r w:rsidRPr="000F2DCA">
        <w:rPr>
          <w:color w:val="000000" w:themeColor="text1"/>
          <w:sz w:val="22"/>
          <w:szCs w:val="22"/>
        </w:rPr>
        <w:sym w:font="Symbol" w:char="F025"/>
      </w:r>
      <w:r w:rsidRPr="000F2DCA">
        <w:rPr>
          <w:color w:val="000000" w:themeColor="text1"/>
          <w:sz w:val="22"/>
          <w:szCs w:val="22"/>
        </w:rPr>
        <w:t xml:space="preserve"> этого расхода. При смешанной застройке следует исходить из численности населения, проживающего в указанных зданиях.</w:t>
      </w:r>
    </w:p>
    <w:p w:rsidR="00462BC1" w:rsidRPr="000F2DCA" w:rsidRDefault="00462BC1" w:rsidP="00E72358">
      <w:pPr>
        <w:pStyle w:val="afd"/>
        <w:ind w:firstLine="709"/>
        <w:jc w:val="right"/>
        <w:rPr>
          <w:b w:val="0"/>
          <w:color w:val="000000" w:themeColor="text1"/>
          <w:sz w:val="24"/>
          <w:szCs w:val="24"/>
        </w:rPr>
      </w:pP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13</w:t>
      </w:r>
    </w:p>
    <w:p w:rsidR="00E72358" w:rsidRPr="000F2DCA" w:rsidRDefault="00E72358" w:rsidP="00E72358">
      <w:pPr>
        <w:ind w:firstLine="709"/>
        <w:jc w:val="center"/>
        <w:rPr>
          <w:color w:val="000000" w:themeColor="text1"/>
        </w:rPr>
      </w:pPr>
      <w:r w:rsidRPr="000F2DCA">
        <w:rPr>
          <w:b/>
          <w:color w:val="000000" w:themeColor="text1"/>
        </w:rPr>
        <w:t>Показатели удельного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52"/>
        <w:gridCol w:w="7949"/>
        <w:gridCol w:w="1820"/>
      </w:tblGrid>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/п</w:t>
            </w:r>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w:t>
            </w:r>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2</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3</w:t>
            </w:r>
          </w:p>
        </w:tc>
      </w:tr>
      <w:tr w:rsidR="00E72358" w:rsidRPr="000F2DCA" w:rsidTr="00E72358">
        <w:trPr>
          <w:trHeight w:val="340"/>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I</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Удельное водопотребление (водоотведение), </w:t>
            </w:r>
            <w:proofErr w:type="gramStart"/>
            <w:r w:rsidRPr="000F2DCA">
              <w:rPr>
                <w:color w:val="000000" w:themeColor="text1"/>
              </w:rPr>
              <w:t>л</w:t>
            </w:r>
            <w:proofErr w:type="gramEnd"/>
            <w:r w:rsidRPr="000F2DCA">
              <w:rPr>
                <w:color w:val="000000" w:themeColor="text1"/>
              </w:rPr>
              <w:t>/сут. на одного человека: </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Жилые здания квартирного типа: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и канализацией без ванн</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95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газоснабжением</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водонагревателями, работающими на твердом топливе</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газовыми водонагревателями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 то же, с быстродействующими газовыми нагревателями и </w:t>
            </w:r>
            <w:proofErr w:type="gramStart"/>
            <w:r w:rsidRPr="000F2DCA">
              <w:rPr>
                <w:color w:val="000000" w:themeColor="text1"/>
              </w:rPr>
              <w:t>многоточечным</w:t>
            </w:r>
            <w:proofErr w:type="gramEnd"/>
            <w:r w:rsidRPr="000F2DCA">
              <w:rPr>
                <w:color w:val="000000" w:themeColor="text1"/>
              </w:rPr>
              <w:t xml:space="preserve"> водоразбором</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210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 с централизованным горячим водоснабжением, </w:t>
            </w:r>
            <w:proofErr w:type="gramStart"/>
            <w:r w:rsidRPr="000F2DCA">
              <w:rPr>
                <w:color w:val="000000" w:themeColor="text1"/>
              </w:rPr>
              <w:t>оборудованные</w:t>
            </w:r>
            <w:proofErr w:type="gramEnd"/>
            <w:r w:rsidRPr="000F2DCA">
              <w:rPr>
                <w:color w:val="000000" w:themeColor="text1"/>
              </w:rPr>
              <w:t xml:space="preserve"> умывальниками, мойками,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195 (85)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сидячими ваннами,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ваннами длиной от 1500 до 1700 мм,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(105)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br w:type="page"/>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высотой свыше 12 этажей с централизованным горячим водоснабжением и повышенными требованиями к их благоустройству</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360 (115)</w:t>
            </w: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2</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Общежития:</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душевыми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85 (50)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110 (60)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кухнями и блоками душевых на этажах при жилых комнатах и в каждой секции здания</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140 (80)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Гостиницы, пансионаты и мотели:</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ваннами 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 (70)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и пансионаты с душами во всех номерах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 (140)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с ваннами в номерах в процентах от общего числа номеров:</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 25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(100)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25 до 75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(150)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75 до 100</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(180)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4</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Дома отдыха: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ваннами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(120)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душевыми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 (75)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Жилые здания с водопользованием из водоразборных колонок, </w:t>
            </w:r>
            <w:proofErr w:type="gramStart"/>
            <w:r w:rsidRPr="000F2DCA">
              <w:rPr>
                <w:color w:val="000000" w:themeColor="text1"/>
              </w:rPr>
              <w:t>л</w:t>
            </w:r>
            <w:proofErr w:type="gramEnd"/>
            <w:r w:rsidRPr="000F2DCA">
              <w:rPr>
                <w:color w:val="000000" w:themeColor="text1"/>
              </w:rPr>
              <w:t>/сут. на одного человека</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30-50</w:t>
            </w:r>
          </w:p>
        </w:tc>
      </w:tr>
    </w:tbl>
    <w:p w:rsidR="00E72358" w:rsidRPr="000F2DCA" w:rsidRDefault="00E72358" w:rsidP="00E72358">
      <w:pPr>
        <w:pStyle w:val="afd"/>
        <w:jc w:val="right"/>
        <w:rPr>
          <w:color w:val="000000" w:themeColor="text1"/>
          <w:sz w:val="24"/>
          <w:szCs w:val="24"/>
        </w:rPr>
      </w:pPr>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14</w:t>
      </w:r>
    </w:p>
    <w:p w:rsidR="00E72358" w:rsidRPr="000F2DCA" w:rsidRDefault="00E72358" w:rsidP="00E72358">
      <w:pPr>
        <w:jc w:val="center"/>
        <w:rPr>
          <w:color w:val="000000" w:themeColor="text1"/>
        </w:rPr>
      </w:pPr>
      <w:r w:rsidRPr="000F2DCA">
        <w:rPr>
          <w:b/>
          <w:color w:val="000000" w:themeColor="text1"/>
        </w:rPr>
        <w:t>Показатели удельного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3318"/>
        <w:gridCol w:w="2714"/>
        <w:gridCol w:w="2043"/>
      </w:tblGrid>
      <w:tr w:rsidR="00E72358" w:rsidRPr="000F2DCA" w:rsidTr="00E72358">
        <w:trPr>
          <w:trHeight w:val="25"/>
          <w:tblHeader/>
          <w:jc w:val="center"/>
        </w:trPr>
        <w:tc>
          <w:tcPr>
            <w:tcW w:w="2718"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2282"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trHeight w:val="25"/>
          <w:jc w:val="center"/>
        </w:trPr>
        <w:tc>
          <w:tcPr>
            <w:tcW w:w="1126" w:type="pct"/>
            <w:vMerge w:val="restar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Канализационные очистные сооружения.</w:t>
            </w:r>
          </w:p>
          <w:p w:rsidR="00E72358" w:rsidRPr="000F2DCA" w:rsidRDefault="00E72358" w:rsidP="00E72358">
            <w:pPr>
              <w:pStyle w:val="100"/>
              <w:jc w:val="both"/>
              <w:rPr>
                <w:color w:val="000000" w:themeColor="text1"/>
                <w:sz w:val="24"/>
              </w:rPr>
            </w:pPr>
            <w:r w:rsidRPr="000F2DCA">
              <w:rPr>
                <w:color w:val="000000" w:themeColor="text1"/>
                <w:sz w:val="24"/>
              </w:rPr>
              <w:t>Канализационные насосные станции.</w:t>
            </w:r>
          </w:p>
          <w:p w:rsidR="00E72358" w:rsidRPr="000F2DCA" w:rsidRDefault="00E72358" w:rsidP="00E72358">
            <w:pPr>
              <w:pStyle w:val="100"/>
              <w:jc w:val="both"/>
              <w:rPr>
                <w:color w:val="000000" w:themeColor="text1"/>
                <w:sz w:val="24"/>
              </w:rPr>
            </w:pPr>
            <w:r w:rsidRPr="000F2DCA">
              <w:rPr>
                <w:color w:val="000000" w:themeColor="text1"/>
                <w:sz w:val="24"/>
              </w:rPr>
              <w:t>Магистральная канализация.</w:t>
            </w:r>
          </w:p>
          <w:p w:rsidR="00E72358" w:rsidRPr="000F2DCA" w:rsidRDefault="00E72358" w:rsidP="00E72358">
            <w:pPr>
              <w:pStyle w:val="100"/>
              <w:jc w:val="both"/>
              <w:rPr>
                <w:color w:val="000000" w:themeColor="text1"/>
                <w:sz w:val="24"/>
              </w:rPr>
            </w:pPr>
            <w:r w:rsidRPr="000F2DCA">
              <w:rPr>
                <w:color w:val="000000" w:themeColor="text1"/>
                <w:sz w:val="24"/>
              </w:rPr>
              <w:t>Коллекторы сброса очищенных канализационных сточных вод</w:t>
            </w: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водоотведением для общественно-деловой и многоэтажной жилой застройки, %</w:t>
            </w:r>
          </w:p>
        </w:tc>
        <w:tc>
          <w:tcPr>
            <w:tcW w:w="2282" w:type="pct"/>
            <w:gridSpan w:val="2"/>
            <w:shd w:val="clear" w:color="auto" w:fill="auto"/>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rPr>
          <w:trHeight w:val="29"/>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restart"/>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0F2DCA">
              <w:rPr>
                <w:color w:val="000000" w:themeColor="text1"/>
                <w:sz w:val="24"/>
              </w:rPr>
              <w:t>га</w:t>
            </w:r>
            <w:proofErr w:type="gramEnd"/>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Производительность канализационных очистных сооружений, тыс. куб. м/сут.</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 xml:space="preserve">Размер земельного участка, </w:t>
            </w:r>
            <w:proofErr w:type="gramStart"/>
            <w:r w:rsidRPr="000F2DCA">
              <w:rPr>
                <w:color w:val="000000" w:themeColor="text1"/>
              </w:rPr>
              <w:t>га</w:t>
            </w:r>
            <w:proofErr w:type="gramEnd"/>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до 0,7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0,5</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0,7 до 17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 до 40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6</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40 до 130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130 до 175</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14</w:t>
            </w:r>
          </w:p>
        </w:tc>
      </w:tr>
      <w:tr w:rsidR="00E72358" w:rsidRPr="000F2DCA" w:rsidTr="00E72358">
        <w:trPr>
          <w:trHeight w:val="283"/>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175 до 280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 куб</w:t>
            </w:r>
            <w:proofErr w:type="gramStart"/>
            <w:r w:rsidRPr="000F2DCA">
              <w:rPr>
                <w:color w:val="000000" w:themeColor="text1"/>
                <w:sz w:val="24"/>
              </w:rPr>
              <w:t>.м</w:t>
            </w:r>
            <w:proofErr w:type="gramEnd"/>
            <w:r w:rsidRPr="000F2DCA">
              <w:rPr>
                <w:color w:val="000000" w:themeColor="text1"/>
                <w:sz w:val="24"/>
              </w:rPr>
              <w:t xml:space="preserve"> /мес (куб.м/год) (л/сут) на 1 чел</w:t>
            </w:r>
          </w:p>
        </w:tc>
        <w:tc>
          <w:tcPr>
            <w:tcW w:w="2282" w:type="pct"/>
            <w:gridSpan w:val="2"/>
            <w:shd w:val="clear" w:color="auto" w:fill="auto"/>
            <w:vAlign w:val="center"/>
          </w:tcPr>
          <w:p w:rsidR="00E72358" w:rsidRPr="000F2DCA" w:rsidRDefault="00E72358" w:rsidP="00E72358">
            <w:pPr>
              <w:jc w:val="center"/>
              <w:rPr>
                <w:color w:val="000000" w:themeColor="text1"/>
              </w:rPr>
            </w:pPr>
            <w:proofErr w:type="gramStart"/>
            <w:r w:rsidRPr="000F2DCA">
              <w:rPr>
                <w:color w:val="000000" w:themeColor="text1"/>
              </w:rPr>
              <w:t>Равен</w:t>
            </w:r>
            <w:proofErr w:type="gramEnd"/>
            <w:r w:rsidRPr="000F2DCA">
              <w:rPr>
                <w:color w:val="000000" w:themeColor="text1"/>
              </w:rPr>
              <w:t xml:space="preserve"> показателю удельного водопотребления</w:t>
            </w:r>
          </w:p>
        </w:tc>
      </w:tr>
    </w:tbl>
    <w:p w:rsidR="00E72358" w:rsidRPr="000F2DCA" w:rsidRDefault="00E72358" w:rsidP="00E72358">
      <w:pPr>
        <w:pStyle w:val="3"/>
        <w:rPr>
          <w:rFonts w:ascii="Times New Roman" w:hAnsi="Times New Roman" w:cs="Times New Roman"/>
          <w:color w:val="000000" w:themeColor="text1"/>
          <w:sz w:val="24"/>
          <w:szCs w:val="24"/>
        </w:rPr>
      </w:pPr>
      <w:bookmarkStart w:id="114" w:name="_Toc410134444"/>
      <w:bookmarkStart w:id="115" w:name="_Toc495586086"/>
    </w:p>
    <w:p w:rsidR="00E72358" w:rsidRPr="000F2DCA" w:rsidRDefault="009E6DB6" w:rsidP="00E72358">
      <w:pPr>
        <w:pStyle w:val="3"/>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.4. Нормы расхода газа на коммунально-бытовые нужды</w:t>
      </w:r>
      <w:bookmarkEnd w:id="114"/>
      <w:bookmarkEnd w:id="115"/>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6355"/>
        <w:gridCol w:w="2078"/>
        <w:gridCol w:w="1988"/>
      </w:tblGrid>
      <w:tr w:rsidR="00E72358" w:rsidRPr="000F2DCA" w:rsidTr="00E72358">
        <w:tc>
          <w:tcPr>
            <w:tcW w:w="3049"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Потребители газа</w:t>
            </w:r>
          </w:p>
        </w:tc>
        <w:tc>
          <w:tcPr>
            <w:tcW w:w="997"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Показатель потребления газа</w:t>
            </w:r>
          </w:p>
        </w:tc>
        <w:tc>
          <w:tcPr>
            <w:tcW w:w="954"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Нормы расхода теплоты, МДж (тыс. ккал)</w:t>
            </w:r>
          </w:p>
        </w:tc>
      </w:tr>
      <w:tr w:rsidR="00E72358" w:rsidRPr="000F2DCA" w:rsidTr="00E72358">
        <w:trPr>
          <w:trHeight w:val="340"/>
        </w:trPr>
        <w:tc>
          <w:tcPr>
            <w:tcW w:w="5000" w:type="pct"/>
            <w:gridSpan w:val="3"/>
            <w:shd w:val="clear" w:color="auto" w:fill="FFFFFF"/>
            <w:vAlign w:val="center"/>
          </w:tcPr>
          <w:p w:rsidR="00E72358" w:rsidRPr="000F2DCA" w:rsidRDefault="00E72358" w:rsidP="00E72358">
            <w:pPr>
              <w:spacing w:line="249" w:lineRule="atLeast"/>
              <w:jc w:val="center"/>
              <w:rPr>
                <w:b/>
                <w:color w:val="000000" w:themeColor="text1"/>
              </w:rPr>
            </w:pPr>
            <w:r w:rsidRPr="000F2DCA">
              <w:rPr>
                <w:b/>
                <w:color w:val="000000" w:themeColor="text1"/>
              </w:rPr>
              <w:t xml:space="preserve"> Население</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4100 (970)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3850 (920)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10000 (2400)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9400 (2250)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lastRenderedPageBreak/>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6000 (1430)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5800 (1380)</w:t>
            </w:r>
          </w:p>
        </w:tc>
      </w:tr>
    </w:tbl>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16" w:name="_Toc410134445"/>
      <w:bookmarkStart w:id="117" w:name="_Toc495586087"/>
    </w:p>
    <w:p w:rsidR="00E72358" w:rsidRPr="000F2DCA" w:rsidRDefault="009E6DB6" w:rsidP="00E72358">
      <w:pPr>
        <w:pStyle w:val="3"/>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.5. Показатели в области связи и информатизации</w:t>
      </w:r>
      <w:bookmarkEnd w:id="116"/>
      <w:bookmarkEnd w:id="117"/>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91"/>
        <w:gridCol w:w="4312"/>
        <w:gridCol w:w="2718"/>
      </w:tblGrid>
      <w:tr w:rsidR="00E72358" w:rsidRPr="000F2DCA" w:rsidTr="00E72358">
        <w:tc>
          <w:tcPr>
            <w:tcW w:w="369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30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Антенно-мачтовые сооружения</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Размер земельного участка для размещения антенно-мачтового сооружения / </w:t>
            </w:r>
            <w:proofErr w:type="gramStart"/>
            <w:r w:rsidRPr="000F2DCA">
              <w:rPr>
                <w:color w:val="000000" w:themeColor="text1"/>
                <w:sz w:val="24"/>
              </w:rPr>
              <w:t>га</w:t>
            </w:r>
            <w:proofErr w:type="gramEnd"/>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от 0,3</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Кабельные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Полоса земли для прокладки кабелей (по всей длине трассы), </w:t>
            </w:r>
            <w:proofErr w:type="gramStart"/>
            <w:r w:rsidRPr="000F2DCA">
              <w:rPr>
                <w:color w:val="000000" w:themeColor="text1"/>
                <w:sz w:val="24"/>
              </w:rPr>
              <w:t>м</w:t>
            </w:r>
            <w:proofErr w:type="gramEnd"/>
            <w:r w:rsidRPr="000F2DCA">
              <w:rPr>
                <w:color w:val="000000" w:themeColor="text1"/>
                <w:sz w:val="24"/>
              </w:rPr>
              <w:t>.</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Воздушные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Полоса земли для установки опор и подвески, </w:t>
            </w:r>
            <w:proofErr w:type="gramStart"/>
            <w:r w:rsidRPr="000F2DCA">
              <w:rPr>
                <w:color w:val="000000" w:themeColor="text1"/>
                <w:sz w:val="24"/>
              </w:rPr>
              <w:t>м</w:t>
            </w:r>
            <w:proofErr w:type="gramEnd"/>
            <w:r w:rsidRPr="000F2DCA">
              <w:rPr>
                <w:color w:val="000000" w:themeColor="text1"/>
                <w:sz w:val="24"/>
              </w:rPr>
              <w:t>.</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 %</w:t>
            </w:r>
          </w:p>
        </w:tc>
        <w:tc>
          <w:tcPr>
            <w:tcW w:w="130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90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 xml:space="preserve">Скорость передачи данных на пользовательское оборудование с использованием волоконно-оптической линии связи, Мбит/сек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не менее 10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Точка доступа телекоммуникационных сетей</w:t>
            </w:r>
          </w:p>
        </w:tc>
        <w:tc>
          <w:tcPr>
            <w:tcW w:w="1304" w:type="pct"/>
            <w:shd w:val="clear" w:color="auto" w:fill="FFFFFF"/>
            <w:vAlign w:val="center"/>
          </w:tcPr>
          <w:p w:rsidR="00E72358" w:rsidRPr="000F2DCA" w:rsidRDefault="00E72358" w:rsidP="00E72358">
            <w:pPr>
              <w:pStyle w:val="101"/>
              <w:jc w:val="center"/>
              <w:rPr>
                <w:color w:val="000000" w:themeColor="text1"/>
                <w:sz w:val="24"/>
              </w:rPr>
            </w:pPr>
            <w:r w:rsidRPr="000F2DCA">
              <w:rPr>
                <w:color w:val="000000" w:themeColor="text1"/>
                <w:sz w:val="24"/>
              </w:rPr>
              <w:t>1 точка доступа на семью.</w:t>
            </w:r>
          </w:p>
        </w:tc>
      </w:tr>
    </w:tbl>
    <w:p w:rsidR="00E72358" w:rsidRPr="000F2DCA" w:rsidRDefault="00E72358" w:rsidP="00E72358">
      <w:pPr>
        <w:pStyle w:val="20"/>
        <w:spacing w:before="0" w:after="0"/>
        <w:jc w:val="center"/>
        <w:rPr>
          <w:rFonts w:ascii="Times New Roman" w:hAnsi="Times New Roman" w:cs="Times New Roman"/>
          <w:bCs w:val="0"/>
          <w:i w:val="0"/>
          <w:iCs w:val="0"/>
          <w:color w:val="000000" w:themeColor="text1"/>
          <w:sz w:val="24"/>
          <w:szCs w:val="24"/>
        </w:rPr>
      </w:pPr>
      <w:bookmarkStart w:id="118" w:name="_Toc495586088"/>
    </w:p>
    <w:p w:rsidR="00E72358" w:rsidRPr="000F2DCA" w:rsidRDefault="009E6DB6" w:rsidP="00E72358">
      <w:pPr>
        <w:pStyle w:val="20"/>
        <w:spacing w:before="0" w:after="0"/>
        <w:ind w:firstLine="708"/>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2.5</w:t>
      </w:r>
      <w:r w:rsidR="00E72358" w:rsidRPr="000F2DCA">
        <w:rPr>
          <w:rFonts w:ascii="Times New Roman" w:hAnsi="Times New Roman" w:cs="Times New Roman"/>
          <w:bCs w:val="0"/>
          <w:i w:val="0"/>
          <w:iCs w:val="0"/>
          <w:color w:val="000000" w:themeColor="text1"/>
          <w:sz w:val="24"/>
          <w:szCs w:val="24"/>
        </w:rPr>
        <w:t>. Показатели интенсивности использования производственных территорий</w:t>
      </w:r>
      <w:bookmarkEnd w:id="118"/>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17</w:t>
      </w:r>
    </w:p>
    <w:tbl>
      <w:tblPr>
        <w:tblW w:w="5000" w:type="pct"/>
        <w:shd w:val="clear" w:color="auto" w:fill="FFFFFF"/>
        <w:tblLayout w:type="fixed"/>
        <w:tblCellMar>
          <w:top w:w="102" w:type="dxa"/>
          <w:left w:w="62" w:type="dxa"/>
          <w:bottom w:w="102" w:type="dxa"/>
          <w:right w:w="62" w:type="dxa"/>
        </w:tblCellMar>
        <w:tblLook w:val="0000"/>
      </w:tblPr>
      <w:tblGrid>
        <w:gridCol w:w="7185"/>
        <w:gridCol w:w="3144"/>
      </w:tblGrid>
      <w:tr w:rsidR="00E72358" w:rsidRPr="000F2DCA" w:rsidTr="00E72358">
        <w:trPr>
          <w:trHeight w:val="1171"/>
        </w:trPr>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Виды объектов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Коэффициент застройки земельного участка производственной территории, не более (процент)</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Складские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Объекты транспорта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Объекты оптовой торговли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Производственные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текстильное и швейное производство, производство кожи, изделий из кожи, обуви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обработка древесины и производство изделий из дерева, производство мебели, целлюлозы, бумаги, картона и изделий из них</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издательская и полиграфическая деятельность, производство машин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металлургическое производство и производство готовых металлических изделий</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оптического и электрооборудования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транспортных средств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иные виды производства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19" w:name="_Toc495586089"/>
    </w:p>
    <w:p w:rsidR="00E72358" w:rsidRPr="000F2DCA" w:rsidRDefault="00C30595"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2.6</w:t>
      </w:r>
      <w:r w:rsidR="00E72358" w:rsidRPr="000F2DCA">
        <w:rPr>
          <w:rFonts w:ascii="Times New Roman" w:hAnsi="Times New Roman" w:cs="Times New Roman"/>
          <w:bCs w:val="0"/>
          <w:i w:val="0"/>
          <w:iCs w:val="0"/>
          <w:color w:val="000000" w:themeColor="text1"/>
          <w:sz w:val="24"/>
          <w:szCs w:val="24"/>
        </w:rPr>
        <w:t xml:space="preserve">. Показатели в сфере инженерной подготовки и защиты территорий </w:t>
      </w:r>
      <w:bookmarkEnd w:id="119"/>
      <w:r w:rsidR="00A564E8">
        <w:rPr>
          <w:rFonts w:ascii="Times New Roman" w:hAnsi="Times New Roman" w:cs="Times New Roman"/>
          <w:bCs w:val="0"/>
          <w:i w:val="0"/>
          <w:iCs w:val="0"/>
          <w:color w:val="000000" w:themeColor="text1"/>
          <w:sz w:val="24"/>
          <w:szCs w:val="24"/>
        </w:rPr>
        <w:t>Михайловского сельского поселения</w:t>
      </w:r>
      <w:r w:rsidR="00462BC1" w:rsidRPr="000F2DCA">
        <w:rPr>
          <w:rFonts w:ascii="Times New Roman" w:hAnsi="Times New Roman" w:cs="Times New Roman"/>
          <w:bCs w:val="0"/>
          <w:i w:val="0"/>
          <w:iCs w:val="0"/>
          <w:color w:val="000000" w:themeColor="text1"/>
          <w:sz w:val="24"/>
          <w:szCs w:val="24"/>
        </w:rPr>
        <w:t xml:space="preserve"> Дорогобужского района Смоленской области</w:t>
      </w:r>
    </w:p>
    <w:p w:rsidR="00E72358" w:rsidRPr="000F2DCA" w:rsidRDefault="00E72358" w:rsidP="00E72358">
      <w:pPr>
        <w:tabs>
          <w:tab w:val="left" w:pos="993"/>
        </w:tabs>
        <w:ind w:firstLine="709"/>
        <w:jc w:val="both"/>
        <w:rPr>
          <w:color w:val="000000" w:themeColor="text1"/>
        </w:rPr>
      </w:pPr>
      <w:r w:rsidRPr="000F2DCA">
        <w:rPr>
          <w:color w:val="000000" w:themeColor="text1"/>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СП 104.13330.2016 Инженерная защита территории от затопления и подтопления. Актуализированная редакция СНиП 2.06.15-85 и СП 58.13330.2012 Гидротехнические сооружения. Основные положения. Актуализиро</w:t>
      </w:r>
      <w:r w:rsidR="00E91B3A" w:rsidRPr="000F2DCA">
        <w:rPr>
          <w:color w:val="000000" w:themeColor="text1"/>
        </w:rPr>
        <w:t>ванная редакция СНиП 33-01-2003.</w:t>
      </w:r>
    </w:p>
    <w:p w:rsidR="00E72358" w:rsidRPr="000F2DCA" w:rsidRDefault="00E72358" w:rsidP="00E72358">
      <w:pPr>
        <w:tabs>
          <w:tab w:val="left" w:pos="993"/>
        </w:tabs>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 xml:space="preserve">На территории </w:t>
      </w:r>
      <w:r w:rsidR="00A564E8">
        <w:rPr>
          <w:color w:val="000000" w:themeColor="text1"/>
        </w:rPr>
        <w:t>Михайловского сельского поселения</w:t>
      </w:r>
      <w:r w:rsidR="00462BC1" w:rsidRPr="000F2DCA">
        <w:rPr>
          <w:color w:val="000000" w:themeColor="text1"/>
        </w:rPr>
        <w:t xml:space="preserve"> </w:t>
      </w:r>
      <w:r w:rsidRPr="000F2DCA">
        <w:rPr>
          <w:color w:val="000000" w:themeColor="text1"/>
        </w:rPr>
        <w:t>должна применяться закрытая система водоотвода. Применение открытых водоотводящих устройств допускается для парковых территорий с устройством мостков или труб на пересечении с дорогами, а также на территориях малоэтажной жилой застройки. Минимальный диаметр водостоков принимается равным 400 мм.</w:t>
      </w:r>
    </w:p>
    <w:p w:rsidR="00E72358" w:rsidRPr="000F2DCA" w:rsidRDefault="00E72358" w:rsidP="00E72358">
      <w:pPr>
        <w:tabs>
          <w:tab w:val="left" w:pos="993"/>
        </w:tabs>
        <w:autoSpaceDE w:val="0"/>
        <w:autoSpaceDN w:val="0"/>
        <w:adjustRightInd w:val="0"/>
        <w:ind w:firstLine="709"/>
        <w:jc w:val="both"/>
        <w:rPr>
          <w:color w:val="000000" w:themeColor="text1"/>
        </w:rPr>
      </w:pPr>
      <w:proofErr w:type="gramStart"/>
      <w:r w:rsidRPr="000F2DCA">
        <w:rPr>
          <w:color w:val="000000" w:themeColor="text1"/>
        </w:rPr>
        <w:t>Минимальная плотность магистральных сетей ливневой канализации на территории города должна составлять не менее 80 м на 1 га – для центральной части города и не менее 50 м на 1 га территории (СП 32.13330.2012 Методическое пособие.</w:t>
      </w:r>
      <w:proofErr w:type="gramEnd"/>
      <w:r w:rsidRPr="000F2DCA">
        <w:rPr>
          <w:color w:val="000000" w:themeColor="text1"/>
        </w:rPr>
        <w:t xml:space="preserve"> </w:t>
      </w:r>
      <w:proofErr w:type="gramStart"/>
      <w:r w:rsidRPr="000F2DCA">
        <w:rPr>
          <w:color w:val="000000" w:themeColor="text1"/>
        </w:rPr>
        <w:t>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w:t>
      </w:r>
      <w:proofErr w:type="gramEnd"/>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18</w:t>
      </w:r>
    </w:p>
    <w:p w:rsidR="00E72358" w:rsidRPr="000F2DCA" w:rsidRDefault="00E72358" w:rsidP="00E72358">
      <w:pPr>
        <w:keepNext/>
        <w:tabs>
          <w:tab w:val="left" w:pos="993"/>
        </w:tabs>
        <w:ind w:firstLine="709"/>
        <w:jc w:val="center"/>
        <w:rPr>
          <w:color w:val="000000" w:themeColor="text1"/>
        </w:rPr>
      </w:pPr>
      <w:r w:rsidRPr="000F2DCA">
        <w:rPr>
          <w:b/>
          <w:color w:val="000000" w:themeColor="text1"/>
        </w:rPr>
        <w:t>Средние коэффициенты стока</w:t>
      </w:r>
    </w:p>
    <w:tbl>
      <w:tblPr>
        <w:tblW w:w="5000" w:type="pct"/>
        <w:jc w:val="center"/>
        <w:shd w:val="clear" w:color="auto" w:fill="FFFFFF"/>
        <w:tblCellMar>
          <w:left w:w="70" w:type="dxa"/>
          <w:right w:w="70" w:type="dxa"/>
        </w:tblCellMar>
        <w:tblLook w:val="0000"/>
      </w:tblPr>
      <w:tblGrid>
        <w:gridCol w:w="6937"/>
        <w:gridCol w:w="3408"/>
      </w:tblGrid>
      <w:tr w:rsidR="00E72358" w:rsidRPr="000F2DCA" w:rsidTr="00E72358">
        <w:trPr>
          <w:cantSplit/>
          <w:trHeight w:val="48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Функциональная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Коэффициент стока</w:t>
            </w:r>
          </w:p>
        </w:tc>
      </w:tr>
      <w:tr w:rsidR="00E72358" w:rsidRPr="000F2DCA" w:rsidTr="00E72358">
        <w:trPr>
          <w:cantSplit/>
          <w:trHeight w:val="24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Общественно-деловая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rPr>
            </w:pPr>
            <w:r w:rsidRPr="000F2DCA">
              <w:rPr>
                <w:color w:val="000000" w:themeColor="text1"/>
              </w:rPr>
              <w:t>0,9</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многоэтажной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6</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малоэтажной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4</w:t>
            </w:r>
          </w:p>
        </w:tc>
      </w:tr>
    </w:tbl>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1. 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2. 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p w:rsidR="00E72358" w:rsidRPr="000F2DCA" w:rsidRDefault="00E72358" w:rsidP="00E72358">
      <w:pPr>
        <w:pStyle w:val="20"/>
        <w:spacing w:before="0" w:after="0"/>
        <w:ind w:firstLine="709"/>
        <w:jc w:val="center"/>
        <w:rPr>
          <w:rFonts w:ascii="Times New Roman" w:hAnsi="Times New Roman" w:cs="Times New Roman"/>
          <w:bCs w:val="0"/>
          <w:i w:val="0"/>
          <w:iCs w:val="0"/>
          <w:color w:val="000000" w:themeColor="text1"/>
          <w:sz w:val="24"/>
          <w:szCs w:val="24"/>
        </w:rPr>
      </w:pPr>
      <w:bookmarkStart w:id="120" w:name="_Toc495586090"/>
    </w:p>
    <w:p w:rsidR="00E72358" w:rsidRPr="000F2DCA" w:rsidRDefault="00C30595"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2.7</w:t>
      </w:r>
      <w:r w:rsidR="00E72358" w:rsidRPr="000F2DCA">
        <w:rPr>
          <w:rFonts w:ascii="Times New Roman" w:hAnsi="Times New Roman" w:cs="Times New Roman"/>
          <w:bCs w:val="0"/>
          <w:i w:val="0"/>
          <w:iCs w:val="0"/>
          <w:color w:val="000000" w:themeColor="text1"/>
          <w:sz w:val="24"/>
          <w:szCs w:val="24"/>
        </w:rPr>
        <w:t>. Показатели в сфере охраны окружающей среды</w:t>
      </w:r>
      <w:bookmarkEnd w:id="120"/>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19</w:t>
      </w:r>
    </w:p>
    <w:p w:rsidR="00E72358" w:rsidRPr="000F2DCA" w:rsidRDefault="00E72358" w:rsidP="00E72358">
      <w:pPr>
        <w:pStyle w:val="af"/>
        <w:spacing w:after="0"/>
        <w:ind w:firstLine="709"/>
        <w:jc w:val="center"/>
        <w:rPr>
          <w:color w:val="000000" w:themeColor="text1"/>
        </w:rPr>
      </w:pPr>
      <w:r w:rsidRPr="000F2DCA">
        <w:rPr>
          <w:b/>
          <w:color w:val="000000" w:themeColor="text1"/>
        </w:rPr>
        <w:t>Разрешенные параметры допустимых уровней воздействия на человека и условия проживания</w:t>
      </w:r>
    </w:p>
    <w:tbl>
      <w:tblPr>
        <w:tblW w:w="5000" w:type="pct"/>
        <w:jc w:val="center"/>
        <w:shd w:val="clear" w:color="auto" w:fill="FFFFFF"/>
        <w:tblLayout w:type="fixed"/>
        <w:tblLook w:val="0000"/>
      </w:tblPr>
      <w:tblGrid>
        <w:gridCol w:w="2296"/>
        <w:gridCol w:w="1895"/>
        <w:gridCol w:w="1963"/>
        <w:gridCol w:w="1972"/>
        <w:gridCol w:w="2295"/>
      </w:tblGrid>
      <w:tr w:rsidR="00E72358" w:rsidRPr="000F2DCA" w:rsidTr="00E72358">
        <w:trPr>
          <w:trHeight w:val="1152"/>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Зона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шумового воздействия, дБА</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загрязнения атмосферного воздуха</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электромагнитного излучения от радиотехнических объектов</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Загрязненность сточных вод</w:t>
            </w:r>
          </w:p>
        </w:tc>
      </w:tr>
      <w:tr w:rsidR="00E72358" w:rsidRPr="000F2DCA" w:rsidTr="00E72358">
        <w:trPr>
          <w:trHeight w:val="227"/>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1</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2</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3</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4</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5</w:t>
            </w:r>
          </w:p>
        </w:tc>
      </w:tr>
      <w:tr w:rsidR="00E72358" w:rsidRPr="000F2DCA" w:rsidTr="00E72358">
        <w:trPr>
          <w:trHeight w:val="209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Жилые зоны</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Индивидуальная жилищная застройка</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многоэтажная застройка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Выпуск в городской коллектор с последующей очисткой </w:t>
            </w:r>
            <w:proofErr w:type="gramStart"/>
            <w:r w:rsidRPr="000F2DCA">
              <w:rPr>
                <w:rFonts w:ascii="Times New Roman" w:eastAsia="Calibri" w:hAnsi="Times New Roman" w:cs="Times New Roman"/>
                <w:color w:val="000000" w:themeColor="text1"/>
                <w:sz w:val="24"/>
                <w:szCs w:val="24"/>
              </w:rPr>
              <w:t>на</w:t>
            </w:r>
            <w:proofErr w:type="gramEnd"/>
            <w:r w:rsidRPr="000F2DCA">
              <w:rPr>
                <w:rFonts w:ascii="Times New Roman" w:eastAsia="Calibri" w:hAnsi="Times New Roman" w:cs="Times New Roman"/>
                <w:color w:val="000000" w:themeColor="text1"/>
                <w:sz w:val="24"/>
                <w:szCs w:val="24"/>
              </w:rPr>
              <w:t xml:space="preserve"> городских КОС</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Общественно-деловые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То же</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Выпуск в городской коллектор с последующей очисткой </w:t>
            </w:r>
            <w:proofErr w:type="gramStart"/>
            <w:r w:rsidRPr="000F2DCA">
              <w:rPr>
                <w:rFonts w:ascii="Times New Roman" w:eastAsia="Calibri" w:hAnsi="Times New Roman" w:cs="Times New Roman"/>
                <w:color w:val="000000" w:themeColor="text1"/>
                <w:sz w:val="24"/>
                <w:szCs w:val="24"/>
              </w:rPr>
              <w:t>на</w:t>
            </w:r>
            <w:proofErr w:type="gramEnd"/>
            <w:r w:rsidRPr="000F2DCA">
              <w:rPr>
                <w:rFonts w:ascii="Times New Roman" w:eastAsia="Calibri" w:hAnsi="Times New Roman" w:cs="Times New Roman"/>
                <w:color w:val="000000" w:themeColor="text1"/>
                <w:sz w:val="24"/>
                <w:szCs w:val="24"/>
              </w:rPr>
              <w:t xml:space="preserve"> городских КОС</w:t>
            </w:r>
          </w:p>
        </w:tc>
      </w:tr>
      <w:tr w:rsidR="00E72358" w:rsidRPr="000F2DCA" w:rsidTr="00E72358">
        <w:trPr>
          <w:trHeight w:val="174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Производственные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 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стоки на локальных очистных сооружениях с самостоятельным или централизованным выпуском</w:t>
            </w:r>
          </w:p>
        </w:tc>
      </w:tr>
      <w:tr w:rsidR="00E72358" w:rsidRPr="000F2DCA" w:rsidTr="00E72358">
        <w:trPr>
          <w:trHeight w:val="139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Рекреационные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с возможным самостоятельным выпуском</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Зона особо охраняемых природных территорий</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r w:rsidR="00E72358" w:rsidRPr="000F2DCA" w:rsidTr="00E72358">
        <w:trPr>
          <w:trHeight w:val="71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Зоны сельскохозяйственного использования</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bl>
    <w:p w:rsidR="00E72358" w:rsidRPr="000F2DCA" w:rsidRDefault="00E72358" w:rsidP="00E72358">
      <w:pPr>
        <w:ind w:left="720" w:firstLine="709"/>
        <w:rPr>
          <w:color w:val="000000" w:themeColor="text1"/>
        </w:rPr>
      </w:pP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20</w:t>
      </w:r>
    </w:p>
    <w:p w:rsidR="00E72358" w:rsidRPr="000F2DCA" w:rsidRDefault="00E72358" w:rsidP="00E72358">
      <w:pPr>
        <w:pStyle w:val="af"/>
        <w:keepNext/>
        <w:keepLines/>
        <w:spacing w:after="0"/>
        <w:ind w:firstLine="709"/>
        <w:jc w:val="center"/>
        <w:rPr>
          <w:b/>
          <w:color w:val="000000" w:themeColor="text1"/>
        </w:rPr>
      </w:pPr>
      <w:r w:rsidRPr="000F2DCA">
        <w:rPr>
          <w:b/>
          <w:color w:val="000000" w:themeColor="text1"/>
        </w:rPr>
        <w:t>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87"/>
        <w:gridCol w:w="2864"/>
        <w:gridCol w:w="3364"/>
        <w:gridCol w:w="3506"/>
      </w:tblGrid>
      <w:tr w:rsidR="00E72358" w:rsidRPr="000F2DCA" w:rsidTr="00E72358">
        <w:trPr>
          <w:tblHeader/>
          <w:jc w:val="center"/>
        </w:trPr>
        <w:tc>
          <w:tcPr>
            <w:tcW w:w="330"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w:t>
            </w:r>
          </w:p>
        </w:tc>
        <w:tc>
          <w:tcPr>
            <w:tcW w:w="1374"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Показатели</w:t>
            </w:r>
          </w:p>
        </w:tc>
        <w:tc>
          <w:tcPr>
            <w:tcW w:w="3296" w:type="pct"/>
            <w:gridSpan w:val="2"/>
            <w:shd w:val="clear" w:color="auto" w:fill="FFFFFF"/>
            <w:vAlign w:val="center"/>
          </w:tcPr>
          <w:p w:rsidR="00E72358" w:rsidRPr="000F2DCA" w:rsidRDefault="00E72358" w:rsidP="00E72358">
            <w:pPr>
              <w:keepNext/>
              <w:keepLines/>
              <w:spacing w:after="150"/>
              <w:jc w:val="center"/>
              <w:rPr>
                <w:b/>
                <w:color w:val="000000" w:themeColor="text1"/>
              </w:rPr>
            </w:pPr>
            <w:r w:rsidRPr="000F2DCA">
              <w:rPr>
                <w:b/>
                <w:color w:val="000000" w:themeColor="text1"/>
              </w:rPr>
              <w:t>Категории водопользования</w:t>
            </w:r>
          </w:p>
        </w:tc>
      </w:tr>
      <w:tr w:rsidR="00E72358" w:rsidRPr="000F2DCA" w:rsidTr="00E72358">
        <w:trPr>
          <w:tblHeade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питьевого и хозяйственно-бытового водоснабжения, а также для водоснабжения пищевых предприятий</w:t>
            </w:r>
          </w:p>
        </w:tc>
        <w:tc>
          <w:tcPr>
            <w:tcW w:w="1682"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рекреационного водопользования, а также в черте населенных мест</w:t>
            </w:r>
          </w:p>
        </w:tc>
      </w:tr>
      <w:tr w:rsidR="00E72358" w:rsidRPr="000F2DCA" w:rsidTr="00E72358">
        <w:trPr>
          <w:trHeight w:val="259"/>
          <w:tblHeader/>
          <w:jc w:val="center"/>
        </w:trPr>
        <w:tc>
          <w:tcPr>
            <w:tcW w:w="330"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1</w:t>
            </w:r>
          </w:p>
        </w:tc>
        <w:tc>
          <w:tcPr>
            <w:tcW w:w="137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2</w:t>
            </w:r>
          </w:p>
        </w:tc>
        <w:tc>
          <w:tcPr>
            <w:tcW w:w="161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3</w:t>
            </w:r>
          </w:p>
        </w:tc>
        <w:tc>
          <w:tcPr>
            <w:tcW w:w="1682"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4</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Взвешенные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w:t>
            </w:r>
            <w:proofErr w:type="gramStart"/>
            <w:r w:rsidRPr="000F2DCA">
              <w:rPr>
                <w:color w:val="000000" w:themeColor="text1"/>
              </w:rPr>
              <w:t>на</w:t>
            </w:r>
            <w:proofErr w:type="gramEnd"/>
            <w:r w:rsidRPr="000F2DCA">
              <w:rPr>
                <w:color w:val="000000" w:themeColor="text1"/>
              </w:rPr>
              <w:t>:</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0,25 мг/куб</w:t>
            </w:r>
            <w:proofErr w:type="gramStart"/>
            <w:r w:rsidRPr="000F2DCA">
              <w:rPr>
                <w:color w:val="000000" w:themeColor="text1"/>
              </w:rPr>
              <w:t>.д</w:t>
            </w:r>
            <w:proofErr w:type="gramEnd"/>
            <w:r w:rsidRPr="000F2DCA">
              <w:rPr>
                <w:color w:val="000000" w:themeColor="text1"/>
              </w:rPr>
              <w:t>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0,75 мг/куб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Для водных объектов, содержащих в межень более 30 мг/дм</w:t>
            </w:r>
            <w:r w:rsidRPr="000F2DCA">
              <w:rPr>
                <w:color w:val="000000" w:themeColor="text1"/>
                <w:vertAlign w:val="superscript"/>
              </w:rPr>
              <w:t>3</w:t>
            </w:r>
            <w:r w:rsidRPr="000F2DCA">
              <w:rPr>
                <w:color w:val="000000" w:themeColor="text1"/>
              </w:rPr>
              <w:t xml:space="preserve">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w:t>
            </w:r>
            <w:proofErr w:type="gramStart"/>
            <w:r w:rsidRPr="000F2DCA">
              <w:rPr>
                <w:color w:val="000000" w:themeColor="text1"/>
              </w:rPr>
              <w:t>с</w:t>
            </w:r>
            <w:proofErr w:type="gramEnd"/>
            <w:r w:rsidRPr="000F2DCA">
              <w:rPr>
                <w:color w:val="000000" w:themeColor="text1"/>
              </w:rPr>
              <w:t xml:space="preserve"> для водохранилищ к спуску запрещаются.</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Плавающие примеси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На поверхности воды не должны обнаруживаться пленки нефтепродуктов, масел, жиров и скопление других примесей</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3</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Окраска </w:t>
            </w:r>
          </w:p>
        </w:tc>
        <w:tc>
          <w:tcPr>
            <w:tcW w:w="3296" w:type="pct"/>
            <w:gridSpan w:val="2"/>
            <w:shd w:val="clear" w:color="auto" w:fill="FFFFFF"/>
            <w:vAlign w:val="center"/>
          </w:tcPr>
          <w:p w:rsidR="00E72358" w:rsidRPr="000F2DCA" w:rsidRDefault="00E72358" w:rsidP="00E72358">
            <w:pPr>
              <w:spacing w:after="150"/>
              <w:rPr>
                <w:color w:val="000000" w:themeColor="text1"/>
              </w:rPr>
            </w:pPr>
            <w:r w:rsidRPr="000F2DCA">
              <w:rPr>
                <w:color w:val="000000" w:themeColor="text1"/>
              </w:rPr>
              <w:t>Не должна обнаруживаться в столбике: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20 см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 см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Запахи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приобретать запахи интенсивностью более 2 баллов, обнаруживаемые: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 при последующем хлорировании или других способах обработки</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Температура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Летняя температура воды в результате сброса сточных вод не должна повышаться более чем на 3</w:t>
            </w:r>
            <w:proofErr w:type="gramStart"/>
            <w:r w:rsidRPr="000F2DCA">
              <w:rPr>
                <w:color w:val="000000" w:themeColor="text1"/>
              </w:rPr>
              <w:t>°С</w:t>
            </w:r>
            <w:proofErr w:type="gramEnd"/>
            <w:r w:rsidRPr="000F2DCA">
              <w:rPr>
                <w:color w:val="000000" w:themeColor="text1"/>
              </w:rPr>
              <w:t xml:space="preserve"> по сравнению со среднемесячной температурой воды самого жаркого месяца года за последние 10 лет.</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6</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Водопроводный показатель (рН)</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выходить за пределы 6,5 - 8,5</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Минерализация воды</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мг/куб</w:t>
            </w:r>
            <w:proofErr w:type="gramStart"/>
            <w:r w:rsidRPr="000F2DCA">
              <w:rPr>
                <w:color w:val="000000" w:themeColor="text1"/>
              </w:rPr>
              <w:t>.д</w:t>
            </w:r>
            <w:proofErr w:type="gramEnd"/>
            <w:r w:rsidRPr="000F2DCA">
              <w:rPr>
                <w:color w:val="000000" w:themeColor="text1"/>
              </w:rPr>
              <w:t>м, в т.ч.:</w:t>
            </w:r>
          </w:p>
          <w:p w:rsidR="00E72358" w:rsidRPr="000F2DCA" w:rsidRDefault="00E72358" w:rsidP="00E72358">
            <w:pPr>
              <w:spacing w:after="150"/>
              <w:jc w:val="both"/>
              <w:rPr>
                <w:color w:val="000000" w:themeColor="text1"/>
              </w:rPr>
            </w:pPr>
            <w:r w:rsidRPr="000F2DCA">
              <w:rPr>
                <w:color w:val="000000" w:themeColor="text1"/>
              </w:rPr>
              <w:t>хлоридов - 350;</w:t>
            </w:r>
          </w:p>
          <w:p w:rsidR="00E72358" w:rsidRPr="000F2DCA" w:rsidRDefault="00E72358" w:rsidP="00E72358">
            <w:pPr>
              <w:spacing w:after="150"/>
              <w:jc w:val="both"/>
              <w:rPr>
                <w:color w:val="000000" w:themeColor="text1"/>
              </w:rPr>
            </w:pPr>
            <w:r w:rsidRPr="000F2DCA">
              <w:rPr>
                <w:color w:val="000000" w:themeColor="text1"/>
              </w:rPr>
              <w:t>сульфатов - 500 мг/куб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8</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Растворенный кислород</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быть менее 4 мг/куб</w:t>
            </w:r>
            <w:proofErr w:type="gramStart"/>
            <w:r w:rsidRPr="000F2DCA">
              <w:rPr>
                <w:color w:val="000000" w:themeColor="text1"/>
              </w:rPr>
              <w:t>.д</w:t>
            </w:r>
            <w:proofErr w:type="gramEnd"/>
            <w:r w:rsidRPr="000F2DCA">
              <w:rPr>
                <w:color w:val="000000" w:themeColor="text1"/>
              </w:rPr>
              <w:t>м в любой период года, в пробе, отобранной до 12 часов дня</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lastRenderedPageBreak/>
              <w:t>9</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Биохимическое потребление кислорода (БПК_5)</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 при температуре 20</w:t>
            </w:r>
            <w:proofErr w:type="gramStart"/>
            <w:r w:rsidRPr="000F2DCA">
              <w:rPr>
                <w:color w:val="000000" w:themeColor="text1"/>
              </w:rPr>
              <w:t>°С</w:t>
            </w:r>
            <w:proofErr w:type="gramEnd"/>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 мг 0</w:t>
            </w:r>
            <w:r w:rsidRPr="000F2DCA">
              <w:rPr>
                <w:color w:val="000000" w:themeColor="text1"/>
                <w:vertAlign w:val="subscript"/>
              </w:rPr>
              <w:t>2</w:t>
            </w:r>
            <w:r w:rsidRPr="000F2DCA">
              <w:rPr>
                <w:color w:val="000000" w:themeColor="text1"/>
              </w:rPr>
              <w:t>/куб</w:t>
            </w:r>
            <w:proofErr w:type="gramStart"/>
            <w:r w:rsidRPr="000F2DCA">
              <w:rPr>
                <w:color w:val="000000" w:themeColor="text1"/>
              </w:rPr>
              <w:t>.д</w:t>
            </w:r>
            <w:proofErr w:type="gramEnd"/>
            <w:r w:rsidRPr="000F2DCA">
              <w:rPr>
                <w:color w:val="000000" w:themeColor="text1"/>
              </w:rPr>
              <w:t>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 мг О</w:t>
            </w:r>
            <w:r w:rsidRPr="000F2DCA">
              <w:rPr>
                <w:color w:val="000000" w:themeColor="text1"/>
                <w:vertAlign w:val="subscript"/>
              </w:rPr>
              <w:t>2</w:t>
            </w:r>
            <w:r w:rsidRPr="000F2DCA">
              <w:rPr>
                <w:color w:val="000000" w:themeColor="text1"/>
              </w:rPr>
              <w:t>/куб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Химическое потребление кислорода (биохроматная окисляемость), ХПК</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15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proofErr w:type="gramStart"/>
            <w:r w:rsidR="001E6B62" w:rsidRPr="000F2DCA">
              <w:rPr>
                <w:color w:val="000000" w:themeColor="text1"/>
              </w:rPr>
              <w:t>.</w:t>
            </w:r>
            <w:r w:rsidRPr="000F2DCA">
              <w:rPr>
                <w:color w:val="000000" w:themeColor="text1"/>
              </w:rPr>
              <w:t>д</w:t>
            </w:r>
            <w:proofErr w:type="gramEnd"/>
            <w:r w:rsidRPr="000F2DCA">
              <w:rPr>
                <w:color w:val="000000" w:themeColor="text1"/>
              </w:rPr>
              <w:t>м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30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proofErr w:type="gramStart"/>
            <w:r w:rsidR="001E6B62" w:rsidRPr="000F2DCA">
              <w:rPr>
                <w:color w:val="000000" w:themeColor="text1"/>
              </w:rPr>
              <w:t>.</w:t>
            </w:r>
            <w:r w:rsidRPr="000F2DCA">
              <w:rPr>
                <w:color w:val="000000" w:themeColor="text1"/>
              </w:rPr>
              <w:t>д</w:t>
            </w:r>
            <w:proofErr w:type="gramEnd"/>
            <w:r w:rsidRPr="000F2DCA">
              <w:rPr>
                <w:color w:val="000000" w:themeColor="text1"/>
              </w:rPr>
              <w:t>м </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11</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Химические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воде водных объектов в концентрациях, превышающих ПДК или ОДУ</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Возбудители кишечных инфекций</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содержать возбудителей кишечных инфекций</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13</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Жизнеспособные яйца гельминтов, онкосферы, тениид и жизнеспособные цисты патогенных кишечных простейших</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25 л воды</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14</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Термотолерантные колиформные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Общие колиформные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KOE/100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500КОЕ/100мл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16</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Колифаги**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Не более 10 </w:t>
            </w:r>
            <w:proofErr w:type="gramStart"/>
            <w:r w:rsidRPr="000F2DCA">
              <w:rPr>
                <w:color w:val="000000" w:themeColor="text1"/>
              </w:rPr>
              <w:t>БОЕ</w:t>
            </w:r>
            <w:proofErr w:type="gramEnd"/>
            <w:r w:rsidRPr="000F2DCA">
              <w:rPr>
                <w:color w:val="000000" w:themeColor="text1"/>
              </w:rPr>
              <w:t>/100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Не более 10 </w:t>
            </w:r>
            <w:proofErr w:type="gramStart"/>
            <w:r w:rsidRPr="000F2DCA">
              <w:rPr>
                <w:color w:val="000000" w:themeColor="text1"/>
              </w:rPr>
              <w:t>БОЕ</w:t>
            </w:r>
            <w:proofErr w:type="gramEnd"/>
            <w:r w:rsidRPr="000F2DCA">
              <w:rPr>
                <w:color w:val="000000" w:themeColor="text1"/>
              </w:rPr>
              <w:t>/100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Суммарная объемная активность радионуклидов при совместном присутствии***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Сумма (Ai / YBi) &lt;= 1</w:t>
            </w:r>
          </w:p>
        </w:tc>
      </w:tr>
    </w:tbl>
    <w:p w:rsidR="00462BC1" w:rsidRPr="000F2DCA" w:rsidRDefault="00462BC1" w:rsidP="00462BC1">
      <w:pPr>
        <w:jc w:val="both"/>
        <w:rPr>
          <w:bCs/>
          <w:color w:val="000000" w:themeColor="text1"/>
        </w:rPr>
      </w:pPr>
      <w:r w:rsidRPr="000F2DCA">
        <w:rPr>
          <w:bCs/>
          <w:color w:val="000000" w:themeColor="text1"/>
        </w:rPr>
        <w:t>__________________</w:t>
      </w:r>
    </w:p>
    <w:p w:rsidR="00E72358" w:rsidRPr="000F2DCA" w:rsidRDefault="00E72358" w:rsidP="00E72358">
      <w:pPr>
        <w:ind w:firstLine="709"/>
        <w:jc w:val="both"/>
        <w:rPr>
          <w:color w:val="000000" w:themeColor="text1"/>
        </w:rPr>
      </w:pPr>
      <w:r w:rsidRPr="000F2DCA">
        <w:rPr>
          <w:bCs/>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E72358" w:rsidRPr="000F2DCA" w:rsidRDefault="00E72358" w:rsidP="00E72358">
      <w:pPr>
        <w:ind w:firstLine="709"/>
        <w:jc w:val="both"/>
        <w:rPr>
          <w:color w:val="000000" w:themeColor="text1"/>
        </w:rPr>
      </w:pPr>
      <w:r w:rsidRPr="000F2DCA">
        <w:rPr>
          <w:color w:val="000000" w:themeColor="text1"/>
        </w:rPr>
        <w:t>** Для централизованного водоснабжения; при нецентрализованном питьевом водоснабжении вода подлежит обеззараживанию.</w:t>
      </w:r>
    </w:p>
    <w:p w:rsidR="00E72358" w:rsidRPr="000F2DCA" w:rsidRDefault="00E72358" w:rsidP="00E72358">
      <w:pPr>
        <w:ind w:firstLine="709"/>
        <w:jc w:val="both"/>
        <w:rPr>
          <w:color w:val="000000" w:themeColor="text1"/>
        </w:rPr>
      </w:pPr>
      <w:r w:rsidRPr="000F2DCA">
        <w:rPr>
          <w:color w:val="000000" w:themeColor="text1"/>
        </w:rPr>
        <w:t>*** В случае превышения указанных уровней радиоактивного загрязнения контролируемой воды проводится дополнительный контроль радионуклидного загрязнения в соответствии с действующими нормами радиационной безопасности;</w:t>
      </w:r>
    </w:p>
    <w:p w:rsidR="00E72358" w:rsidRPr="000F2DCA" w:rsidRDefault="00E72358" w:rsidP="00E72358">
      <w:pPr>
        <w:ind w:firstLine="709"/>
        <w:jc w:val="both"/>
        <w:rPr>
          <w:color w:val="000000" w:themeColor="text1"/>
        </w:rPr>
      </w:pPr>
      <w:r w:rsidRPr="000F2DCA">
        <w:rPr>
          <w:color w:val="000000" w:themeColor="text1"/>
        </w:rPr>
        <w:t>Ai - удельная активность i-го радионуклида в воде;</w:t>
      </w:r>
    </w:p>
    <w:p w:rsidR="00E72358" w:rsidRPr="000F2DCA" w:rsidRDefault="00E72358" w:rsidP="00E72358">
      <w:pPr>
        <w:ind w:firstLine="709"/>
        <w:jc w:val="both"/>
        <w:rPr>
          <w:color w:val="000000" w:themeColor="text1"/>
        </w:rPr>
      </w:pPr>
      <w:r w:rsidRPr="000F2DCA">
        <w:rPr>
          <w:color w:val="000000" w:themeColor="text1"/>
        </w:rPr>
        <w:lastRenderedPageBreak/>
        <w:t>YBi - соответствующий уровень вмешательства для i-го радионуклида (приложение П-2 НРБ-99).</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21</w:t>
      </w:r>
    </w:p>
    <w:p w:rsidR="00E72358" w:rsidRPr="000F2DCA" w:rsidRDefault="00E72358" w:rsidP="00E72358">
      <w:pPr>
        <w:keepNext/>
        <w:keepLines/>
        <w:autoSpaceDE w:val="0"/>
        <w:autoSpaceDN w:val="0"/>
        <w:adjustRightInd w:val="0"/>
        <w:ind w:firstLine="709"/>
        <w:jc w:val="center"/>
        <w:rPr>
          <w:color w:val="000000" w:themeColor="text1"/>
        </w:rPr>
      </w:pPr>
      <w:r w:rsidRPr="000F2DCA">
        <w:rPr>
          <w:b/>
          <w:color w:val="000000" w:themeColor="text1"/>
        </w:rPr>
        <w:t>Оценка степени эпидемической опасности почвы</w:t>
      </w:r>
    </w:p>
    <w:tbl>
      <w:tblPr>
        <w:tblW w:w="5000" w:type="pct"/>
        <w:jc w:val="center"/>
        <w:shd w:val="clear" w:color="auto" w:fill="FFFFFF"/>
        <w:tblCellMar>
          <w:left w:w="70" w:type="dxa"/>
          <w:right w:w="70" w:type="dxa"/>
        </w:tblCellMar>
        <w:tblLook w:val="0000"/>
      </w:tblPr>
      <w:tblGrid>
        <w:gridCol w:w="1711"/>
        <w:gridCol w:w="1399"/>
        <w:gridCol w:w="1712"/>
        <w:gridCol w:w="1614"/>
        <w:gridCol w:w="2197"/>
        <w:gridCol w:w="1712"/>
      </w:tblGrid>
      <w:tr w:rsidR="00E72358" w:rsidRPr="000F2DCA" w:rsidTr="00E72358">
        <w:trPr>
          <w:cantSplit/>
          <w:trHeight w:val="9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Категория загрязнения почв</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БГКП</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энтерококков</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Патогенные бакте</w:t>
            </w:r>
            <w:r w:rsidR="00462BC1" w:rsidRPr="000F2DCA">
              <w:rPr>
                <w:b/>
                <w:color w:val="000000" w:themeColor="text1"/>
              </w:rPr>
              <w:t>рии, в т.ч. сальмо</w:t>
            </w:r>
            <w:r w:rsidRPr="000F2DCA">
              <w:rPr>
                <w:b/>
                <w:color w:val="000000" w:themeColor="text1"/>
              </w:rPr>
              <w:t>неллы</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462BC1" w:rsidP="00E72358">
            <w:pPr>
              <w:pStyle w:val="ConsPlusCell"/>
              <w:jc w:val="center"/>
              <w:rPr>
                <w:b/>
                <w:color w:val="000000" w:themeColor="text1"/>
              </w:rPr>
            </w:pPr>
            <w:r w:rsidRPr="000F2DCA">
              <w:rPr>
                <w:b/>
                <w:color w:val="000000" w:themeColor="text1"/>
              </w:rPr>
              <w:t>Яйца гель</w:t>
            </w:r>
            <w:r w:rsidR="00E72358" w:rsidRPr="000F2DCA">
              <w:rPr>
                <w:b/>
                <w:color w:val="000000" w:themeColor="text1"/>
              </w:rPr>
              <w:t>минтов</w:t>
            </w:r>
            <w:proofErr w:type="gramStart"/>
            <w:r w:rsidR="00E72358" w:rsidRPr="000F2DCA">
              <w:rPr>
                <w:b/>
                <w:color w:val="000000" w:themeColor="text1"/>
              </w:rPr>
              <w:t>,э</w:t>
            </w:r>
            <w:proofErr w:type="gramEnd"/>
            <w:r w:rsidR="00E72358" w:rsidRPr="000F2DCA">
              <w:rPr>
                <w:b/>
                <w:color w:val="000000" w:themeColor="text1"/>
              </w:rPr>
              <w:t>кз./кг</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Личинки-Л и куколки-К мух, экз. почве с площадью 20 х 20 см</w:t>
            </w:r>
          </w:p>
        </w:tc>
      </w:tr>
      <w:tr w:rsidR="00E72358" w:rsidRPr="000F2DCA" w:rsidTr="00E72358">
        <w:trPr>
          <w:cantSplit/>
          <w:trHeight w:val="221"/>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1</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2</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3</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4</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5</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6</w:t>
            </w:r>
          </w:p>
        </w:tc>
      </w:tr>
      <w:tr w:rsidR="00E72358" w:rsidRPr="000F2DCA" w:rsidTr="00E72358">
        <w:trPr>
          <w:cantSplit/>
          <w:trHeight w:val="24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Чистая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Умеренно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w:t>
            </w:r>
            <w:proofErr w:type="gramStart"/>
            <w:r w:rsidRPr="000F2DCA">
              <w:rPr>
                <w:color w:val="000000" w:themeColor="text1"/>
              </w:rPr>
              <w:t xml:space="preserve"> К</w:t>
            </w:r>
            <w:proofErr w:type="gramEnd"/>
            <w:r w:rsidRPr="000F2DCA">
              <w:rPr>
                <w:color w:val="000000" w:themeColor="text1"/>
              </w:rPr>
              <w:t xml:space="preserve"> - отс.</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100</w:t>
            </w:r>
            <w:proofErr w:type="gramStart"/>
            <w:r w:rsidRPr="000F2DCA">
              <w:rPr>
                <w:color w:val="000000" w:themeColor="text1"/>
              </w:rPr>
              <w:t xml:space="preserve"> К</w:t>
            </w:r>
            <w:proofErr w:type="gramEnd"/>
            <w:r w:rsidRPr="000F2DCA">
              <w:rPr>
                <w:color w:val="000000" w:themeColor="text1"/>
              </w:rPr>
              <w:t xml:space="preserve"> до 10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Чрезвычайно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&gt;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&gt; 100</w:t>
            </w:r>
            <w:proofErr w:type="gramStart"/>
            <w:r w:rsidRPr="000F2DCA">
              <w:rPr>
                <w:color w:val="000000" w:themeColor="text1"/>
              </w:rPr>
              <w:t xml:space="preserve"> К</w:t>
            </w:r>
            <w:proofErr w:type="gramEnd"/>
            <w:r w:rsidRPr="000F2DCA">
              <w:rPr>
                <w:color w:val="000000" w:themeColor="text1"/>
              </w:rPr>
              <w:t xml:space="preserve"> &gt; 10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w:t>
      </w:r>
      <w:r w:rsidR="00C30595">
        <w:rPr>
          <w:b w:val="0"/>
          <w:color w:val="000000" w:themeColor="text1"/>
          <w:sz w:val="24"/>
          <w:szCs w:val="24"/>
        </w:rPr>
        <w:t>лица 22</w:t>
      </w:r>
    </w:p>
    <w:p w:rsidR="00E72358" w:rsidRPr="000F2DCA" w:rsidRDefault="00E72358" w:rsidP="00E72358">
      <w:pPr>
        <w:autoSpaceDE w:val="0"/>
        <w:autoSpaceDN w:val="0"/>
        <w:adjustRightInd w:val="0"/>
        <w:jc w:val="center"/>
        <w:rPr>
          <w:color w:val="000000" w:themeColor="text1"/>
        </w:rPr>
      </w:pPr>
      <w:r w:rsidRPr="000F2DCA">
        <w:rPr>
          <w:b/>
          <w:color w:val="000000" w:themeColor="text1"/>
        </w:rPr>
        <w:t>Оценка степени химического загрязнения почвы</w:t>
      </w:r>
    </w:p>
    <w:tbl>
      <w:tblPr>
        <w:tblpPr w:leftFromText="180" w:rightFromText="180" w:vertAnchor="text" w:horzAnchor="margin" w:tblpXSpec="center" w:tblpY="33"/>
        <w:tblW w:w="5000" w:type="pct"/>
        <w:shd w:val="clear" w:color="auto" w:fill="FFFFFF"/>
        <w:tblLayout w:type="fixed"/>
        <w:tblLook w:val="0000"/>
      </w:tblPr>
      <w:tblGrid>
        <w:gridCol w:w="1859"/>
        <w:gridCol w:w="1357"/>
        <w:gridCol w:w="1121"/>
        <w:gridCol w:w="1438"/>
        <w:gridCol w:w="894"/>
        <w:gridCol w:w="1457"/>
        <w:gridCol w:w="1165"/>
        <w:gridCol w:w="1130"/>
      </w:tblGrid>
      <w:tr w:rsidR="00E72358" w:rsidRPr="000F2DCA" w:rsidTr="00E72358">
        <w:trPr>
          <w:trHeight w:val="345"/>
        </w:trPr>
        <w:tc>
          <w:tcPr>
            <w:tcW w:w="892"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Категории загрязнения</w:t>
            </w:r>
          </w:p>
        </w:tc>
        <w:tc>
          <w:tcPr>
            <w:tcW w:w="651"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Суммарный показатель загрязнения (Zc)</w:t>
            </w:r>
          </w:p>
        </w:tc>
        <w:tc>
          <w:tcPr>
            <w:tcW w:w="345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Содержание в почве (мг/кг)</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 класс опасности</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 класс опасности</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III класс опасности</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 xml:space="preserve">органические </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r>
      <w:tr w:rsidR="00E72358" w:rsidRPr="000F2DCA" w:rsidTr="00E72358">
        <w:trPr>
          <w:trHeight w:val="132"/>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1</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3</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4</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5</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6</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7</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8</w:t>
            </w:r>
          </w:p>
        </w:tc>
      </w:tr>
      <w:tr w:rsidR="00E72358" w:rsidRPr="000F2DCA" w:rsidTr="00E72358">
        <w:trPr>
          <w:trHeight w:val="1265"/>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Чистая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Допустимая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&lt;16</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Умеренно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16 - 32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ПДК до Kmax</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32 – 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ПДК до Kmax</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ПДК до Kmax</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Kmax</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Чрезвычайно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Kmax</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Kmax</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p>
        </w:tc>
      </w:tr>
    </w:tbl>
    <w:p w:rsidR="00E72358" w:rsidRPr="000F2DCA" w:rsidRDefault="00E72358" w:rsidP="00E72358">
      <w:pPr>
        <w:tabs>
          <w:tab w:val="left" w:pos="1080"/>
        </w:tabs>
        <w:spacing w:before="120"/>
        <w:ind w:firstLine="709"/>
        <w:jc w:val="both"/>
        <w:rPr>
          <w:color w:val="000000" w:themeColor="text1"/>
        </w:rPr>
      </w:pPr>
      <w:r w:rsidRPr="000F2DCA">
        <w:rPr>
          <w:color w:val="000000" w:themeColor="text1"/>
        </w:rPr>
        <w:lastRenderedPageBreak/>
        <w:t>где Кмах - максимальное значение допустимого уровня содержания элемента по одному из четырех показателей вредности;</w:t>
      </w:r>
    </w:p>
    <w:p w:rsidR="00E72358" w:rsidRPr="000F2DCA" w:rsidRDefault="00E72358" w:rsidP="00E72358">
      <w:pPr>
        <w:tabs>
          <w:tab w:val="left" w:pos="1080"/>
        </w:tabs>
        <w:ind w:firstLine="709"/>
        <w:jc w:val="both"/>
        <w:rPr>
          <w:color w:val="000000" w:themeColor="text1"/>
        </w:rPr>
      </w:pPr>
      <w:r w:rsidRPr="000F2DCA">
        <w:rPr>
          <w:color w:val="000000" w:themeColor="text1"/>
        </w:rPr>
        <w:t>Zc - расчет проводится в соответствии с методическими указаниями по гигиенической оценке качества почвы населенных мест.</w:t>
      </w:r>
    </w:p>
    <w:p w:rsidR="00E72358" w:rsidRPr="000F2DCA" w:rsidRDefault="00E72358" w:rsidP="00E72358">
      <w:pPr>
        <w:tabs>
          <w:tab w:val="left" w:pos="1080"/>
        </w:tabs>
        <w:ind w:firstLine="709"/>
        <w:jc w:val="both"/>
        <w:rPr>
          <w:b/>
          <w:color w:val="000000" w:themeColor="text1"/>
          <w:spacing w:val="40"/>
        </w:rPr>
      </w:pPr>
      <w:r w:rsidRPr="000F2DCA">
        <w:rPr>
          <w:b/>
          <w:color w:val="000000" w:themeColor="text1"/>
          <w:spacing w:val="40"/>
        </w:rPr>
        <w:t>Примечание</w:t>
      </w:r>
    </w:p>
    <w:p w:rsidR="00E72358" w:rsidRPr="000F2DCA" w:rsidRDefault="00E72358" w:rsidP="00E72358">
      <w:pPr>
        <w:tabs>
          <w:tab w:val="left" w:pos="1080"/>
        </w:tabs>
        <w:ind w:firstLine="709"/>
        <w:jc w:val="both"/>
        <w:rPr>
          <w:color w:val="000000" w:themeColor="text1"/>
        </w:rPr>
      </w:pPr>
      <w:r w:rsidRPr="000F2DCA">
        <w:rPr>
          <w:color w:val="000000" w:themeColor="text1"/>
        </w:rPr>
        <w:t>Химические загрязняющие вещества разделяются на следующие классы опасности:</w:t>
      </w:r>
    </w:p>
    <w:p w:rsidR="00E72358" w:rsidRPr="000F2DCA" w:rsidRDefault="00E72358" w:rsidP="00E72358">
      <w:pPr>
        <w:ind w:firstLine="709"/>
        <w:jc w:val="both"/>
        <w:rPr>
          <w:color w:val="000000" w:themeColor="text1"/>
        </w:rPr>
      </w:pPr>
      <w:r w:rsidRPr="000F2DCA">
        <w:rPr>
          <w:color w:val="000000" w:themeColor="text1"/>
          <w:lang w:val="en-US"/>
        </w:rPr>
        <w:t>I</w:t>
      </w:r>
      <w:r w:rsidRPr="000F2DCA">
        <w:rPr>
          <w:color w:val="000000" w:themeColor="text1"/>
        </w:rPr>
        <w:t xml:space="preserve"> - мышьяк, кадмий, ртуть, свинец, цинк, фтор, 3</w:t>
      </w:r>
      <w:proofErr w:type="gramStart"/>
      <w:r w:rsidRPr="000F2DCA">
        <w:rPr>
          <w:color w:val="000000" w:themeColor="text1"/>
        </w:rPr>
        <w:t>,4</w:t>
      </w:r>
      <w:proofErr w:type="gramEnd"/>
      <w:r w:rsidRPr="000F2DCA">
        <w:rPr>
          <w:color w:val="000000" w:themeColor="text1"/>
        </w:rPr>
        <w:t>-бензапирен;</w:t>
      </w:r>
    </w:p>
    <w:p w:rsidR="00E72358" w:rsidRPr="000F2DCA" w:rsidRDefault="00E72358" w:rsidP="00E72358">
      <w:pPr>
        <w:ind w:firstLine="709"/>
        <w:jc w:val="both"/>
        <w:rPr>
          <w:color w:val="000000" w:themeColor="text1"/>
        </w:rPr>
      </w:pPr>
      <w:r w:rsidRPr="000F2DCA">
        <w:rPr>
          <w:color w:val="000000" w:themeColor="text1"/>
          <w:lang w:val="en-US"/>
        </w:rPr>
        <w:t>II</w:t>
      </w:r>
      <w:r w:rsidRPr="000F2DCA">
        <w:rPr>
          <w:color w:val="000000" w:themeColor="text1"/>
        </w:rPr>
        <w:t xml:space="preserve"> - бор, кобальт, никель, молибден, медь, сурьма, хром;</w:t>
      </w:r>
    </w:p>
    <w:p w:rsidR="00E72358" w:rsidRPr="000F2DCA" w:rsidRDefault="00E72358" w:rsidP="00E72358">
      <w:pPr>
        <w:ind w:firstLine="709"/>
        <w:jc w:val="both"/>
        <w:rPr>
          <w:color w:val="000000" w:themeColor="text1"/>
        </w:rPr>
      </w:pPr>
      <w:proofErr w:type="gramStart"/>
      <w:r w:rsidRPr="000F2DCA">
        <w:rPr>
          <w:color w:val="000000" w:themeColor="text1"/>
          <w:lang w:val="en-US"/>
        </w:rPr>
        <w:t>III</w:t>
      </w:r>
      <w:r w:rsidRPr="000F2DCA">
        <w:rPr>
          <w:color w:val="000000" w:themeColor="text1"/>
        </w:rPr>
        <w:t xml:space="preserve"> - барий, ванадий, вольфрам, марганец, стронций, ацетофенон.</w:t>
      </w:r>
      <w:proofErr w:type="gramEnd"/>
    </w:p>
    <w:p w:rsidR="009E0400" w:rsidRPr="000F2DCA" w:rsidRDefault="009E0400" w:rsidP="00E72358">
      <w:pPr>
        <w:pStyle w:val="afd"/>
        <w:keepNext/>
        <w:jc w:val="right"/>
        <w:rPr>
          <w:b w:val="0"/>
          <w:color w:val="000000" w:themeColor="text1"/>
          <w:sz w:val="24"/>
          <w:szCs w:val="24"/>
        </w:rPr>
      </w:pPr>
    </w:p>
    <w:p w:rsidR="009E0400" w:rsidRPr="000F2DCA" w:rsidRDefault="009E0400" w:rsidP="00E72358">
      <w:pPr>
        <w:pStyle w:val="afd"/>
        <w:keepNext/>
        <w:jc w:val="right"/>
        <w:rPr>
          <w:b w:val="0"/>
          <w:color w:val="000000" w:themeColor="text1"/>
          <w:sz w:val="24"/>
          <w:szCs w:val="24"/>
        </w:rPr>
      </w:pP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23</w:t>
      </w:r>
    </w:p>
    <w:p w:rsidR="00E72358" w:rsidRPr="000F2DCA" w:rsidRDefault="00E72358" w:rsidP="00E72358">
      <w:pPr>
        <w:jc w:val="center"/>
        <w:rPr>
          <w:color w:val="000000" w:themeColor="text1"/>
        </w:rPr>
      </w:pPr>
      <w:r w:rsidRPr="000F2DCA">
        <w:rPr>
          <w:b/>
          <w:color w:val="000000" w:themeColor="text1"/>
        </w:rPr>
        <w:t>Требования по уровням шума в жилых и общественных зданиях, а также на прилегающих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393"/>
        <w:gridCol w:w="1483"/>
        <w:gridCol w:w="2218"/>
        <w:gridCol w:w="2144"/>
      </w:tblGrid>
      <w:tr w:rsidR="00E72358" w:rsidRPr="000F2DCA" w:rsidTr="00E72358">
        <w:trPr>
          <w:trHeight w:val="414"/>
          <w:tblHeader/>
          <w:jc w:val="center"/>
        </w:trPr>
        <w:tc>
          <w:tcPr>
            <w:tcW w:w="2145"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bookmarkStart w:id="121" w:name="TO0000002"/>
            <w:r w:rsidRPr="000F2DCA">
              <w:rPr>
                <w:rFonts w:ascii="Times New Roman" w:hAnsi="Times New Roman"/>
                <w:b/>
                <w:color w:val="000000" w:themeColor="text1"/>
                <w:sz w:val="24"/>
              </w:rPr>
              <w:t>Назначение помещений или территорий</w:t>
            </w:r>
            <w:bookmarkEnd w:id="121"/>
          </w:p>
        </w:tc>
        <w:tc>
          <w:tcPr>
            <w:tcW w:w="724"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Время суток, </w:t>
            </w:r>
            <w:proofErr w:type="gramStart"/>
            <w:r w:rsidRPr="000F2DCA">
              <w:rPr>
                <w:rFonts w:ascii="Times New Roman" w:hAnsi="Times New Roman"/>
                <w:b/>
                <w:color w:val="000000" w:themeColor="text1"/>
                <w:sz w:val="24"/>
              </w:rPr>
              <w:t>ч</w:t>
            </w:r>
            <w:proofErr w:type="gramEnd"/>
          </w:p>
        </w:tc>
        <w:tc>
          <w:tcPr>
            <w:tcW w:w="1083"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Уровень звука </w:t>
            </w:r>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r w:rsidRPr="000F2DCA">
              <w:rPr>
                <w:rFonts w:ascii="Times New Roman" w:hAnsi="Times New Roman"/>
                <w:b/>
                <w:color w:val="000000" w:themeColor="text1"/>
                <w:sz w:val="24"/>
              </w:rPr>
              <w:t xml:space="preserve"> (эквивалентный уровень звука </w:t>
            </w:r>
            <w:proofErr w:type="gramStart"/>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proofErr w:type="gramEnd"/>
            <w:r w:rsidRPr="000F2DCA">
              <w:rPr>
                <w:rFonts w:ascii="Times New Roman" w:hAnsi="Times New Roman"/>
                <w:b/>
                <w:i/>
                <w:iCs/>
                <w:color w:val="000000" w:themeColor="text1"/>
                <w:sz w:val="24"/>
                <w:vertAlign w:val="subscript"/>
              </w:rPr>
              <w:t>экв</w:t>
            </w:r>
            <w:r w:rsidRPr="000F2DCA">
              <w:rPr>
                <w:rFonts w:ascii="Times New Roman" w:hAnsi="Times New Roman"/>
                <w:b/>
                <w:color w:val="000000" w:themeColor="text1"/>
                <w:sz w:val="24"/>
              </w:rPr>
              <w:t>), дБА</w:t>
            </w:r>
          </w:p>
        </w:tc>
        <w:tc>
          <w:tcPr>
            <w:tcW w:w="1047"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Максимальный уровень звука </w:t>
            </w:r>
            <w:proofErr w:type="gramStart"/>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proofErr w:type="gramEnd"/>
            <w:r w:rsidRPr="000F2DCA">
              <w:rPr>
                <w:rFonts w:ascii="Times New Roman" w:hAnsi="Times New Roman"/>
                <w:b/>
                <w:i/>
                <w:iCs/>
                <w:color w:val="000000" w:themeColor="text1"/>
                <w:sz w:val="24"/>
                <w:vertAlign w:val="subscript"/>
              </w:rPr>
              <w:t>макс</w:t>
            </w:r>
            <w:r w:rsidRPr="000F2DCA">
              <w:rPr>
                <w:rFonts w:ascii="Times New Roman" w:hAnsi="Times New Roman"/>
                <w:b/>
                <w:color w:val="000000" w:themeColor="text1"/>
                <w:sz w:val="24"/>
              </w:rPr>
              <w:t>, дБА</w:t>
            </w:r>
          </w:p>
        </w:tc>
      </w:tr>
      <w:tr w:rsidR="00E72358" w:rsidRPr="000F2DCA" w:rsidTr="00E72358">
        <w:trPr>
          <w:trHeight w:val="677"/>
          <w:tblHeade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724"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83"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47"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r>
      <w:tr w:rsidR="00E72358" w:rsidRPr="000F2DCA" w:rsidTr="00E72358">
        <w:trPr>
          <w:trHeight w:val="293"/>
          <w:tblHeader/>
          <w:jc w:val="center"/>
        </w:trPr>
        <w:tc>
          <w:tcPr>
            <w:tcW w:w="2145"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1</w:t>
            </w:r>
          </w:p>
        </w:tc>
        <w:tc>
          <w:tcPr>
            <w:tcW w:w="724"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2</w:t>
            </w:r>
          </w:p>
        </w:tc>
        <w:tc>
          <w:tcPr>
            <w:tcW w:w="1083"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3</w:t>
            </w:r>
          </w:p>
        </w:tc>
        <w:tc>
          <w:tcPr>
            <w:tcW w:w="1047"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4</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w:t>
            </w:r>
            <w:proofErr w:type="gramStart"/>
            <w:r w:rsidRPr="000F2DCA">
              <w:rPr>
                <w:rFonts w:ascii="Times New Roman" w:hAnsi="Times New Roman"/>
                <w:color w:val="000000" w:themeColor="text1"/>
                <w:sz w:val="24"/>
              </w:rPr>
              <w:t>в</w:t>
            </w:r>
            <w:proofErr w:type="gramEnd"/>
            <w:r w:rsidRPr="000F2DCA">
              <w:rPr>
                <w:rFonts w:ascii="Times New Roman" w:hAnsi="Times New Roman"/>
                <w:color w:val="000000" w:themeColor="text1"/>
                <w:sz w:val="24"/>
              </w:rPr>
              <w:t xml:space="preserve"> поз. 1 - 3)</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80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5. Палаты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6. Операционные больниц, кабинеты врачей больниц, поликлиник,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lastRenderedPageBreak/>
              <w:t>8. Жилые комнаты квартир</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категории</w:t>
            </w:r>
            <w:proofErr w:type="gramStart"/>
            <w:r w:rsidRPr="000F2DCA">
              <w:rPr>
                <w:rFonts w:ascii="Times New Roman" w:hAnsi="Times New Roman"/>
                <w:color w:val="000000" w:themeColor="text1"/>
                <w:sz w:val="24"/>
              </w:rPr>
              <w:t xml:space="preserve"> А</w:t>
            </w:r>
            <w:proofErr w:type="gramEnd"/>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9. Жилые комнаты общежитий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trHeight w:val="645"/>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10. Номера гостиниц:</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четыре и пять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trHeight w:val="247"/>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trHeight w:val="63"/>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три звезды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trHeight w:val="290"/>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менее трех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w:t>
            </w:r>
            <w:proofErr w:type="gramStart"/>
            <w:r w:rsidRPr="000F2DCA">
              <w:rPr>
                <w:rFonts w:ascii="Times New Roman" w:hAnsi="Times New Roman"/>
                <w:color w:val="000000" w:themeColor="text1"/>
                <w:sz w:val="24"/>
              </w:rPr>
              <w:t xml:space="preserve"> А</w:t>
            </w:r>
            <w:proofErr w:type="gramEnd"/>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13. Залы кафе, ресторанов, фойе театров и кинотеатров: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w:t>
            </w:r>
            <w:proofErr w:type="gramStart"/>
            <w:r w:rsidRPr="000F2DCA">
              <w:rPr>
                <w:rFonts w:ascii="Times New Roman" w:hAnsi="Times New Roman"/>
                <w:color w:val="000000" w:themeColor="text1"/>
                <w:sz w:val="24"/>
              </w:rPr>
              <w:t xml:space="preserve"> А</w:t>
            </w:r>
            <w:proofErr w:type="gramEnd"/>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14. Торговые залы магазинов, пассажирские залы вокзалов и аэровокзалов, спортивные залы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15. Территории, непосредственно прилегающие к зданиям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16. Территории, непосредственно прилегающие к жилым зданиям, домам отдыха, домам-интернатам для престарелых и инвалидов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xml:space="preserve">17. Территории, непосредственно прилегающие к зданиям поликлиник, школ и других учебных заведений, детских дошкольных учреждений, </w:t>
            </w:r>
            <w:r w:rsidRPr="000F2DCA">
              <w:rPr>
                <w:rFonts w:ascii="Times New Roman" w:hAnsi="Times New Roman"/>
                <w:color w:val="000000" w:themeColor="text1"/>
                <w:sz w:val="24"/>
              </w:rPr>
              <w:lastRenderedPageBreak/>
              <w:t>площадки отдыха микрорайонов и групп жилых домов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24</w:t>
      </w:r>
    </w:p>
    <w:p w:rsidR="00E72358" w:rsidRPr="000F2DCA" w:rsidRDefault="00E72358" w:rsidP="00E72358">
      <w:pPr>
        <w:jc w:val="center"/>
        <w:rPr>
          <w:color w:val="000000" w:themeColor="text1"/>
        </w:rPr>
      </w:pPr>
      <w:r w:rsidRPr="000F2DCA">
        <w:rPr>
          <w:b/>
          <w:color w:val="000000" w:themeColor="text1"/>
        </w:rPr>
        <w:t>Предельно допустимые уровни воздействия электромагнитного поля</w:t>
      </w:r>
    </w:p>
    <w:tbl>
      <w:tblPr>
        <w:tblW w:w="5000" w:type="pct"/>
        <w:jc w:val="center"/>
        <w:shd w:val="clear" w:color="auto" w:fill="FFFFFF"/>
        <w:tblLook w:val="0000"/>
      </w:tblPr>
      <w:tblGrid>
        <w:gridCol w:w="2664"/>
        <w:gridCol w:w="1521"/>
        <w:gridCol w:w="1369"/>
        <w:gridCol w:w="1230"/>
        <w:gridCol w:w="1738"/>
        <w:gridCol w:w="1899"/>
      </w:tblGrid>
      <w:tr w:rsidR="00E72358" w:rsidRPr="000F2DCA" w:rsidTr="00E72358">
        <w:trPr>
          <w:trHeight w:val="465"/>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Диапазон частот</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кГц</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 МГц</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 30 МГц</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МГц</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300 ГГц</w:t>
            </w:r>
          </w:p>
        </w:tc>
      </w:tr>
      <w:tr w:rsidR="00E72358" w:rsidRPr="000F2DCA" w:rsidTr="00E72358">
        <w:trPr>
          <w:trHeight w:val="760"/>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Нормируемый параметр</w:t>
            </w:r>
          </w:p>
        </w:tc>
        <w:tc>
          <w:tcPr>
            <w:tcW w:w="2810" w:type="pct"/>
            <w:gridSpan w:val="4"/>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Напряженность электрического поля, Е (В/м)</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vertAlign w:val="superscript"/>
              </w:rPr>
            </w:pPr>
            <w:r w:rsidRPr="000F2DCA">
              <w:rPr>
                <w:bCs/>
                <w:color w:val="000000" w:themeColor="text1"/>
              </w:rPr>
              <w:t>Плотность потока энергии, мкВт/кв</w:t>
            </w:r>
            <w:proofErr w:type="gramStart"/>
            <w:r w:rsidRPr="000F2DCA">
              <w:rPr>
                <w:bCs/>
                <w:color w:val="000000" w:themeColor="text1"/>
              </w:rPr>
              <w:t>.с</w:t>
            </w:r>
            <w:proofErr w:type="gramEnd"/>
            <w:r w:rsidRPr="000F2DCA">
              <w:rPr>
                <w:bCs/>
                <w:color w:val="000000" w:themeColor="text1"/>
              </w:rPr>
              <w:t>м</w:t>
            </w:r>
          </w:p>
        </w:tc>
      </w:tr>
      <w:tr w:rsidR="00E72358" w:rsidRPr="000F2DCA" w:rsidTr="00E72358">
        <w:trPr>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Предельно допустимые уровни</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15</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r>
    </w:tbl>
    <w:p w:rsidR="00E72358" w:rsidRPr="000F2DCA" w:rsidRDefault="00E72358" w:rsidP="00E72358">
      <w:pPr>
        <w:spacing w:before="120"/>
        <w:ind w:firstLine="709"/>
        <w:jc w:val="both"/>
        <w:rPr>
          <w:color w:val="000000" w:themeColor="text1"/>
          <w:spacing w:val="-2"/>
        </w:rPr>
      </w:pPr>
      <w:r w:rsidRPr="000F2DCA">
        <w:rPr>
          <w:color w:val="000000" w:themeColor="text1"/>
          <w:spacing w:val="-2"/>
        </w:rPr>
        <w:t>* Кроме средств радио- и телевизионного вещания (диапазон частот 48,5 - 108; 174 - 230 МГц)</w:t>
      </w:r>
    </w:p>
    <w:p w:rsidR="00E72358" w:rsidRPr="000F2DCA" w:rsidRDefault="00E72358" w:rsidP="00E72358">
      <w:pPr>
        <w:ind w:firstLine="709"/>
        <w:jc w:val="both"/>
        <w:rPr>
          <w:color w:val="000000" w:themeColor="text1"/>
        </w:rPr>
      </w:pPr>
      <w:r w:rsidRPr="000F2DCA">
        <w:rPr>
          <w:color w:val="000000" w:themeColor="text1"/>
        </w:rPr>
        <w:t>** Для случаев облучения от антенн, работающих в режиме кругового обзора или сканирования</w:t>
      </w:r>
    </w:p>
    <w:p w:rsidR="00E72358" w:rsidRPr="000F2DCA" w:rsidRDefault="00E72358" w:rsidP="00E72358">
      <w:pPr>
        <w:ind w:firstLine="709"/>
        <w:jc w:val="both"/>
        <w:rPr>
          <w:color w:val="000000" w:themeColor="text1"/>
        </w:rPr>
      </w:pPr>
      <w:r w:rsidRPr="000F2DCA">
        <w:rPr>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1. Диапазоны, приведенные в таблице, исключают нижний и включают верхний предел частоты.</w:t>
      </w:r>
    </w:p>
    <w:p w:rsidR="00E72358" w:rsidRPr="000F2DCA" w:rsidRDefault="00E72358" w:rsidP="00E72358">
      <w:pPr>
        <w:ind w:firstLine="709"/>
        <w:jc w:val="both"/>
        <w:rPr>
          <w:color w:val="000000" w:themeColor="text1"/>
        </w:rPr>
      </w:pPr>
      <w:r w:rsidRPr="000F2DCA">
        <w:rPr>
          <w:color w:val="000000" w:themeColor="text1"/>
        </w:rPr>
        <w:t>2. Представленные ПДУ для населения распространяются также на другие источники электромагнитного поля радиочастотного диапазона.</w:t>
      </w: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25</w:t>
      </w:r>
    </w:p>
    <w:p w:rsidR="00E72358" w:rsidRPr="000F2DCA" w:rsidRDefault="00E72358" w:rsidP="00E72358">
      <w:pPr>
        <w:jc w:val="center"/>
        <w:rPr>
          <w:b/>
          <w:color w:val="000000" w:themeColor="text1"/>
        </w:rPr>
      </w:pPr>
      <w:r w:rsidRPr="000F2DCA">
        <w:rPr>
          <w:b/>
          <w:color w:val="000000" w:themeColor="text1"/>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утилизации и переработки бытовых и промышленных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2428"/>
        <w:gridCol w:w="3562"/>
        <w:gridCol w:w="1109"/>
      </w:tblGrid>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color w:val="000000" w:themeColor="text1"/>
                <w:sz w:val="24"/>
              </w:rPr>
              <w:t xml:space="preserve">Полигоны бытовых отходов, объекты по </w:t>
            </w:r>
            <w:r w:rsidRPr="000F2DCA">
              <w:rPr>
                <w:rFonts w:eastAsia="Calibri"/>
                <w:color w:val="000000" w:themeColor="text1"/>
                <w:sz w:val="24"/>
                <w:lang w:eastAsia="en-US"/>
              </w:rPr>
              <w:t xml:space="preserve">транспортировке, обезвреживанию и </w:t>
            </w:r>
            <w:r w:rsidRPr="000F2DCA">
              <w:rPr>
                <w:color w:val="000000" w:themeColor="text1"/>
                <w:sz w:val="24"/>
              </w:rPr>
              <w:t>переработке бытовых отходов.</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Размер земельного участка полигона, предприятия и сооружения по транспортировке, обезвреживанию и переработке бытовых отходов,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1тыс. тонн твердых бытовых отходов в год</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предприятия по промышленной переработке бытовых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полигоны (кроме полигонов по обезвреживанию и захоронению токсичных промышленных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мусороперегрузочные станции</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0,4</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Normal1"/>
              <w:spacing w:before="20" w:line="240" w:lineRule="auto"/>
              <w:ind w:firstLine="0"/>
              <w:rPr>
                <w:rFonts w:ascii="Times New Roman" w:hAnsi="Times New Roman"/>
                <w:b w:val="0"/>
                <w:color w:val="000000" w:themeColor="text1"/>
                <w:sz w:val="24"/>
                <w:szCs w:val="24"/>
              </w:rPr>
            </w:pPr>
            <w:r w:rsidRPr="000F2DCA">
              <w:rPr>
                <w:rFonts w:ascii="Times New Roman" w:hAnsi="Times New Roman"/>
                <w:b w:val="0"/>
                <w:color w:val="000000" w:themeColor="text1"/>
                <w:sz w:val="24"/>
                <w:szCs w:val="24"/>
              </w:rPr>
              <w:t>Поля складирования и захоронения обезвреженных осадков (по сухому веществу)</w:t>
            </w:r>
          </w:p>
        </w:tc>
        <w:tc>
          <w:tcPr>
            <w:tcW w:w="532" w:type="pct"/>
            <w:shd w:val="clear" w:color="auto" w:fill="auto"/>
            <w:vAlign w:val="center"/>
          </w:tcPr>
          <w:p w:rsidR="00E72358" w:rsidRPr="000F2DCA" w:rsidRDefault="00E72358" w:rsidP="00E72358">
            <w:pPr>
              <w:pStyle w:val="Normal1"/>
              <w:spacing w:before="20" w:line="240" w:lineRule="auto"/>
              <w:ind w:firstLine="0"/>
              <w:jc w:val="center"/>
              <w:rPr>
                <w:rFonts w:ascii="Times New Roman" w:hAnsi="Times New Roman"/>
                <w:b w:val="0"/>
                <w:noProof/>
                <w:color w:val="000000" w:themeColor="text1"/>
                <w:sz w:val="24"/>
                <w:szCs w:val="24"/>
              </w:rPr>
            </w:pPr>
            <w:r w:rsidRPr="000F2DCA">
              <w:rPr>
                <w:rFonts w:ascii="Times New Roman" w:hAnsi="Times New Roman"/>
                <w:b w:val="0"/>
                <w:noProof/>
                <w:color w:val="000000" w:themeColor="text1"/>
                <w:sz w:val="24"/>
                <w:szCs w:val="24"/>
              </w:rPr>
              <w:t>0,3</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по переработке промышленных отходов</w:t>
            </w:r>
          </w:p>
        </w:tc>
        <w:tc>
          <w:tcPr>
            <w:tcW w:w="1165" w:type="pct"/>
            <w:vAlign w:val="center"/>
          </w:tcPr>
          <w:p w:rsidR="00E72358" w:rsidRPr="000F2DCA" w:rsidRDefault="00E72358" w:rsidP="00E72358">
            <w:pPr>
              <w:pStyle w:val="100"/>
              <w:jc w:val="both"/>
              <w:rPr>
                <w:b/>
                <w:color w:val="000000" w:themeColor="text1"/>
                <w:sz w:val="24"/>
              </w:rPr>
            </w:pPr>
            <w:r w:rsidRPr="000F2DCA">
              <w:rPr>
                <w:rFonts w:eastAsia="Calibri"/>
                <w:color w:val="000000" w:themeColor="text1"/>
                <w:sz w:val="24"/>
                <w:lang w:eastAsia="en-US"/>
              </w:rPr>
              <w:t>Плотность застройки предприятия, %</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30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100 тыс. т и более отходов в год</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до жилой застройки, ландшафтно-рекреационных зон, зон отдыха, территорий санаториев, домов отдыха, спортивных сооружений, детских площадок, образовательных и детских </w:t>
            </w:r>
            <w:r w:rsidRPr="000F2DCA">
              <w:rPr>
                <w:color w:val="000000" w:themeColor="text1"/>
                <w:sz w:val="24"/>
              </w:rPr>
              <w:lastRenderedPageBreak/>
              <w:t>организаций, лечебно-профилактических и оздоровительных организаций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lastRenderedPageBreak/>
              <w:t>не менее 1000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менее 100 тыс. т отходов в год</w:t>
            </w:r>
          </w:p>
        </w:tc>
        <w:tc>
          <w:tcPr>
            <w:tcW w:w="1165" w:type="pct"/>
            <w:vMerge/>
            <w:vAlign w:val="center"/>
          </w:tcPr>
          <w:p w:rsidR="00E72358" w:rsidRPr="000F2DCA" w:rsidRDefault="00E72358" w:rsidP="00E72358">
            <w:pPr>
              <w:pStyle w:val="100"/>
              <w:rPr>
                <w:color w:val="000000" w:themeColor="text1"/>
                <w:sz w:val="24"/>
              </w:rPr>
            </w:pPr>
          </w:p>
        </w:tc>
        <w:tc>
          <w:tcPr>
            <w:tcW w:w="1709"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500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Участки захоронения токсичных промышленных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не регламентируется</w:t>
            </w:r>
          </w:p>
        </w:tc>
      </w:tr>
      <w:tr w:rsidR="00E72358" w:rsidRPr="000F2DCA" w:rsidTr="00E72358">
        <w:trPr>
          <w:trHeight w:val="390"/>
          <w:jc w:val="center"/>
        </w:trPr>
        <w:tc>
          <w:tcPr>
            <w:tcW w:w="1594" w:type="pc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Мощность, тыс. тонн</w:t>
            </w:r>
          </w:p>
        </w:tc>
        <w:tc>
          <w:tcPr>
            <w:tcW w:w="2241" w:type="pct"/>
            <w:gridSpan w:val="2"/>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Определяется количеством токсичных отходов, которое может быть принято на полигон в течение одного года</w:t>
            </w:r>
          </w:p>
        </w:tc>
      </w:tr>
      <w:tr w:rsidR="00E72358" w:rsidRPr="000F2DCA" w:rsidTr="00E72358">
        <w:trPr>
          <w:trHeight w:val="131"/>
          <w:jc w:val="center"/>
        </w:trPr>
        <w:tc>
          <w:tcPr>
            <w:tcW w:w="1594" w:type="pct"/>
            <w:vMerge w:val="restar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168"/>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Скотомогильники (биотермические ямы)</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600</w:t>
            </w:r>
          </w:p>
        </w:tc>
      </w:tr>
      <w:tr w:rsidR="00E72358" w:rsidRPr="000F2DCA" w:rsidTr="00E72358">
        <w:trPr>
          <w:trHeight w:val="37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restar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от скотомогильника (биотермической ямы),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 животноводческих ферм (комплексов)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22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trHeight w:val="377"/>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скотопрогонов и пастбищ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200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rFonts w:eastAsia="Calibri"/>
                <w:color w:val="000000" w:themeColor="text1"/>
                <w:sz w:val="24"/>
                <w:lang w:eastAsia="en-US"/>
              </w:rPr>
              <w:t>Установки термической утилизации биологических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val="en-US"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bl>
    <w:p w:rsidR="00E72358" w:rsidRPr="000F2DCA" w:rsidRDefault="00E72358" w:rsidP="00E72358">
      <w:pPr>
        <w:pStyle w:val="20"/>
        <w:tabs>
          <w:tab w:val="left" w:pos="7290"/>
        </w:tabs>
        <w:spacing w:before="0" w:after="0"/>
        <w:ind w:firstLine="7292"/>
        <w:jc w:val="both"/>
        <w:rPr>
          <w:rFonts w:ascii="Times New Roman" w:hAnsi="Times New Roman" w:cs="Times New Roman"/>
          <w:bCs w:val="0"/>
          <w:i w:val="0"/>
          <w:iCs w:val="0"/>
          <w:color w:val="000000" w:themeColor="text1"/>
          <w:sz w:val="24"/>
          <w:szCs w:val="24"/>
        </w:rPr>
      </w:pPr>
      <w:bookmarkStart w:id="122" w:name="_Toc410134451"/>
      <w:bookmarkStart w:id="123" w:name="_Toc495586091"/>
    </w:p>
    <w:p w:rsidR="00E72358" w:rsidRPr="000F2DCA" w:rsidRDefault="00C30595"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ab/>
        <w:t>2.8</w:t>
      </w:r>
      <w:r w:rsidR="00E72358" w:rsidRPr="000F2DCA">
        <w:rPr>
          <w:rFonts w:ascii="Times New Roman" w:hAnsi="Times New Roman" w:cs="Times New Roman"/>
          <w:bCs w:val="0"/>
          <w:i w:val="0"/>
          <w:iCs w:val="0"/>
          <w:color w:val="000000" w:themeColor="text1"/>
          <w:sz w:val="24"/>
          <w:szCs w:val="24"/>
        </w:rPr>
        <w:t>. Показатели,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122"/>
      <w:bookmarkEnd w:id="123"/>
    </w:p>
    <w:p w:rsidR="00E72358" w:rsidRPr="000F2DCA" w:rsidRDefault="00C30595" w:rsidP="00E72358">
      <w:pPr>
        <w:pStyle w:val="afd"/>
        <w:keepNext/>
        <w:ind w:firstLine="7292"/>
        <w:jc w:val="right"/>
        <w:rPr>
          <w:b w:val="0"/>
          <w:color w:val="000000" w:themeColor="text1"/>
          <w:sz w:val="24"/>
          <w:szCs w:val="24"/>
        </w:rPr>
      </w:pPr>
      <w:r>
        <w:rPr>
          <w:b w:val="0"/>
          <w:color w:val="000000" w:themeColor="text1"/>
          <w:sz w:val="24"/>
          <w:szCs w:val="24"/>
        </w:rPr>
        <w:t>Таблица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568"/>
        <w:gridCol w:w="5275"/>
      </w:tblGrid>
      <w:tr w:rsidR="00E72358" w:rsidRPr="000F2DCA" w:rsidTr="00E72358">
        <w:trPr>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Дамбы, берегоукрепительные сооружения</w:t>
            </w: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 xml:space="preserve">Ширина, </w:t>
            </w:r>
            <w:proofErr w:type="gramStart"/>
            <w:r w:rsidRPr="000F2DCA">
              <w:rPr>
                <w:rFonts w:eastAsia="Calibri"/>
                <w:color w:val="000000" w:themeColor="text1"/>
                <w:sz w:val="24"/>
                <w:lang w:eastAsia="en-US"/>
              </w:rPr>
              <w:t>м</w:t>
            </w:r>
            <w:proofErr w:type="gramEnd"/>
          </w:p>
        </w:tc>
        <w:tc>
          <w:tcPr>
            <w:tcW w:w="2531" w:type="pct"/>
            <w:shd w:val="clear" w:color="auto" w:fill="auto"/>
            <w:vAlign w:val="center"/>
          </w:tcPr>
          <w:p w:rsidR="00E72358" w:rsidRPr="000F2DCA" w:rsidRDefault="00E72358" w:rsidP="00E72358">
            <w:pPr>
              <w:pStyle w:val="100"/>
              <w:jc w:val="both"/>
              <w:rPr>
                <w:b/>
                <w:color w:val="000000" w:themeColor="text1"/>
                <w:sz w:val="24"/>
              </w:rPr>
            </w:pPr>
            <w:r w:rsidRPr="000F2DCA">
              <w:rPr>
                <w:color w:val="000000" w:themeColor="text1"/>
                <w:sz w:val="24"/>
                <w:shd w:val="clear" w:color="auto" w:fill="FFFFFF"/>
              </w:rPr>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E72358" w:rsidRPr="000F2DCA" w:rsidTr="00E72358">
        <w:trPr>
          <w:jc w:val="center"/>
        </w:trPr>
        <w:tc>
          <w:tcPr>
            <w:tcW w:w="1237"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 xml:space="preserve">Высота, </w:t>
            </w:r>
            <w:proofErr w:type="gramStart"/>
            <w:r w:rsidRPr="000F2DCA">
              <w:rPr>
                <w:rFonts w:eastAsia="Calibri"/>
                <w:color w:val="000000" w:themeColor="text1"/>
                <w:sz w:val="24"/>
                <w:lang w:eastAsia="en-US"/>
              </w:rPr>
              <w:t>м</w:t>
            </w:r>
            <w:proofErr w:type="gramEnd"/>
          </w:p>
        </w:tc>
        <w:tc>
          <w:tcPr>
            <w:tcW w:w="2531" w:type="pct"/>
            <w:shd w:val="clear" w:color="auto" w:fill="auto"/>
            <w:vAlign w:val="center"/>
          </w:tcPr>
          <w:p w:rsidR="00E72358" w:rsidRPr="000F2DCA" w:rsidRDefault="00E72358" w:rsidP="00E72358">
            <w:pPr>
              <w:pStyle w:val="100"/>
              <w:jc w:val="both"/>
              <w:rPr>
                <w:color w:val="000000" w:themeColor="text1"/>
                <w:sz w:val="24"/>
                <w:shd w:val="clear" w:color="auto" w:fill="FFFFFF"/>
              </w:rPr>
            </w:pPr>
            <w:r w:rsidRPr="000F2DCA">
              <w:rPr>
                <w:color w:val="000000" w:themeColor="text1"/>
                <w:sz w:val="24"/>
                <w:bdr w:val="none" w:sz="0" w:space="0" w:color="auto" w:frame="1"/>
                <w:shd w:val="clear" w:color="auto" w:fill="FFFFFF"/>
              </w:rPr>
              <w:t>Отметку гребня плотины следует назначать на основе расчета возвышения его</w:t>
            </w:r>
            <w:r w:rsidRPr="000F2DCA">
              <w:rPr>
                <w:rStyle w:val="apple-converted-space"/>
                <w:color w:val="000000" w:themeColor="text1"/>
                <w:sz w:val="24"/>
              </w:rPr>
              <w:t xml:space="preserve"> </w:t>
            </w:r>
            <w:r w:rsidRPr="000F2DCA">
              <w:rPr>
                <w:color w:val="000000" w:themeColor="text1"/>
                <w:sz w:val="24"/>
                <w:bdr w:val="none" w:sz="0" w:space="0" w:color="auto" w:frame="1"/>
                <w:shd w:val="clear" w:color="auto" w:fill="FFFFFF"/>
              </w:rPr>
              <w:t>над расчетным уровнем воды.</w:t>
            </w:r>
          </w:p>
        </w:tc>
      </w:tr>
      <w:tr w:rsidR="00E72358" w:rsidRPr="000F2DCA" w:rsidTr="00E72358">
        <w:trPr>
          <w:jc w:val="center"/>
        </w:trPr>
        <w:tc>
          <w:tcPr>
            <w:tcW w:w="1237" w:type="pct"/>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Объекты аварийно-спасательных служб и поисково-спасательных формирований </w:t>
            </w:r>
          </w:p>
        </w:tc>
        <w:tc>
          <w:tcPr>
            <w:tcW w:w="1232" w:type="pct"/>
            <w:vAlign w:val="center"/>
          </w:tcPr>
          <w:p w:rsidR="00E72358" w:rsidRPr="000F2DCA" w:rsidRDefault="00E72358" w:rsidP="00E72358">
            <w:pPr>
              <w:pStyle w:val="100"/>
              <w:jc w:val="center"/>
              <w:rPr>
                <w:color w:val="000000" w:themeColor="text1"/>
                <w:sz w:val="24"/>
              </w:rPr>
            </w:pPr>
            <w:r w:rsidRPr="000F2DCA">
              <w:rPr>
                <w:color w:val="000000" w:themeColor="text1"/>
                <w:sz w:val="24"/>
              </w:rPr>
              <w:t>Объект</w:t>
            </w:r>
          </w:p>
        </w:tc>
        <w:tc>
          <w:tcPr>
            <w:tcW w:w="2531"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E72358" w:rsidRPr="000F2DCA" w:rsidTr="00E72358">
        <w:trPr>
          <w:trHeight w:val="233"/>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12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Уровень обеспеченности, объект/автомобиль</w:t>
            </w:r>
          </w:p>
        </w:tc>
        <w:tc>
          <w:tcPr>
            <w:tcW w:w="2531" w:type="pct"/>
            <w:shd w:val="clear" w:color="auto" w:fill="auto"/>
            <w:vAlign w:val="center"/>
          </w:tcPr>
          <w:p w:rsidR="00E72358" w:rsidRPr="000F2DCA" w:rsidRDefault="00E72358" w:rsidP="00E72358">
            <w:pPr>
              <w:ind w:left="28"/>
              <w:jc w:val="both"/>
              <w:rPr>
                <w:color w:val="000000" w:themeColor="text1"/>
              </w:rPr>
            </w:pPr>
            <w:r w:rsidRPr="000F2DCA">
              <w:rPr>
                <w:rFonts w:eastAsia="Calibri"/>
                <w:color w:val="000000" w:themeColor="text1"/>
              </w:rPr>
              <w:t>от 20,0 до 50,0 тыс. человек – 2 объекта на 12 автомобилей.</w:t>
            </w:r>
          </w:p>
        </w:tc>
      </w:tr>
      <w:tr w:rsidR="00E72358" w:rsidRPr="000F2DCA" w:rsidTr="00E72358">
        <w:trPr>
          <w:trHeight w:val="690"/>
          <w:jc w:val="center"/>
        </w:trPr>
        <w:tc>
          <w:tcPr>
            <w:tcW w:w="1237"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1232" w:type="pct"/>
            <w:shd w:val="clear" w:color="auto" w:fill="auto"/>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Размер земельного участка </w:t>
            </w:r>
            <w:r w:rsidRPr="000F2DCA">
              <w:rPr>
                <w:rFonts w:eastAsia="Calibri"/>
                <w:color w:val="000000" w:themeColor="text1"/>
                <w:sz w:val="24"/>
                <w:lang w:eastAsia="en-US"/>
              </w:rPr>
              <w:t>кв. м/объект</w:t>
            </w:r>
          </w:p>
        </w:tc>
        <w:tc>
          <w:tcPr>
            <w:tcW w:w="2531" w:type="pct"/>
            <w:shd w:val="clear" w:color="auto" w:fill="auto"/>
            <w:vAlign w:val="center"/>
          </w:tcPr>
          <w:p w:rsidR="00E72358" w:rsidRPr="000F2DCA" w:rsidRDefault="00E72358" w:rsidP="00E72358">
            <w:pPr>
              <w:jc w:val="both"/>
              <w:rPr>
                <w:rFonts w:eastAsia="Calibri"/>
                <w:color w:val="000000" w:themeColor="text1"/>
                <w:lang w:eastAsia="en-US"/>
              </w:rPr>
            </w:pPr>
            <w:r w:rsidRPr="000F2DCA">
              <w:rPr>
                <w:rFonts w:eastAsia="Calibri"/>
                <w:color w:val="000000" w:themeColor="text1"/>
                <w:lang w:eastAsia="en-US"/>
              </w:rPr>
              <w:t>от 8 до 10 машин 18000 – 20000</w:t>
            </w:r>
          </w:p>
        </w:tc>
      </w:tr>
    </w:tbl>
    <w:p w:rsidR="009E0400" w:rsidRPr="000F2DCA" w:rsidRDefault="00E72358"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bookmarkStart w:id="124" w:name="_Toc410134453"/>
      <w:bookmarkStart w:id="125" w:name="_Toc495586092"/>
      <w:r w:rsidRPr="000F2DCA">
        <w:rPr>
          <w:rFonts w:ascii="Times New Roman" w:hAnsi="Times New Roman" w:cs="Times New Roman"/>
          <w:bCs w:val="0"/>
          <w:i w:val="0"/>
          <w:iCs w:val="0"/>
          <w:color w:val="000000" w:themeColor="text1"/>
          <w:sz w:val="24"/>
          <w:szCs w:val="24"/>
        </w:rPr>
        <w:lastRenderedPageBreak/>
        <w:tab/>
      </w:r>
    </w:p>
    <w:p w:rsidR="00E72358" w:rsidRPr="000F2DCA" w:rsidRDefault="009E0400"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ab/>
      </w:r>
      <w:r w:rsidR="00C30595">
        <w:rPr>
          <w:rFonts w:ascii="Times New Roman" w:hAnsi="Times New Roman" w:cs="Times New Roman"/>
          <w:bCs w:val="0"/>
          <w:i w:val="0"/>
          <w:iCs w:val="0"/>
          <w:color w:val="000000" w:themeColor="text1"/>
          <w:sz w:val="24"/>
          <w:szCs w:val="24"/>
        </w:rPr>
        <w:t>2.9</w:t>
      </w:r>
      <w:r w:rsidR="00E72358" w:rsidRPr="000F2DCA">
        <w:rPr>
          <w:rFonts w:ascii="Times New Roman" w:hAnsi="Times New Roman" w:cs="Times New Roman"/>
          <w:bCs w:val="0"/>
          <w:i w:val="0"/>
          <w:iCs w:val="0"/>
          <w:color w:val="000000" w:themeColor="text1"/>
          <w:sz w:val="24"/>
          <w:szCs w:val="24"/>
        </w:rPr>
        <w:t>. Показатели, минимально допустимого уровня обеспеченности, устанавливаемые для объектов местного значения в области захоронений</w:t>
      </w:r>
      <w:bookmarkEnd w:id="124"/>
      <w:bookmarkEnd w:id="125"/>
    </w:p>
    <w:p w:rsidR="00E72358" w:rsidRPr="000F2DCA" w:rsidRDefault="00C30595" w:rsidP="00E72358">
      <w:pPr>
        <w:pStyle w:val="afd"/>
        <w:keepNext/>
        <w:ind w:firstLine="7292"/>
        <w:jc w:val="right"/>
        <w:rPr>
          <w:b w:val="0"/>
          <w:color w:val="000000" w:themeColor="text1"/>
          <w:sz w:val="24"/>
          <w:szCs w:val="24"/>
        </w:rPr>
      </w:pPr>
      <w:r>
        <w:rPr>
          <w:b w:val="0"/>
          <w:color w:val="000000" w:themeColor="text1"/>
          <w:sz w:val="24"/>
          <w:szCs w:val="24"/>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405"/>
        <w:gridCol w:w="2951"/>
        <w:gridCol w:w="2953"/>
      </w:tblGrid>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смешанного и традиционного захоронения</w:t>
            </w: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для кладбища,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/1 тыс. чел.</w:t>
            </w:r>
          </w:p>
        </w:tc>
        <w:tc>
          <w:tcPr>
            <w:tcW w:w="2833" w:type="pct"/>
            <w:gridSpan w:val="2"/>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0,24</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Размещение кладбища размером территории более 40 га не допускается</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416"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417"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при площади:</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10 га и менее – 100;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10 до 20 га – 300;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20 до 40 га – 500.</w:t>
            </w:r>
          </w:p>
        </w:tc>
      </w:tr>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для погребения после кремации</w:t>
            </w: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r w:rsidRPr="000F2DCA">
              <w:rPr>
                <w:rFonts w:eastAsia="Calibri"/>
                <w:color w:val="000000" w:themeColor="text1"/>
                <w:sz w:val="24"/>
                <w:lang w:eastAsia="en-US"/>
              </w:rPr>
              <w:t xml:space="preserve"> </w:t>
            </w:r>
          </w:p>
        </w:tc>
        <w:tc>
          <w:tcPr>
            <w:tcW w:w="2833"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/1 тыс. чел.</w:t>
            </w:r>
          </w:p>
        </w:tc>
        <w:tc>
          <w:tcPr>
            <w:tcW w:w="2833" w:type="pct"/>
            <w:gridSpan w:val="2"/>
            <w:shd w:val="clear" w:color="auto" w:fill="auto"/>
            <w:vAlign w:val="center"/>
          </w:tcPr>
          <w:p w:rsidR="00E72358" w:rsidRPr="000F2DCA" w:rsidRDefault="00E72358" w:rsidP="00E72358">
            <w:pPr>
              <w:pStyle w:val="100"/>
              <w:jc w:val="center"/>
              <w:rPr>
                <w:i/>
                <w:color w:val="000000" w:themeColor="text1"/>
                <w:sz w:val="24"/>
              </w:rPr>
            </w:pPr>
            <w:r w:rsidRPr="000F2DCA">
              <w:rPr>
                <w:rFonts w:eastAsia="Calibri"/>
                <w:color w:val="000000" w:themeColor="text1"/>
                <w:sz w:val="24"/>
                <w:lang w:eastAsia="en-US"/>
              </w:rPr>
              <w:t>0,02</w:t>
            </w:r>
          </w:p>
        </w:tc>
      </w:tr>
    </w:tbl>
    <w:p w:rsidR="00E72358" w:rsidRPr="000F2DCA" w:rsidRDefault="00E72358" w:rsidP="00E72358">
      <w:pPr>
        <w:pStyle w:val="afd"/>
        <w:keepNext/>
        <w:rPr>
          <w:color w:val="000000" w:themeColor="text1"/>
          <w:sz w:val="24"/>
          <w:szCs w:val="24"/>
        </w:rPr>
      </w:pP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26" w:name="_Toc410134455"/>
      <w:bookmarkStart w:id="127" w:name="_Toc495586093"/>
      <w:r w:rsidRPr="000F2DCA">
        <w:rPr>
          <w:rFonts w:ascii="Times New Roman" w:hAnsi="Times New Roman"/>
          <w:bCs w:val="0"/>
          <w:snapToGrid w:val="0"/>
          <w:color w:val="000000" w:themeColor="text1"/>
          <w:sz w:val="24"/>
          <w:szCs w:val="24"/>
        </w:rPr>
        <w:t xml:space="preserve">3. Значения показателей максимально допустимого уровня территориальной доступности объектов местного значения </w:t>
      </w:r>
      <w:bookmarkEnd w:id="126"/>
      <w:bookmarkEnd w:id="127"/>
      <w:r w:rsidR="00462BC1" w:rsidRPr="000F2DCA">
        <w:rPr>
          <w:rFonts w:ascii="Times New Roman" w:hAnsi="Times New Roman"/>
          <w:bCs w:val="0"/>
          <w:snapToGrid w:val="0"/>
          <w:color w:val="000000" w:themeColor="text1"/>
          <w:sz w:val="24"/>
          <w:szCs w:val="24"/>
        </w:rPr>
        <w:t xml:space="preserve">на территории </w:t>
      </w:r>
      <w:r w:rsidR="00A564E8">
        <w:rPr>
          <w:rFonts w:ascii="Times New Roman" w:hAnsi="Times New Roman"/>
          <w:bCs w:val="0"/>
          <w:snapToGrid w:val="0"/>
          <w:color w:val="000000" w:themeColor="text1"/>
          <w:sz w:val="24"/>
          <w:szCs w:val="24"/>
        </w:rPr>
        <w:t>Михайловского сельского поселения</w:t>
      </w:r>
      <w:r w:rsidR="00462BC1" w:rsidRPr="000F2DCA">
        <w:rPr>
          <w:rFonts w:ascii="Times New Roman" w:hAnsi="Times New Roman"/>
          <w:bCs w:val="0"/>
          <w:snapToGrid w:val="0"/>
          <w:color w:val="000000" w:themeColor="text1"/>
          <w:sz w:val="24"/>
          <w:szCs w:val="24"/>
        </w:rPr>
        <w:t xml:space="preserve"> Дорогобужского района Смоленской области</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59"/>
        <w:gridCol w:w="30"/>
        <w:gridCol w:w="1967"/>
        <w:gridCol w:w="31"/>
        <w:gridCol w:w="2270"/>
        <w:gridCol w:w="2764"/>
      </w:tblGrid>
      <w:tr w:rsidR="00E72358" w:rsidRPr="000F2DCA" w:rsidTr="0003128C">
        <w:trPr>
          <w:tblHeader/>
        </w:trPr>
        <w:tc>
          <w:tcPr>
            <w:tcW w:w="1612" w:type="pct"/>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вида ОМЗ</w:t>
            </w:r>
          </w:p>
        </w:tc>
        <w:tc>
          <w:tcPr>
            <w:tcW w:w="973" w:type="pct"/>
            <w:gridSpan w:val="3"/>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расчетного показателя ОМЗ, единица измерения</w:t>
            </w:r>
          </w:p>
        </w:tc>
        <w:tc>
          <w:tcPr>
            <w:tcW w:w="2415" w:type="pct"/>
            <w:gridSpan w:val="2"/>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Предельное значение расчетного показателя максимально допустимого уровня территориальной доступности</w:t>
            </w:r>
            <w:r w:rsidRPr="000F2DCA">
              <w:rPr>
                <w:b/>
                <w:color w:val="000000" w:themeColor="text1"/>
              </w:rPr>
              <w:t xml:space="preserve"> </w:t>
            </w:r>
            <w:r w:rsidRPr="000F2DCA">
              <w:rPr>
                <w:rFonts w:eastAsia="Calibri"/>
                <w:b/>
                <w:color w:val="000000" w:themeColor="text1"/>
                <w:lang w:eastAsia="en-US"/>
              </w:rPr>
              <w:t>ОМЗ</w:t>
            </w:r>
          </w:p>
        </w:tc>
      </w:tr>
      <w:tr w:rsidR="00E72358" w:rsidRPr="000F2DCA" w:rsidTr="00E72358">
        <w:tc>
          <w:tcPr>
            <w:tcW w:w="5000" w:type="pct"/>
            <w:gridSpan w:val="6"/>
            <w:shd w:val="clear" w:color="auto" w:fill="FFFFFF"/>
            <w:vAlign w:val="center"/>
          </w:tcPr>
          <w:p w:rsidR="00E72358" w:rsidRPr="000F2DCA" w:rsidRDefault="00E72358" w:rsidP="00E72358">
            <w:pPr>
              <w:jc w:val="center"/>
              <w:rPr>
                <w:b/>
                <w:color w:val="000000" w:themeColor="text1"/>
                <w:lang w:val="en-US"/>
              </w:rPr>
            </w:pPr>
            <w:r w:rsidRPr="000F2DCA">
              <w:rPr>
                <w:b/>
                <w:color w:val="000000" w:themeColor="text1"/>
              </w:rPr>
              <w:t>В области образования</w:t>
            </w:r>
          </w:p>
        </w:tc>
      </w:tr>
      <w:tr w:rsidR="00E72358" w:rsidRPr="000F2DCA" w:rsidTr="0003128C">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Дошкольные 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b/>
                <w:color w:val="000000" w:themeColor="text1"/>
                <w:sz w:val="24"/>
              </w:rPr>
            </w:pPr>
            <w:r w:rsidRPr="000F2DCA">
              <w:rPr>
                <w:rFonts w:eastAsia="Calibri"/>
                <w:bCs/>
                <w:iCs/>
                <w:color w:val="000000" w:themeColor="text1"/>
                <w:sz w:val="24"/>
                <w:lang w:eastAsia="en-US"/>
              </w:rPr>
              <w:t xml:space="preserve">Уровень территориальной доступности для населения, </w:t>
            </w:r>
            <w:proofErr w:type="gramStart"/>
            <w:r w:rsidRPr="000F2DCA">
              <w:rPr>
                <w:rFonts w:eastAsia="Calibri"/>
                <w:bCs/>
                <w:iCs/>
                <w:color w:val="000000" w:themeColor="text1"/>
                <w:sz w:val="24"/>
                <w:lang w:eastAsia="en-US"/>
              </w:rPr>
              <w:t>м</w:t>
            </w:r>
            <w:proofErr w:type="gramEnd"/>
            <w:r w:rsidRPr="000F2DCA">
              <w:rPr>
                <w:rFonts w:eastAsia="Calibri"/>
                <w:bCs/>
                <w:iCs/>
                <w:color w:val="000000" w:themeColor="text1"/>
                <w:sz w:val="24"/>
                <w:lang w:eastAsia="en-US"/>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rFonts w:eastAsia="Calibri"/>
                <w:bCs/>
                <w:iCs/>
                <w:color w:val="000000" w:themeColor="text1"/>
                <w:sz w:val="24"/>
                <w:lang w:eastAsia="en-US"/>
              </w:rPr>
            </w:pPr>
          </w:p>
        </w:tc>
        <w:tc>
          <w:tcPr>
            <w:tcW w:w="2415"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300 м / 5 минут</w:t>
            </w:r>
          </w:p>
        </w:tc>
      </w:tr>
      <w:tr w:rsidR="00E72358" w:rsidRPr="000F2DCA" w:rsidTr="0003128C">
        <w:trPr>
          <w:trHeight w:val="216"/>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Общеобразовательные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территориальной доступности для населения, </w:t>
            </w:r>
            <w:proofErr w:type="gramStart"/>
            <w:r w:rsidRPr="000F2DCA">
              <w:rPr>
                <w:color w:val="000000" w:themeColor="text1"/>
                <w:sz w:val="24"/>
              </w:rPr>
              <w:t>м</w:t>
            </w:r>
            <w:proofErr w:type="gramEnd"/>
            <w:r w:rsidRPr="000F2DCA">
              <w:rPr>
                <w:color w:val="000000" w:themeColor="text1"/>
                <w:sz w:val="24"/>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300 - 500 м / 5 - 7 минут</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b/>
                <w:color w:val="000000" w:themeColor="text1"/>
              </w:rPr>
              <w:t>Транспортная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color w:val="000000" w:themeColor="text1"/>
              </w:rPr>
              <w:t>для учащихся 1 ступени обучения – не более 15 минут в одну сторону, для учащихся 2 - 3 ступени обучения – не более 50 минут в одну сторону.</w:t>
            </w:r>
          </w:p>
        </w:tc>
      </w:tr>
      <w:tr w:rsidR="00E72358" w:rsidRPr="000F2DCA" w:rsidTr="0003128C">
        <w:trPr>
          <w:trHeight w:val="380"/>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Организации дополнительного образования</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территориальной доступности для населения, </w:t>
            </w:r>
            <w:proofErr w:type="gramStart"/>
            <w:r w:rsidRPr="000F2DCA">
              <w:rPr>
                <w:color w:val="000000" w:themeColor="text1"/>
                <w:sz w:val="24"/>
              </w:rPr>
              <w:t>м</w:t>
            </w:r>
            <w:proofErr w:type="gramEnd"/>
            <w:r w:rsidRPr="000F2DCA">
              <w:rPr>
                <w:color w:val="000000" w:themeColor="text1"/>
                <w:sz w:val="24"/>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380"/>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м / 5 минут</w:t>
            </w:r>
          </w:p>
        </w:tc>
      </w:tr>
      <w:tr w:rsidR="00E72358" w:rsidRPr="000F2DCA" w:rsidTr="00E72358">
        <w:trPr>
          <w:trHeight w:val="192"/>
        </w:trPr>
        <w:tc>
          <w:tcPr>
            <w:tcW w:w="5000" w:type="pct"/>
            <w:gridSpan w:val="6"/>
            <w:shd w:val="clear" w:color="auto" w:fill="FFFFFF"/>
            <w:vAlign w:val="center"/>
          </w:tcPr>
          <w:p w:rsidR="00E72358" w:rsidRPr="000F2DCA" w:rsidRDefault="00E72358" w:rsidP="00E72358">
            <w:pPr>
              <w:pStyle w:val="100"/>
              <w:jc w:val="center"/>
              <w:rPr>
                <w:b/>
                <w:color w:val="000000" w:themeColor="text1"/>
                <w:sz w:val="24"/>
              </w:rPr>
            </w:pPr>
            <w:r w:rsidRPr="000F2DCA">
              <w:rPr>
                <w:b/>
                <w:color w:val="000000" w:themeColor="text1"/>
                <w:sz w:val="24"/>
              </w:rPr>
              <w:t>В области культуры</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Библиотеки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Уровень </w:t>
            </w:r>
            <w:r w:rsidRPr="000F2DCA">
              <w:rPr>
                <w:color w:val="000000" w:themeColor="text1"/>
              </w:rPr>
              <w:lastRenderedPageBreak/>
              <w:t>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lastRenderedPageBreak/>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Учреждения культуры клубного типа</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Музеи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Выставочные залы, картинные галереи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Концертные залы</w:t>
            </w:r>
          </w:p>
        </w:tc>
        <w:tc>
          <w:tcPr>
            <w:tcW w:w="973" w:type="pct"/>
            <w:gridSpan w:val="3"/>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Универсальные спортивно-зрелищные залы</w:t>
            </w:r>
          </w:p>
        </w:tc>
        <w:tc>
          <w:tcPr>
            <w:tcW w:w="973" w:type="pct"/>
            <w:gridSpan w:val="3"/>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rPr>
          <w:trHeight w:val="291"/>
        </w:trPr>
        <w:tc>
          <w:tcPr>
            <w:tcW w:w="5000" w:type="pct"/>
            <w:gridSpan w:val="6"/>
            <w:shd w:val="clear" w:color="auto" w:fill="FFFFFF"/>
            <w:vAlign w:val="center"/>
          </w:tcPr>
          <w:p w:rsidR="00E72358" w:rsidRPr="000F2DCA" w:rsidRDefault="00E72358" w:rsidP="00E72358">
            <w:pPr>
              <w:pStyle w:val="100"/>
              <w:jc w:val="center"/>
              <w:rPr>
                <w:color w:val="000000" w:themeColor="text1"/>
                <w:sz w:val="24"/>
              </w:rPr>
            </w:pPr>
            <w:r w:rsidRPr="000F2DCA">
              <w:rPr>
                <w:b/>
                <w:color w:val="000000" w:themeColor="text1"/>
                <w:sz w:val="24"/>
              </w:rPr>
              <w:t>В области физической культуры и спорта</w:t>
            </w:r>
          </w:p>
        </w:tc>
      </w:tr>
      <w:tr w:rsidR="00E72358" w:rsidRPr="000F2DCA" w:rsidTr="0003128C">
        <w:trPr>
          <w:trHeight w:val="47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Физкультурно-спортивные залы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96"/>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15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Плавательные бассейны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347"/>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6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Плоскостные сооружения</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473"/>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c>
          <w:tcPr>
            <w:tcW w:w="5000" w:type="pct"/>
            <w:gridSpan w:val="6"/>
            <w:shd w:val="clear" w:color="auto" w:fill="FFFFFF"/>
            <w:vAlign w:val="center"/>
          </w:tcPr>
          <w:p w:rsidR="00E72358" w:rsidRPr="000F2DCA" w:rsidRDefault="00E72358" w:rsidP="00E72358">
            <w:pPr>
              <w:pStyle w:val="100"/>
              <w:jc w:val="center"/>
              <w:rPr>
                <w:rFonts w:eastAsia="Calibri"/>
                <w:b/>
                <w:color w:val="000000" w:themeColor="text1"/>
                <w:sz w:val="24"/>
                <w:lang w:eastAsia="en-US"/>
              </w:rPr>
            </w:pPr>
            <w:r w:rsidRPr="000F2DCA">
              <w:rPr>
                <w:rFonts w:eastAsia="Calibri"/>
                <w:b/>
                <w:color w:val="000000" w:themeColor="text1"/>
                <w:sz w:val="24"/>
                <w:lang w:eastAsia="en-US"/>
              </w:rPr>
              <w:t>В области автомобильных дорог местного значения, дорожной деятельности, транспортного обслуживания</w:t>
            </w:r>
          </w:p>
        </w:tc>
      </w:tr>
      <w:tr w:rsidR="00E72358" w:rsidRPr="000F2DCA" w:rsidTr="00E72358">
        <w:trPr>
          <w:trHeight w:val="470"/>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Автомобильные дороги местного значения в границах городского поселения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Дальность пешеходных подходов до ближайшей остановки </w:t>
            </w:r>
            <w:r w:rsidRPr="000F2DCA">
              <w:rPr>
                <w:color w:val="000000" w:themeColor="text1"/>
              </w:rPr>
              <w:lastRenderedPageBreak/>
              <w:t xml:space="preserve">общественного пассажирского транспорта, </w:t>
            </w:r>
            <w:proofErr w:type="gramStart"/>
            <w:r w:rsidRPr="000F2DCA">
              <w:rPr>
                <w:color w:val="000000" w:themeColor="text1"/>
              </w:rPr>
              <w:t>м</w:t>
            </w:r>
            <w:proofErr w:type="gramEnd"/>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в жилой застройке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 общегородском центре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не более 250 от объектов массового посещения</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зонах массового </w:t>
            </w:r>
            <w:r w:rsidRPr="000F2DCA">
              <w:rPr>
                <w:color w:val="000000" w:themeColor="text1"/>
                <w:sz w:val="24"/>
              </w:rPr>
              <w:lastRenderedPageBreak/>
              <w:t>отдыха и спорта</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600</w:t>
            </w:r>
          </w:p>
        </w:tc>
      </w:tr>
      <w:tr w:rsidR="00E72358" w:rsidRPr="000F2DCA" w:rsidTr="00E72358">
        <w:tc>
          <w:tcPr>
            <w:tcW w:w="1612" w:type="pct"/>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1089"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районах индивидуальной жилой застройки </w:t>
            </w:r>
          </w:p>
        </w:tc>
        <w:tc>
          <w:tcPr>
            <w:tcW w:w="1326"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до 600 при устройстве пунктов обогрева людей</w:t>
            </w:r>
          </w:p>
        </w:tc>
      </w:tr>
      <w:tr w:rsidR="00E72358" w:rsidRPr="000F2DCA" w:rsidTr="00E72358">
        <w:trPr>
          <w:trHeight w:val="463"/>
        </w:trPr>
        <w:tc>
          <w:tcPr>
            <w:tcW w:w="5000" w:type="pct"/>
            <w:gridSpan w:val="6"/>
            <w:shd w:val="clear" w:color="auto" w:fill="FFFFFF"/>
            <w:vAlign w:val="center"/>
          </w:tcPr>
          <w:p w:rsidR="00E72358" w:rsidRPr="000F2DCA" w:rsidRDefault="00E72358" w:rsidP="00E72358">
            <w:pPr>
              <w:pStyle w:val="affa"/>
              <w:ind w:firstLine="0"/>
              <w:jc w:val="center"/>
              <w:rPr>
                <w:rFonts w:eastAsia="Calibri"/>
                <w:color w:val="000000" w:themeColor="text1"/>
                <w:lang w:eastAsia="en-US"/>
              </w:rPr>
            </w:pPr>
            <w:r w:rsidRPr="000F2DCA">
              <w:rPr>
                <w:b/>
                <w:color w:val="000000" w:themeColor="text1"/>
              </w:rPr>
              <w:t xml:space="preserve">В </w:t>
            </w:r>
            <w:r w:rsidRPr="000F2DCA">
              <w:rPr>
                <w:rFonts w:eastAsia="Calibri"/>
                <w:b/>
                <w:color w:val="000000" w:themeColor="text1"/>
                <w:lang w:eastAsia="en-US"/>
              </w:rPr>
              <w:t>области предупреждения чрезвычайных ситуаций, стихийных бедствий, эпидемий и ликвидации их последствий, пожарной охраны</w:t>
            </w:r>
          </w:p>
        </w:tc>
      </w:tr>
      <w:tr w:rsidR="00E72358" w:rsidRPr="000F2DCA" w:rsidTr="0003128C">
        <w:trPr>
          <w:trHeight w:val="524"/>
        </w:trPr>
        <w:tc>
          <w:tcPr>
            <w:tcW w:w="1626"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959"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r w:rsidRPr="000F2DCA">
              <w:rPr>
                <w:rFonts w:eastAsia="Calibri"/>
                <w:bCs/>
                <w:iCs/>
                <w:color w:val="000000" w:themeColor="text1"/>
                <w:sz w:val="24"/>
                <w:lang w:eastAsia="en-US"/>
              </w:rPr>
              <w:t xml:space="preserve">Уровень территориальной доступности для населения, </w:t>
            </w:r>
            <w:proofErr w:type="gramStart"/>
            <w:r w:rsidRPr="000F2DCA">
              <w:rPr>
                <w:rFonts w:eastAsia="Calibri"/>
                <w:bCs/>
                <w:iCs/>
                <w:color w:val="000000" w:themeColor="text1"/>
                <w:sz w:val="24"/>
                <w:lang w:eastAsia="en-US"/>
              </w:rPr>
              <w:t>м</w:t>
            </w:r>
            <w:proofErr w:type="gramEnd"/>
            <w:r w:rsidRPr="000F2DCA">
              <w:rPr>
                <w:rFonts w:eastAsia="Calibri"/>
                <w:bCs/>
                <w:iCs/>
                <w:color w:val="000000" w:themeColor="text1"/>
                <w:sz w:val="24"/>
                <w:lang w:eastAsia="en-US"/>
              </w:rPr>
              <w:t xml:space="preserve"> / минут</w:t>
            </w: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rPr>
                <w:rFonts w:eastAsia="Calibri"/>
                <w:b/>
                <w:color w:val="000000" w:themeColor="text1"/>
              </w:rPr>
            </w:pPr>
            <w:r w:rsidRPr="000F2DCA">
              <w:rPr>
                <w:rFonts w:eastAsia="Calibri"/>
                <w:b/>
                <w:color w:val="000000" w:themeColor="text1"/>
              </w:rPr>
              <w:t>Транспортная доступность:</w:t>
            </w:r>
          </w:p>
        </w:tc>
      </w:tr>
      <w:tr w:rsidR="00E72358" w:rsidRPr="000F2DCA" w:rsidTr="0003128C">
        <w:trPr>
          <w:trHeight w:val="465"/>
        </w:trPr>
        <w:tc>
          <w:tcPr>
            <w:tcW w:w="1626"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59"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3000 м</w:t>
            </w:r>
          </w:p>
          <w:p w:rsidR="00E72358" w:rsidRPr="000F2DCA" w:rsidRDefault="00E72358" w:rsidP="00E72358">
            <w:pPr>
              <w:rPr>
                <w:rFonts w:eastAsia="Calibri"/>
                <w:b/>
                <w:color w:val="000000" w:themeColor="text1"/>
              </w:rPr>
            </w:pPr>
            <w:r w:rsidRPr="000F2DCA">
              <w:rPr>
                <w:color w:val="000000" w:themeColor="text1"/>
              </w:rPr>
              <w:t>Время прибытия первого подразделения к месту вызова не должно превышать 10 минут.</w:t>
            </w:r>
          </w:p>
        </w:tc>
      </w:tr>
      <w:tr w:rsidR="00E72358" w:rsidRPr="000F2DCA" w:rsidTr="00E72358">
        <w:trPr>
          <w:trHeight w:val="70"/>
        </w:trPr>
        <w:tc>
          <w:tcPr>
            <w:tcW w:w="5000" w:type="pct"/>
            <w:gridSpan w:val="6"/>
            <w:shd w:val="clear" w:color="auto" w:fill="FFFFFF"/>
            <w:vAlign w:val="center"/>
          </w:tcPr>
          <w:p w:rsidR="00E72358" w:rsidRPr="000F2DCA" w:rsidRDefault="00E72358" w:rsidP="00E72358">
            <w:pPr>
              <w:pStyle w:val="affa"/>
              <w:spacing w:before="0" w:after="0"/>
              <w:ind w:firstLine="0"/>
              <w:jc w:val="center"/>
              <w:rPr>
                <w:i/>
                <w:color w:val="000000" w:themeColor="text1"/>
              </w:rPr>
            </w:pPr>
            <w:r w:rsidRPr="000F2DCA">
              <w:rPr>
                <w:b/>
                <w:color w:val="000000" w:themeColor="text1"/>
              </w:rPr>
              <w:t>Иные виды объектов в иных областях в связи с решением вопросов местного значения</w:t>
            </w:r>
          </w:p>
        </w:tc>
      </w:tr>
      <w:tr w:rsidR="00E72358" w:rsidRPr="000F2DCA" w:rsidTr="00E72358">
        <w:trPr>
          <w:trHeight w:val="239"/>
        </w:trPr>
        <w:tc>
          <w:tcPr>
            <w:tcW w:w="5000" w:type="pct"/>
            <w:gridSpan w:val="6"/>
            <w:shd w:val="clear" w:color="auto" w:fill="FFFFFF"/>
            <w:vAlign w:val="center"/>
          </w:tcPr>
          <w:p w:rsidR="00E72358" w:rsidRPr="000F2DCA" w:rsidRDefault="00E72358" w:rsidP="00E72358">
            <w:pPr>
              <w:pStyle w:val="affa"/>
              <w:spacing w:before="0" w:after="0"/>
              <w:jc w:val="center"/>
              <w:rPr>
                <w:i/>
                <w:color w:val="000000" w:themeColor="text1"/>
              </w:rPr>
            </w:pPr>
            <w:r w:rsidRPr="000F2DCA">
              <w:rPr>
                <w:b/>
                <w:color w:val="000000" w:themeColor="text1"/>
              </w:rPr>
              <w:t>В области благоустройства (озеленения) территории</w:t>
            </w:r>
          </w:p>
        </w:tc>
      </w:tr>
      <w:tr w:rsidR="00E72358" w:rsidRPr="000F2DCA" w:rsidTr="00E72358">
        <w:trPr>
          <w:trHeight w:val="233"/>
        </w:trPr>
        <w:tc>
          <w:tcPr>
            <w:tcW w:w="1612" w:type="pct"/>
            <w:vMerge w:val="restart"/>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rFonts w:eastAsia="Calibri"/>
                <w:color w:val="000000" w:themeColor="text1"/>
                <w:sz w:val="24"/>
                <w:lang w:eastAsia="en-US"/>
              </w:rPr>
              <w:t>Объекты озеленения общего пользования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rFonts w:eastAsia="Calibri"/>
                <w:color w:val="000000" w:themeColor="text1"/>
                <w:lang w:eastAsia="en-US"/>
              </w:rPr>
              <w:t>Уровень территориальной доступности для населения, мин., </w:t>
            </w:r>
            <w:proofErr w:type="gramStart"/>
            <w:r w:rsidRPr="000F2DCA">
              <w:rPr>
                <w:rFonts w:eastAsia="Calibri"/>
                <w:color w:val="000000" w:themeColor="text1"/>
                <w:lang w:eastAsia="en-US"/>
              </w:rPr>
              <w:t>м</w:t>
            </w:r>
            <w:proofErr w:type="gramEnd"/>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городских парков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20 мин. на общественном транспорте (без учета времени ожидания транспорта);</w:t>
            </w:r>
          </w:p>
        </w:tc>
      </w:tr>
      <w:tr w:rsidR="00E72358" w:rsidRPr="000F2DCA" w:rsidTr="00E72358">
        <w:trPr>
          <w:trHeight w:val="233"/>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парков планировочных районов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15 мин. (время пешеходной доступности) или не более 900 м</w:t>
            </w:r>
          </w:p>
        </w:tc>
      </w:tr>
      <w:tr w:rsidR="00E72358" w:rsidRPr="000F2DCA" w:rsidTr="00E72358">
        <w:trPr>
          <w:trHeight w:val="115"/>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 xml:space="preserve">Для садов, скверов и бульваров </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10 мин. (время пешеходной доступности) или не более 600 м</w:t>
            </w:r>
          </w:p>
        </w:tc>
      </w:tr>
    </w:tbl>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28" w:name="_Toc495586094"/>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 xml:space="preserve">4. Правила и область применения расчетных показателей, содержащихся в основной части </w:t>
      </w:r>
      <w:bookmarkEnd w:id="128"/>
      <w:r w:rsidR="00462BC1" w:rsidRPr="000F2DCA">
        <w:rPr>
          <w:rFonts w:ascii="Times New Roman" w:hAnsi="Times New Roman"/>
          <w:bCs w:val="0"/>
          <w:snapToGrid w:val="0"/>
          <w:color w:val="000000" w:themeColor="text1"/>
          <w:sz w:val="24"/>
          <w:szCs w:val="24"/>
        </w:rPr>
        <w:t xml:space="preserve">Нормативов градостроительного проектирования </w:t>
      </w:r>
      <w:r w:rsidR="00A564E8">
        <w:rPr>
          <w:rFonts w:ascii="Times New Roman" w:hAnsi="Times New Roman"/>
          <w:bCs w:val="0"/>
          <w:snapToGrid w:val="0"/>
          <w:color w:val="000000" w:themeColor="text1"/>
          <w:sz w:val="24"/>
          <w:szCs w:val="24"/>
        </w:rPr>
        <w:t>Михайловского сельского поселения</w:t>
      </w:r>
      <w:r w:rsidR="00462BC1" w:rsidRPr="000F2DCA">
        <w:rPr>
          <w:rFonts w:ascii="Times New Roman" w:hAnsi="Times New Roman"/>
          <w:bCs w:val="0"/>
          <w:snapToGrid w:val="0"/>
          <w:color w:val="000000" w:themeColor="text1"/>
          <w:sz w:val="24"/>
          <w:szCs w:val="24"/>
        </w:rPr>
        <w:t xml:space="preserve"> Дорогобужского района Смоленской области</w:t>
      </w:r>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r w:rsidR="00A564E8">
        <w:rPr>
          <w:rFonts w:eastAsia="Calibri"/>
          <w:color w:val="000000" w:themeColor="text1"/>
        </w:rPr>
        <w:t>Михайловского сельского поселения</w:t>
      </w:r>
      <w:r w:rsidR="00C30595">
        <w:rPr>
          <w:rFonts w:eastAsia="Calibri"/>
          <w:color w:val="000000" w:themeColor="text1"/>
        </w:rPr>
        <w:t xml:space="preserve"> </w:t>
      </w:r>
      <w:r w:rsidRPr="000F2DCA">
        <w:rPr>
          <w:rFonts w:eastAsia="Calibri"/>
          <w:color w:val="000000" w:themeColor="text1"/>
        </w:rPr>
        <w:t>и расчетные показатели максимально допустимого уровня территориальной доступности таких объектов для нас</w:t>
      </w:r>
      <w:r w:rsidR="00462BC1" w:rsidRPr="000F2DCA">
        <w:rPr>
          <w:rFonts w:eastAsia="Calibri"/>
          <w:color w:val="000000" w:themeColor="text1"/>
        </w:rPr>
        <w:t>еления</w:t>
      </w:r>
      <w:r w:rsidR="00B93E41" w:rsidRPr="000F2DCA">
        <w:rPr>
          <w:rFonts w:eastAsia="Calibri"/>
          <w:color w:val="000000" w:themeColor="text1"/>
        </w:rPr>
        <w:t xml:space="preserve"> </w:t>
      </w:r>
      <w:r w:rsidR="00A564E8">
        <w:rPr>
          <w:rFonts w:eastAsia="Calibri"/>
          <w:color w:val="000000" w:themeColor="text1"/>
        </w:rPr>
        <w:t>Михайловского сельского поселения</w:t>
      </w:r>
      <w:r w:rsidR="00462BC1" w:rsidRPr="000F2DCA">
        <w:rPr>
          <w:rFonts w:eastAsia="Calibri"/>
          <w:color w:val="000000" w:themeColor="text1"/>
        </w:rPr>
        <w:t>, установленные в М</w:t>
      </w:r>
      <w:r w:rsidRPr="000F2DCA">
        <w:rPr>
          <w:rFonts w:eastAsia="Calibri"/>
          <w:color w:val="000000" w:themeColor="text1"/>
        </w:rPr>
        <w:t>естных нормативах градостроительного проектирования</w:t>
      </w:r>
      <w:r w:rsidR="00462BC1" w:rsidRPr="000F2DCA">
        <w:rPr>
          <w:rFonts w:eastAsia="Calibri"/>
          <w:color w:val="000000" w:themeColor="text1"/>
        </w:rPr>
        <w:t xml:space="preserve"> применяются при подготовке Г</w:t>
      </w:r>
      <w:r w:rsidRPr="000F2DCA">
        <w:rPr>
          <w:rFonts w:eastAsia="Calibri"/>
          <w:color w:val="000000" w:themeColor="text1"/>
        </w:rPr>
        <w:t>енерального плана</w:t>
      </w:r>
      <w:r w:rsidR="00462BC1" w:rsidRPr="000F2DCA">
        <w:rPr>
          <w:rFonts w:eastAsia="Calibri"/>
          <w:color w:val="000000" w:themeColor="text1"/>
        </w:rPr>
        <w:t xml:space="preserve"> Дорогобужского городского поселения</w:t>
      </w:r>
      <w:r w:rsidRPr="000F2DCA">
        <w:rPr>
          <w:rFonts w:eastAsia="Calibri"/>
          <w:color w:val="000000" w:themeColor="text1"/>
        </w:rPr>
        <w:t>, документации по планировке территории, правил землепользования и застройки</w:t>
      </w:r>
      <w:r w:rsidR="00462BC1" w:rsidRPr="000F2DCA">
        <w:rPr>
          <w:rFonts w:eastAsia="Calibri"/>
          <w:color w:val="000000" w:themeColor="text1"/>
        </w:rPr>
        <w:t xml:space="preserve"> </w:t>
      </w:r>
      <w:r w:rsidR="00462BC1" w:rsidRPr="000F2DCA">
        <w:rPr>
          <w:color w:val="000000" w:themeColor="text1"/>
        </w:rPr>
        <w:t xml:space="preserve"> </w:t>
      </w:r>
      <w:r w:rsidR="00A564E8">
        <w:rPr>
          <w:color w:val="000000" w:themeColor="text1"/>
        </w:rPr>
        <w:t>Михайловского сельского поселения</w:t>
      </w:r>
      <w:r w:rsidRPr="000F2DCA">
        <w:rPr>
          <w:rFonts w:eastAsia="Calibri"/>
          <w:color w:val="000000" w:themeColor="text1"/>
        </w:rPr>
        <w:t>.</w:t>
      </w:r>
      <w:proofErr w:type="gramEnd"/>
    </w:p>
    <w:p w:rsidR="00E72358" w:rsidRPr="000F2DCA" w:rsidRDefault="00E72358" w:rsidP="00E72358">
      <w:pPr>
        <w:tabs>
          <w:tab w:val="left" w:pos="0"/>
        </w:tabs>
        <w:ind w:firstLine="709"/>
        <w:contextualSpacing/>
        <w:jc w:val="both"/>
        <w:rPr>
          <w:rFonts w:eastAsia="Calibri"/>
          <w:color w:val="000000" w:themeColor="text1"/>
          <w:lang w:eastAsia="en-US"/>
        </w:rPr>
      </w:pPr>
      <w:r w:rsidRPr="000F2DCA">
        <w:rPr>
          <w:rFonts w:eastAsia="Calibri"/>
          <w:color w:val="000000" w:themeColor="text1"/>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r w:rsidR="00A564E8">
        <w:rPr>
          <w:rFonts w:eastAsia="Calibri"/>
          <w:color w:val="000000" w:themeColor="text1"/>
        </w:rPr>
        <w:t>Михайловского сельского поселения</w:t>
      </w:r>
      <w:r w:rsidRPr="000F2DCA">
        <w:rPr>
          <w:rFonts w:eastAsia="Calibri"/>
          <w:color w:val="000000" w:themeColor="text1"/>
        </w:rPr>
        <w:t>, установленные местными нормативами гра</w:t>
      </w:r>
      <w:r w:rsidR="00B93E41" w:rsidRPr="000F2DCA">
        <w:rPr>
          <w:rFonts w:eastAsia="Calibri"/>
          <w:color w:val="000000" w:themeColor="text1"/>
        </w:rPr>
        <w:t xml:space="preserve">достроительного проектирования </w:t>
      </w:r>
      <w:r w:rsidR="00A564E8">
        <w:rPr>
          <w:rFonts w:eastAsia="Calibri"/>
          <w:color w:val="000000" w:themeColor="text1"/>
        </w:rPr>
        <w:t>Михайловского сельского поселения</w:t>
      </w:r>
      <w:r w:rsidRPr="000F2DCA">
        <w:rPr>
          <w:rFonts w:eastAsia="Calibri"/>
          <w:color w:val="000000" w:themeColor="text1"/>
        </w:rPr>
        <w:t xml:space="preserve">, не могут быть ниже </w:t>
      </w:r>
      <w:r w:rsidRPr="000F2DCA">
        <w:rPr>
          <w:color w:val="000000" w:themeColor="text1"/>
        </w:rPr>
        <w:t xml:space="preserve">предельных значений расчетных показателей минимально допустимого уровня обеспеченности объектами местного значения населения </w:t>
      </w:r>
      <w:r w:rsidR="00A564E8">
        <w:rPr>
          <w:color w:val="000000" w:themeColor="text1"/>
        </w:rPr>
        <w:t>Михайловского сельского поселения</w:t>
      </w:r>
      <w:r w:rsidRPr="000F2DCA">
        <w:rPr>
          <w:color w:val="000000" w:themeColor="text1"/>
        </w:rPr>
        <w:t xml:space="preserve">, </w:t>
      </w:r>
      <w:r w:rsidRPr="000F2DCA">
        <w:rPr>
          <w:color w:val="000000" w:themeColor="text1"/>
        </w:rPr>
        <w:lastRenderedPageBreak/>
        <w:t xml:space="preserve">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roofErr w:type="gramEnd"/>
    </w:p>
    <w:p w:rsidR="00E72358" w:rsidRPr="000F2DCA" w:rsidRDefault="00E91B3A"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В случае внесения изменений региональных нормативов градостроительного проектирования Смоленской области</w:t>
      </w:r>
      <w:r w:rsidR="00E72358" w:rsidRPr="000F2DCA">
        <w:rPr>
          <w:rFonts w:eastAsia="Calibri"/>
          <w:color w:val="000000" w:themeColor="text1"/>
        </w:rPr>
        <w:t xml:space="preserve">, </w:t>
      </w:r>
      <w:r w:rsidR="00462BC1" w:rsidRPr="000F2DCA">
        <w:rPr>
          <w:rFonts w:eastAsia="Calibri"/>
          <w:color w:val="000000" w:themeColor="text1"/>
        </w:rPr>
        <w:t xml:space="preserve">если </w:t>
      </w:r>
      <w:r w:rsidR="00E72358" w:rsidRPr="000F2DCA">
        <w:rPr>
          <w:rFonts w:eastAsia="Calibri"/>
          <w:color w:val="000000" w:themeColor="text1"/>
        </w:rPr>
        <w:t>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w:t>
      </w:r>
      <w:r w:rsidR="00462BC1" w:rsidRPr="000F2DCA">
        <w:rPr>
          <w:rFonts w:eastAsia="Calibri"/>
          <w:color w:val="000000" w:themeColor="text1"/>
        </w:rPr>
        <w:t xml:space="preserve">ти объектами местного значения </w:t>
      </w:r>
      <w:r w:rsidR="00A564E8">
        <w:rPr>
          <w:rFonts w:eastAsia="Calibri"/>
          <w:color w:val="000000" w:themeColor="text1"/>
        </w:rPr>
        <w:t>Михайловского сельского поселения</w:t>
      </w:r>
      <w:r w:rsidR="00462BC1" w:rsidRPr="000F2DCA">
        <w:rPr>
          <w:rFonts w:eastAsia="Calibri"/>
          <w:color w:val="000000" w:themeColor="text1"/>
        </w:rPr>
        <w:t>, установленных М</w:t>
      </w:r>
      <w:r w:rsidR="00E72358" w:rsidRPr="000F2DCA">
        <w:rPr>
          <w:rFonts w:eastAsia="Calibri"/>
          <w:color w:val="000000" w:themeColor="text1"/>
        </w:rPr>
        <w:t xml:space="preserve">естными нормативами градостроительного проектирования, то применяются расчетные показатели </w:t>
      </w:r>
      <w:r w:rsidRPr="000F2DCA">
        <w:rPr>
          <w:rFonts w:eastAsia="Calibri"/>
          <w:color w:val="000000" w:themeColor="text1"/>
        </w:rPr>
        <w:t>региональных нормативов градостроительного проектирования Смоленской области</w:t>
      </w:r>
      <w:r w:rsidR="00E72358" w:rsidRPr="000F2DCA">
        <w:rPr>
          <w:rFonts w:eastAsia="Calibri"/>
          <w:color w:val="000000" w:themeColor="text1"/>
        </w:rPr>
        <w:t>, а также показатели нормативных правовых актов Российской Федерации.</w:t>
      </w:r>
      <w:proofErr w:type="gramEnd"/>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color w:val="000000" w:themeColor="text1"/>
        </w:rPr>
        <w:t>Расчетные показатели максимально допустимого уровня территориальной доступности объектов м</w:t>
      </w:r>
      <w:r w:rsidR="004F552B" w:rsidRPr="000F2DCA">
        <w:rPr>
          <w:color w:val="000000" w:themeColor="text1"/>
        </w:rPr>
        <w:t xml:space="preserve">естного значения для населения </w:t>
      </w:r>
      <w:r w:rsidR="00A564E8">
        <w:rPr>
          <w:color w:val="000000" w:themeColor="text1"/>
        </w:rPr>
        <w:t>Михайловского сельского поселения</w:t>
      </w:r>
      <w:r w:rsidRPr="000F2DCA">
        <w:rPr>
          <w:color w:val="000000" w:themeColor="text1"/>
        </w:rPr>
        <w:t>, у</w:t>
      </w:r>
      <w:r w:rsidR="004F552B" w:rsidRPr="000F2DCA">
        <w:rPr>
          <w:color w:val="000000" w:themeColor="text1"/>
        </w:rPr>
        <w:t>становленные М</w:t>
      </w:r>
      <w:r w:rsidRPr="000F2DCA">
        <w:rPr>
          <w:color w:val="000000" w:themeColor="text1"/>
        </w:rPr>
        <w:t>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w:t>
      </w:r>
      <w:r w:rsidR="004F552B" w:rsidRPr="000F2DCA">
        <w:rPr>
          <w:color w:val="000000" w:themeColor="text1"/>
        </w:rPr>
        <w:t xml:space="preserve"> </w:t>
      </w:r>
      <w:r w:rsidR="00A564E8">
        <w:rPr>
          <w:color w:val="000000" w:themeColor="text1"/>
        </w:rPr>
        <w:t>Михайловского сельского поселения</w:t>
      </w:r>
      <w:r w:rsidRPr="000F2DCA">
        <w:rPr>
          <w:color w:val="000000" w:themeColor="text1"/>
        </w:rPr>
        <w:t xml:space="preserve">, 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roofErr w:type="gramEnd"/>
    </w:p>
    <w:p w:rsidR="00E72358" w:rsidRPr="000F2DCA" w:rsidRDefault="004F552B" w:rsidP="00E72358">
      <w:pPr>
        <w:widowControl w:val="0"/>
        <w:tabs>
          <w:tab w:val="left" w:pos="0"/>
        </w:tabs>
        <w:suppressAutoHyphens/>
        <w:autoSpaceDE w:val="0"/>
        <w:autoSpaceDN w:val="0"/>
        <w:adjustRightInd w:val="0"/>
        <w:ind w:firstLine="709"/>
        <w:jc w:val="both"/>
        <w:textAlignment w:val="baseline"/>
        <w:rPr>
          <w:color w:val="000000" w:themeColor="text1"/>
          <w:kern w:val="3"/>
        </w:rPr>
      </w:pPr>
      <w:proofErr w:type="gramStart"/>
      <w:r w:rsidRPr="000F2DCA">
        <w:rPr>
          <w:rFonts w:eastAsia="Calibri"/>
          <w:color w:val="000000" w:themeColor="text1"/>
        </w:rPr>
        <w:t>В случае внесения изменений в М</w:t>
      </w:r>
      <w:r w:rsidR="00E72358" w:rsidRPr="000F2DCA">
        <w:rPr>
          <w:rFonts w:eastAsia="Calibri"/>
          <w:color w:val="000000" w:themeColor="text1"/>
        </w:rPr>
        <w:t xml:space="preserve">естные нормативы градостроительного проектирования, предельные значения </w:t>
      </w:r>
      <w:r w:rsidR="00E72358" w:rsidRPr="000F2DCA">
        <w:rPr>
          <w:color w:val="000000" w:themeColor="text1"/>
        </w:rPr>
        <w:t>расчетных показателей максимально допустимого уровня территориальной доступности объектов местного значения</w:t>
      </w:r>
      <w:r w:rsidR="00E72358" w:rsidRPr="000F2DCA">
        <w:rPr>
          <w:rFonts w:eastAsia="Calibri"/>
          <w:color w:val="000000" w:themeColor="text1"/>
        </w:rPr>
        <w:t xml:space="preserve"> для населения </w:t>
      </w:r>
      <w:r w:rsidR="00A564E8">
        <w:rPr>
          <w:rFonts w:eastAsia="Calibri"/>
          <w:color w:val="000000" w:themeColor="text1"/>
        </w:rPr>
        <w:t>Михайловского сельского поселения</w:t>
      </w:r>
      <w:r w:rsidR="00E72358" w:rsidRPr="000F2DCA">
        <w:rPr>
          <w:rFonts w:eastAsia="Calibri"/>
          <w:color w:val="000000" w:themeColor="text1"/>
        </w:rPr>
        <w:t xml:space="preserve">, станут ниже расчетных показателей </w:t>
      </w:r>
      <w:r w:rsidR="00E72358" w:rsidRPr="000F2DCA">
        <w:rPr>
          <w:color w:val="000000" w:themeColor="text1"/>
        </w:rPr>
        <w:t>максимально допустимого уровня территориальной доступности объектов м</w:t>
      </w:r>
      <w:r w:rsidRPr="000F2DCA">
        <w:rPr>
          <w:color w:val="000000" w:themeColor="text1"/>
        </w:rPr>
        <w:t xml:space="preserve">естного значения для населения </w:t>
      </w:r>
      <w:r w:rsidR="00A564E8">
        <w:rPr>
          <w:color w:val="000000" w:themeColor="text1"/>
        </w:rPr>
        <w:t>Михайловского сельского поселения</w:t>
      </w:r>
      <w:r w:rsidRPr="000F2DCA">
        <w:rPr>
          <w:rFonts w:eastAsia="Calibri"/>
          <w:color w:val="000000" w:themeColor="text1"/>
        </w:rPr>
        <w:t>, установленных М</w:t>
      </w:r>
      <w:r w:rsidR="00E72358" w:rsidRPr="000F2DCA">
        <w:rPr>
          <w:rFonts w:eastAsia="Calibri"/>
          <w:color w:val="000000" w:themeColor="text1"/>
        </w:rPr>
        <w:t>естными нормативами градостроительного проектирования, то применяются расчетные показатели</w:t>
      </w:r>
      <w:r w:rsidR="009A3D86" w:rsidRPr="000F2DCA">
        <w:rPr>
          <w:rFonts w:eastAsia="Calibri"/>
          <w:color w:val="000000" w:themeColor="text1"/>
        </w:rPr>
        <w:t xml:space="preserve"> региональных нормативов градостроительного проектирования Смоленской области</w:t>
      </w:r>
      <w:r w:rsidR="00E72358" w:rsidRPr="000F2DCA">
        <w:rPr>
          <w:rFonts w:eastAsia="Calibri"/>
          <w:color w:val="000000" w:themeColor="text1"/>
        </w:rPr>
        <w:t>, а также</w:t>
      </w:r>
      <w:proofErr w:type="gramEnd"/>
      <w:r w:rsidR="00E72358" w:rsidRPr="000F2DCA">
        <w:rPr>
          <w:rFonts w:eastAsia="Calibri"/>
          <w:color w:val="000000" w:themeColor="text1"/>
        </w:rPr>
        <w:t xml:space="preserve"> показатели нормативных правовых актов Российской Федерации.</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29</w:t>
      </w:r>
    </w:p>
    <w:p w:rsidR="00E72358" w:rsidRPr="000F2DCA" w:rsidRDefault="00E72358" w:rsidP="00E72358">
      <w:pPr>
        <w:pStyle w:val="afd"/>
        <w:ind w:firstLine="709"/>
        <w:jc w:val="center"/>
        <w:rPr>
          <w:color w:val="000000" w:themeColor="text1"/>
          <w:sz w:val="24"/>
          <w:szCs w:val="24"/>
        </w:rPr>
      </w:pPr>
      <w:r w:rsidRPr="000F2DCA">
        <w:rPr>
          <w:color w:val="000000" w:themeColor="text1"/>
          <w:sz w:val="24"/>
          <w:szCs w:val="24"/>
        </w:rPr>
        <w:t>Показатели объектов местного значения, применяемых при подготовке документов территориального планирования, а также документации по планировке территорий</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46"/>
        <w:gridCol w:w="55"/>
        <w:gridCol w:w="2176"/>
        <w:gridCol w:w="1347"/>
        <w:gridCol w:w="45"/>
        <w:gridCol w:w="1288"/>
        <w:gridCol w:w="1303"/>
      </w:tblGrid>
      <w:tr w:rsidR="00E72358" w:rsidRPr="000F2DCA" w:rsidTr="00E72358">
        <w:trPr>
          <w:trHeight w:val="20"/>
          <w:tblHeader/>
          <w:jc w:val="center"/>
        </w:trPr>
        <w:tc>
          <w:tcPr>
            <w:tcW w:w="1969"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расчетного показателя</w:t>
            </w:r>
          </w:p>
        </w:tc>
        <w:tc>
          <w:tcPr>
            <w:tcW w:w="107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Единицы измерения расчетного показателя</w:t>
            </w:r>
          </w:p>
        </w:tc>
        <w:tc>
          <w:tcPr>
            <w:tcW w:w="66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ГП</w:t>
            </w:r>
          </w:p>
        </w:tc>
        <w:tc>
          <w:tcPr>
            <w:tcW w:w="65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ППТ</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ПЗЗ</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1. В области жилищного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Обеспеченность общей жилой площадью</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квадратных метров на человека</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Процент застройки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roofErr w:type="gramStart"/>
            <w:r w:rsidRPr="000F2DCA">
              <w:rPr>
                <w:color w:val="000000" w:themeColor="text1"/>
              </w:rPr>
              <w:t>га</w:t>
            </w:r>
            <w:proofErr w:type="gramEnd"/>
            <w:r w:rsidRPr="000F2DCA">
              <w:rPr>
                <w:color w:val="000000" w:themeColor="text1"/>
              </w:rPr>
              <w:t>) в границах земельного участка (%)</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5"/>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Плотность застройки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w:t>
            </w:r>
            <w:proofErr w:type="gramStart"/>
            <w:r w:rsidRPr="000F2DCA">
              <w:rPr>
                <w:color w:val="000000" w:themeColor="text1"/>
              </w:rPr>
              <w:t>га</w:t>
            </w:r>
            <w:proofErr w:type="gramEnd"/>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Плотность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человек /</w:t>
            </w:r>
            <w:proofErr w:type="gramStart"/>
            <w:r w:rsidRPr="000F2DCA">
              <w:rPr>
                <w:color w:val="000000" w:themeColor="text1"/>
                <w:sz w:val="24"/>
              </w:rPr>
              <w:t>га</w:t>
            </w:r>
            <w:proofErr w:type="gramEnd"/>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2.В области утилизации и переработки бытовых и промышленных отходов  </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071" w:type="pct"/>
            <w:shd w:val="clear" w:color="auto" w:fill="FFFFFF"/>
            <w:vAlign w:val="center"/>
          </w:tcPr>
          <w:p w:rsidR="00E72358" w:rsidRPr="000F2DCA" w:rsidRDefault="00E72358" w:rsidP="00E72358">
            <w:pPr>
              <w:pStyle w:val="100"/>
              <w:jc w:val="center"/>
              <w:rPr>
                <w:b/>
                <w:color w:val="000000" w:themeColor="text1"/>
                <w:sz w:val="24"/>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1тыс. тонн твердых бытовых отходов в год</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Плотность застройки предприятий по переработке промышленных отходов</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от предприятий по переработке промышленных отходов до зданий и </w:t>
            </w:r>
            <w:r w:rsidRPr="000F2DCA">
              <w:rPr>
                <w:rFonts w:eastAsia="Calibri"/>
                <w:color w:val="000000" w:themeColor="text1"/>
                <w:sz w:val="24"/>
                <w:lang w:eastAsia="en-US"/>
              </w:rPr>
              <w:lastRenderedPageBreak/>
              <w:t>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lastRenderedPageBreak/>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lastRenderedPageBreak/>
              <w:t>Минимальные расстояния от участков захоронения токсичных отходов до зданий и 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скотомогильника (биотермической ямы)</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объектов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установки термической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3. В области социального и коммунально-бытового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w:t>
            </w:r>
            <w:proofErr w:type="gramStart"/>
            <w:r w:rsidRPr="000F2DCA">
              <w:rPr>
                <w:color w:val="000000" w:themeColor="text1"/>
              </w:rPr>
              <w:t>.ч</w:t>
            </w:r>
            <w:proofErr w:type="gramEnd"/>
            <w:r w:rsidRPr="000F2DCA">
              <w:rPr>
                <w:color w:val="000000" w:themeColor="text1"/>
              </w:rPr>
              <w:t>ел</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рабочее место</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071" w:type="pct"/>
            <w:shd w:val="clear" w:color="auto" w:fill="FFFFFF"/>
            <w:vAlign w:val="center"/>
          </w:tcPr>
          <w:p w:rsidR="00E72358" w:rsidRPr="000F2DCA" w:rsidRDefault="00E72358" w:rsidP="00E72358">
            <w:pPr>
              <w:widowControl w:val="0"/>
              <w:jc w:val="center"/>
              <w:rPr>
                <w:color w:val="000000" w:themeColor="text1"/>
              </w:rPr>
            </w:pPr>
            <w:proofErr w:type="gramStart"/>
            <w:r w:rsidRPr="000F2DCA">
              <w:rPr>
                <w:color w:val="000000" w:themeColor="text1"/>
              </w:rPr>
              <w:t>кг</w:t>
            </w:r>
            <w:proofErr w:type="gramEnd"/>
            <w:r w:rsidRPr="000F2DCA">
              <w:rPr>
                <w:color w:val="000000" w:themeColor="text1"/>
              </w:rPr>
              <w:t>/смену</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Гостиница</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мест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449"/>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071" w:type="pct"/>
            <w:shd w:val="clear" w:color="auto" w:fill="FFFFFF"/>
            <w:vAlign w:val="center"/>
          </w:tcPr>
          <w:p w:rsidR="00E72358" w:rsidRPr="000F2DCA" w:rsidRDefault="00E72358" w:rsidP="00E72358">
            <w:pPr>
              <w:widowControl w:val="0"/>
              <w:jc w:val="center"/>
              <w:rPr>
                <w:color w:val="000000" w:themeColor="text1"/>
              </w:rPr>
            </w:pPr>
            <w:proofErr w:type="gramStart"/>
            <w:r w:rsidRPr="000F2DCA">
              <w:rPr>
                <w:color w:val="000000" w:themeColor="text1"/>
              </w:rPr>
              <w:t>га</w:t>
            </w:r>
            <w:proofErr w:type="gramEnd"/>
            <w:r w:rsidRPr="000F2DCA">
              <w:rPr>
                <w:color w:val="000000" w:themeColor="text1"/>
              </w:rPr>
              <w:t xml:space="preserve">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71"/>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Общественная уборная</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приборов на тысячу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886"/>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Здания и сооружения православных храмов</w:t>
            </w:r>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Вместимость храма на 100 тысяч населения</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43"/>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Институты культового назначения </w:t>
            </w:r>
            <w:proofErr w:type="gramStart"/>
            <w:r w:rsidRPr="000F2DCA">
              <w:rPr>
                <w:color w:val="000000" w:themeColor="text1"/>
              </w:rPr>
              <w:t>различных</w:t>
            </w:r>
            <w:proofErr w:type="gramEnd"/>
            <w:r w:rsidRPr="000F2DCA">
              <w:rPr>
                <w:color w:val="000000" w:themeColor="text1"/>
              </w:rPr>
              <w:t xml:space="preserve"> конфессий</w:t>
            </w:r>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единиц на 1000 верующих.</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3"/>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4. В области </w:t>
            </w:r>
            <w:r w:rsidRPr="000F2DCA">
              <w:rPr>
                <w:b/>
                <w:bCs/>
                <w:iCs/>
                <w:color w:val="000000" w:themeColor="text1"/>
              </w:rPr>
              <w:t>рекреации и отдыха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Озелененные территории общего пользования общегородского 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 на 1 человека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объектов озеленения рекреационного назначения </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га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Площадь озеленения территорий объектов рекреационного назначения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Уровень территориальной доступности объектов озеленения общего пользования для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 xml:space="preserve">мин, </w:t>
            </w:r>
            <w:proofErr w:type="gramStart"/>
            <w:r w:rsidRPr="000F2DCA">
              <w:rPr>
                <w:rFonts w:eastAsia="Calibri"/>
                <w:color w:val="000000" w:themeColor="text1"/>
                <w:sz w:val="24"/>
                <w:lang w:eastAsia="en-US"/>
              </w:rPr>
              <w:t>м</w:t>
            </w:r>
            <w:proofErr w:type="gramEnd"/>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5. В области объектов улично-дорожной сети и объектов общественного транспорта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Плотность </w:t>
            </w:r>
            <w:proofErr w:type="gramStart"/>
            <w:r w:rsidRPr="000F2DCA">
              <w:rPr>
                <w:color w:val="000000" w:themeColor="text1"/>
              </w:rPr>
              <w:t>улично - дорожной</w:t>
            </w:r>
            <w:proofErr w:type="gramEnd"/>
            <w:r w:rsidRPr="000F2DCA">
              <w:rPr>
                <w:color w:val="000000" w:themeColor="text1"/>
              </w:rPr>
              <w:t xml:space="preserve"> сети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Плотность сети линий наземного общественного пассажирского </w:t>
            </w:r>
            <w:r w:rsidRPr="000F2DCA">
              <w:rPr>
                <w:color w:val="000000" w:themeColor="text1"/>
              </w:rPr>
              <w:lastRenderedPageBreak/>
              <w:t>транспорта</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км/кв</w:t>
            </w:r>
            <w:proofErr w:type="gramStart"/>
            <w:r w:rsidRPr="000F2DCA">
              <w:rPr>
                <w:color w:val="000000" w:themeColor="text1"/>
              </w:rPr>
              <w:t>.к</w:t>
            </w:r>
            <w:proofErr w:type="gramEnd"/>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lastRenderedPageBreak/>
              <w:t>Расстояния между остановочными пунктами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автомобилизации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Общая обеспеченность стоянками для постоянного хранения автомобилей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автомобилей за пределами жилой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земельных участков для наземных стоянок</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/чел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в гаражах-боксах на отдельных земельных участках</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площади земельных участков гаражей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на одно машино - место</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6. В области энергетики и инженерной инфраструктуры</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отводимого для подстанций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газораспределительных станций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антенно-мачтового сооружения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Полоса земли для прокладки кабелей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 земель для электрических сетей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электроснабжением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Укрупненный показатель электропотребления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кВт*</w:t>
            </w:r>
            <w:proofErr w:type="gramStart"/>
            <w:r w:rsidRPr="000F2DCA">
              <w:rPr>
                <w:color w:val="000000" w:themeColor="text1"/>
                <w:sz w:val="24"/>
              </w:rPr>
              <w:t>ч</w:t>
            </w:r>
            <w:proofErr w:type="gramEnd"/>
            <w:r w:rsidRPr="000F2DCA">
              <w:rPr>
                <w:color w:val="000000" w:themeColor="text1"/>
                <w:sz w:val="24"/>
              </w:rPr>
              <w:t>/чел.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Норматив потребления коммунальных услуг по электроснабжению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кВт*ч/чел в </w:t>
            </w:r>
            <w:proofErr w:type="gramStart"/>
            <w:r w:rsidRPr="000F2DCA">
              <w:rPr>
                <w:color w:val="000000" w:themeColor="text1"/>
                <w:sz w:val="24"/>
              </w:rPr>
              <w:t>мес</w:t>
            </w:r>
            <w:proofErr w:type="gramEnd"/>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отводимого для подстанций напряжением до 35 кВ включительно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w:t>
            </w:r>
            <w:r w:rsidRPr="000F2DCA">
              <w:rPr>
                <w:color w:val="000000" w:themeColor="text1"/>
                <w:sz w:val="24"/>
              </w:rPr>
              <w:lastRenderedPageBreak/>
              <w:t>отводимого для трансформаторных подстанций и распределительных пунктов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lastRenderedPageBreak/>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Ширина полос земель для электрических сетей напряжением до 35 кВ включительно</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теплоснабжением в пределах радиусов эффективного теплоснабжения источников тепла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Площадь земельного участка для отдельно стоящих котельных в зависимости от теплопроизводительности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тепла на отопление жилых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ккал</w:t>
            </w:r>
            <w:proofErr w:type="gramEnd"/>
            <w:r w:rsidRPr="000F2DCA">
              <w:rPr>
                <w:color w:val="000000" w:themeColor="text1"/>
                <w:sz w:val="24"/>
              </w:rPr>
              <w:t>/ч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тепла на отопление административных и общественных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ккал</w:t>
            </w:r>
            <w:proofErr w:type="gramEnd"/>
            <w:r w:rsidRPr="000F2DCA">
              <w:rPr>
                <w:color w:val="000000" w:themeColor="text1"/>
                <w:sz w:val="24"/>
              </w:rPr>
              <w:t>/ч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природного и сжиженного газа для различных коммунальных нужд</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куб. м на человека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пунктов редуцирования газа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газонаполнительной станции (ГНС)</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земельных участков газонаполнительных пунктов и промежуточных складов баллонов не более</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водопотребления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w:t>
            </w:r>
            <w:proofErr w:type="gramStart"/>
            <w:r w:rsidRPr="000F2DCA">
              <w:rPr>
                <w:color w:val="000000" w:themeColor="text1"/>
                <w:sz w:val="24"/>
              </w:rPr>
              <w:t>мес</w:t>
            </w:r>
            <w:proofErr w:type="gramEnd"/>
            <w:r w:rsidRPr="000F2DCA">
              <w:rPr>
                <w:color w:val="000000" w:themeColor="text1"/>
                <w:sz w:val="24"/>
              </w:rPr>
              <w:t xml:space="preserve"> (</w:t>
            </w:r>
            <w:r w:rsidRPr="000F2DCA">
              <w:rPr>
                <w:rFonts w:eastAsia="Calibri"/>
                <w:color w:val="000000" w:themeColor="text1"/>
                <w:sz w:val="24"/>
                <w:lang w:eastAsia="en-US"/>
              </w:rPr>
              <w:t xml:space="preserve"> куб. м </w:t>
            </w:r>
            <w:r w:rsidRPr="000F2DCA">
              <w:rPr>
                <w:color w:val="000000" w:themeColor="text1"/>
                <w:sz w:val="24"/>
              </w:rPr>
              <w:t>/год) (л/сут)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обеспеченности централизованным водоотведением </w:t>
            </w:r>
            <w:r w:rsidRPr="000F2DCA">
              <w:rPr>
                <w:color w:val="000000" w:themeColor="text1"/>
                <w:sz w:val="24"/>
              </w:rPr>
              <w:lastRenderedPageBreak/>
              <w:t>для общественно-деловой и жилой застройки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lastRenderedPageBreak/>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w:t>
            </w:r>
            <w:proofErr w:type="gramStart"/>
            <w:r w:rsidRPr="000F2DCA">
              <w:rPr>
                <w:color w:val="000000" w:themeColor="text1"/>
                <w:sz w:val="24"/>
              </w:rPr>
              <w:t>мес</w:t>
            </w:r>
            <w:proofErr w:type="gramEnd"/>
            <w:r w:rsidRPr="000F2DCA">
              <w:rPr>
                <w:color w:val="000000" w:themeColor="text1"/>
                <w:sz w:val="24"/>
              </w:rPr>
              <w:t xml:space="preserve"> (</w:t>
            </w:r>
            <w:r w:rsidRPr="000F2DCA">
              <w:rPr>
                <w:rFonts w:eastAsia="Calibri"/>
                <w:color w:val="000000" w:themeColor="text1"/>
                <w:sz w:val="24"/>
                <w:lang w:eastAsia="en-US"/>
              </w:rPr>
              <w:t xml:space="preserve"> куб. м </w:t>
            </w:r>
            <w:r w:rsidRPr="000F2DCA">
              <w:rPr>
                <w:color w:val="000000" w:themeColor="text1"/>
                <w:sz w:val="24"/>
              </w:rPr>
              <w:t>/год) (л/сут)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852"/>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Скорость передачи данных на пользовательское оборудование с использованием волоконно-оптической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Мбит/сек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181"/>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7. В области образования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дошкольными 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территориальной доступности дошкольных 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общеобразовательными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общеобразовательных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организациями дополнительного образования</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организаций дополнительного образования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начального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среднего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Высшие учебные заведения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8. В области здравоохранения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Круглосуточные стационары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коек</w:t>
            </w:r>
            <w:r w:rsidRPr="000F2DCA">
              <w:rPr>
                <w:color w:val="000000" w:themeColor="text1"/>
                <w:spacing w:val="-2"/>
              </w:rPr>
              <w:t xml:space="preserve"> на 1000 жителей</w:t>
            </w:r>
            <w:r w:rsidRPr="000F2DCA">
              <w:rPr>
                <w:color w:val="000000" w:themeColor="text1"/>
              </w:rPr>
              <w:t xml:space="preserve">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proofErr w:type="gramStart"/>
            <w:r w:rsidRPr="000F2DCA">
              <w:rPr>
                <w:color w:val="000000" w:themeColor="text1"/>
              </w:rPr>
              <w:t>Амбулаторно- поликлинические</w:t>
            </w:r>
            <w:proofErr w:type="gramEnd"/>
            <w:r w:rsidRPr="000F2DCA">
              <w:rPr>
                <w:color w:val="000000" w:themeColor="text1"/>
              </w:rPr>
              <w:t xml:space="preserve"> </w:t>
            </w:r>
            <w:r w:rsidRPr="000F2DCA">
              <w:rPr>
                <w:color w:val="000000" w:themeColor="text1"/>
              </w:rPr>
              <w:lastRenderedPageBreak/>
              <w:t>учреждения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 xml:space="preserve">посещений в смену </w:t>
            </w:r>
            <w:r w:rsidRPr="000F2DCA">
              <w:rPr>
                <w:color w:val="000000" w:themeColor="text1"/>
              </w:rPr>
              <w:lastRenderedPageBreak/>
              <w:t>на</w:t>
            </w:r>
            <w:r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lastRenderedPageBreak/>
              <w:t>Дневные стационары</w:t>
            </w:r>
          </w:p>
        </w:tc>
        <w:tc>
          <w:tcPr>
            <w:tcW w:w="1098" w:type="pct"/>
            <w:gridSpan w:val="2"/>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койко-дней в год на</w:t>
            </w:r>
            <w:r w:rsidRPr="000F2DCA">
              <w:rPr>
                <w:rFonts w:ascii="Times New Roman" w:hAnsi="Times New Roman" w:cs="Times New Roman"/>
                <w:color w:val="000000" w:themeColor="text1"/>
                <w:spacing w:val="-2"/>
                <w:sz w:val="24"/>
                <w:szCs w:val="24"/>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Скорая медицинская помощь</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вызовов в год </w:t>
            </w:r>
            <w:r w:rsidRPr="000F2DCA">
              <w:rPr>
                <w:color w:val="000000" w:themeColor="text1"/>
                <w:spacing w:val="-2"/>
              </w:rPr>
              <w:t>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9. В области культуры</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Учереждения культурно-досугового типа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1098" w:type="pct"/>
            <w:gridSpan w:val="2"/>
            <w:shd w:val="clear" w:color="auto" w:fill="FFFFFF"/>
            <w:vAlign w:val="center"/>
          </w:tcPr>
          <w:p w:rsidR="00E72358" w:rsidRPr="000F2DCA" w:rsidRDefault="00B93E41"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w:t>
            </w:r>
            <w:r w:rsidR="00E72358" w:rsidRPr="000F2DCA">
              <w:rPr>
                <w:bCs/>
                <w:color w:val="000000" w:themeColor="text1"/>
              </w:rPr>
              <w:t>м</w:t>
            </w:r>
            <w:proofErr w:type="gramEnd"/>
            <w:r w:rsidRPr="000F2DCA">
              <w:rPr>
                <w:bCs/>
                <w:color w:val="000000" w:themeColor="text1"/>
                <w:vertAlign w:val="superscript"/>
              </w:rPr>
              <w:t xml:space="preserve"> </w:t>
            </w:r>
            <w:r w:rsidR="00E72358" w:rsidRPr="000F2DCA">
              <w:rPr>
                <w:bCs/>
                <w:color w:val="000000" w:themeColor="text1"/>
                <w:vertAlign w:val="superscript"/>
              </w:rPr>
              <w:t xml:space="preserve"> </w:t>
            </w:r>
            <w:r w:rsidR="00E72358" w:rsidRPr="000F2DCA">
              <w:rPr>
                <w:bCs/>
                <w:color w:val="000000" w:themeColor="text1"/>
              </w:rPr>
              <w:t xml:space="preserve">площади на </w:t>
            </w:r>
            <w:r w:rsidR="00E72358"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Танцевальные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Клубы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Кинотеатры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Концертные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spacing w:val="-2"/>
              </w:rPr>
            </w:pPr>
            <w:r w:rsidRPr="000F2DCA">
              <w:rPr>
                <w:bCs/>
                <w:color w:val="000000" w:themeColor="text1"/>
              </w:rPr>
              <w:t>Городские общедоступные библиотеки</w:t>
            </w:r>
            <w:r w:rsidRPr="000F2DCA">
              <w:rPr>
                <w:bCs/>
                <w:color w:val="000000" w:themeColor="text1"/>
                <w:spacing w:val="-2"/>
              </w:rPr>
              <w:t xml:space="preserve">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Детские библиотеки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Объем кижного фонда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color w:val="000000" w:themeColor="text1"/>
                <w:spacing w:val="-2"/>
              </w:rPr>
            </w:pPr>
            <w:proofErr w:type="gramStart"/>
            <w:r w:rsidRPr="000F2DCA">
              <w:rPr>
                <w:color w:val="000000" w:themeColor="text1"/>
                <w:spacing w:val="-2"/>
              </w:rPr>
              <w:t>экз</w:t>
            </w:r>
            <w:proofErr w:type="gramEnd"/>
            <w:r w:rsidRPr="000F2DCA">
              <w:rPr>
                <w:color w:val="000000" w:themeColor="text1"/>
                <w:spacing w:val="-2"/>
              </w:rPr>
              <w:t xml:space="preserve"> на чел.</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Музей</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га</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10. В области социального обеспечения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rStyle w:val="c1"/>
                <w:color w:val="000000" w:themeColor="text1"/>
              </w:rPr>
            </w:pPr>
            <w:r w:rsidRPr="000F2DCA">
              <w:rPr>
                <w:color w:val="000000" w:themeColor="text1"/>
              </w:rPr>
              <w:t>Территориальные центры социальной помощи семье и детям</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11. В области физической культуры и спорта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Спортивный зал общего пользования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общей площади пола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Бассейн общего пользования</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площади зеркала воды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Открытая спортплощадка, расположенная на озеленённых территориях общего пользования, всего</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w:t>
            </w:r>
            <w:proofErr w:type="gramStart"/>
            <w:r w:rsidRPr="000F2DCA">
              <w:rPr>
                <w:bCs/>
                <w:color w:val="000000" w:themeColor="text1"/>
              </w:rPr>
              <w:t>.м</w:t>
            </w:r>
            <w:proofErr w:type="gramEnd"/>
            <w:r w:rsidRPr="000F2DCA">
              <w:rPr>
                <w:bCs/>
                <w:color w:val="000000" w:themeColor="text1"/>
              </w:rPr>
              <w:t xml:space="preserve">  земельных участков из расчёта на одного жителя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Спортивное сооружение общего пользования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м./тыс. человек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Детские и юношеские спортивные школы</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pacing w:val="-2"/>
                <w:sz w:val="24"/>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12. В области предупреждения ЧС и ликвидации их последствий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Объекты пожарной охраны противопожарной службы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Размер земельного участка  объектов пожарной охраны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Объекты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Размер земельного участка  объектов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175"/>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Размеры противопаводковых дамб</w:t>
            </w:r>
          </w:p>
        </w:tc>
        <w:tc>
          <w:tcPr>
            <w:tcW w:w="1098" w:type="pct"/>
            <w:gridSpan w:val="2"/>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lang w:val="en-US"/>
              </w:rPr>
            </w:pPr>
            <w:r w:rsidRPr="000F2DCA">
              <w:rPr>
                <w:b/>
                <w:color w:val="000000" w:themeColor="text1"/>
                <w:lang w:val="en-US"/>
              </w:rPr>
              <w:t>-</w:t>
            </w:r>
          </w:p>
        </w:tc>
      </w:tr>
    </w:tbl>
    <w:p w:rsidR="00E72358" w:rsidRPr="000F2DCA" w:rsidRDefault="00E72358" w:rsidP="00E72358">
      <w:pPr>
        <w:rPr>
          <w:color w:val="000000" w:themeColor="text1"/>
        </w:rPr>
      </w:pPr>
    </w:p>
    <w:p w:rsidR="00E72358" w:rsidRPr="000F2DCA" w:rsidRDefault="00E72358" w:rsidP="00E72358">
      <w:pPr>
        <w:rPr>
          <w:color w:val="000000" w:themeColor="text1"/>
        </w:rPr>
      </w:pPr>
    </w:p>
    <w:p w:rsidR="004732AF" w:rsidRPr="000F2DCA" w:rsidRDefault="004732AF">
      <w:pPr>
        <w:rPr>
          <w:color w:val="000000" w:themeColor="text1"/>
        </w:rPr>
      </w:pPr>
    </w:p>
    <w:p w:rsidR="009E0400" w:rsidRPr="000F2DCA" w:rsidRDefault="009E0400" w:rsidP="009E0400">
      <w:pPr>
        <w:pStyle w:val="3"/>
        <w:pageBreakBefore/>
        <w:ind w:firstLine="709"/>
        <w:jc w:val="right"/>
        <w:rPr>
          <w:rFonts w:ascii="Times New Roman" w:hAnsi="Times New Roman" w:cs="Times New Roman"/>
          <w:color w:val="000000" w:themeColor="text1"/>
          <w:sz w:val="24"/>
          <w:szCs w:val="24"/>
        </w:rPr>
      </w:pPr>
      <w:bookmarkStart w:id="129" w:name="_Toc495491390"/>
      <w:r w:rsidRPr="000F2DCA">
        <w:rPr>
          <w:rFonts w:ascii="Times New Roman" w:hAnsi="Times New Roman" w:cs="Times New Roman"/>
          <w:color w:val="000000" w:themeColor="text1"/>
          <w:sz w:val="24"/>
          <w:szCs w:val="24"/>
        </w:rPr>
        <w:lastRenderedPageBreak/>
        <w:t>Приложение 1</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both"/>
        <w:rPr>
          <w:b/>
          <w:color w:val="000000" w:themeColor="text1"/>
        </w:rPr>
      </w:pPr>
    </w:p>
    <w:p w:rsidR="009E0400" w:rsidRPr="000F2DCA" w:rsidRDefault="009E0400" w:rsidP="009E0400">
      <w:pPr>
        <w:ind w:firstLine="708"/>
        <w:jc w:val="both"/>
        <w:rPr>
          <w:b/>
          <w:color w:val="000000" w:themeColor="text1"/>
        </w:rPr>
      </w:pPr>
      <w:r w:rsidRPr="000F2DCA">
        <w:rPr>
          <w:b/>
          <w:color w:val="000000" w:themeColor="text1"/>
        </w:rPr>
        <w:t>Перечень нормативных правовых актов и иных документов, использованных при подготовке МНГП</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Градостроительн</w:t>
      </w:r>
      <w:r w:rsidR="004F552B" w:rsidRPr="000F2DCA">
        <w:rPr>
          <w:color w:val="000000" w:themeColor="text1"/>
        </w:rPr>
        <w:t>ый кодекс Российской Федерации</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Земельный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Лесной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Водный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Фе</w:t>
      </w:r>
      <w:r w:rsidR="004F552B" w:rsidRPr="000F2DCA">
        <w:rPr>
          <w:color w:val="000000" w:themeColor="text1"/>
        </w:rPr>
        <w:t>деральный закон от 14.03.1995</w:t>
      </w:r>
      <w:r w:rsidRPr="000F2DCA">
        <w:rPr>
          <w:color w:val="000000" w:themeColor="text1"/>
        </w:rPr>
        <w:t xml:space="preserve"> №</w:t>
      </w:r>
      <w:r w:rsidR="004F552B" w:rsidRPr="000F2DCA">
        <w:rPr>
          <w:color w:val="000000" w:themeColor="text1"/>
        </w:rPr>
        <w:t xml:space="preserve"> </w:t>
      </w:r>
      <w:r w:rsidRPr="000F2DCA">
        <w:rPr>
          <w:color w:val="000000" w:themeColor="text1"/>
        </w:rPr>
        <w:t>33-ФЗ «Об особо охраняемых природных территориях»;</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t>Ф</w:t>
      </w:r>
      <w:r w:rsidR="004F552B" w:rsidRPr="000F2DCA">
        <w:rPr>
          <w:color w:val="000000" w:themeColor="text1"/>
        </w:rPr>
        <w:t>едеральный закон от 25.06.2002</w:t>
      </w:r>
      <w:r w:rsidRPr="000F2DCA">
        <w:rPr>
          <w:color w:val="000000" w:themeColor="text1"/>
        </w:rPr>
        <w:t xml:space="preserve"> №</w:t>
      </w:r>
      <w:r w:rsidR="00707729" w:rsidRPr="000F2DCA">
        <w:rPr>
          <w:color w:val="000000" w:themeColor="text1"/>
        </w:rPr>
        <w:t xml:space="preserve"> </w:t>
      </w:r>
      <w:r w:rsidRPr="000F2DCA">
        <w:rPr>
          <w:color w:val="000000" w:themeColor="text1"/>
        </w:rPr>
        <w:t>73-ФЗ «Об объектах культурного наследия (памятниках истории и культуры) народов Российской Федерации»;</w:t>
      </w:r>
    </w:p>
    <w:p w:rsidR="004F552B"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 xml:space="preserve">Федеральный закон </w:t>
      </w:r>
      <w:r w:rsidR="004F552B" w:rsidRPr="000F2DCA">
        <w:rPr>
          <w:color w:val="000000" w:themeColor="text1"/>
        </w:rPr>
        <w:t>от 06.10.2003 №</w:t>
      </w:r>
      <w:r w:rsidR="00707729" w:rsidRPr="000F2DCA">
        <w:rPr>
          <w:color w:val="000000" w:themeColor="text1"/>
        </w:rPr>
        <w:t xml:space="preserve"> </w:t>
      </w:r>
      <w:r w:rsidR="004F552B" w:rsidRPr="000F2DCA">
        <w:rPr>
          <w:color w:val="000000" w:themeColor="text1"/>
        </w:rPr>
        <w:t xml:space="preserve">131-ФЗ </w:t>
      </w:r>
      <w:r w:rsidRPr="000F2DCA">
        <w:rPr>
          <w:color w:val="000000" w:themeColor="text1"/>
        </w:rPr>
        <w:t>«Об общих принципах организации местного самоуправления в Российс</w:t>
      </w:r>
      <w:r w:rsidR="004F552B" w:rsidRPr="000F2DCA">
        <w:rPr>
          <w:color w:val="000000" w:themeColor="text1"/>
        </w:rPr>
        <w:t>кой Федерации»;</w:t>
      </w:r>
    </w:p>
    <w:p w:rsidR="009E0400" w:rsidRPr="000F2DCA" w:rsidRDefault="004F552B" w:rsidP="009E0400">
      <w:pPr>
        <w:ind w:firstLine="709"/>
        <w:jc w:val="both"/>
        <w:rPr>
          <w:color w:val="000000" w:themeColor="text1"/>
        </w:rPr>
      </w:pPr>
      <w:r w:rsidRPr="000F2DCA">
        <w:rPr>
          <w:color w:val="000000" w:themeColor="text1"/>
        </w:rPr>
        <w:t>8)</w:t>
      </w:r>
      <w:r w:rsidR="009E0400" w:rsidRPr="000F2DCA">
        <w:rPr>
          <w:color w:val="000000" w:themeColor="text1"/>
        </w:rPr>
        <w:tab/>
        <w:t>Фед</w:t>
      </w:r>
      <w:r w:rsidRPr="000F2DCA">
        <w:rPr>
          <w:color w:val="000000" w:themeColor="text1"/>
        </w:rPr>
        <w:t xml:space="preserve">еральный закон от 10.01.2002 </w:t>
      </w:r>
      <w:r w:rsidR="009E0400" w:rsidRPr="000F2DCA">
        <w:rPr>
          <w:color w:val="000000" w:themeColor="text1"/>
        </w:rPr>
        <w:t>№</w:t>
      </w:r>
      <w:r w:rsidR="00707729" w:rsidRPr="000F2DCA">
        <w:rPr>
          <w:color w:val="000000" w:themeColor="text1"/>
        </w:rPr>
        <w:t xml:space="preserve"> </w:t>
      </w:r>
      <w:r w:rsidR="009E0400" w:rsidRPr="000F2DCA">
        <w:rPr>
          <w:color w:val="000000" w:themeColor="text1"/>
        </w:rPr>
        <w:t>7-ФЗ «Об охране окружающей среды»;</w:t>
      </w:r>
    </w:p>
    <w:p w:rsidR="009E0400" w:rsidRPr="000F2DCA" w:rsidRDefault="009E0400" w:rsidP="009E0400">
      <w:pPr>
        <w:ind w:firstLine="709"/>
        <w:jc w:val="both"/>
        <w:rPr>
          <w:color w:val="000000" w:themeColor="text1"/>
        </w:rPr>
      </w:pPr>
      <w:r w:rsidRPr="000F2DCA">
        <w:rPr>
          <w:color w:val="000000" w:themeColor="text1"/>
        </w:rPr>
        <w:t>9)</w:t>
      </w:r>
      <w:r w:rsidRPr="000F2DCA">
        <w:rPr>
          <w:color w:val="000000" w:themeColor="text1"/>
        </w:rPr>
        <w:tab/>
        <w:t>Фе</w:t>
      </w:r>
      <w:r w:rsidR="004F552B" w:rsidRPr="000F2DCA">
        <w:rPr>
          <w:color w:val="000000" w:themeColor="text1"/>
        </w:rPr>
        <w:t>деральный закон от 30.03.1999</w:t>
      </w:r>
      <w:r w:rsidRPr="000F2DCA">
        <w:rPr>
          <w:color w:val="000000" w:themeColor="text1"/>
        </w:rPr>
        <w:t xml:space="preserve"> №52-ФЗ «О санитарно-эпидемиологичес</w:t>
      </w:r>
      <w:r w:rsidR="004F552B" w:rsidRPr="000F2DCA">
        <w:rPr>
          <w:color w:val="000000" w:themeColor="text1"/>
        </w:rPr>
        <w:t>ком благополучии населения»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10)</w:t>
      </w:r>
      <w:r w:rsidRPr="000F2DCA">
        <w:rPr>
          <w:color w:val="000000" w:themeColor="text1"/>
        </w:rPr>
        <w:tab/>
        <w:t>Фе</w:t>
      </w:r>
      <w:r w:rsidR="004F552B" w:rsidRPr="000F2DCA">
        <w:rPr>
          <w:color w:val="000000" w:themeColor="text1"/>
        </w:rPr>
        <w:t xml:space="preserve">деральный закон от 04.05.1999 </w:t>
      </w:r>
      <w:r w:rsidRPr="000F2DCA">
        <w:rPr>
          <w:color w:val="000000" w:themeColor="text1"/>
        </w:rPr>
        <w:t xml:space="preserve"> №</w:t>
      </w:r>
      <w:r w:rsidR="00707729" w:rsidRPr="000F2DCA">
        <w:rPr>
          <w:color w:val="000000" w:themeColor="text1"/>
        </w:rPr>
        <w:t xml:space="preserve"> </w:t>
      </w:r>
      <w:r w:rsidRPr="000F2DCA">
        <w:rPr>
          <w:color w:val="000000" w:themeColor="text1"/>
        </w:rPr>
        <w:t>96-ФЗ «Об охране атмосферного воздуха»;</w:t>
      </w:r>
    </w:p>
    <w:p w:rsidR="009E0400" w:rsidRPr="000F2DCA" w:rsidRDefault="009E0400" w:rsidP="009E0400">
      <w:pPr>
        <w:ind w:firstLine="709"/>
        <w:jc w:val="both"/>
        <w:rPr>
          <w:color w:val="000000" w:themeColor="text1"/>
        </w:rPr>
      </w:pPr>
      <w:r w:rsidRPr="000F2DCA">
        <w:rPr>
          <w:color w:val="000000" w:themeColor="text1"/>
        </w:rPr>
        <w:t>11)</w:t>
      </w:r>
      <w:r w:rsidRPr="000F2DCA">
        <w:rPr>
          <w:color w:val="000000" w:themeColor="text1"/>
        </w:rPr>
        <w:tab/>
        <w:t>Федеральный закон от</w:t>
      </w:r>
      <w:r w:rsidR="004F552B" w:rsidRPr="000F2DCA">
        <w:rPr>
          <w:color w:val="000000" w:themeColor="text1"/>
        </w:rPr>
        <w:t xml:space="preserve"> 24.06.1998</w:t>
      </w:r>
      <w:r w:rsidRPr="000F2DCA">
        <w:rPr>
          <w:color w:val="000000" w:themeColor="text1"/>
        </w:rPr>
        <w:t xml:space="preserve"> №</w:t>
      </w:r>
      <w:r w:rsidR="00707729" w:rsidRPr="000F2DCA">
        <w:rPr>
          <w:color w:val="000000" w:themeColor="text1"/>
        </w:rPr>
        <w:t xml:space="preserve"> </w:t>
      </w:r>
      <w:r w:rsidRPr="000F2DCA">
        <w:rPr>
          <w:color w:val="000000" w:themeColor="text1"/>
        </w:rPr>
        <w:t>89-ФЗ «Об отхо</w:t>
      </w:r>
      <w:r w:rsidR="004F552B" w:rsidRPr="000F2DCA">
        <w:rPr>
          <w:color w:val="000000" w:themeColor="text1"/>
        </w:rPr>
        <w:t>дах производства и потребления»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12)</w:t>
      </w:r>
      <w:r w:rsidRPr="000F2DCA">
        <w:rPr>
          <w:color w:val="000000" w:themeColor="text1"/>
        </w:rPr>
        <w:tab/>
        <w:t>Фе</w:t>
      </w:r>
      <w:r w:rsidR="004F552B" w:rsidRPr="000F2DCA">
        <w:rPr>
          <w:color w:val="000000" w:themeColor="text1"/>
        </w:rPr>
        <w:t>деральный закон от 09.01.1996</w:t>
      </w:r>
      <w:r w:rsidRPr="000F2DCA">
        <w:rPr>
          <w:color w:val="000000" w:themeColor="text1"/>
        </w:rPr>
        <w:t xml:space="preserve"> №</w:t>
      </w:r>
      <w:r w:rsidR="00707729" w:rsidRPr="000F2DCA">
        <w:rPr>
          <w:color w:val="000000" w:themeColor="text1"/>
        </w:rPr>
        <w:t xml:space="preserve"> </w:t>
      </w:r>
      <w:r w:rsidRPr="000F2DCA">
        <w:rPr>
          <w:color w:val="000000" w:themeColor="text1"/>
        </w:rPr>
        <w:t>3-ФЗ «О радиационной безопасности населения</w:t>
      </w:r>
      <w:r w:rsidR="004F552B" w:rsidRPr="000F2DCA">
        <w:rPr>
          <w:color w:val="000000" w:themeColor="text1"/>
        </w:rPr>
        <w:t>»</w:t>
      </w:r>
      <w:r w:rsidRPr="000F2DCA">
        <w:rPr>
          <w:color w:val="000000" w:themeColor="text1"/>
        </w:rPr>
        <w:t xml:space="preserve">; </w:t>
      </w:r>
    </w:p>
    <w:p w:rsidR="009E0400" w:rsidRPr="000F2DCA" w:rsidRDefault="009E0400" w:rsidP="009E0400">
      <w:pPr>
        <w:ind w:firstLine="709"/>
        <w:jc w:val="both"/>
        <w:rPr>
          <w:color w:val="000000" w:themeColor="text1"/>
        </w:rPr>
      </w:pPr>
      <w:r w:rsidRPr="000F2DCA">
        <w:rPr>
          <w:color w:val="000000" w:themeColor="text1"/>
        </w:rPr>
        <w:t>13)</w:t>
      </w:r>
      <w:r w:rsidRPr="000F2DCA">
        <w:rPr>
          <w:color w:val="000000" w:themeColor="text1"/>
        </w:rPr>
        <w:tab/>
        <w:t>Фе</w:t>
      </w:r>
      <w:r w:rsidR="00707729" w:rsidRPr="000F2DCA">
        <w:rPr>
          <w:color w:val="000000" w:themeColor="text1"/>
        </w:rPr>
        <w:t>деральный закон от 14.03.1995</w:t>
      </w:r>
      <w:r w:rsidRPr="000F2DCA">
        <w:rPr>
          <w:color w:val="000000" w:themeColor="text1"/>
        </w:rPr>
        <w:t xml:space="preserve"> №</w:t>
      </w:r>
      <w:r w:rsidR="00707729" w:rsidRPr="000F2DCA">
        <w:rPr>
          <w:color w:val="000000" w:themeColor="text1"/>
        </w:rPr>
        <w:t xml:space="preserve"> </w:t>
      </w:r>
      <w:r w:rsidRPr="000F2DCA">
        <w:rPr>
          <w:color w:val="000000" w:themeColor="text1"/>
        </w:rPr>
        <w:t>33-ФЗ «Об особо охраняемых</w:t>
      </w:r>
      <w:r w:rsidR="004F552B" w:rsidRPr="000F2DCA">
        <w:rPr>
          <w:color w:val="000000" w:themeColor="text1"/>
        </w:rPr>
        <w:t xml:space="preserve"> природных территориях»</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14)</w:t>
      </w:r>
      <w:r w:rsidRPr="000F2DCA">
        <w:rPr>
          <w:color w:val="000000" w:themeColor="text1"/>
        </w:rPr>
        <w:tab/>
        <w:t>Фе</w:t>
      </w:r>
      <w:r w:rsidR="001E6B62" w:rsidRPr="000F2DCA">
        <w:rPr>
          <w:color w:val="000000" w:themeColor="text1"/>
        </w:rPr>
        <w:t xml:space="preserve">деральный закон от 24.07.2002 </w:t>
      </w:r>
      <w:r w:rsidRPr="000F2DCA">
        <w:rPr>
          <w:color w:val="000000" w:themeColor="text1"/>
        </w:rPr>
        <w:t>№</w:t>
      </w:r>
      <w:r w:rsidR="00707729" w:rsidRPr="000F2DCA">
        <w:rPr>
          <w:color w:val="000000" w:themeColor="text1"/>
        </w:rPr>
        <w:t xml:space="preserve"> </w:t>
      </w:r>
      <w:r w:rsidRPr="000F2DCA">
        <w:rPr>
          <w:color w:val="000000" w:themeColor="text1"/>
        </w:rPr>
        <w:t>101-ФЗ «Об обороте земель сельскохозяйственного назначения»;</w:t>
      </w:r>
    </w:p>
    <w:p w:rsidR="009E0400" w:rsidRPr="000F2DCA" w:rsidRDefault="009E0400" w:rsidP="009E0400">
      <w:pPr>
        <w:ind w:firstLine="709"/>
        <w:jc w:val="both"/>
        <w:rPr>
          <w:color w:val="000000" w:themeColor="text1"/>
        </w:rPr>
      </w:pPr>
      <w:r w:rsidRPr="000F2DCA">
        <w:rPr>
          <w:color w:val="000000" w:themeColor="text1"/>
        </w:rPr>
        <w:t>15)</w:t>
      </w:r>
      <w:r w:rsidRPr="000F2DCA">
        <w:rPr>
          <w:color w:val="000000" w:themeColor="text1"/>
        </w:rPr>
        <w:tab/>
        <w:t>Фе</w:t>
      </w:r>
      <w:r w:rsidR="00707729" w:rsidRPr="000F2DCA">
        <w:rPr>
          <w:color w:val="000000" w:themeColor="text1"/>
        </w:rPr>
        <w:t xml:space="preserve">деральный закон от 22.07.2008 </w:t>
      </w:r>
      <w:r w:rsidRPr="000F2DCA">
        <w:rPr>
          <w:color w:val="000000" w:themeColor="text1"/>
        </w:rPr>
        <w:t xml:space="preserve"> №</w:t>
      </w:r>
      <w:r w:rsidR="00707729" w:rsidRPr="000F2DCA">
        <w:rPr>
          <w:color w:val="000000" w:themeColor="text1"/>
        </w:rPr>
        <w:t xml:space="preserve"> </w:t>
      </w:r>
      <w:r w:rsidRPr="000F2DCA">
        <w:rPr>
          <w:color w:val="000000" w:themeColor="text1"/>
        </w:rPr>
        <w:t>123-ФЗ «Технический регламент о требованиях пожарной безопасности».</w:t>
      </w:r>
    </w:p>
    <w:p w:rsidR="009E0400" w:rsidRPr="000F2DCA" w:rsidRDefault="009E0400" w:rsidP="009E0400">
      <w:pPr>
        <w:ind w:firstLine="709"/>
        <w:jc w:val="both"/>
        <w:rPr>
          <w:color w:val="000000" w:themeColor="text1"/>
        </w:rPr>
      </w:pPr>
      <w:r w:rsidRPr="000F2DCA">
        <w:rPr>
          <w:color w:val="000000" w:themeColor="text1"/>
        </w:rPr>
        <w:t>Строительные нормы и правила</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СП 42 13330. 2016 «Свод правил. Градостроительство. Планировка и застройка городских и сельских поселений. Актуализированная редакция СНиП 2.07.01-89*;</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СП 32.13330.2012 Канализация. Наружные сети и сооружения. Актуализирова</w:t>
      </w:r>
      <w:r w:rsidR="009A3D86" w:rsidRPr="000F2DCA">
        <w:rPr>
          <w:color w:val="000000" w:themeColor="text1"/>
        </w:rPr>
        <w:t>нная редакция СНиП 2.04.03-85</w:t>
      </w:r>
      <w:proofErr w:type="gramStart"/>
      <w:r w:rsidR="009A3D86" w:rsidRPr="000F2DCA">
        <w:rPr>
          <w:color w:val="000000" w:themeColor="text1"/>
        </w:rPr>
        <w:t xml:space="preserve"> </w:t>
      </w:r>
      <w:r w:rsidRPr="000F2DCA">
        <w:rPr>
          <w:color w:val="000000" w:themeColor="text1"/>
        </w:rPr>
        <w:t>;</w:t>
      </w:r>
      <w:proofErr w:type="gramEnd"/>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СП 104.13330.2016 Инженерная защита территории от затопления и подтопления. Актуализированная редакция СНиП 2.06.15-85;</w:t>
      </w:r>
    </w:p>
    <w:p w:rsidR="009A3D86"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СП 34.13330.2010 «СНиП 2.05.02-85 Автомобильные дороги</w:t>
      </w:r>
      <w:r w:rsidR="009A3D86"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СП 11-102-97 «Инженерно-экологические изыскания для строительства»;</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t>СНиП 11-04-2003 «Инструкция о порядке разработки, согласования, экспертизы и утверждения градостроительной документации»;</w:t>
      </w:r>
    </w:p>
    <w:p w:rsidR="009E0400"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E0400" w:rsidRPr="000F2DCA" w:rsidRDefault="009E0400" w:rsidP="009E0400">
      <w:pPr>
        <w:ind w:firstLine="709"/>
        <w:jc w:val="both"/>
        <w:rPr>
          <w:color w:val="000000" w:themeColor="text1"/>
        </w:rPr>
      </w:pPr>
      <w:r w:rsidRPr="000F2DCA">
        <w:rPr>
          <w:color w:val="000000" w:themeColor="text1"/>
        </w:rPr>
        <w:t>8)</w:t>
      </w:r>
      <w:r w:rsidRPr="000F2DCA">
        <w:rPr>
          <w:color w:val="000000" w:themeColor="text1"/>
        </w:rPr>
        <w:tab/>
        <w:t xml:space="preserve">ГОСТ </w:t>
      </w:r>
      <w:proofErr w:type="gramStart"/>
      <w:r w:rsidRPr="000F2DCA">
        <w:rPr>
          <w:color w:val="000000" w:themeColor="text1"/>
        </w:rPr>
        <w:t>Р</w:t>
      </w:r>
      <w:proofErr w:type="gramEnd"/>
      <w:r w:rsidRPr="000F2DCA">
        <w:rPr>
          <w:color w:val="000000" w:themeColor="text1"/>
        </w:rPr>
        <w:t xml:space="preserve"> 22.1.06-99. Безопасность в чрезвычайных ситуациях. Мониторинг и прогнозирование опасных геологических явлений и процессов. Общие требования.</w:t>
      </w:r>
    </w:p>
    <w:p w:rsidR="009E0400" w:rsidRPr="000F2DCA" w:rsidRDefault="009E0400" w:rsidP="009E0400">
      <w:pPr>
        <w:ind w:firstLine="709"/>
        <w:jc w:val="both"/>
        <w:rPr>
          <w:color w:val="000000" w:themeColor="text1"/>
        </w:rPr>
      </w:pPr>
      <w:r w:rsidRPr="000F2DCA">
        <w:rPr>
          <w:color w:val="000000" w:themeColor="text1"/>
        </w:rPr>
        <w:t>Санитарные правила и нормы (СанПиН):</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 xml:space="preserve">СанПиН 2.2.1/2.1.1.1200-03 «Санитарно-защитные зоны и </w:t>
      </w:r>
      <w:proofErr w:type="gramStart"/>
      <w:r w:rsidRPr="000F2DCA">
        <w:rPr>
          <w:color w:val="000000" w:themeColor="text1"/>
        </w:rPr>
        <w:t>санитарная</w:t>
      </w:r>
      <w:proofErr w:type="gramEnd"/>
      <w:r w:rsidRPr="000F2DCA">
        <w:rPr>
          <w:color w:val="000000" w:themeColor="text1"/>
        </w:rPr>
        <w:t xml:space="preserve"> классифи-кация предприятий, сооружений и иных объектов»;</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СанПиН 2.1.4.1110-02 «Зоны санитарной охраны источников водоснабжения и водопроводов питьевого назначения»;</w:t>
      </w:r>
    </w:p>
    <w:p w:rsidR="009E0400" w:rsidRPr="000F2DCA" w:rsidRDefault="009E0400" w:rsidP="009E0400">
      <w:pPr>
        <w:ind w:firstLine="709"/>
        <w:jc w:val="both"/>
        <w:rPr>
          <w:color w:val="000000" w:themeColor="text1"/>
        </w:rPr>
      </w:pPr>
      <w:r w:rsidRPr="000F2DCA">
        <w:rPr>
          <w:color w:val="000000" w:themeColor="text1"/>
        </w:rPr>
        <w:lastRenderedPageBreak/>
        <w:t>3)</w:t>
      </w:r>
      <w:r w:rsidRPr="000F2DCA">
        <w:rPr>
          <w:color w:val="000000" w:themeColor="text1"/>
        </w:rPr>
        <w:tab/>
        <w:t>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0F2DCA">
        <w:rPr>
          <w:color w:val="000000" w:themeColor="text1"/>
        </w:rPr>
        <w:t>ВЛ</w:t>
      </w:r>
      <w:proofErr w:type="gramEnd"/>
      <w:r w:rsidRPr="000F2DCA">
        <w:rPr>
          <w:color w:val="000000" w:themeColor="text1"/>
        </w:rPr>
        <w:t>) переменного тока промышленной частоты» и др;</w:t>
      </w:r>
    </w:p>
    <w:p w:rsidR="009E0400" w:rsidRPr="000F2DCA" w:rsidRDefault="009E0400" w:rsidP="009E0400">
      <w:pPr>
        <w:ind w:firstLine="709"/>
        <w:jc w:val="both"/>
        <w:rPr>
          <w:color w:val="000000" w:themeColor="text1"/>
        </w:rPr>
      </w:pPr>
      <w:r w:rsidRPr="000F2DCA">
        <w:rPr>
          <w:color w:val="000000" w:themeColor="text1"/>
        </w:rPr>
        <w:t>Перечень нормативных актов Смоленской области, которые не</w:t>
      </w:r>
      <w:r w:rsidR="004F552B" w:rsidRPr="000F2DCA">
        <w:rPr>
          <w:color w:val="000000" w:themeColor="text1"/>
        </w:rPr>
        <w:t>обходимо учесть при разработке М</w:t>
      </w:r>
      <w:r w:rsidRPr="000F2DCA">
        <w:rPr>
          <w:color w:val="000000" w:themeColor="text1"/>
        </w:rPr>
        <w:t>естных нормативов градостроительного проектирования:</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Постановление Админис</w:t>
      </w:r>
      <w:r w:rsidR="004F552B" w:rsidRPr="000F2DCA">
        <w:rPr>
          <w:color w:val="000000" w:themeColor="text1"/>
        </w:rPr>
        <w:t>трация Смоленской области от 28.02.2014</w:t>
      </w:r>
      <w:r w:rsidRPr="000F2DCA">
        <w:rPr>
          <w:color w:val="000000" w:themeColor="text1"/>
        </w:rPr>
        <w:t xml:space="preserve"> №141 «Об утверждении нормативов градостроительного про</w:t>
      </w:r>
      <w:r w:rsidR="004F552B" w:rsidRPr="000F2DCA">
        <w:rPr>
          <w:color w:val="000000" w:themeColor="text1"/>
        </w:rPr>
        <w:t>ектирования Смоленской области «</w:t>
      </w:r>
      <w:r w:rsidRPr="000F2DCA">
        <w:rPr>
          <w:color w:val="000000" w:themeColor="text1"/>
        </w:rPr>
        <w:t>Планировка и застройка городов и иных населенных пунктов Смоленской</w:t>
      </w:r>
      <w:r w:rsidR="004F552B" w:rsidRPr="000F2DCA">
        <w:rPr>
          <w:color w:val="000000" w:themeColor="text1"/>
        </w:rPr>
        <w:t xml:space="preserve"> области»</w:t>
      </w:r>
      <w:r w:rsidRPr="000F2DCA">
        <w:rPr>
          <w:color w:val="000000" w:themeColor="text1"/>
        </w:rPr>
        <w:t>;</w:t>
      </w:r>
    </w:p>
    <w:p w:rsidR="009E0400" w:rsidRDefault="009E0400" w:rsidP="009E0400">
      <w:pPr>
        <w:ind w:firstLine="709"/>
        <w:jc w:val="both"/>
        <w:rPr>
          <w:color w:val="000000" w:themeColor="text1"/>
        </w:rPr>
      </w:pPr>
      <w:r w:rsidRPr="000F2DCA">
        <w:rPr>
          <w:color w:val="000000" w:themeColor="text1"/>
        </w:rPr>
        <w:t>2)</w:t>
      </w:r>
      <w:r w:rsidR="004F552B" w:rsidRPr="000F2DCA">
        <w:rPr>
          <w:color w:val="000000" w:themeColor="text1"/>
        </w:rPr>
        <w:tab/>
        <w:t xml:space="preserve">Закон Смоленской области от 20.12.2004 </w:t>
      </w:r>
      <w:r w:rsidRPr="000F2DCA">
        <w:rPr>
          <w:color w:val="000000" w:themeColor="text1"/>
        </w:rPr>
        <w:t xml:space="preserve">№107-з «О наделении статусом муниципального района </w:t>
      </w:r>
      <w:r w:rsidR="00C30595">
        <w:rPr>
          <w:color w:val="000000" w:themeColor="text1"/>
        </w:rPr>
        <w:t xml:space="preserve">муниципального образования </w:t>
      </w:r>
      <w:r w:rsidRPr="000F2DCA">
        <w:rPr>
          <w:color w:val="000000" w:themeColor="text1"/>
        </w:rPr>
        <w:t>«Дорогобужский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bookmarkEnd w:id="129"/>
    <w:p w:rsidR="009E0400" w:rsidRDefault="005978A7" w:rsidP="009E0400">
      <w:pPr>
        <w:pStyle w:val="3"/>
        <w:pageBreakBefo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5978A7">
      <w:pPr>
        <w:pStyle w:val="1b"/>
        <w:spacing w:after="0" w:line="240" w:lineRule="auto"/>
        <w:jc w:val="left"/>
        <w:rPr>
          <w:color w:val="000000" w:themeColor="text1"/>
          <w:sz w:val="24"/>
          <w:szCs w:val="24"/>
        </w:rPr>
      </w:pPr>
      <w:bookmarkStart w:id="130" w:name="_Toc535427310"/>
      <w:bookmarkStart w:id="131" w:name="_Toc495491391"/>
    </w:p>
    <w:p w:rsidR="009E0400" w:rsidRPr="000F2DCA" w:rsidRDefault="009E0400" w:rsidP="009E0400">
      <w:pPr>
        <w:pStyle w:val="1b"/>
        <w:spacing w:after="0" w:line="240" w:lineRule="auto"/>
        <w:rPr>
          <w:color w:val="000000" w:themeColor="text1"/>
          <w:sz w:val="24"/>
          <w:szCs w:val="24"/>
        </w:rPr>
      </w:pPr>
      <w:r w:rsidRPr="000F2DCA">
        <w:rPr>
          <w:color w:val="000000" w:themeColor="text1"/>
          <w:sz w:val="24"/>
          <w:szCs w:val="24"/>
        </w:rPr>
        <w:t>Перечень принятых сокращений и единиц измерения</w:t>
      </w:r>
      <w:bookmarkEnd w:id="130"/>
      <w:bookmarkEnd w:id="131"/>
    </w:p>
    <w:tbl>
      <w:tblPr>
        <w:tblW w:w="5000" w:type="pct"/>
        <w:tblBorders>
          <w:top w:val="single" w:sz="4" w:space="0" w:color="auto"/>
        </w:tblBorders>
        <w:tblLook w:val="0000"/>
      </w:tblPr>
      <w:tblGrid>
        <w:gridCol w:w="3681"/>
        <w:gridCol w:w="6740"/>
      </w:tblGrid>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Обозначение</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 xml:space="preserve">Наименование единицы измерения </w:t>
            </w:r>
          </w:p>
        </w:tc>
      </w:tr>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единиц</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гектар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кг</w:t>
            </w:r>
            <w:proofErr w:type="gramEnd"/>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килограмм</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квадратный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кубический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тонна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киловольт</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проценты</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Гкал/час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гигакалория в час</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spacing w:val="-2"/>
              </w:rPr>
              <w:t>кВт/чел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на человека</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spacing w:val="-2"/>
              </w:rPr>
            </w:pPr>
            <w:r w:rsidRPr="000F2DCA">
              <w:rPr>
                <w:color w:val="000000" w:themeColor="text1"/>
              </w:rPr>
              <w:t xml:space="preserve">кВт*ч/чел в </w:t>
            </w:r>
            <w:proofErr w:type="gramStart"/>
            <w:r w:rsidRPr="000F2DCA">
              <w:rPr>
                <w:color w:val="000000" w:themeColor="text1"/>
              </w:rPr>
              <w:t>мес</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в час на человека в месяц</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МДж</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 джоулей</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Мбит/сек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мегабит в секунду</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км</w:t>
            </w:r>
            <w:proofErr w:type="gramEnd"/>
            <w:r w:rsidRPr="000F2DCA">
              <w:rPr>
                <w:color w:val="000000" w:themeColor="text1"/>
              </w:rPr>
              <w:t>/час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 в час</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/сут.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lang w:val="en-US"/>
              </w:rPr>
            </w:pPr>
            <w:r w:rsidRPr="000F2DCA">
              <w:rPr>
                <w:color w:val="000000" w:themeColor="text1"/>
              </w:rPr>
              <w:t>к</w:t>
            </w:r>
            <w:r w:rsidR="009E0400" w:rsidRPr="000F2DCA">
              <w:rPr>
                <w:color w:val="000000" w:themeColor="text1"/>
              </w:rPr>
              <w:t>убический метр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кубический метр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proofErr w:type="gramStart"/>
            <w:r w:rsidR="00792FD2" w:rsidRPr="000F2DCA">
              <w:rPr>
                <w:color w:val="000000" w:themeColor="text1"/>
              </w:rPr>
              <w:t>.</w:t>
            </w:r>
            <w:r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квадратных метров</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/сут.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ысяча кубических метров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rFonts w:eastAsia="Calibri"/>
                <w:color w:val="000000" w:themeColor="text1"/>
              </w:rPr>
              <w:t>ПДК</w:t>
            </w:r>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допустимая концентрация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ПДУ</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допустимый уровень</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 xml:space="preserve">СЗЗ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с</w:t>
            </w:r>
            <w:r w:rsidR="009E0400" w:rsidRPr="000F2DCA">
              <w:rPr>
                <w:color w:val="000000" w:themeColor="text1"/>
              </w:rPr>
              <w:t>анитарно защитная зона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дБА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децибел акустический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 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к</w:t>
            </w:r>
            <w:r w:rsidR="009E0400" w:rsidRPr="000F2DCA">
              <w:rPr>
                <w:color w:val="000000" w:themeColor="text1"/>
              </w:rPr>
              <w:t>адратных метров на человека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 учащ.</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к</w:t>
            </w:r>
            <w:r w:rsidR="009E0400" w:rsidRPr="000F2DCA">
              <w:rPr>
                <w:color w:val="000000" w:themeColor="text1"/>
              </w:rPr>
              <w:t>вадратных метров на учащегося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/тыс. человек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квадратных метров на тысячу человек</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roofErr w:type="gramStart"/>
            <w:r w:rsidRPr="000F2DCA">
              <w:rPr>
                <w:color w:val="000000" w:themeColor="text1"/>
              </w:rPr>
              <w:t>га</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w:t>
            </w:r>
            <w:proofErr w:type="gramStart"/>
            <w:r w:rsidRPr="000F2DCA">
              <w:rPr>
                <w:color w:val="000000" w:themeColor="text1"/>
              </w:rPr>
              <w:t>.</w:t>
            </w:r>
            <w:proofErr w:type="gramEnd"/>
            <w:r w:rsidRPr="000F2DCA">
              <w:rPr>
                <w:color w:val="000000" w:themeColor="text1"/>
              </w:rPr>
              <w:t>/</w:t>
            </w:r>
            <w:proofErr w:type="gramStart"/>
            <w:r w:rsidRPr="000F2DCA">
              <w:rPr>
                <w:color w:val="000000" w:themeColor="text1"/>
              </w:rPr>
              <w:t>д</w:t>
            </w:r>
            <w:proofErr w:type="gramEnd"/>
            <w:r w:rsidRPr="000F2DCA">
              <w:rPr>
                <w:color w:val="000000" w:themeColor="text1"/>
              </w:rPr>
              <w:t>ней</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рабочих дней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т/сут.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онн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 т/год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тонн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мин.</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м</w:t>
            </w:r>
            <w:r w:rsidR="009E0400" w:rsidRPr="000F2DCA">
              <w:rPr>
                <w:color w:val="000000" w:themeColor="text1"/>
              </w:rPr>
              <w:t>инуты</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proofErr w:type="gramStart"/>
            <w:r w:rsidR="00792FD2" w:rsidRPr="000F2DCA">
              <w:rPr>
                <w:color w:val="000000" w:themeColor="text1"/>
              </w:rPr>
              <w:t>.</w:t>
            </w:r>
            <w:r w:rsidRPr="000F2DCA">
              <w:rPr>
                <w:color w:val="000000" w:themeColor="text1"/>
              </w:rPr>
              <w:t>м</w:t>
            </w:r>
            <w:proofErr w:type="gramEnd"/>
            <w:r w:rsidR="00707729" w:rsidRPr="000F2DCA">
              <w:rPr>
                <w:color w:val="000000" w:themeColor="text1"/>
              </w:rPr>
              <w:t xml:space="preserve"> </w:t>
            </w:r>
            <w:r w:rsidRPr="000F2DCA">
              <w:rPr>
                <w:color w:val="000000" w:themeColor="text1"/>
              </w:rPr>
              <w:t>общ.пл./га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 квадратных метров общей площади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г</w:t>
            </w:r>
            <w:proofErr w:type="gramEnd"/>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год</w:t>
            </w:r>
          </w:p>
        </w:tc>
      </w:tr>
    </w:tbl>
    <w:p w:rsidR="009E0400" w:rsidRPr="000F2DCA" w:rsidRDefault="009E0400" w:rsidP="009E0400">
      <w:pPr>
        <w:pStyle w:val="1b"/>
        <w:spacing w:after="0" w:line="240" w:lineRule="auto"/>
        <w:rPr>
          <w:color w:val="000000" w:themeColor="text1"/>
          <w:sz w:val="24"/>
          <w:szCs w:val="24"/>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2" w:name="_Toc495491392"/>
      <w:r w:rsidRPr="000F2DCA">
        <w:rPr>
          <w:rFonts w:ascii="Times New Roman" w:hAnsi="Times New Roman" w:cs="Times New Roman"/>
          <w:color w:val="000000" w:themeColor="text1"/>
          <w:sz w:val="24"/>
          <w:szCs w:val="24"/>
        </w:rPr>
        <w:lastRenderedPageBreak/>
        <w:t xml:space="preserve">Приложение 3 </w:t>
      </w:r>
      <w:bookmarkEnd w:id="132"/>
    </w:p>
    <w:p w:rsidR="005978A7" w:rsidRDefault="005978A7" w:rsidP="009E0400">
      <w:pPr>
        <w:jc w:val="both"/>
        <w:rPr>
          <w:b/>
          <w:color w:val="000000" w:themeColor="text1"/>
        </w:rPr>
      </w:pP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Default="005978A7" w:rsidP="005978A7">
      <w:pPr>
        <w:jc w:val="right"/>
        <w:rPr>
          <w:sz w:val="20"/>
          <w:szCs w:val="20"/>
        </w:rPr>
      </w:pPr>
      <w:r w:rsidRPr="005978A7">
        <w:rPr>
          <w:sz w:val="20"/>
          <w:szCs w:val="20"/>
        </w:rPr>
        <w:t>градостроительного проектирования</w:t>
      </w:r>
    </w:p>
    <w:p w:rsidR="005978A7" w:rsidRPr="005978A7" w:rsidRDefault="005978A7" w:rsidP="005978A7">
      <w:pPr>
        <w:jc w:val="right"/>
        <w:rPr>
          <w:sz w:val="20"/>
          <w:szCs w:val="20"/>
        </w:rPr>
      </w:pPr>
    </w:p>
    <w:p w:rsidR="009E0400" w:rsidRPr="000F2DCA" w:rsidRDefault="009E0400" w:rsidP="009E0400">
      <w:pPr>
        <w:jc w:val="both"/>
        <w:rPr>
          <w:b/>
          <w:color w:val="000000" w:themeColor="text1"/>
        </w:rPr>
      </w:pPr>
      <w:r w:rsidRPr="000F2DCA">
        <w:rPr>
          <w:b/>
          <w:color w:val="000000" w:themeColor="text1"/>
        </w:rPr>
        <w:t xml:space="preserve">Единицы </w:t>
      </w:r>
      <w:proofErr w:type="gramStart"/>
      <w:r w:rsidRPr="000F2DCA">
        <w:rPr>
          <w:b/>
          <w:color w:val="000000" w:themeColor="text1"/>
        </w:rPr>
        <w:t>измерения показателей мощности различных видов объектов градостроительной</w:t>
      </w:r>
      <w:proofErr w:type="gramEnd"/>
      <w:r w:rsidRPr="000F2DCA">
        <w:rPr>
          <w:b/>
          <w:color w:val="000000" w:themeColor="text1"/>
        </w:rPr>
        <w:t xml:space="preserve"> деятельности, которые могут использоваться при подготовке градостроительной документации </w:t>
      </w:r>
    </w:p>
    <w:p w:rsidR="009E0400" w:rsidRPr="000F2DCA" w:rsidRDefault="009E0400" w:rsidP="009E0400">
      <w:pPr>
        <w:rPr>
          <w:color w:val="000000" w:themeColor="text1"/>
        </w:rPr>
      </w:pPr>
    </w:p>
    <w:tbl>
      <w:tblPr>
        <w:tblW w:w="10206"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2"/>
        <w:gridCol w:w="3514"/>
      </w:tblGrid>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объекта градостроительной деятельности</w:t>
            </w:r>
          </w:p>
        </w:tc>
        <w:tc>
          <w:tcPr>
            <w:tcW w:w="3514"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Единицы измерения мощности объекта градостроительной деятельности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Административно-делового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Административные здания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органов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Банки, отделения банков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операционное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Суды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Нотариальные конторы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нотариус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МЧС</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МВД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ЗАГСы, дворцы бракосочетания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Архивы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Социально-бытового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приема вторсырья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Химчистки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бытового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Прачечные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Общественные уборные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прибор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Аварийно-диспетчерские службы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Пожарные депо, пожарные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автомашин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Спасательные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Отделения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Гостиницы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гражданских обрядов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Жилищно-эксплуатационные организации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Пекарни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Торгового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Торговые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Рынки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смешанных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непродовольственных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 кулинарии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Учебно-образовательного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дошкольного и младшего школьного возраста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Кадетские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Вечерние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школы -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сирот оставшихся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Оздоровительные образовательные учреждения санаторного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(коррекционные) образовательные учреждения для обучающихся, воспитанников с ограниченными возможностями здоровья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начального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Образовательное учреждение среднего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высшего образования</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студенты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дополнительного образования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Дворцы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натуралистов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техников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туристов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Детская экологическая (эколого-биологическая)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школы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Художественная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хореографические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Музыкальная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детско-юношеские спортивные школы олимпийского резерва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спортивно-адаптивные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для детей, нуждающихся в психолого-педагогической и медико-социальной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учебно-воспитательные учреждения для детей и подростков с девиантным поведением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Культурно-досугового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Библиотеки и читальные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 / читательское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Концертные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Музеи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Выставочные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Художественные галереи, салоны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Универсальные спортивно-зрелищные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культуры и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 ремесел и промыслов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Игорные заведения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Кинопрокаты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Киностудии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Залы аттракционов и игровых автоматов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Цирки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Зоопарки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Планетарии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Филармонии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Спортивного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Стрельбища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Лыжные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 яхт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Стадионы, спортивные арены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Бассейны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зеркала воды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Манежи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сооружения с ледовым покрытием закрытые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Конноспортивные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Ипподромы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Велотреки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Автодромы, мотодромы, картинги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Корты 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Физкультурно-оздоровительные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и питомники служебного собаководства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Здравоохранения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Амбулатории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Поликлиники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Фельдшерско-акушерские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Медицинские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Диспансеры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койка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Выдвижные пункты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переливания крови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охраны материнства и детства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Молочные кухни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порций в сутки на ребенка до года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Раздаточные пункты молочных кухонь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общей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здравоохранения особого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Хосписы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Лепрозории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Аптечные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Ветеринарные приемные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Ветеринарные лечебницы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Учреждения соцобеспечения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учреждения социального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престарелых и инвалидов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Психоневрологические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помощи детям, оставшимся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социальной помощи семье и детям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дома-интернаты для умственно отсталых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детей с физическими недостатками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(отделения) социальной помощи на дому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социального обслуживания населения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Геронтологические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дневного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экстренной психологической помощи по телефону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психолого-педагогической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Социально-реабилитационные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Социально-оздоровительные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временного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Консультативные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Кризисные центры помощи женщинам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приюты для детей и подростков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дома для одиноких престарелых граждан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квартиры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столовые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магазины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lastRenderedPageBreak/>
              <w:t>Научно-исследовательского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академического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отраслевого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и опытные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Метеорологические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Учебные и научные лаборатории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Бюро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Обсерватории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Культового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Культовые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производственного и 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Добыча топливно-энергетических полезных ископаемых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Добыча полезных ископаемых, </w:t>
            </w:r>
            <w:proofErr w:type="gramStart"/>
            <w:r w:rsidRPr="000F2DCA">
              <w:rPr>
                <w:color w:val="000000" w:themeColor="text1"/>
              </w:rPr>
              <w:t>кроме</w:t>
            </w:r>
            <w:proofErr w:type="gramEnd"/>
            <w:r w:rsidRPr="000F2DCA">
              <w:rPr>
                <w:color w:val="000000" w:themeColor="text1"/>
              </w:rPr>
              <w:t xml:space="preserve"> топливно-энергетических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Химическая и нефтехимическая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Лесозаготовка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Деревообрабатывающая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Целлюлозно-бумажное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Полиграфическое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Металлургическое производство и производство готовых металлических изделий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Производство машин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Производство транспортных средств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Электронная и электротехническая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Производства легкой 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Пищевкусовая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Мясная и молочная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Рыбоперерабатывающая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Плодоовощная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Стекольная и фарфорофаянсовая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Строительная индустрия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Химико-фармацевтическая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Микробиологическая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по заготовке продукции 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Топливная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Промышленность высоких технологий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Материально-товарные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Овощебазы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Коллективные овощехранилища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Портовые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Прирельсовые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Склады-холодильники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специализированные по комплексной поставке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ГСМ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газа и продуктов его переработки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w:t>
            </w:r>
            <w:proofErr w:type="gramStart"/>
            <w:r w:rsidRPr="000F2DCA">
              <w:rPr>
                <w:color w:val="000000" w:themeColor="text1"/>
              </w:rPr>
              <w:t>.к</w:t>
            </w:r>
            <w:proofErr w:type="gramEnd"/>
            <w:r w:rsidRPr="000F2DCA">
              <w:rPr>
                <w:color w:val="000000" w:themeColor="text1"/>
              </w:rPr>
              <w:t>уб.м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Бункеры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оптовой и мелкооптовой продукции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жилищно-коммунального хозяйства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временного хранения утильсырья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Заготовительно-складское предприятие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инженерного 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Электроснабжение</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Газотурбинные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Дизельные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закрытый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Трансформаторные подстанции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открытый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Повысительные подстанции 6/10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0,4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Ветроэлектрические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Скважины для забора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Поверхностные водозаборы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Водопроводные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Резервуары для хранения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Повысительные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Водонапорная башня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Водоразборная колонка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л</w:t>
            </w:r>
            <w:proofErr w:type="gramEnd"/>
            <w:r w:rsidRPr="000F2DCA">
              <w:rPr>
                <w:color w:val="000000" w:themeColor="text1"/>
              </w:rPr>
              <w:t>/с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гидрант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л</w:t>
            </w:r>
            <w:proofErr w:type="gramEnd"/>
            <w:r w:rsidRPr="000F2DCA">
              <w:rPr>
                <w:color w:val="000000" w:themeColor="text1"/>
              </w:rPr>
              <w:t>/с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резервуар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и 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Технический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Водоотведения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Выгреб</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Септик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Головная 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Очистные сооружения предприятий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Теплоснабжения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Теплоэлектроцентрали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Центральные тепловые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перекачивающие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Индивидуальные 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Газоснабжения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Газорегуляторный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Газораспределительная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Компрессорная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Газоперерабатывающий завод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млн</w:t>
            </w:r>
            <w:proofErr w:type="gramEnd"/>
            <w:r w:rsidRPr="000F2DCA">
              <w:rPr>
                <w:color w:val="000000" w:themeColor="text1"/>
              </w:rPr>
              <w:t xml:space="preserve"> куб. м/год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w:t>
            </w:r>
            <w:proofErr w:type="gramStart"/>
            <w:r w:rsidRPr="000F2DCA">
              <w:rPr>
                <w:color w:val="000000" w:themeColor="text1"/>
              </w:rPr>
              <w:t>ст скв</w:t>
            </w:r>
            <w:proofErr w:type="gramEnd"/>
            <w:r w:rsidRPr="000F2DCA">
              <w:rPr>
                <w:color w:val="000000" w:themeColor="text1"/>
              </w:rPr>
              <w:t>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Газгольдер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Газохранилище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Газонаполнительная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Установка комплексной подготовки газа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низкого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среднего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Магистральный 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Промысловый газопровод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Крановый узел</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Связи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Автоматическая телефонная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Антенно-мачтовые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Таксофоны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спутниковой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Телевизионный ретранслятор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Радиомаяк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Радиорелейная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Радиотрансляционные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Волоконно-оптическая 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мультимедийной системы доступа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Гбит/</w:t>
            </w:r>
            <w:proofErr w:type="gramStart"/>
            <w:r w:rsidRPr="000F2DCA">
              <w:rPr>
                <w:color w:val="000000" w:themeColor="text1"/>
              </w:rPr>
              <w:t>с</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шкафы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Транспортировки нефти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Нефтеперекачивающие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Кусты скважин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Подогревающая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 учета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Нефтепродуктопровод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Железнодорожного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Депо (ремонтное, локомотивное х-во, моечные)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однопутные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многопутные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Внутристанционные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Эстакады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Автомобильного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Автовокзал, автостанция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посты ГИБДД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Автобусные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Автоколонны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Автозаправочные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технического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Автомойки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грузового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Стоянки индивидуального транспорта встроенные </w:t>
            </w:r>
            <w:proofErr w:type="gramStart"/>
            <w:r w:rsidRPr="000F2DCA">
              <w:rPr>
                <w:color w:val="000000" w:themeColor="text1"/>
              </w:rPr>
              <w:t>в первые</w:t>
            </w:r>
            <w:proofErr w:type="gramEnd"/>
            <w:r w:rsidRPr="000F2DCA">
              <w:rPr>
                <w:color w:val="000000" w:themeColor="text1"/>
              </w:rPr>
              <w:t xml:space="preserve">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гаражные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Гаражи индивидуального транспорта встроенные </w:t>
            </w:r>
            <w:proofErr w:type="gramStart"/>
            <w:r w:rsidRPr="000F2DCA">
              <w:rPr>
                <w:color w:val="000000" w:themeColor="text1"/>
              </w:rPr>
              <w:t>в первые</w:t>
            </w:r>
            <w:proofErr w:type="gramEnd"/>
            <w:r w:rsidRPr="000F2DCA">
              <w:rPr>
                <w:color w:val="000000" w:themeColor="text1"/>
              </w:rPr>
              <w:t xml:space="preserve">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Гаражи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Весовые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Остановочные павильоны общественного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Дорожно-эксплуатационные участки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Транспортные развязки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Автомобильные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Регулярные 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скоростного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регулируемого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общегородского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районного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и дороги местного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Поселковые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Главные улицы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основные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второстепенные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Дорожно-ремонтные строительные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Автогазозаправочные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Светофорные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Автокемпинги,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Улично-дорожные сети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переезды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парковки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Логистические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переходы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Воздушного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Аэропорты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Вертолетные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Летные поля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Взлетно-посадочные полосы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Речного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Пристани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Причалы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Паромные переправы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технического обслуживания и заправки судов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Основные водные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рекреационной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 отдыха общего пользования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Тематические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Ботанические сады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Аквапарки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аттракционов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игровые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Набережные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Пляжи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Учреждений отдыха и туризма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и дома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Пансионаты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Туристические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Кемпинги,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Охотничьи домики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Спортивно-оздоровительные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сельскохозяйственной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Сельскохозяйственных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Пашни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Пастбища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Сенокосы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Занятые</w:t>
            </w:r>
            <w:proofErr w:type="gramEnd"/>
            <w:r w:rsidRPr="000F2DCA">
              <w:rPr>
                <w:color w:val="000000" w:themeColor="text1"/>
              </w:rPr>
              <w:t xml:space="preserve"> многолетними насаждениями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Огороды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Полевые станы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Теплицы, оранжереи, парники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кг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Питомники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Мельницы и элеваторы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Зернохранилища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Животноводческие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Фермы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Птицефабрики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тонн мяса птицы в тгод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скота и птицы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мелких домашних животных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Ветеринарная лечебница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Охотничьих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специального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Ритуального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Кладбища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Крематории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пропускная способность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Колумбарии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погребальных урн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Мемориальные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Складирования и захоронения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Золоотвалы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млн</w:t>
            </w:r>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Свалки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млн</w:t>
            </w:r>
            <w:proofErr w:type="gramEnd"/>
            <w:r w:rsidRPr="000F2DCA">
              <w:rPr>
                <w:color w:val="000000" w:themeColor="text1"/>
              </w:rPr>
              <w:t xml:space="preserve">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твердых бытовых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млн</w:t>
            </w:r>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биологическими камерами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захоронением в ямах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для складирования снега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промышленных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млн</w:t>
            </w:r>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жидких бытовых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млн</w:t>
            </w:r>
            <w:proofErr w:type="gramEnd"/>
            <w:r w:rsidRPr="000F2DCA">
              <w:rPr>
                <w:color w:val="000000" w:themeColor="text1"/>
              </w:rPr>
              <w:t xml:space="preserve">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по переработке промышленных, коммунальных (бытовых) и биологических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тонн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военных и режимных территорий</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Военкоматы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Воинские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Испытательные полигоны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Режимных территорий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Тюрьмы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Исправительные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Следственные изоляторы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Арестные дома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bl>
    <w:p w:rsidR="009E0400" w:rsidRPr="000F2DCA" w:rsidRDefault="009E0400" w:rsidP="009E0400">
      <w:pPr>
        <w:rPr>
          <w:color w:val="000000" w:themeColor="text1"/>
        </w:rPr>
      </w:pPr>
    </w:p>
    <w:p w:rsidR="009E0400" w:rsidRPr="000F2DCA" w:rsidRDefault="009E0400" w:rsidP="005978A7">
      <w:pPr>
        <w:pStyle w:val="3"/>
        <w:pageBreakBefore/>
        <w:jc w:val="right"/>
        <w:rPr>
          <w:rFonts w:ascii="Times New Roman" w:hAnsi="Times New Roman" w:cs="Times New Roman"/>
          <w:color w:val="000000" w:themeColor="text1"/>
          <w:sz w:val="24"/>
          <w:szCs w:val="24"/>
        </w:rPr>
      </w:pPr>
      <w:bookmarkStart w:id="133" w:name="_Toc495491393"/>
      <w:r w:rsidRPr="000F2DCA">
        <w:rPr>
          <w:rFonts w:ascii="Times New Roman" w:hAnsi="Times New Roman" w:cs="Times New Roman"/>
          <w:color w:val="000000" w:themeColor="text1"/>
          <w:sz w:val="24"/>
          <w:szCs w:val="24"/>
        </w:rPr>
        <w:lastRenderedPageBreak/>
        <w:t>Приложение 4</w:t>
      </w:r>
      <w:bookmarkEnd w:id="133"/>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9E0400"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center"/>
        <w:rPr>
          <w:b/>
          <w:color w:val="000000" w:themeColor="text1"/>
        </w:rPr>
      </w:pPr>
    </w:p>
    <w:p w:rsidR="009E0400" w:rsidRPr="000F2DCA" w:rsidRDefault="009E0400" w:rsidP="005978A7">
      <w:pPr>
        <w:jc w:val="center"/>
        <w:rPr>
          <w:b/>
          <w:color w:val="000000" w:themeColor="text1"/>
        </w:rPr>
      </w:pPr>
      <w:r w:rsidRPr="000F2DCA">
        <w:rPr>
          <w:b/>
          <w:color w:val="000000" w:themeColor="text1"/>
        </w:rPr>
        <w:t>Минимальные размеры полосы отвода под сооружениями инженерной защиты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740"/>
        <w:gridCol w:w="1260"/>
      </w:tblGrid>
      <w:tr w:rsidR="009E0400" w:rsidRPr="000F2DCA" w:rsidTr="00113233">
        <w:trPr>
          <w:jc w:val="center"/>
        </w:trPr>
        <w:tc>
          <w:tcPr>
            <w:tcW w:w="60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/п</w:t>
            </w:r>
          </w:p>
        </w:tc>
        <w:tc>
          <w:tcPr>
            <w:tcW w:w="774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Сооружения</w:t>
            </w:r>
          </w:p>
        </w:tc>
        <w:tc>
          <w:tcPr>
            <w:tcW w:w="126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xml:space="preserve">Ширина полосы отвода, </w:t>
            </w:r>
            <w:proofErr w:type="gramStart"/>
            <w:r w:rsidRPr="000F2DCA">
              <w:rPr>
                <w:b/>
                <w:color w:val="000000" w:themeColor="text1"/>
              </w:rPr>
              <w:t>м</w:t>
            </w:r>
            <w:proofErr w:type="gramEnd"/>
          </w:p>
        </w:tc>
      </w:tr>
      <w:tr w:rsidR="009E0400" w:rsidRPr="000F2DCA" w:rsidTr="00113233">
        <w:trPr>
          <w:trHeight w:val="243"/>
          <w:jc w:val="center"/>
        </w:trPr>
        <w:tc>
          <w:tcPr>
            <w:tcW w:w="60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2</w:t>
            </w:r>
          </w:p>
        </w:tc>
        <w:tc>
          <w:tcPr>
            <w:tcW w:w="126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3</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укрепления, набережные откосные, полуоткосные, вертикальные: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низа подводного крепления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2.</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Берегозащитные пляжи: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уреза воды при меженном горизонте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40,0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Пляжеудерживающие и волногасящие сооружения (буны, волноломы):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волноломов и головных частей бун</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Защитные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подошвы внутреннего и наружного откосов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Открытые дрены и магистральные водостоки: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левой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правой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6.</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Закрытые дрены и водосточные коллекторы по 15 м в каждую сторону от оси сооружения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30,0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7.</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Дренажные буровые колодцы (скважины) вертикального дренажа. Размер земельного участка под скважину</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tc>
      </w:tr>
    </w:tbl>
    <w:p w:rsidR="009E0400" w:rsidRPr="000F2DCA" w:rsidRDefault="009E0400" w:rsidP="009E0400">
      <w:pPr>
        <w:rPr>
          <w:color w:val="000000" w:themeColor="text1"/>
        </w:rPr>
      </w:pPr>
    </w:p>
    <w:p w:rsidR="009E0400" w:rsidRPr="000F2DCA" w:rsidRDefault="009E0400" w:rsidP="009E0400">
      <w:pPr>
        <w:jc w:val="center"/>
        <w:rPr>
          <w:b/>
          <w:color w:val="000000" w:themeColor="text1"/>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4" w:name="_Toc495491394"/>
      <w:r w:rsidRPr="000F2DCA">
        <w:rPr>
          <w:rFonts w:ascii="Times New Roman" w:hAnsi="Times New Roman" w:cs="Times New Roman"/>
          <w:color w:val="000000" w:themeColor="text1"/>
          <w:sz w:val="24"/>
          <w:szCs w:val="24"/>
        </w:rPr>
        <w:lastRenderedPageBreak/>
        <w:t>Приложение 5</w:t>
      </w:r>
      <w:bookmarkEnd w:id="134"/>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color w:val="000000" w:themeColor="text1"/>
        </w:rPr>
      </w:pPr>
    </w:p>
    <w:p w:rsidR="009E0400" w:rsidRPr="000F2DCA" w:rsidRDefault="009E0400" w:rsidP="009E0400">
      <w:pPr>
        <w:jc w:val="center"/>
        <w:rPr>
          <w:b/>
          <w:color w:val="000000" w:themeColor="text1"/>
        </w:rPr>
      </w:pPr>
      <w:r w:rsidRPr="000F2DCA">
        <w:rPr>
          <w:b/>
          <w:color w:val="000000" w:themeColor="text1"/>
        </w:rPr>
        <w:t>Виды зон с особыми условиями использования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7328"/>
      </w:tblGrid>
      <w:tr w:rsidR="009E0400" w:rsidRPr="000F2DCA" w:rsidTr="00113233">
        <w:tc>
          <w:tcPr>
            <w:tcW w:w="29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зон с особыми условиями использования территории</w:t>
            </w:r>
          </w:p>
        </w:tc>
        <w:tc>
          <w:tcPr>
            <w:tcW w:w="7328"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Разновидности зон с особыми условиями использования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Электрических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Линий и сооружений связи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оборонного 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Систем нефте- и газоснабжения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Гидрометеорологических станций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Геодезических пунктов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Взрывоопасных складов и хранилищ ядовитых веществ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Придорожные полосы (автомобильных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Стационарных пунктов наблюдений за состоянием окружающей природной среды, ее загрязнением</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Канализационных сетей и сооружений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Приаэродромные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общественно-делового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производственной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сельскохозяйственной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транспортной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инженерной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специального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Военных и режимных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охраны объектов культурного наследия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памятников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регулирования застройки и хозяйственной деятельности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охраняемого природного ландшафта</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Водоохранные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Прибрежная защитная полоса</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Водоохранные зоны</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полосы водоводов</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и округа особо охраняемых природных территорий</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заповедников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Национальных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Природных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заказников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Памятников природы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Дендрологических парков и ботанических садов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Лечебно-оздоровительных местностей и курортов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Иных особо охраняемых природных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Шумовые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полосы внутренних водных путей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Рыбоохранные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Рыбохозяйственные заповедные зоны</w:t>
            </w:r>
          </w:p>
        </w:tc>
      </w:tr>
    </w:tbl>
    <w:p w:rsidR="009E0400" w:rsidRPr="000F2DCA" w:rsidRDefault="009E0400" w:rsidP="009E0400">
      <w:pPr>
        <w:rPr>
          <w:color w:val="000000" w:themeColor="text1"/>
        </w:rPr>
      </w:pPr>
    </w:p>
    <w:p w:rsidR="009E0400" w:rsidRPr="000F2DCA" w:rsidRDefault="009E0400" w:rsidP="009E0400">
      <w:pPr>
        <w:pStyle w:val="3"/>
        <w:pageBreakBefore/>
        <w:jc w:val="right"/>
        <w:rPr>
          <w:rFonts w:ascii="Times New Roman" w:hAnsi="Times New Roman" w:cs="Times New Roman"/>
          <w:sz w:val="24"/>
          <w:szCs w:val="24"/>
        </w:rPr>
      </w:pPr>
      <w:bookmarkStart w:id="135" w:name="_Toc495491395"/>
      <w:r w:rsidRPr="000F2DCA">
        <w:rPr>
          <w:rFonts w:ascii="Times New Roman" w:hAnsi="Times New Roman" w:cs="Times New Roman"/>
          <w:sz w:val="24"/>
          <w:szCs w:val="24"/>
        </w:rPr>
        <w:lastRenderedPageBreak/>
        <w:t>Приложение 6 (рекомендуемое)</w:t>
      </w:r>
      <w:bookmarkEnd w:id="135"/>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rPr>
      </w:pPr>
    </w:p>
    <w:p w:rsidR="009E0400" w:rsidRPr="000F2DCA" w:rsidRDefault="009E0400" w:rsidP="009E0400">
      <w:pPr>
        <w:jc w:val="center"/>
        <w:rPr>
          <w:b/>
        </w:rPr>
      </w:pPr>
      <w:r w:rsidRPr="000F2DCA">
        <w:rPr>
          <w:b/>
        </w:rPr>
        <w:t>Классификация рекреационных объектов и их размещение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3260"/>
        <w:gridCol w:w="3969"/>
      </w:tblGrid>
      <w:tr w:rsidR="009E0400" w:rsidRPr="000F2DCA" w:rsidTr="00113233">
        <w:tc>
          <w:tcPr>
            <w:tcW w:w="3039" w:type="dxa"/>
            <w:shd w:val="clear" w:color="auto" w:fill="auto"/>
            <w:vAlign w:val="center"/>
          </w:tcPr>
          <w:p w:rsidR="009E0400" w:rsidRPr="000F2DCA" w:rsidRDefault="009E0400" w:rsidP="00113233">
            <w:pPr>
              <w:widowControl w:val="0"/>
              <w:autoSpaceDE w:val="0"/>
              <w:autoSpaceDN w:val="0"/>
              <w:jc w:val="center"/>
              <w:rPr>
                <w:b/>
              </w:rPr>
            </w:pPr>
            <w:r w:rsidRPr="000F2DCA">
              <w:rPr>
                <w:b/>
              </w:rPr>
              <w:t>Уровень обслуживания длительность пользования</w:t>
            </w:r>
          </w:p>
        </w:tc>
        <w:tc>
          <w:tcPr>
            <w:tcW w:w="3260" w:type="dxa"/>
            <w:shd w:val="clear" w:color="auto" w:fill="auto"/>
            <w:vAlign w:val="center"/>
          </w:tcPr>
          <w:p w:rsidR="009E0400" w:rsidRPr="000F2DCA" w:rsidRDefault="009E0400" w:rsidP="00113233">
            <w:pPr>
              <w:widowControl w:val="0"/>
              <w:autoSpaceDE w:val="0"/>
              <w:autoSpaceDN w:val="0"/>
              <w:jc w:val="center"/>
              <w:rPr>
                <w:b/>
              </w:rPr>
            </w:pPr>
            <w:r w:rsidRPr="000F2DCA">
              <w:rPr>
                <w:b/>
              </w:rPr>
              <w:t>Территория размещения</w:t>
            </w:r>
          </w:p>
        </w:tc>
        <w:tc>
          <w:tcPr>
            <w:tcW w:w="3969" w:type="dxa"/>
            <w:shd w:val="clear" w:color="auto" w:fill="auto"/>
            <w:vAlign w:val="center"/>
          </w:tcPr>
          <w:p w:rsidR="009E0400" w:rsidRPr="000F2DCA" w:rsidRDefault="009E0400" w:rsidP="00113233">
            <w:pPr>
              <w:widowControl w:val="0"/>
              <w:autoSpaceDE w:val="0"/>
              <w:autoSpaceDN w:val="0"/>
              <w:jc w:val="center"/>
              <w:rPr>
                <w:b/>
              </w:rPr>
            </w:pPr>
            <w:r w:rsidRPr="000F2DCA">
              <w:rPr>
                <w:b/>
              </w:rPr>
              <w:t>Рекреационные объекты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повседневное и периодическое (сезонное) обслуживание кратковременное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рекреационные территории</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лесопарки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скверы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бульвары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садово-парковые комплексы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ботанические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тематические 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зоопарки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зимние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пляжи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прибрежные места отдыха: </w:t>
            </w:r>
            <w:proofErr w:type="gramStart"/>
            <w:r w:rsidRPr="000F2DCA">
              <w:t>водно-спортивные</w:t>
            </w:r>
            <w:proofErr w:type="gramEnd"/>
            <w:r w:rsidRPr="000F2DCA">
              <w:t xml:space="preserve"> базы, лодочные станции, яхт-клубы, водные спасательные станции</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лечебно-оздоровительных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санатории-профилактории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 с лечением</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водо- и грязелечебницы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физкультурно-оздоровительные сооружения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некапитальные вспомогательные сооружения и инфраструктура для </w:t>
            </w:r>
            <w:r w:rsidRPr="000F2DCA">
              <w:lastRenderedPageBreak/>
              <w:t>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проката спортивно-рекреационного инвентаря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лыжные спортивные базы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кратковременное и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туристических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гостиницы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базы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кемпинги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приюты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стоянки, лагеря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рыбаков и охотников</w:t>
            </w:r>
          </w:p>
        </w:tc>
      </w:tr>
    </w:tbl>
    <w:p w:rsidR="009E0400" w:rsidRPr="000F2DCA" w:rsidRDefault="009E0400" w:rsidP="009E0400"/>
    <w:p w:rsidR="009E0400" w:rsidRPr="000F2DCA" w:rsidRDefault="009E0400" w:rsidP="009E0400">
      <w:pPr>
        <w:pStyle w:val="3"/>
        <w:pageBreakBefore/>
        <w:jc w:val="right"/>
        <w:rPr>
          <w:rFonts w:ascii="Times New Roman" w:hAnsi="Times New Roman" w:cs="Times New Roman"/>
          <w:sz w:val="24"/>
          <w:szCs w:val="24"/>
        </w:rPr>
      </w:pPr>
      <w:bookmarkStart w:id="136" w:name="_Toc495491396"/>
      <w:r w:rsidRPr="000F2DCA">
        <w:rPr>
          <w:rFonts w:ascii="Times New Roman" w:hAnsi="Times New Roman" w:cs="Times New Roman"/>
          <w:sz w:val="24"/>
          <w:szCs w:val="24"/>
        </w:rPr>
        <w:lastRenderedPageBreak/>
        <w:t>Приложение 7 (рекомендуемое)</w:t>
      </w:r>
      <w:bookmarkEnd w:id="136"/>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 w:rsidR="009E0400" w:rsidRPr="000F2DCA" w:rsidRDefault="009E0400" w:rsidP="009E0400">
      <w:pPr>
        <w:jc w:val="center"/>
        <w:rPr>
          <w:b/>
        </w:rPr>
      </w:pPr>
      <w:r w:rsidRPr="000F2DCA">
        <w:rPr>
          <w:b/>
        </w:rPr>
        <w:t>Показатели минимальной плотности застройки площадок промышленных предприятий</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4597"/>
        <w:gridCol w:w="2551"/>
      </w:tblGrid>
      <w:tr w:rsidR="009E0400" w:rsidRPr="000F2DCA" w:rsidTr="00113233">
        <w:tc>
          <w:tcPr>
            <w:tcW w:w="3120" w:type="dxa"/>
            <w:shd w:val="clear" w:color="auto" w:fill="auto"/>
          </w:tcPr>
          <w:p w:rsidR="009E0400" w:rsidRPr="000F2DCA" w:rsidRDefault="009E0400" w:rsidP="00113233">
            <w:pPr>
              <w:widowControl w:val="0"/>
              <w:autoSpaceDE w:val="0"/>
              <w:autoSpaceDN w:val="0"/>
              <w:jc w:val="center"/>
              <w:rPr>
                <w:b/>
              </w:rPr>
            </w:pPr>
            <w:r w:rsidRPr="000F2DCA">
              <w:rPr>
                <w:b/>
              </w:rPr>
              <w:t>Отрасли промышленности</w:t>
            </w:r>
          </w:p>
        </w:tc>
        <w:tc>
          <w:tcPr>
            <w:tcW w:w="4597" w:type="dxa"/>
            <w:shd w:val="clear" w:color="auto" w:fill="auto"/>
          </w:tcPr>
          <w:p w:rsidR="009E0400" w:rsidRPr="000F2DCA" w:rsidRDefault="009E0400" w:rsidP="00113233">
            <w:pPr>
              <w:widowControl w:val="0"/>
              <w:autoSpaceDE w:val="0"/>
              <w:autoSpaceDN w:val="0"/>
              <w:jc w:val="center"/>
              <w:rPr>
                <w:b/>
              </w:rPr>
            </w:pPr>
            <w:r w:rsidRPr="000F2DCA">
              <w:rPr>
                <w:b/>
              </w:rPr>
              <w:t>Предприятия (производства)</w:t>
            </w:r>
          </w:p>
        </w:tc>
        <w:tc>
          <w:tcPr>
            <w:tcW w:w="2551" w:type="dxa"/>
            <w:shd w:val="clear" w:color="auto" w:fill="auto"/>
          </w:tcPr>
          <w:p w:rsidR="009E0400" w:rsidRPr="000F2DCA" w:rsidRDefault="009E0400" w:rsidP="00113233">
            <w:pPr>
              <w:widowControl w:val="0"/>
              <w:autoSpaceDE w:val="0"/>
              <w:autoSpaceDN w:val="0"/>
              <w:jc w:val="center"/>
              <w:rPr>
                <w:b/>
              </w:rPr>
            </w:pPr>
            <w:r w:rsidRPr="000F2DCA">
              <w:rPr>
                <w:b/>
              </w:rPr>
              <w:t>Минимальная плотность застройки</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Геологоразведочное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производственные и материально-технического снабжения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Производственные базы геологоразведочных экспедиций с годовым объемом работ, тыс. руб.:</w:t>
            </w:r>
          </w:p>
          <w:p w:rsidR="009E0400" w:rsidRPr="000F2DCA" w:rsidRDefault="009E0400" w:rsidP="00113233">
            <w:pPr>
              <w:widowControl w:val="0"/>
              <w:autoSpaceDE w:val="0"/>
              <w:autoSpaceDN w:val="0"/>
              <w:jc w:val="both"/>
            </w:pPr>
            <w:r w:rsidRPr="000F2DCA">
              <w:t>до 500,</w:t>
            </w:r>
          </w:p>
          <w:p w:rsidR="009E0400" w:rsidRPr="000F2DCA" w:rsidRDefault="009E0400" w:rsidP="00113233">
            <w:pPr>
              <w:widowControl w:val="0"/>
              <w:autoSpaceDE w:val="0"/>
              <w:autoSpaceDN w:val="0"/>
              <w:jc w:val="both"/>
            </w:pPr>
            <w:r w:rsidRPr="000F2DCA">
              <w:t>более 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32</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Горнорудная промышленность</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Горнорудные и другие предприятия минерально-сырьевого комплекса по добыче золота, серебра, цветных металлов (медь, цинк, вольфрам, молибден, свинец), черных металлов (железо), неметаллических полезных ископаемых (цеолиты, вулканический пепел, гипс, габбро-базальты, минеральные воды и др.)</w:t>
            </w:r>
            <w:proofErr w:type="gramEnd"/>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Черная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 xml:space="preserve">Обогатительные железной руды и по производству окатышей мощностью, </w:t>
            </w:r>
            <w:proofErr w:type="gramStart"/>
            <w:r w:rsidRPr="000F2DCA">
              <w:t>млн</w:t>
            </w:r>
            <w:proofErr w:type="gramEnd"/>
            <w:r w:rsidRPr="000F2DCA">
              <w:t xml:space="preserve"> т/год:</w:t>
            </w:r>
          </w:p>
          <w:p w:rsidR="009E0400" w:rsidRPr="000F2DCA" w:rsidRDefault="009E0400" w:rsidP="00113233">
            <w:pPr>
              <w:widowControl w:val="0"/>
              <w:autoSpaceDE w:val="0"/>
              <w:autoSpaceDN w:val="0"/>
              <w:jc w:val="both"/>
            </w:pPr>
            <w:r w:rsidRPr="000F2DCA">
              <w:t>5-20,</w:t>
            </w:r>
          </w:p>
          <w:p w:rsidR="009E0400" w:rsidRPr="000F2DCA" w:rsidRDefault="009E0400" w:rsidP="00113233">
            <w:pPr>
              <w:widowControl w:val="0"/>
              <w:autoSpaceDE w:val="0"/>
              <w:autoSpaceDN w:val="0"/>
              <w:jc w:val="both"/>
            </w:pPr>
            <w:r w:rsidRPr="000F2DCA">
              <w:t>более 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Дробильно-сортировочные мощностью, </w:t>
            </w:r>
            <w:proofErr w:type="gramStart"/>
            <w:r w:rsidRPr="000F2DCA">
              <w:t>млн</w:t>
            </w:r>
            <w:proofErr w:type="gramEnd"/>
            <w:r w:rsidRPr="000F2DCA">
              <w:t xml:space="preserve">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22</w:t>
            </w: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Ремонтные и транспортные (рудников при открытом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Надшахтные комплексы и другие сооружения рудников при подземном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Коксохимические:</w:t>
            </w:r>
          </w:p>
          <w:p w:rsidR="009E0400" w:rsidRPr="000F2DCA" w:rsidRDefault="009E0400" w:rsidP="00113233">
            <w:pPr>
              <w:widowControl w:val="0"/>
              <w:autoSpaceDE w:val="0"/>
              <w:autoSpaceDN w:val="0"/>
              <w:jc w:val="both"/>
            </w:pPr>
            <w:r w:rsidRPr="000F2DCA">
              <w:t>без обогатительной фабрики,</w:t>
            </w:r>
          </w:p>
          <w:p w:rsidR="009E0400" w:rsidRPr="000F2DCA" w:rsidRDefault="009E0400" w:rsidP="00113233">
            <w:pPr>
              <w:widowControl w:val="0"/>
              <w:autoSpaceDE w:val="0"/>
              <w:autoSpaceDN w:val="0"/>
              <w:jc w:val="both"/>
            </w:pPr>
            <w:r w:rsidRPr="000F2DCA">
              <w:t>с обогатительной фабрикой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Метизные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Ферросплавные</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Трубные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производству огнеупорных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обжигу огнеупорного сырья и производству порошков и мертелей</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разделке лома и отходов черных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Цветная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Свинцово-цинковые и медно-молибденовые</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Медеплавильные</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Надшахтные комплексы и другие сооружения рудников при подземном способе разработки без обогатительных фабрик мощностью, </w:t>
            </w:r>
            <w:proofErr w:type="gramStart"/>
            <w:r w:rsidRPr="000F2DCA">
              <w:t>млн</w:t>
            </w:r>
            <w:proofErr w:type="gramEnd"/>
            <w:r w:rsidRPr="000F2DCA">
              <w:t xml:space="preserve">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Обогатительные фабрики мощностью, </w:t>
            </w:r>
            <w:proofErr w:type="gramStart"/>
            <w:r w:rsidRPr="000F2DCA">
              <w:t>млн</w:t>
            </w:r>
            <w:proofErr w:type="gramEnd"/>
            <w:r w:rsidRPr="000F2DCA">
              <w:t xml:space="preserve"> т/год:</w:t>
            </w:r>
          </w:p>
          <w:p w:rsidR="009E0400" w:rsidRPr="000F2DCA" w:rsidRDefault="009E0400" w:rsidP="00113233">
            <w:pPr>
              <w:widowControl w:val="0"/>
              <w:autoSpaceDE w:val="0"/>
              <w:autoSpaceDN w:val="0"/>
              <w:jc w:val="both"/>
            </w:pPr>
            <w:r w:rsidRPr="000F2DCA">
              <w:t>до 15,</w:t>
            </w:r>
          </w:p>
          <w:p w:rsidR="009E0400" w:rsidRPr="000F2DCA" w:rsidRDefault="009E0400" w:rsidP="00113233">
            <w:pPr>
              <w:widowControl w:val="0"/>
              <w:autoSpaceDE w:val="0"/>
              <w:autoSpaceDN w:val="0"/>
              <w:jc w:val="both"/>
            </w:pPr>
            <w:r w:rsidRPr="000F2DCA">
              <w:t>более 15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Электродные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обработке цветных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Аффинажные, ювелирные</w:t>
            </w:r>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Угольная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Угольные и сланцевые шахты без обогатительных фабрик</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26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Центральные (групповые) обогатительные фабрики</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Глубокой переработки угля</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Нефтяная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Замерные установки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Нефтенасосные станции (дожимные)</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Центральные пункты сбора и подготовки нефти, газа и воды, </w:t>
            </w:r>
            <w:proofErr w:type="gramStart"/>
            <w:r w:rsidRPr="000F2DCA">
              <w:t>млн</w:t>
            </w:r>
            <w:proofErr w:type="gramEnd"/>
            <w:r w:rsidRPr="000F2DCA">
              <w:t xml:space="preserve"> куб. м/ 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Установки компрессорного газлифта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перекачки нефтяного газа производительностью, тыс. куб. м/сут.:</w:t>
            </w:r>
          </w:p>
          <w:p w:rsidR="009E0400" w:rsidRPr="000F2DCA" w:rsidRDefault="009E0400" w:rsidP="00113233">
            <w:pPr>
              <w:widowControl w:val="0"/>
              <w:autoSpaceDE w:val="0"/>
              <w:autoSpaceDN w:val="0"/>
              <w:jc w:val="both"/>
            </w:pPr>
            <w:r w:rsidRPr="000F2DCA">
              <w:t>200,</w:t>
            </w:r>
          </w:p>
          <w:p w:rsidR="009E0400" w:rsidRPr="000F2DCA" w:rsidRDefault="009E0400" w:rsidP="00113233">
            <w:pPr>
              <w:widowControl w:val="0"/>
              <w:autoSpaceDE w:val="0"/>
              <w:autoSpaceDN w:val="0"/>
              <w:jc w:val="both"/>
            </w:pPr>
            <w:r w:rsidRPr="000F2DCA">
              <w:t>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Кустовые насосные станции для заводнения нефтяных пластов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производственного обслуживания нефтегазодобывающих предприятий и управлений буровых работ</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материально-технического снабжения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Геофизические базы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Газовая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Головные промысловые сооружения, установки комплексной подготовки газа, компрессорные станции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магистральных газопроводов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Газораспределительные пункты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Ремонтно-эксплуатационные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Нефтехимическая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Нефтеперерабатывающей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синтетического каучука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Сажевой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Шинной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Промышленности резинотехнических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резиновой обуви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Горно-химической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Прочих продуктов основной химии</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Вискозных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смол и пластмасс</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пластмасс и резины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Лакокрасочной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Продуктов органического синтеза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Бумажная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Целлюлозно-бумажные и целлюлозно-картонные</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Переделочные</w:t>
            </w:r>
            <w:proofErr w:type="gramEnd"/>
            <w:r w:rsidRPr="000F2DCA">
              <w:t xml:space="preserve"> бумажные и картонные, работающие на привозной целлюлозе и макулатуре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Энергетическая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более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38</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до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Теплоэлектроцентрали при наличии градирен:</w:t>
            </w:r>
          </w:p>
          <w:p w:rsidR="009E0400" w:rsidRPr="000F2DCA" w:rsidRDefault="009E0400" w:rsidP="00113233">
            <w:pPr>
              <w:widowControl w:val="0"/>
              <w:autoSpaceDE w:val="0"/>
              <w:autoSpaceDN w:val="0"/>
              <w:jc w:val="both"/>
            </w:pPr>
            <w:r w:rsidRPr="000F2DCA">
              <w:t>а) мощностью до 500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на газомазутном топливе;</w:t>
            </w:r>
          </w:p>
          <w:p w:rsidR="009E0400" w:rsidRPr="000F2DCA" w:rsidRDefault="009E0400" w:rsidP="00113233">
            <w:pPr>
              <w:widowControl w:val="0"/>
              <w:autoSpaceDE w:val="0"/>
              <w:autoSpaceDN w:val="0"/>
              <w:jc w:val="both"/>
            </w:pPr>
            <w:r w:rsidRPr="000F2DCA">
              <w:t>б) мощностью от 500 до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на газомазутном топливе;</w:t>
            </w:r>
          </w:p>
          <w:p w:rsidR="009E0400" w:rsidRPr="000F2DCA" w:rsidRDefault="009E0400" w:rsidP="00113233">
            <w:pPr>
              <w:widowControl w:val="0"/>
              <w:autoSpaceDE w:val="0"/>
              <w:autoSpaceDN w:val="0"/>
              <w:jc w:val="both"/>
            </w:pPr>
            <w:r w:rsidRPr="000F2DCA">
              <w:t>в) мощностью более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на газомазутном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26</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29</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Электротехническая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Электроизоляционных материалов</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Электронная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Электронной промышленности:</w:t>
            </w:r>
          </w:p>
          <w:p w:rsidR="009E0400" w:rsidRPr="000F2DCA" w:rsidRDefault="009E0400" w:rsidP="00113233">
            <w:pPr>
              <w:widowControl w:val="0"/>
              <w:autoSpaceDE w:val="0"/>
              <w:autoSpaceDN w:val="0"/>
              <w:jc w:val="both"/>
            </w:pPr>
            <w:r w:rsidRPr="000F2DCA">
              <w:t>а) предприятия, расположенные в одном здании (корпус, завод)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 предприятия, расположенные в нескольких зданиях:</w:t>
            </w:r>
          </w:p>
          <w:p w:rsidR="009E0400" w:rsidRPr="000F2DCA" w:rsidRDefault="009E0400" w:rsidP="00113233">
            <w:pPr>
              <w:widowControl w:val="0"/>
              <w:autoSpaceDE w:val="0"/>
              <w:autoSpaceDN w:val="0"/>
              <w:jc w:val="both"/>
            </w:pPr>
            <w:r w:rsidRPr="000F2DCA">
              <w:t>одноэтажных,</w:t>
            </w:r>
          </w:p>
          <w:p w:rsidR="009E0400" w:rsidRPr="000F2DCA" w:rsidRDefault="009E0400" w:rsidP="00113233">
            <w:pPr>
              <w:widowControl w:val="0"/>
              <w:autoSpaceDE w:val="0"/>
              <w:autoSpaceDN w:val="0"/>
              <w:jc w:val="both"/>
            </w:pPr>
            <w:r w:rsidRPr="000F2DCA">
              <w:t>многоэтажных</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lastRenderedPageBreak/>
              <w:t>Приборостроение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Приборостроения, средств автоматизации и систем управления:</w:t>
            </w:r>
          </w:p>
          <w:p w:rsidR="009E0400" w:rsidRPr="000F2DCA" w:rsidRDefault="009E0400" w:rsidP="00113233">
            <w:pPr>
              <w:widowControl w:val="0"/>
              <w:autoSpaceDE w:val="0"/>
              <w:autoSpaceDN w:val="0"/>
              <w:jc w:val="both"/>
            </w:pPr>
            <w:r w:rsidRPr="000F2DCA">
              <w:t>а) при общей площади производственных зданий 100 тыс. кв. м,</w:t>
            </w:r>
          </w:p>
          <w:p w:rsidR="009E0400" w:rsidRPr="000F2DCA" w:rsidRDefault="009E0400" w:rsidP="00113233">
            <w:pPr>
              <w:widowControl w:val="0"/>
              <w:autoSpaceDE w:val="0"/>
              <w:autoSpaceDN w:val="0"/>
              <w:jc w:val="both"/>
            </w:pPr>
            <w:r w:rsidRPr="000F2DCA">
              <w:t>б) то же, более 100 тыс. кв. м,</w:t>
            </w:r>
          </w:p>
          <w:p w:rsidR="009E0400" w:rsidRPr="000F2DCA" w:rsidRDefault="009E0400" w:rsidP="00113233">
            <w:pPr>
              <w:widowControl w:val="0"/>
              <w:autoSpaceDE w:val="0"/>
              <w:autoSpaceDN w:val="0"/>
              <w:jc w:val="both"/>
            </w:pPr>
            <w:r w:rsidRPr="000F2DCA">
              <w:t>в) при применении ртути и стекловарения</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Тяжелое машиностроение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Механизированных крепей, выемочных комплексов Механизированных крепей, выемочных комплексов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Подъемно-транспортного оборудования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Речной флот</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Судоремонтные</w:t>
            </w:r>
            <w:proofErr w:type="gramEnd"/>
            <w:r w:rsidRPr="000F2DCA">
              <w:t xml:space="preserve"> речных судов с годовым выпуском до 20 тыс. т/год</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Речные порты:</w:t>
            </w:r>
          </w:p>
          <w:p w:rsidR="009E0400" w:rsidRPr="000F2DCA" w:rsidRDefault="009E0400" w:rsidP="00113233">
            <w:pPr>
              <w:widowControl w:val="0"/>
              <w:autoSpaceDE w:val="0"/>
              <w:autoSpaceDN w:val="0"/>
              <w:jc w:val="both"/>
            </w:pPr>
            <w:r w:rsidRPr="000F2DCA">
              <w:t>I и II категорий:</w:t>
            </w:r>
          </w:p>
          <w:p w:rsidR="009E0400" w:rsidRPr="000F2DCA" w:rsidRDefault="009E0400" w:rsidP="00113233">
            <w:pPr>
              <w:widowControl w:val="0"/>
              <w:autoSpaceDE w:val="0"/>
              <w:autoSpaceDN w:val="0"/>
              <w:jc w:val="both"/>
            </w:pPr>
            <w:r w:rsidRPr="000F2DCA">
              <w:t>при ковшовом варианте,</w:t>
            </w:r>
          </w:p>
          <w:p w:rsidR="009E0400" w:rsidRPr="000F2DCA" w:rsidRDefault="009E0400" w:rsidP="00113233">
            <w:pPr>
              <w:widowControl w:val="0"/>
              <w:autoSpaceDE w:val="0"/>
              <w:autoSpaceDN w:val="0"/>
              <w:jc w:val="both"/>
            </w:pPr>
            <w:r w:rsidRPr="000F2DCA">
              <w:t>при русловом варианте;</w:t>
            </w:r>
          </w:p>
          <w:p w:rsidR="009E0400" w:rsidRPr="000F2DCA" w:rsidRDefault="009E0400" w:rsidP="00113233">
            <w:pPr>
              <w:widowControl w:val="0"/>
              <w:autoSpaceDE w:val="0"/>
              <w:autoSpaceDN w:val="0"/>
              <w:jc w:val="both"/>
            </w:pPr>
            <w:r w:rsidRPr="000F2DCA">
              <w:t>III и IV категорий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70</w:t>
            </w: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Лесная и деревообрабатывающая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железной дороге МПС:</w:t>
            </w:r>
          </w:p>
          <w:p w:rsidR="009E0400" w:rsidRPr="000F2DCA" w:rsidRDefault="009E0400" w:rsidP="00113233">
            <w:pPr>
              <w:widowControl w:val="0"/>
              <w:autoSpaceDE w:val="0"/>
              <w:autoSpaceDN w:val="0"/>
              <w:jc w:val="both"/>
            </w:pPr>
            <w:r w:rsidRPr="000F2DCA">
              <w:t>без переработки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 переработкой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23</w:t>
            </w:r>
          </w:p>
          <w:p w:rsidR="009E0400" w:rsidRPr="000F2DCA" w:rsidRDefault="009E0400" w:rsidP="00113233">
            <w:pPr>
              <w:widowControl w:val="0"/>
              <w:autoSpaceDE w:val="0"/>
              <w:autoSpaceDN w:val="0"/>
              <w:jc w:val="center"/>
            </w:pPr>
            <w:r w:rsidRPr="000F2DCA">
              <w:t>20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водным транспортным путям при отправке леса в хлыстах:</w:t>
            </w:r>
          </w:p>
          <w:p w:rsidR="009E0400" w:rsidRPr="000F2DCA" w:rsidRDefault="009E0400" w:rsidP="00113233">
            <w:pPr>
              <w:widowControl w:val="0"/>
              <w:autoSpaceDE w:val="0"/>
              <w:autoSpaceDN w:val="0"/>
              <w:jc w:val="both"/>
            </w:pPr>
            <w:r w:rsidRPr="000F2DCA">
              <w:t>с зимним плотбищем,</w:t>
            </w:r>
          </w:p>
          <w:p w:rsidR="009E0400" w:rsidRPr="000F2DCA" w:rsidRDefault="009E0400" w:rsidP="00113233">
            <w:pPr>
              <w:widowControl w:val="0"/>
              <w:autoSpaceDE w:val="0"/>
              <w:autoSpaceDN w:val="0"/>
              <w:jc w:val="both"/>
            </w:pPr>
            <w:r w:rsidRPr="000F2DCA">
              <w:t>без зимнего плотбища</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17</w:t>
            </w:r>
          </w:p>
          <w:p w:rsidR="009E0400" w:rsidRPr="000F2DCA" w:rsidRDefault="009E0400" w:rsidP="00113233">
            <w:pPr>
              <w:widowControl w:val="0"/>
              <w:autoSpaceDE w:val="0"/>
              <w:autoSpaceDN w:val="0"/>
              <w:jc w:val="center"/>
            </w:pPr>
            <w:r w:rsidRPr="000F2DCA">
              <w:t>44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при отправке леса в сортиментах:</w:t>
            </w:r>
          </w:p>
          <w:p w:rsidR="009E0400" w:rsidRPr="000F2DCA" w:rsidRDefault="009E0400" w:rsidP="00113233">
            <w:pPr>
              <w:widowControl w:val="0"/>
              <w:autoSpaceDE w:val="0"/>
              <w:autoSpaceDN w:val="0"/>
              <w:jc w:val="both"/>
            </w:pPr>
            <w:r w:rsidRPr="000F2DCA">
              <w:t xml:space="preserve">с </w:t>
            </w:r>
            <w:proofErr w:type="gramStart"/>
            <w:r w:rsidRPr="000F2DCA">
              <w:t>зимним</w:t>
            </w:r>
            <w:proofErr w:type="gramEnd"/>
            <w:r w:rsidRPr="000F2DCA">
              <w:t xml:space="preserve"> плотбищем производственной мощностью, тыс. куб. м/год:</w:t>
            </w:r>
          </w:p>
          <w:p w:rsidR="009E0400" w:rsidRPr="000F2DCA" w:rsidRDefault="009E0400" w:rsidP="00113233">
            <w:pPr>
              <w:widowControl w:val="0"/>
              <w:autoSpaceDE w:val="0"/>
              <w:autoSpaceDN w:val="0"/>
              <w:jc w:val="both"/>
            </w:pPr>
            <w:r w:rsidRPr="000F2DCA">
              <w:lastRenderedPageBreak/>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lastRenderedPageBreak/>
              <w:t>30</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Без </w:t>
            </w:r>
            <w:proofErr w:type="gramStart"/>
            <w:r w:rsidRPr="000F2DCA">
              <w:t>зимнего</w:t>
            </w:r>
            <w:proofErr w:type="gramEnd"/>
            <w:r w:rsidRPr="000F2DCA">
              <w:t xml:space="preserve"> плотбища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Деревообрабатывающие:</w:t>
            </w:r>
          </w:p>
          <w:p w:rsidR="009E0400" w:rsidRPr="000F2DCA" w:rsidRDefault="009E0400" w:rsidP="00113233">
            <w:pPr>
              <w:widowControl w:val="0"/>
              <w:autoSpaceDE w:val="0"/>
              <w:autoSpaceDN w:val="0"/>
              <w:jc w:val="both"/>
            </w:pPr>
            <w:r w:rsidRPr="000F2DCA">
              <w:t>пиломатериалов, каркасно-панельных полносборных домов, комплектов деталей, столярных изделий и заготовок:</w:t>
            </w:r>
          </w:p>
          <w:p w:rsidR="009E0400" w:rsidRPr="000F2DCA" w:rsidRDefault="009E0400" w:rsidP="00113233">
            <w:pPr>
              <w:widowControl w:val="0"/>
              <w:autoSpaceDE w:val="0"/>
              <w:autoSpaceDN w:val="0"/>
              <w:jc w:val="both"/>
            </w:pPr>
            <w:r w:rsidRPr="000F2DCA">
              <w:t>при поставке сырья и отправке продукции железнодорожным, автомобильным транспортом,</w:t>
            </w:r>
          </w:p>
          <w:p w:rsidR="009E0400" w:rsidRPr="000F2DCA" w:rsidRDefault="009E0400" w:rsidP="00113233">
            <w:pPr>
              <w:widowControl w:val="0"/>
              <w:autoSpaceDE w:val="0"/>
              <w:autoSpaceDN w:val="0"/>
              <w:jc w:val="both"/>
            </w:pPr>
            <w:r w:rsidRPr="000F2DCA">
              <w:t>при поставке сырья по воде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Древесно-стружечных плит, в том числе плит OSB</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Фанеры</w:t>
            </w:r>
          </w:p>
        </w:tc>
        <w:tc>
          <w:tcPr>
            <w:tcW w:w="2551" w:type="dxa"/>
            <w:shd w:val="clear" w:color="auto" w:fill="auto"/>
          </w:tcPr>
          <w:p w:rsidR="009E0400" w:rsidRPr="000F2DCA" w:rsidRDefault="009E0400" w:rsidP="00113233">
            <w:pPr>
              <w:widowControl w:val="0"/>
              <w:autoSpaceDE w:val="0"/>
              <w:autoSpaceDN w:val="0"/>
              <w:jc w:val="center"/>
            </w:pPr>
            <w:r w:rsidRPr="000F2DCA">
              <w:t>47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Мебельные</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Медицинская промышленность</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Химико-фармацевтические</w:t>
            </w:r>
            <w:proofErr w:type="gramEnd"/>
            <w:r w:rsidRPr="000F2DCA">
              <w:t>, в том числе переработка лекарственного, растительного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Медико-инструментальные</w:t>
            </w:r>
          </w:p>
        </w:tc>
        <w:tc>
          <w:tcPr>
            <w:tcW w:w="2551" w:type="dxa"/>
            <w:shd w:val="clear" w:color="auto" w:fill="auto"/>
          </w:tcPr>
          <w:p w:rsidR="009E0400" w:rsidRPr="000F2DCA" w:rsidRDefault="009E0400" w:rsidP="00113233">
            <w:pPr>
              <w:widowControl w:val="0"/>
              <w:autoSpaceDE w:val="0"/>
              <w:autoSpaceDN w:val="0"/>
              <w:jc w:val="center"/>
            </w:pPr>
            <w:r w:rsidRPr="000F2DCA">
              <w:t>43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Легкая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Верхнего и бельевого трикотажа</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Швейно-трикотажные</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Швейные</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Кожгалантерейные: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Обувные: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Фурнитуры</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Пищевая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Хлеба и хлебобулочных изделий производственной мощностью, т/сут.:</w:t>
            </w:r>
          </w:p>
          <w:p w:rsidR="009E0400" w:rsidRPr="000F2DCA" w:rsidRDefault="009E0400" w:rsidP="00113233">
            <w:pPr>
              <w:widowControl w:val="0"/>
              <w:autoSpaceDE w:val="0"/>
              <w:autoSpaceDN w:val="0"/>
              <w:jc w:val="both"/>
            </w:pPr>
            <w:r w:rsidRPr="000F2DCA">
              <w:t>до 45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45</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Кондитерских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Маргариновой продукции</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Плодоовощных консервов, в том числе грибов и ягод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Пива, солода, минеральной воды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Этилового спирта</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Водки и ликероводочных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Мясомолочная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Мяса (с цехами убоя и обескровливания)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Мясных консервов, колбас, копченостей и других мясных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молока производственной мощностью, т в смену:</w:t>
            </w:r>
          </w:p>
          <w:p w:rsidR="009E0400" w:rsidRPr="000F2DCA" w:rsidRDefault="009E0400" w:rsidP="00113233">
            <w:pPr>
              <w:widowControl w:val="0"/>
              <w:autoSpaceDE w:val="0"/>
              <w:autoSpaceDN w:val="0"/>
              <w:jc w:val="both"/>
            </w:pPr>
            <w:r w:rsidRPr="000F2DCA">
              <w:t>до 100,</w:t>
            </w:r>
          </w:p>
          <w:p w:rsidR="009E0400" w:rsidRPr="000F2DCA" w:rsidRDefault="009E0400" w:rsidP="00113233">
            <w:pPr>
              <w:widowControl w:val="0"/>
              <w:autoSpaceDE w:val="0"/>
              <w:autoSpaceDN w:val="0"/>
              <w:jc w:val="both"/>
            </w:pPr>
            <w:r w:rsidRPr="000F2DCA">
              <w:t>более 100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43</w:t>
            </w: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Сухого обезжиренного молока производственной мощностью, т в смену:</w:t>
            </w:r>
          </w:p>
          <w:p w:rsidR="009E0400" w:rsidRPr="000F2DCA" w:rsidRDefault="009E0400" w:rsidP="00113233">
            <w:pPr>
              <w:widowControl w:val="0"/>
              <w:autoSpaceDE w:val="0"/>
              <w:autoSpaceDN w:val="0"/>
              <w:jc w:val="both"/>
            </w:pPr>
            <w:r w:rsidRPr="000F2DCA">
              <w:t>до 5,</w:t>
            </w:r>
          </w:p>
          <w:p w:rsidR="009E0400" w:rsidRPr="000F2DCA" w:rsidRDefault="009E0400" w:rsidP="00113233">
            <w:pPr>
              <w:widowControl w:val="0"/>
              <w:autoSpaceDE w:val="0"/>
              <w:autoSpaceDN w:val="0"/>
              <w:jc w:val="both"/>
            </w:pPr>
            <w:r w:rsidRPr="000F2DCA">
              <w:t>более 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36</w:t>
            </w:r>
          </w:p>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Молочных консервов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Сыра</w:t>
            </w:r>
          </w:p>
        </w:tc>
        <w:tc>
          <w:tcPr>
            <w:tcW w:w="2551" w:type="dxa"/>
            <w:shd w:val="clear" w:color="auto" w:fill="auto"/>
          </w:tcPr>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Рыбное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 xml:space="preserve">Рыбоперерабатывающие производственной мощностью, т/сут., </w:t>
            </w:r>
            <w:proofErr w:type="gramStart"/>
            <w:r w:rsidRPr="000F2DCA">
              <w:t>до</w:t>
            </w:r>
            <w:proofErr w:type="gramEnd"/>
            <w:r w:rsidRPr="000F2DCA">
              <w:t>:</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10</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тюленей (</w:t>
            </w:r>
            <w:proofErr w:type="gramStart"/>
            <w:r w:rsidRPr="000F2DCA">
              <w:t>кожевенно-меховое</w:t>
            </w:r>
            <w:proofErr w:type="gramEnd"/>
            <w:r w:rsidRPr="000F2DCA">
              <w:t>, фармакологическое, косметического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Биотехнологического комплекса по переработке ценных морских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Рыбные порты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Заготовительное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Мелькомбинаты, крупозаводы, комбинированные кормовые заводы, хлебоприемные предприятия</w:t>
            </w:r>
          </w:p>
        </w:tc>
        <w:tc>
          <w:tcPr>
            <w:tcW w:w="2551" w:type="dxa"/>
            <w:shd w:val="clear" w:color="auto" w:fill="auto"/>
          </w:tcPr>
          <w:p w:rsidR="009E0400" w:rsidRPr="000F2DCA" w:rsidRDefault="009E0400" w:rsidP="00113233">
            <w:pPr>
              <w:widowControl w:val="0"/>
              <w:autoSpaceDE w:val="0"/>
              <w:autoSpaceDN w:val="0"/>
              <w:jc w:val="center"/>
            </w:pPr>
            <w:r w:rsidRPr="000F2DCA">
              <w:t>41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Комбинаты хлебопродуктов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Местная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Ремонтные предприятия:</w:t>
            </w:r>
          </w:p>
          <w:p w:rsidR="009E0400" w:rsidRPr="000F2DCA" w:rsidRDefault="009E0400" w:rsidP="00113233">
            <w:pPr>
              <w:widowControl w:val="0"/>
              <w:autoSpaceDE w:val="0"/>
              <w:autoSpaceDN w:val="0"/>
              <w:jc w:val="both"/>
            </w:pPr>
            <w:r w:rsidRPr="000F2DCA">
              <w:t>грузовых автомобилей,</w:t>
            </w:r>
          </w:p>
          <w:p w:rsidR="009E0400" w:rsidRPr="000F2DCA" w:rsidRDefault="009E0400" w:rsidP="00113233">
            <w:pPr>
              <w:widowControl w:val="0"/>
              <w:autoSpaceDE w:val="0"/>
              <w:autoSpaceDN w:val="0"/>
              <w:jc w:val="both"/>
            </w:pPr>
            <w:r w:rsidRPr="000F2DCA">
              <w:t>тракторов,</w:t>
            </w:r>
          </w:p>
          <w:p w:rsidR="009E0400" w:rsidRPr="000F2DCA" w:rsidRDefault="009E0400" w:rsidP="00113233">
            <w:pPr>
              <w:widowControl w:val="0"/>
              <w:autoSpaceDE w:val="0"/>
              <w:autoSpaceDN w:val="0"/>
              <w:jc w:val="both"/>
            </w:pPr>
            <w:r w:rsidRPr="000F2DCA">
              <w:t>строительных машин</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p w:rsidR="009E0400" w:rsidRPr="000F2DCA" w:rsidRDefault="009E0400" w:rsidP="00113233">
            <w:pPr>
              <w:widowControl w:val="0"/>
              <w:autoSpaceDE w:val="0"/>
              <w:autoSpaceDN w:val="0"/>
              <w:jc w:val="center"/>
            </w:pPr>
            <w:r w:rsidRPr="000F2DCA">
              <w:t>56</w:t>
            </w:r>
          </w:p>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Художественной керамики</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Художественных изделий из металла и камня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 сувениров из дерева, оленьих рогов и меха</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из металла</w:t>
            </w:r>
          </w:p>
        </w:tc>
        <w:tc>
          <w:tcPr>
            <w:tcW w:w="2551" w:type="dxa"/>
            <w:shd w:val="clear" w:color="auto" w:fill="auto"/>
          </w:tcPr>
          <w:p w:rsidR="009E0400" w:rsidRPr="000F2DCA" w:rsidRDefault="009E0400" w:rsidP="00113233">
            <w:pPr>
              <w:widowControl w:val="0"/>
              <w:autoSpaceDE w:val="0"/>
              <w:autoSpaceDN w:val="0"/>
              <w:jc w:val="center"/>
            </w:pPr>
            <w:r w:rsidRPr="000F2DCA">
              <w:t>61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Швейных изделий:</w:t>
            </w:r>
          </w:p>
          <w:p w:rsidR="009E0400" w:rsidRPr="000F2DCA" w:rsidRDefault="009E0400" w:rsidP="00113233">
            <w:pPr>
              <w:widowControl w:val="0"/>
              <w:autoSpaceDE w:val="0"/>
              <w:autoSpaceDN w:val="0"/>
              <w:jc w:val="both"/>
            </w:pPr>
            <w:r w:rsidRPr="000F2DCA">
              <w:t>в зданиях до двух этажей,</w:t>
            </w:r>
          </w:p>
          <w:p w:rsidR="009E0400" w:rsidRPr="000F2DCA" w:rsidRDefault="009E0400" w:rsidP="00113233">
            <w:pPr>
              <w:widowControl w:val="0"/>
              <w:autoSpaceDE w:val="0"/>
              <w:autoSpaceDN w:val="0"/>
              <w:jc w:val="both"/>
            </w:pPr>
            <w:r w:rsidRPr="000F2DCA">
              <w:t>в зданиях более двух этажей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74</w:t>
            </w: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Промышленность строительных материалов</w:t>
            </w:r>
          </w:p>
        </w:tc>
        <w:tc>
          <w:tcPr>
            <w:tcW w:w="4597" w:type="dxa"/>
            <w:shd w:val="clear" w:color="auto" w:fill="auto"/>
          </w:tcPr>
          <w:p w:rsidR="009E0400" w:rsidRPr="000F2DCA" w:rsidRDefault="009E0400" w:rsidP="00113233">
            <w:pPr>
              <w:widowControl w:val="0"/>
              <w:autoSpaceDE w:val="0"/>
              <w:autoSpaceDN w:val="0"/>
              <w:jc w:val="both"/>
            </w:pPr>
            <w:r w:rsidRPr="000F2DCA">
              <w:t>Цементные:</w:t>
            </w:r>
          </w:p>
          <w:p w:rsidR="009E0400" w:rsidRPr="000F2DCA" w:rsidRDefault="009E0400" w:rsidP="00113233">
            <w:pPr>
              <w:widowControl w:val="0"/>
              <w:autoSpaceDE w:val="0"/>
              <w:autoSpaceDN w:val="0"/>
              <w:jc w:val="both"/>
            </w:pPr>
            <w:r w:rsidRPr="000F2DCA">
              <w:t>сухим способом производства,</w:t>
            </w:r>
          </w:p>
          <w:p w:rsidR="009E0400" w:rsidRPr="000F2DCA" w:rsidRDefault="009E0400" w:rsidP="00113233">
            <w:pPr>
              <w:widowControl w:val="0"/>
              <w:autoSpaceDE w:val="0"/>
              <w:autoSpaceDN w:val="0"/>
              <w:jc w:val="both"/>
            </w:pPr>
            <w:r w:rsidRPr="000F2DCA">
              <w:t>с мокрым способом производства</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габбро</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Крупных блоков, </w:t>
            </w:r>
            <w:proofErr w:type="gramStart"/>
            <w:r w:rsidRPr="000F2DCA">
              <w:t>сэндвич-панелей</w:t>
            </w:r>
            <w:proofErr w:type="gramEnd"/>
            <w:r w:rsidRPr="000F2DCA">
              <w:t xml:space="preserve"> и других конструкций из ячеистого, плотного силикатобетона, пеногазобетона и полимербетона производственной мощностью, тыс. куб. м/год:</w:t>
            </w:r>
          </w:p>
          <w:p w:rsidR="009E0400" w:rsidRPr="000F2DCA" w:rsidRDefault="009E0400" w:rsidP="00113233">
            <w:pPr>
              <w:widowControl w:val="0"/>
              <w:autoSpaceDE w:val="0"/>
              <w:autoSpaceDN w:val="0"/>
              <w:jc w:val="both"/>
            </w:pPr>
            <w:r w:rsidRPr="000F2DCA">
              <w:t>120</w:t>
            </w:r>
          </w:p>
          <w:p w:rsidR="009E0400" w:rsidRPr="000F2DCA" w:rsidRDefault="009E0400" w:rsidP="00113233">
            <w:pPr>
              <w:widowControl w:val="0"/>
              <w:autoSpaceDE w:val="0"/>
              <w:autoSpaceDN w:val="0"/>
              <w:jc w:val="both"/>
            </w:pPr>
            <w:r w:rsidRPr="000F2DCA">
              <w:t>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Железобетонных конструкций производственной мощностью 150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Обожженного глиняного кирпича и керамических блоков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Силикатного кирпича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плиток для полов, облицовочных глазурованных плиток, керамических изделий для облицовки фасадов зданий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канализационных и дренажных труб</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Гравийно-сортировочные при разработке месторождений способом гидромеханизации месторождений способом гидромеханизации:</w:t>
            </w:r>
          </w:p>
          <w:p w:rsidR="009E0400" w:rsidRPr="000F2DCA" w:rsidRDefault="009E0400" w:rsidP="00113233">
            <w:pPr>
              <w:widowControl w:val="0"/>
              <w:autoSpaceDE w:val="0"/>
              <w:autoSpaceDN w:val="0"/>
              <w:jc w:val="both"/>
            </w:pPr>
            <w:r w:rsidRPr="000F2DCA">
              <w:t>50-1000,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Гравийно-сортировочные</w:t>
            </w:r>
            <w:proofErr w:type="gramEnd"/>
            <w:r w:rsidRPr="000F2DCA">
              <w:t xml:space="preserve"> при разработке месторождений экскаваторным способом </w:t>
            </w:r>
            <w:r w:rsidRPr="000F2DCA">
              <w:lastRenderedPageBreak/>
              <w:t>производственной мощностью 500- 1000 тыс. куб. м/год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Дробильно-сортировочные</w:t>
            </w:r>
            <w:proofErr w:type="gramEnd"/>
            <w:r w:rsidRPr="000F2DCA">
              <w:t xml:space="preserve"> по переработке прочных однородных пород производственной мощностью, тыс. куб. м/год:</w:t>
            </w:r>
          </w:p>
          <w:p w:rsidR="009E0400" w:rsidRPr="000F2DCA" w:rsidRDefault="009E0400" w:rsidP="00113233">
            <w:pPr>
              <w:widowControl w:val="0"/>
              <w:autoSpaceDE w:val="0"/>
              <w:autoSpaceDN w:val="0"/>
              <w:jc w:val="both"/>
            </w:pPr>
            <w:r w:rsidRPr="000F2DCA">
              <w:t>600-1600,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Аглопоритового гравия из зол ТЭЦ и керамзита</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Вспученного перлита (с производством перлитобитумных плит) при применении в качестве топлива мазута (угля)</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Минеральной ваты и изделий из нее, вермикулитовых и перлитовых тепло- и звукоизоляционных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Извести, гипса</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Известняковой муки и сыромолотого гипса</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Стекла оконного, полированного, архитектурно-строительного, технического и стекловолокна</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Базальтовой нити, тканых материалов и арматуры</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Строительного, технического, санитарно-технического фаянса, фарфора и полуфарфора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Строительная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строительных машин</w:t>
            </w:r>
          </w:p>
        </w:tc>
        <w:tc>
          <w:tcPr>
            <w:tcW w:w="2551" w:type="dxa"/>
            <w:shd w:val="clear" w:color="auto" w:fill="auto"/>
          </w:tcPr>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общестроительных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специализированных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Автотранспортные предприятия строительных организаций на 200 специализированных большегрузных автомобилей и автопоездов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Стоянки (гаражи):</w:t>
            </w:r>
          </w:p>
          <w:p w:rsidR="009E0400" w:rsidRPr="000F2DCA" w:rsidRDefault="009E0400" w:rsidP="00113233">
            <w:pPr>
              <w:widowControl w:val="0"/>
              <w:autoSpaceDE w:val="0"/>
              <w:autoSpaceDN w:val="0"/>
              <w:jc w:val="both"/>
            </w:pPr>
            <w:r w:rsidRPr="000F2DCA">
              <w:t>на 150 автомобилей,</w:t>
            </w:r>
          </w:p>
          <w:p w:rsidR="009E0400" w:rsidRPr="000F2DCA" w:rsidRDefault="009E0400" w:rsidP="00113233">
            <w:pPr>
              <w:widowControl w:val="0"/>
              <w:autoSpaceDE w:val="0"/>
              <w:autoSpaceDN w:val="0"/>
              <w:jc w:val="both"/>
            </w:pPr>
            <w:r w:rsidRPr="000F2DCA">
              <w:t>на 250 автомобилей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lastRenderedPageBreak/>
              <w:t>Обслуживание сельскохозяйственной техники</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тракторов</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тракторов, бульдозеров и других спецмашин</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торговые областные</w:t>
            </w:r>
          </w:p>
        </w:tc>
        <w:tc>
          <w:tcPr>
            <w:tcW w:w="2551" w:type="dxa"/>
            <w:shd w:val="clear" w:color="auto" w:fill="auto"/>
          </w:tcPr>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минеральных удобрений, известковых материалов, ядохимикатов</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Транспорт и дорожное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По капитальному ремонту грузовых автомобилей мощностью 2-10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автобусов с применением готовых агрегатов мощностью 1-2 тыс.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агрегатов легковых автомобилей мощностью 30-60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Централизованного восстановления двигателей</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Грузовые</w:t>
            </w:r>
            <w:proofErr w:type="gramEnd"/>
            <w:r w:rsidRPr="000F2DCA">
              <w:t xml:space="preserve"> автотранспортные на 200 автомобилей при независимом выезде, %:</w:t>
            </w:r>
          </w:p>
          <w:p w:rsidR="009E0400" w:rsidRPr="000F2DCA" w:rsidRDefault="009E0400" w:rsidP="00113233">
            <w:pPr>
              <w:widowControl w:val="0"/>
              <w:autoSpaceDE w:val="0"/>
              <w:autoSpaceDN w:val="0"/>
              <w:jc w:val="both"/>
            </w:pPr>
            <w:r w:rsidRPr="000F2DCA">
              <w:t>100,</w:t>
            </w:r>
          </w:p>
          <w:p w:rsidR="009E0400" w:rsidRPr="000F2DCA" w:rsidRDefault="009E0400" w:rsidP="00113233">
            <w:pPr>
              <w:widowControl w:val="0"/>
              <w:autoSpaceDE w:val="0"/>
              <w:autoSpaceDN w:val="0"/>
              <w:jc w:val="both"/>
            </w:pPr>
            <w:r w:rsidRPr="000F2DCA">
              <w:t>50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Автобусные парки до 100 автобусов</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Таксомоторные парки при количестве автомобилей:</w:t>
            </w:r>
          </w:p>
          <w:p w:rsidR="009E0400" w:rsidRPr="000F2DCA" w:rsidRDefault="009E0400" w:rsidP="00113233">
            <w:pPr>
              <w:widowControl w:val="0"/>
              <w:autoSpaceDE w:val="0"/>
              <w:autoSpaceDN w:val="0"/>
              <w:jc w:val="both"/>
            </w:pPr>
            <w:r w:rsidRPr="000F2DCA">
              <w:t>300,</w:t>
            </w:r>
          </w:p>
          <w:p w:rsidR="009E0400" w:rsidRPr="000F2DCA" w:rsidRDefault="009E0400" w:rsidP="00113233">
            <w:pPr>
              <w:widowControl w:val="0"/>
              <w:autoSpaceDE w:val="0"/>
              <w:autoSpaceDN w:val="0"/>
              <w:jc w:val="both"/>
            </w:pPr>
            <w:r w:rsidRPr="000F2DCA">
              <w:t>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52</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Грузовые автостанции при отправке грузов 500-1 500 т/сут.</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легковых автомобилей при количестве постов:</w:t>
            </w:r>
          </w:p>
          <w:p w:rsidR="009E0400" w:rsidRPr="000F2DCA" w:rsidRDefault="009E0400" w:rsidP="00113233">
            <w:pPr>
              <w:widowControl w:val="0"/>
              <w:autoSpaceDE w:val="0"/>
              <w:autoSpaceDN w:val="0"/>
              <w:jc w:val="both"/>
            </w:pPr>
            <w:r w:rsidRPr="000F2DCA">
              <w:t>5,</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Автозаправочные станции при количестве заправок в сутки:</w:t>
            </w:r>
          </w:p>
          <w:p w:rsidR="009E0400" w:rsidRPr="000F2DCA" w:rsidRDefault="009E0400" w:rsidP="00113233">
            <w:pPr>
              <w:widowControl w:val="0"/>
              <w:autoSpaceDE w:val="0"/>
              <w:autoSpaceDN w:val="0"/>
              <w:jc w:val="both"/>
            </w:pPr>
            <w:r w:rsidRPr="000F2DCA">
              <w:lastRenderedPageBreak/>
              <w:t>200,</w:t>
            </w:r>
          </w:p>
          <w:p w:rsidR="009E0400" w:rsidRPr="000F2DCA" w:rsidRDefault="009E0400" w:rsidP="00113233">
            <w:pPr>
              <w:widowControl w:val="0"/>
              <w:autoSpaceDE w:val="0"/>
              <w:autoSpaceDN w:val="0"/>
              <w:jc w:val="both"/>
            </w:pPr>
            <w:r w:rsidRPr="000F2DCA">
              <w:t>более 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lastRenderedPageBreak/>
              <w:t>13</w:t>
            </w:r>
          </w:p>
          <w:p w:rsidR="009E0400" w:rsidRPr="000F2DCA" w:rsidRDefault="009E0400" w:rsidP="00113233">
            <w:pPr>
              <w:widowControl w:val="0"/>
              <w:autoSpaceDE w:val="0"/>
              <w:autoSpaceDN w:val="0"/>
              <w:jc w:val="center"/>
            </w:pPr>
            <w:r w:rsidRPr="000F2DCA">
              <w:t>16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Дорожно-ремонтные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29</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Дорожные участки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 технической помощи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Дорожно-строительное управление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Цементно-бетонные</w:t>
            </w:r>
            <w:proofErr w:type="gramEnd"/>
            <w:r w:rsidRPr="000F2DCA">
              <w:t xml:space="preserve"> производительностью, тыс. куб. м/год: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42</w:t>
            </w:r>
          </w:p>
          <w:p w:rsidR="009E0400" w:rsidRPr="000F2DCA" w:rsidRDefault="009E0400" w:rsidP="00113233">
            <w:pPr>
              <w:widowControl w:val="0"/>
              <w:autoSpaceDE w:val="0"/>
              <w:autoSpaceDN w:val="0"/>
              <w:jc w:val="center"/>
            </w:pPr>
            <w:r w:rsidRPr="000F2DCA">
              <w:t>47</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Асфальтобетонные</w:t>
            </w:r>
            <w:proofErr w:type="gramEnd"/>
            <w:r w:rsidRPr="000F2DCA">
              <w:t xml:space="preserve"> производительностью, тыс. т/год: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44</w:t>
            </w:r>
          </w:p>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Битумные базы притрассовые</w:t>
            </w:r>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песка</w:t>
            </w:r>
          </w:p>
        </w:tc>
        <w:tc>
          <w:tcPr>
            <w:tcW w:w="2551" w:type="dxa"/>
            <w:shd w:val="clear" w:color="auto" w:fill="auto"/>
          </w:tcPr>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Полигоны для изготовления железобетонных конструкций мощностью 4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Бытовое обслуживание</w:t>
            </w:r>
          </w:p>
        </w:tc>
        <w:tc>
          <w:tcPr>
            <w:tcW w:w="4597" w:type="dxa"/>
            <w:shd w:val="clear" w:color="auto" w:fill="auto"/>
          </w:tcPr>
          <w:p w:rsidR="009E0400" w:rsidRPr="000F2DCA" w:rsidRDefault="009E0400" w:rsidP="00113233">
            <w:pPr>
              <w:widowControl w:val="0"/>
              <w:autoSpaceDE w:val="0"/>
              <w:autoSpaceDN w:val="0"/>
              <w:jc w:val="both"/>
            </w:pPr>
            <w:r w:rsidRPr="000F2DCA">
              <w:t>Специализированные промышленные предприятия общей площадью производственных зданий более 2000 кв. м:</w:t>
            </w:r>
          </w:p>
          <w:p w:rsidR="009E0400" w:rsidRPr="000F2DCA" w:rsidRDefault="009E0400" w:rsidP="00113233">
            <w:pPr>
              <w:widowControl w:val="0"/>
              <w:autoSpaceDE w:val="0"/>
              <w:autoSpaceDN w:val="0"/>
              <w:jc w:val="both"/>
            </w:pPr>
            <w:r w:rsidRPr="000F2DCA">
              <w:t>по изготовлению и ремонту одежды, ремонту телерадиоаппаратуры</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изготовлению и ремонту обуви, ремонту сложной бытовой техники, химчистки и крашения</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ремонту и изготовлению мебели</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Полиграфическая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Газетно-журнальные, книжные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bl>
    <w:p w:rsidR="009E0400" w:rsidRPr="000F2DCA" w:rsidRDefault="009E0400" w:rsidP="009E0400">
      <w:pPr>
        <w:pStyle w:val="3"/>
        <w:pageBreakBefore/>
        <w:jc w:val="right"/>
        <w:rPr>
          <w:rFonts w:ascii="Times New Roman" w:hAnsi="Times New Roman" w:cs="Times New Roman"/>
          <w:sz w:val="24"/>
          <w:szCs w:val="24"/>
        </w:rPr>
      </w:pPr>
      <w:bookmarkStart w:id="137" w:name="_Toc495491397"/>
      <w:r w:rsidRPr="000F2DCA">
        <w:rPr>
          <w:rFonts w:ascii="Times New Roman" w:hAnsi="Times New Roman" w:cs="Times New Roman"/>
          <w:sz w:val="24"/>
          <w:szCs w:val="24"/>
        </w:rPr>
        <w:lastRenderedPageBreak/>
        <w:t>Приложение 8 (рекомендуемое)</w:t>
      </w:r>
      <w:bookmarkEnd w:id="137"/>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Pr>
        <w:jc w:val="center"/>
        <w:rPr>
          <w:b/>
        </w:rPr>
      </w:pPr>
    </w:p>
    <w:p w:rsidR="009E0400" w:rsidRPr="000F2DCA" w:rsidRDefault="009E0400" w:rsidP="009E0400">
      <w:pPr>
        <w:jc w:val="center"/>
        <w:rPr>
          <w:b/>
        </w:rPr>
      </w:pPr>
      <w:r w:rsidRPr="000F2DCA">
        <w:rPr>
          <w:b/>
        </w:rPr>
        <w:t>Рекомендуемая номенклатура открытых плоскостных физкультурно-спортивных и физкультурно-рекреационных сооружений</w:t>
      </w:r>
    </w:p>
    <w:p w:rsidR="009E0400" w:rsidRPr="000F2DCA" w:rsidRDefault="009E0400" w:rsidP="009E0400">
      <w:pPr>
        <w:widowControl w:val="0"/>
        <w:autoSpaceDE w:val="0"/>
        <w:autoSpaceDN w:val="0"/>
        <w:jc w:val="center"/>
      </w:pPr>
    </w:p>
    <w:p w:rsidR="009E0400" w:rsidRPr="000F2DCA" w:rsidRDefault="00792FD2" w:rsidP="009E0400">
      <w:pPr>
        <w:widowControl w:val="0"/>
        <w:autoSpaceDE w:val="0"/>
        <w:autoSpaceDN w:val="0"/>
        <w:jc w:val="center"/>
        <w:rPr>
          <w:b/>
        </w:rPr>
      </w:pPr>
      <w:r w:rsidRPr="000F2DCA">
        <w:rPr>
          <w:b/>
        </w:rPr>
        <w:t>I. Игровые площадки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900"/>
        <w:gridCol w:w="1260"/>
        <w:gridCol w:w="900"/>
        <w:gridCol w:w="1260"/>
        <w:gridCol w:w="1141"/>
        <w:gridCol w:w="1687"/>
      </w:tblGrid>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148" w:type="dxa"/>
            <w:gridSpan w:val="6"/>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312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зоны безопасности площадки</w:t>
            </w:r>
          </w:p>
        </w:tc>
        <w:tc>
          <w:tcPr>
            <w:tcW w:w="2828"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312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по длине</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по ширине</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687"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Бадминтон</w:t>
            </w:r>
          </w:p>
        </w:tc>
        <w:tc>
          <w:tcPr>
            <w:tcW w:w="900" w:type="dxa"/>
            <w:shd w:val="clear" w:color="auto" w:fill="auto"/>
          </w:tcPr>
          <w:p w:rsidR="009E0400" w:rsidRPr="000F2DCA" w:rsidRDefault="009E0400" w:rsidP="00113233">
            <w:pPr>
              <w:widowControl w:val="0"/>
              <w:autoSpaceDE w:val="0"/>
              <w:autoSpaceDN w:val="0"/>
              <w:jc w:val="center"/>
            </w:pPr>
            <w:r w:rsidRPr="000F2DCA">
              <w:t>13,4</w:t>
            </w:r>
          </w:p>
        </w:tc>
        <w:tc>
          <w:tcPr>
            <w:tcW w:w="1260" w:type="dxa"/>
            <w:shd w:val="clear" w:color="auto" w:fill="auto"/>
          </w:tcPr>
          <w:p w:rsidR="009E0400" w:rsidRPr="000F2DCA" w:rsidRDefault="009E0400" w:rsidP="00113233">
            <w:pPr>
              <w:widowControl w:val="0"/>
              <w:autoSpaceDE w:val="0"/>
              <w:autoSpaceDN w:val="0"/>
              <w:jc w:val="center"/>
            </w:pPr>
            <w:r w:rsidRPr="000F2DCA">
              <w:t>6,1</w:t>
            </w:r>
          </w:p>
        </w:tc>
        <w:tc>
          <w:tcPr>
            <w:tcW w:w="900" w:type="dxa"/>
            <w:shd w:val="clear" w:color="auto" w:fill="auto"/>
          </w:tcPr>
          <w:p w:rsidR="009E0400" w:rsidRPr="000F2DCA" w:rsidRDefault="009E0400" w:rsidP="00113233">
            <w:pPr>
              <w:widowControl w:val="0"/>
              <w:autoSpaceDE w:val="0"/>
              <w:autoSpaceDN w:val="0"/>
              <w:jc w:val="center"/>
            </w:pPr>
            <w:r w:rsidRPr="000F2DCA">
              <w:t>1,2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15,9</w:t>
            </w:r>
          </w:p>
        </w:tc>
        <w:tc>
          <w:tcPr>
            <w:tcW w:w="1687" w:type="dxa"/>
            <w:shd w:val="clear" w:color="auto" w:fill="auto"/>
          </w:tcPr>
          <w:p w:rsidR="009E0400" w:rsidRPr="000F2DCA" w:rsidRDefault="009E0400" w:rsidP="00113233">
            <w:pPr>
              <w:widowControl w:val="0"/>
              <w:autoSpaceDE w:val="0"/>
              <w:autoSpaceDN w:val="0"/>
              <w:jc w:val="center"/>
            </w:pPr>
            <w:r w:rsidRPr="000F2DCA">
              <w:t>9,1</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Баскетбол</w:t>
            </w:r>
          </w:p>
        </w:tc>
        <w:tc>
          <w:tcPr>
            <w:tcW w:w="900" w:type="dxa"/>
            <w:shd w:val="clear" w:color="auto" w:fill="auto"/>
          </w:tcPr>
          <w:p w:rsidR="009E0400" w:rsidRPr="000F2DCA" w:rsidRDefault="009E0400" w:rsidP="00113233">
            <w:pPr>
              <w:widowControl w:val="0"/>
              <w:autoSpaceDE w:val="0"/>
              <w:autoSpaceDN w:val="0"/>
              <w:jc w:val="center"/>
            </w:pPr>
            <w:r w:rsidRPr="000F2DCA">
              <w:t>26</w:t>
            </w:r>
          </w:p>
        </w:tc>
        <w:tc>
          <w:tcPr>
            <w:tcW w:w="1260" w:type="dxa"/>
            <w:shd w:val="clear" w:color="auto" w:fill="auto"/>
          </w:tcPr>
          <w:p w:rsidR="009E0400" w:rsidRPr="000F2DCA" w:rsidRDefault="009E0400" w:rsidP="00113233">
            <w:pPr>
              <w:widowControl w:val="0"/>
              <w:autoSpaceDE w:val="0"/>
              <w:autoSpaceDN w:val="0"/>
              <w:jc w:val="center"/>
            </w:pPr>
            <w:r w:rsidRPr="000F2DCA">
              <w:t>14</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2</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Волейбол</w:t>
            </w:r>
          </w:p>
        </w:tc>
        <w:tc>
          <w:tcPr>
            <w:tcW w:w="900" w:type="dxa"/>
            <w:shd w:val="clear" w:color="auto" w:fill="auto"/>
          </w:tcPr>
          <w:p w:rsidR="009E0400" w:rsidRPr="000F2DCA" w:rsidRDefault="009E0400" w:rsidP="00113233">
            <w:pPr>
              <w:widowControl w:val="0"/>
              <w:autoSpaceDE w:val="0"/>
              <w:autoSpaceDN w:val="0"/>
              <w:jc w:val="center"/>
            </w:pPr>
            <w:r w:rsidRPr="000F2DCA">
              <w:t>18</w:t>
            </w:r>
          </w:p>
        </w:tc>
        <w:tc>
          <w:tcPr>
            <w:tcW w:w="1260" w:type="dxa"/>
            <w:shd w:val="clear" w:color="auto" w:fill="auto"/>
          </w:tcPr>
          <w:p w:rsidR="009E0400" w:rsidRPr="000F2DCA" w:rsidRDefault="009E0400" w:rsidP="00113233">
            <w:pPr>
              <w:widowControl w:val="0"/>
              <w:autoSpaceDE w:val="0"/>
              <w:autoSpaceDN w:val="0"/>
              <w:jc w:val="center"/>
            </w:pPr>
            <w:r w:rsidRPr="000F2DCA">
              <w:t>9</w:t>
            </w:r>
          </w:p>
        </w:tc>
        <w:tc>
          <w:tcPr>
            <w:tcW w:w="900" w:type="dxa"/>
            <w:shd w:val="clear" w:color="auto" w:fill="auto"/>
          </w:tcPr>
          <w:p w:rsidR="009E0400" w:rsidRPr="000F2DCA" w:rsidRDefault="009E0400" w:rsidP="00113233">
            <w:pPr>
              <w:widowControl w:val="0"/>
              <w:autoSpaceDE w:val="0"/>
              <w:autoSpaceDN w:val="0"/>
              <w:jc w:val="center"/>
            </w:pPr>
            <w:r w:rsidRPr="000F2DCA">
              <w:t>2,5</w:t>
            </w:r>
          </w:p>
        </w:tc>
        <w:tc>
          <w:tcPr>
            <w:tcW w:w="1260" w:type="dxa"/>
            <w:shd w:val="clear" w:color="auto" w:fill="auto"/>
          </w:tcPr>
          <w:p w:rsidR="009E0400" w:rsidRPr="000F2DCA" w:rsidRDefault="009E0400" w:rsidP="00113233">
            <w:pPr>
              <w:widowControl w:val="0"/>
              <w:autoSpaceDE w:val="0"/>
              <w:autoSpaceDN w:val="0"/>
              <w:jc w:val="center"/>
            </w:pPr>
            <w:r w:rsidRPr="000F2DCA">
              <w:t>2,5</w:t>
            </w:r>
          </w:p>
        </w:tc>
        <w:tc>
          <w:tcPr>
            <w:tcW w:w="1141" w:type="dxa"/>
            <w:shd w:val="clear" w:color="auto" w:fill="auto"/>
          </w:tcPr>
          <w:p w:rsidR="009E0400" w:rsidRPr="000F2DCA" w:rsidRDefault="009E0400" w:rsidP="00113233">
            <w:pPr>
              <w:widowControl w:val="0"/>
              <w:autoSpaceDE w:val="0"/>
              <w:autoSpaceDN w:val="0"/>
              <w:jc w:val="center"/>
            </w:pPr>
            <w:r w:rsidRPr="000F2DCA">
              <w:t>24</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Гандбол</w:t>
            </w:r>
          </w:p>
        </w:tc>
        <w:tc>
          <w:tcPr>
            <w:tcW w:w="900" w:type="dxa"/>
            <w:shd w:val="clear" w:color="auto" w:fill="auto"/>
          </w:tcPr>
          <w:p w:rsidR="009E0400" w:rsidRPr="000F2DCA" w:rsidRDefault="009E0400" w:rsidP="00113233">
            <w:pPr>
              <w:widowControl w:val="0"/>
              <w:autoSpaceDE w:val="0"/>
              <w:autoSpaceDN w:val="0"/>
              <w:jc w:val="center"/>
            </w:pPr>
            <w:r w:rsidRPr="000F2DCA">
              <w:t>40</w:t>
            </w:r>
          </w:p>
        </w:tc>
        <w:tc>
          <w:tcPr>
            <w:tcW w:w="1260" w:type="dxa"/>
            <w:shd w:val="clear" w:color="auto" w:fill="auto"/>
          </w:tcPr>
          <w:p w:rsidR="009E0400" w:rsidRPr="000F2DCA" w:rsidRDefault="009E0400" w:rsidP="00113233">
            <w:pPr>
              <w:widowControl w:val="0"/>
              <w:autoSpaceDE w:val="0"/>
              <w:autoSpaceDN w:val="0"/>
              <w:jc w:val="center"/>
            </w:pPr>
            <w:r w:rsidRPr="000F2DCA">
              <w:t>20</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w:t>
            </w:r>
          </w:p>
        </w:tc>
        <w:tc>
          <w:tcPr>
            <w:tcW w:w="1141" w:type="dxa"/>
            <w:shd w:val="clear" w:color="auto" w:fill="auto"/>
          </w:tcPr>
          <w:p w:rsidR="009E0400" w:rsidRPr="000F2DCA" w:rsidRDefault="009E0400" w:rsidP="00113233">
            <w:pPr>
              <w:widowControl w:val="0"/>
              <w:autoSpaceDE w:val="0"/>
              <w:autoSpaceDN w:val="0"/>
              <w:jc w:val="center"/>
            </w:pPr>
            <w:r w:rsidRPr="000F2DCA">
              <w:t>44</w:t>
            </w:r>
          </w:p>
        </w:tc>
        <w:tc>
          <w:tcPr>
            <w:tcW w:w="1687" w:type="dxa"/>
            <w:shd w:val="clear" w:color="auto" w:fill="auto"/>
          </w:tcPr>
          <w:p w:rsidR="009E0400" w:rsidRPr="000F2DCA" w:rsidRDefault="009E0400" w:rsidP="00113233">
            <w:pPr>
              <w:widowControl w:val="0"/>
              <w:autoSpaceDE w:val="0"/>
              <w:autoSpaceDN w:val="0"/>
              <w:jc w:val="center"/>
            </w:pPr>
            <w:r w:rsidRPr="000F2DCA">
              <w:t>23</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Городки</w:t>
            </w:r>
          </w:p>
        </w:tc>
        <w:tc>
          <w:tcPr>
            <w:tcW w:w="900" w:type="dxa"/>
            <w:shd w:val="clear" w:color="auto" w:fill="auto"/>
          </w:tcPr>
          <w:p w:rsidR="009E0400" w:rsidRPr="000F2DCA" w:rsidRDefault="009E0400" w:rsidP="00113233">
            <w:pPr>
              <w:widowControl w:val="0"/>
              <w:autoSpaceDE w:val="0"/>
              <w:autoSpaceDN w:val="0"/>
              <w:jc w:val="center"/>
            </w:pPr>
            <w:r w:rsidRPr="000F2DCA">
              <w:t>26-30</w:t>
            </w:r>
          </w:p>
        </w:tc>
        <w:tc>
          <w:tcPr>
            <w:tcW w:w="1260" w:type="dxa"/>
            <w:shd w:val="clear" w:color="auto" w:fill="auto"/>
          </w:tcPr>
          <w:p w:rsidR="009E0400" w:rsidRPr="000F2DCA" w:rsidRDefault="009E0400" w:rsidP="00113233">
            <w:pPr>
              <w:widowControl w:val="0"/>
              <w:autoSpaceDE w:val="0"/>
              <w:autoSpaceDN w:val="0"/>
              <w:jc w:val="center"/>
            </w:pPr>
            <w:r w:rsidRPr="000F2DCA">
              <w:t>13-15</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для игры</w:t>
            </w:r>
          </w:p>
        </w:tc>
        <w:tc>
          <w:tcPr>
            <w:tcW w:w="900" w:type="dxa"/>
            <w:shd w:val="clear" w:color="auto" w:fill="auto"/>
          </w:tcPr>
          <w:p w:rsidR="009E0400" w:rsidRPr="000F2DCA" w:rsidRDefault="009E0400" w:rsidP="00113233">
            <w:pPr>
              <w:widowControl w:val="0"/>
              <w:autoSpaceDE w:val="0"/>
              <w:autoSpaceDN w:val="0"/>
              <w:jc w:val="center"/>
            </w:pPr>
            <w:r w:rsidRPr="000F2DCA">
              <w:t>23,8</w:t>
            </w:r>
          </w:p>
        </w:tc>
        <w:tc>
          <w:tcPr>
            <w:tcW w:w="1260" w:type="dxa"/>
            <w:shd w:val="clear" w:color="auto" w:fill="auto"/>
          </w:tcPr>
          <w:p w:rsidR="009E0400" w:rsidRPr="000F2DCA" w:rsidRDefault="009E0400" w:rsidP="00113233">
            <w:pPr>
              <w:widowControl w:val="0"/>
              <w:autoSpaceDE w:val="0"/>
              <w:autoSpaceDN w:val="0"/>
              <w:jc w:val="center"/>
            </w:pPr>
            <w:r w:rsidRPr="000F2DCA">
              <w:t>11</w:t>
            </w:r>
          </w:p>
        </w:tc>
        <w:tc>
          <w:tcPr>
            <w:tcW w:w="900" w:type="dxa"/>
            <w:shd w:val="clear" w:color="auto" w:fill="auto"/>
          </w:tcPr>
          <w:p w:rsidR="009E0400" w:rsidRPr="000F2DCA" w:rsidRDefault="009E0400" w:rsidP="00113233">
            <w:pPr>
              <w:widowControl w:val="0"/>
              <w:autoSpaceDE w:val="0"/>
              <w:autoSpaceDN w:val="0"/>
              <w:jc w:val="center"/>
            </w:pPr>
            <w:r w:rsidRPr="000F2DCA">
              <w:t>6,11</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36</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с тренировочной стенкой</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16-20</w:t>
            </w:r>
          </w:p>
        </w:tc>
        <w:tc>
          <w:tcPr>
            <w:tcW w:w="1687" w:type="dxa"/>
            <w:shd w:val="clear" w:color="auto" w:fill="auto"/>
          </w:tcPr>
          <w:p w:rsidR="009E0400" w:rsidRPr="000F2DCA" w:rsidRDefault="009E0400" w:rsidP="00113233">
            <w:pPr>
              <w:widowControl w:val="0"/>
              <w:autoSpaceDE w:val="0"/>
              <w:autoSpaceDN w:val="0"/>
              <w:jc w:val="center"/>
            </w:pPr>
            <w:r w:rsidRPr="000F2DCA">
              <w:t>12-18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настольный (один стол)</w:t>
            </w:r>
          </w:p>
        </w:tc>
        <w:tc>
          <w:tcPr>
            <w:tcW w:w="900" w:type="dxa"/>
            <w:shd w:val="clear" w:color="auto" w:fill="auto"/>
          </w:tcPr>
          <w:p w:rsidR="009E0400" w:rsidRPr="000F2DCA" w:rsidRDefault="009E0400" w:rsidP="00113233">
            <w:pPr>
              <w:widowControl w:val="0"/>
              <w:autoSpaceDE w:val="0"/>
              <w:autoSpaceDN w:val="0"/>
              <w:jc w:val="center"/>
            </w:pPr>
            <w:r w:rsidRPr="000F2DCA">
              <w:t>2,74</w:t>
            </w:r>
          </w:p>
        </w:tc>
        <w:tc>
          <w:tcPr>
            <w:tcW w:w="1260" w:type="dxa"/>
            <w:shd w:val="clear" w:color="auto" w:fill="auto"/>
          </w:tcPr>
          <w:p w:rsidR="009E0400" w:rsidRPr="000F2DCA" w:rsidRDefault="009E0400" w:rsidP="00113233">
            <w:pPr>
              <w:widowControl w:val="0"/>
              <w:autoSpaceDE w:val="0"/>
              <w:autoSpaceDN w:val="0"/>
              <w:jc w:val="center"/>
            </w:pPr>
            <w:r w:rsidRPr="000F2DCA">
              <w:t>1,52</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7,7</w:t>
            </w:r>
          </w:p>
        </w:tc>
        <w:tc>
          <w:tcPr>
            <w:tcW w:w="1687" w:type="dxa"/>
            <w:shd w:val="clear" w:color="auto" w:fill="auto"/>
          </w:tcPr>
          <w:p w:rsidR="009E0400" w:rsidRPr="000F2DCA" w:rsidRDefault="009E0400" w:rsidP="00113233">
            <w:pPr>
              <w:widowControl w:val="0"/>
              <w:autoSpaceDE w:val="0"/>
              <w:autoSpaceDN w:val="0"/>
              <w:jc w:val="center"/>
            </w:pPr>
            <w:r w:rsidRPr="000F2DCA">
              <w:t>4,3</w:t>
            </w:r>
          </w:p>
        </w:tc>
      </w:tr>
    </w:tbl>
    <w:p w:rsidR="00792FD2" w:rsidRPr="000F2DCA" w:rsidRDefault="00792FD2" w:rsidP="00792FD2">
      <w:pPr>
        <w:widowControl w:val="0"/>
        <w:autoSpaceDE w:val="0"/>
        <w:autoSpaceDN w:val="0"/>
        <w:jc w:val="both"/>
      </w:pPr>
      <w:r w:rsidRPr="000F2DCA">
        <w:t>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E0400" w:rsidRPr="000F2DCA" w:rsidRDefault="009E0400" w:rsidP="009E0400">
      <w:pPr>
        <w:widowControl w:val="0"/>
        <w:autoSpaceDE w:val="0"/>
        <w:autoSpaceDN w:val="0"/>
        <w:ind w:firstLine="709"/>
        <w:jc w:val="both"/>
        <w:rPr>
          <w:sz w:val="22"/>
          <w:szCs w:val="22"/>
        </w:rPr>
      </w:pPr>
      <w:r w:rsidRPr="000F2DCA">
        <w:rPr>
          <w:sz w:val="22"/>
          <w:szCs w:val="22"/>
        </w:rPr>
        <w:t>Ориентация площадки для игры в городки должна обеспечивать направление игры на север, северо-восток, в крайнем случае - на восток.</w:t>
      </w:r>
    </w:p>
    <w:p w:rsidR="009E0400" w:rsidRPr="000F2DCA" w:rsidRDefault="009E0400" w:rsidP="009E0400">
      <w:pPr>
        <w:widowControl w:val="0"/>
        <w:autoSpaceDE w:val="0"/>
        <w:autoSpaceDN w:val="0"/>
        <w:ind w:firstLine="709"/>
        <w:jc w:val="both"/>
        <w:rPr>
          <w:sz w:val="22"/>
          <w:szCs w:val="22"/>
        </w:rPr>
      </w:pPr>
      <w:r w:rsidRPr="000F2DCA">
        <w:rPr>
          <w:sz w:val="22"/>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E0400" w:rsidRPr="000F2DCA" w:rsidRDefault="009E0400" w:rsidP="009E0400">
      <w:pPr>
        <w:widowControl w:val="0"/>
        <w:autoSpaceDE w:val="0"/>
        <w:autoSpaceDN w:val="0"/>
        <w:ind w:firstLine="709"/>
        <w:jc w:val="both"/>
        <w:rPr>
          <w:sz w:val="22"/>
          <w:szCs w:val="22"/>
        </w:rPr>
      </w:pPr>
      <w:r w:rsidRPr="000F2DCA">
        <w:rPr>
          <w:sz w:val="22"/>
          <w:szCs w:val="22"/>
        </w:rPr>
        <w:t>Проектирование мест для зрителей следует ориентировать на север или восток.</w:t>
      </w:r>
    </w:p>
    <w:p w:rsidR="009E0400" w:rsidRPr="000F2DCA" w:rsidRDefault="009E0400" w:rsidP="009E0400">
      <w:pPr>
        <w:widowControl w:val="0"/>
        <w:autoSpaceDE w:val="0"/>
        <w:autoSpaceDN w:val="0"/>
        <w:jc w:val="center"/>
        <w:rPr>
          <w:b/>
        </w:rPr>
      </w:pPr>
    </w:p>
    <w:p w:rsidR="009E0400" w:rsidRPr="000F2DCA" w:rsidRDefault="009E0400" w:rsidP="009E0400">
      <w:pPr>
        <w:widowControl w:val="0"/>
        <w:autoSpaceDE w:val="0"/>
        <w:autoSpaceDN w:val="0"/>
        <w:jc w:val="center"/>
        <w:rPr>
          <w:b/>
        </w:rPr>
      </w:pPr>
      <w:r w:rsidRPr="000F2DCA">
        <w:rPr>
          <w:b/>
        </w:rPr>
        <w:t>II. Игровые поля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900"/>
        <w:gridCol w:w="1260"/>
        <w:gridCol w:w="1440"/>
        <w:gridCol w:w="1260"/>
        <w:gridCol w:w="1141"/>
        <w:gridCol w:w="1469"/>
      </w:tblGrid>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470" w:type="dxa"/>
            <w:gridSpan w:val="6"/>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258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700" w:type="dxa"/>
            <w:gridSpan w:val="2"/>
            <w:shd w:val="clear" w:color="auto" w:fill="auto"/>
          </w:tcPr>
          <w:p w:rsidR="009E0400" w:rsidRPr="000F2DCA" w:rsidRDefault="009E0400" w:rsidP="00113233">
            <w:pPr>
              <w:widowControl w:val="0"/>
              <w:autoSpaceDE w:val="0"/>
              <w:autoSpaceDN w:val="0"/>
              <w:jc w:val="center"/>
              <w:rPr>
                <w:b/>
              </w:rPr>
            </w:pPr>
            <w:r w:rsidRPr="000F2DCA">
              <w:rPr>
                <w:b/>
              </w:rPr>
              <w:t>зона безопасности</w:t>
            </w:r>
          </w:p>
        </w:tc>
        <w:tc>
          <w:tcPr>
            <w:tcW w:w="2610"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258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1440" w:type="dxa"/>
            <w:shd w:val="clear" w:color="auto" w:fill="auto"/>
          </w:tcPr>
          <w:p w:rsidR="009E0400" w:rsidRPr="000F2DCA" w:rsidRDefault="009E0400" w:rsidP="00113233">
            <w:pPr>
              <w:widowControl w:val="0"/>
              <w:autoSpaceDE w:val="0"/>
              <w:autoSpaceDN w:val="0"/>
              <w:jc w:val="center"/>
              <w:rPr>
                <w:b/>
              </w:rPr>
            </w:pPr>
            <w:r w:rsidRPr="000F2DCA">
              <w:rPr>
                <w:b/>
              </w:rPr>
              <w:t>передняя сторона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боковая сторона</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69"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lastRenderedPageBreak/>
              <w:t>Бейсбол</w:t>
            </w:r>
          </w:p>
        </w:tc>
        <w:tc>
          <w:tcPr>
            <w:tcW w:w="900" w:type="dxa"/>
            <w:shd w:val="clear" w:color="auto" w:fill="auto"/>
          </w:tcPr>
          <w:p w:rsidR="009E0400" w:rsidRPr="000F2DCA" w:rsidRDefault="009E0400" w:rsidP="00113233">
            <w:pPr>
              <w:widowControl w:val="0"/>
              <w:autoSpaceDE w:val="0"/>
              <w:autoSpaceDN w:val="0"/>
              <w:jc w:val="center"/>
            </w:pPr>
            <w:r w:rsidRPr="000F2DCA">
              <w:t>120</w:t>
            </w:r>
          </w:p>
        </w:tc>
        <w:tc>
          <w:tcPr>
            <w:tcW w:w="1260" w:type="dxa"/>
            <w:shd w:val="clear" w:color="auto" w:fill="auto"/>
          </w:tcPr>
          <w:p w:rsidR="009E0400" w:rsidRPr="000F2DCA" w:rsidRDefault="009E0400" w:rsidP="00113233">
            <w:pPr>
              <w:widowControl w:val="0"/>
              <w:autoSpaceDE w:val="0"/>
              <w:autoSpaceDN w:val="0"/>
              <w:jc w:val="center"/>
            </w:pPr>
            <w:r w:rsidRPr="000F2DCA">
              <w:t>120</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2610" w:type="dxa"/>
            <w:gridSpan w:val="2"/>
            <w:shd w:val="clear" w:color="auto" w:fill="auto"/>
          </w:tcPr>
          <w:p w:rsidR="009E0400" w:rsidRPr="000F2DCA" w:rsidRDefault="009E0400" w:rsidP="00113233">
            <w:pPr>
              <w:widowControl w:val="0"/>
              <w:autoSpaceDE w:val="0"/>
              <w:autoSpaceDN w:val="0"/>
              <w:jc w:val="center"/>
            </w:pPr>
            <w:r w:rsidRPr="000F2DCA">
              <w:t>10000 кв. м</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Лапта</w:t>
            </w:r>
          </w:p>
        </w:tc>
        <w:tc>
          <w:tcPr>
            <w:tcW w:w="900" w:type="dxa"/>
            <w:shd w:val="clear" w:color="auto" w:fill="auto"/>
          </w:tcPr>
          <w:p w:rsidR="009E0400" w:rsidRPr="000F2DCA" w:rsidRDefault="009E0400" w:rsidP="00113233">
            <w:pPr>
              <w:widowControl w:val="0"/>
              <w:autoSpaceDE w:val="0"/>
              <w:autoSpaceDN w:val="0"/>
              <w:jc w:val="center"/>
            </w:pPr>
            <w:r w:rsidRPr="000F2DCA">
              <w:t>40-55</w:t>
            </w:r>
          </w:p>
        </w:tc>
        <w:tc>
          <w:tcPr>
            <w:tcW w:w="1260" w:type="dxa"/>
            <w:shd w:val="clear" w:color="auto" w:fill="auto"/>
          </w:tcPr>
          <w:p w:rsidR="009E0400" w:rsidRPr="000F2DCA" w:rsidRDefault="009E0400" w:rsidP="00113233">
            <w:pPr>
              <w:widowControl w:val="0"/>
              <w:autoSpaceDE w:val="0"/>
              <w:autoSpaceDN w:val="0"/>
              <w:jc w:val="center"/>
            </w:pPr>
            <w:r w:rsidRPr="000F2DCA">
              <w:t>25-40</w:t>
            </w:r>
          </w:p>
        </w:tc>
        <w:tc>
          <w:tcPr>
            <w:tcW w:w="1440" w:type="dxa"/>
            <w:shd w:val="clear" w:color="auto" w:fill="auto"/>
          </w:tcPr>
          <w:p w:rsidR="009E0400" w:rsidRPr="000F2DCA" w:rsidRDefault="009E0400" w:rsidP="00113233">
            <w:pPr>
              <w:widowControl w:val="0"/>
              <w:autoSpaceDE w:val="0"/>
              <w:autoSpaceDN w:val="0"/>
              <w:jc w:val="center"/>
            </w:pPr>
            <w:r w:rsidRPr="000F2DCA">
              <w:t>5 20</w:t>
            </w:r>
          </w:p>
        </w:tc>
        <w:tc>
          <w:tcPr>
            <w:tcW w:w="1260" w:type="dxa"/>
            <w:shd w:val="clear" w:color="auto" w:fill="auto"/>
          </w:tcPr>
          <w:p w:rsidR="009E0400" w:rsidRPr="000F2DCA" w:rsidRDefault="009E0400" w:rsidP="00113233">
            <w:pPr>
              <w:widowControl w:val="0"/>
              <w:autoSpaceDE w:val="0"/>
              <w:autoSpaceDN w:val="0"/>
              <w:jc w:val="center"/>
            </w:pPr>
            <w:r w:rsidRPr="000F2DCA">
              <w:t>5-10</w:t>
            </w:r>
          </w:p>
        </w:tc>
        <w:tc>
          <w:tcPr>
            <w:tcW w:w="1141" w:type="dxa"/>
            <w:shd w:val="clear" w:color="auto" w:fill="auto"/>
          </w:tcPr>
          <w:p w:rsidR="009E0400" w:rsidRPr="000F2DCA" w:rsidRDefault="009E0400" w:rsidP="00113233">
            <w:pPr>
              <w:widowControl w:val="0"/>
              <w:autoSpaceDE w:val="0"/>
              <w:autoSpaceDN w:val="0"/>
              <w:jc w:val="center"/>
            </w:pPr>
            <w:r w:rsidRPr="000F2DCA">
              <w:t>-</w:t>
            </w:r>
          </w:p>
        </w:tc>
        <w:tc>
          <w:tcPr>
            <w:tcW w:w="1469" w:type="dxa"/>
            <w:shd w:val="clear" w:color="auto" w:fill="auto"/>
          </w:tcPr>
          <w:p w:rsidR="009E0400" w:rsidRPr="000F2DCA" w:rsidRDefault="009E0400" w:rsidP="00113233">
            <w:pPr>
              <w:widowControl w:val="0"/>
              <w:autoSpaceDE w:val="0"/>
              <w:autoSpaceDN w:val="0"/>
              <w:jc w:val="center"/>
            </w:pPr>
            <w:r w:rsidRPr="000F2DCA">
              <w:t>-</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Регби (любители, профессионалы)</w:t>
            </w:r>
          </w:p>
        </w:tc>
        <w:tc>
          <w:tcPr>
            <w:tcW w:w="900" w:type="dxa"/>
            <w:shd w:val="clear" w:color="auto" w:fill="auto"/>
          </w:tcPr>
          <w:p w:rsidR="009E0400" w:rsidRPr="000F2DCA" w:rsidRDefault="009E0400" w:rsidP="00113233">
            <w:pPr>
              <w:widowControl w:val="0"/>
              <w:autoSpaceDE w:val="0"/>
              <w:autoSpaceDN w:val="0"/>
              <w:jc w:val="center"/>
            </w:pPr>
            <w:r w:rsidRPr="000F2DCA">
              <w:t>107-132</w:t>
            </w:r>
          </w:p>
        </w:tc>
        <w:tc>
          <w:tcPr>
            <w:tcW w:w="1260" w:type="dxa"/>
            <w:shd w:val="clear" w:color="auto" w:fill="auto"/>
          </w:tcPr>
          <w:p w:rsidR="009E0400" w:rsidRPr="000F2DCA" w:rsidRDefault="009E0400" w:rsidP="00113233">
            <w:pPr>
              <w:widowControl w:val="0"/>
              <w:autoSpaceDE w:val="0"/>
              <w:autoSpaceDN w:val="0"/>
              <w:jc w:val="center"/>
            </w:pPr>
            <w:r w:rsidRPr="000F2DCA">
              <w:t>66-68, 87</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120</w:t>
            </w:r>
          </w:p>
        </w:tc>
        <w:tc>
          <w:tcPr>
            <w:tcW w:w="1469" w:type="dxa"/>
            <w:shd w:val="clear" w:color="auto" w:fill="auto"/>
          </w:tcPr>
          <w:p w:rsidR="009E0400" w:rsidRPr="000F2DCA" w:rsidRDefault="009E0400" w:rsidP="00113233">
            <w:pPr>
              <w:widowControl w:val="0"/>
              <w:autoSpaceDE w:val="0"/>
              <w:autoSpaceDN w:val="0"/>
              <w:jc w:val="center"/>
            </w:pPr>
            <w:r w:rsidRPr="000F2DCA">
              <w:t>72</w:t>
            </w:r>
          </w:p>
        </w:tc>
      </w:tr>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both"/>
            </w:pPr>
            <w:r w:rsidRPr="000F2DCA">
              <w:t>Футбол</w:t>
            </w:r>
          </w:p>
        </w:tc>
        <w:tc>
          <w:tcPr>
            <w:tcW w:w="900" w:type="dxa"/>
            <w:shd w:val="clear" w:color="auto" w:fill="auto"/>
          </w:tcPr>
          <w:p w:rsidR="009E0400" w:rsidRPr="000F2DCA" w:rsidRDefault="009E0400" w:rsidP="00113233">
            <w:pPr>
              <w:widowControl w:val="0"/>
              <w:autoSpaceDE w:val="0"/>
              <w:autoSpaceDN w:val="0"/>
              <w:jc w:val="center"/>
            </w:pPr>
            <w:r w:rsidRPr="000F2DCA">
              <w:t>90-110</w:t>
            </w:r>
          </w:p>
        </w:tc>
        <w:tc>
          <w:tcPr>
            <w:tcW w:w="1260" w:type="dxa"/>
            <w:shd w:val="clear" w:color="auto" w:fill="auto"/>
          </w:tcPr>
          <w:p w:rsidR="009E0400" w:rsidRPr="000F2DCA" w:rsidRDefault="009E0400" w:rsidP="00113233">
            <w:pPr>
              <w:widowControl w:val="0"/>
              <w:autoSpaceDE w:val="0"/>
              <w:autoSpaceDN w:val="0"/>
              <w:jc w:val="center"/>
            </w:pPr>
            <w:r w:rsidRPr="000F2DCA">
              <w:t>60-75</w:t>
            </w:r>
          </w:p>
        </w:tc>
        <w:tc>
          <w:tcPr>
            <w:tcW w:w="1440" w:type="dxa"/>
            <w:vMerge w:val="restart"/>
            <w:shd w:val="clear" w:color="auto" w:fill="auto"/>
          </w:tcPr>
          <w:p w:rsidR="009E0400" w:rsidRPr="000F2DCA" w:rsidRDefault="009E0400" w:rsidP="00113233">
            <w:pPr>
              <w:widowControl w:val="0"/>
              <w:autoSpaceDE w:val="0"/>
              <w:autoSpaceDN w:val="0"/>
              <w:jc w:val="center"/>
            </w:pPr>
            <w:r w:rsidRPr="000F2DCA">
              <w:t>4-8</w:t>
            </w:r>
          </w:p>
        </w:tc>
        <w:tc>
          <w:tcPr>
            <w:tcW w:w="1260" w:type="dxa"/>
            <w:vMerge w:val="restart"/>
            <w:shd w:val="clear" w:color="auto" w:fill="auto"/>
          </w:tcPr>
          <w:p w:rsidR="009E0400" w:rsidRPr="000F2DCA" w:rsidRDefault="009E0400" w:rsidP="00113233">
            <w:pPr>
              <w:widowControl w:val="0"/>
              <w:autoSpaceDE w:val="0"/>
              <w:autoSpaceDN w:val="0"/>
              <w:jc w:val="center"/>
            </w:pPr>
            <w:r w:rsidRPr="000F2DCA">
              <w:t>2-4</w:t>
            </w:r>
          </w:p>
        </w:tc>
        <w:tc>
          <w:tcPr>
            <w:tcW w:w="1141" w:type="dxa"/>
            <w:vMerge w:val="restart"/>
            <w:shd w:val="clear" w:color="auto" w:fill="auto"/>
          </w:tcPr>
          <w:p w:rsidR="009E0400" w:rsidRPr="000F2DCA" w:rsidRDefault="009E0400" w:rsidP="00113233">
            <w:pPr>
              <w:widowControl w:val="0"/>
              <w:autoSpaceDE w:val="0"/>
              <w:autoSpaceDN w:val="0"/>
              <w:jc w:val="center"/>
            </w:pPr>
            <w:r w:rsidRPr="000F2DCA">
              <w:t>120</w:t>
            </w:r>
          </w:p>
        </w:tc>
        <w:tc>
          <w:tcPr>
            <w:tcW w:w="1469" w:type="dxa"/>
            <w:vMerge w:val="restart"/>
            <w:shd w:val="clear" w:color="auto" w:fill="auto"/>
          </w:tcPr>
          <w:p w:rsidR="009E0400" w:rsidRPr="000F2DCA" w:rsidRDefault="009E0400" w:rsidP="00113233">
            <w:pPr>
              <w:widowControl w:val="0"/>
              <w:autoSpaceDE w:val="0"/>
              <w:autoSpaceDN w:val="0"/>
              <w:jc w:val="center"/>
            </w:pPr>
            <w:r w:rsidRPr="000F2DCA">
              <w:t>80</w:t>
            </w:r>
          </w:p>
        </w:tc>
      </w:tr>
      <w:tr w:rsidR="009E0400" w:rsidRPr="000F2DCA" w:rsidTr="00113233">
        <w:tc>
          <w:tcPr>
            <w:tcW w:w="2580" w:type="dxa"/>
            <w:vMerge/>
            <w:shd w:val="clear" w:color="auto" w:fill="auto"/>
          </w:tcPr>
          <w:p w:rsidR="009E0400" w:rsidRPr="000F2DCA" w:rsidRDefault="009E0400" w:rsidP="00113233"/>
        </w:tc>
        <w:tc>
          <w:tcPr>
            <w:tcW w:w="900" w:type="dxa"/>
            <w:shd w:val="clear" w:color="auto" w:fill="auto"/>
          </w:tcPr>
          <w:p w:rsidR="009E0400" w:rsidRPr="000F2DCA" w:rsidRDefault="009E0400" w:rsidP="00113233">
            <w:pPr>
              <w:widowControl w:val="0"/>
              <w:autoSpaceDE w:val="0"/>
              <w:autoSpaceDN w:val="0"/>
              <w:jc w:val="center"/>
            </w:pPr>
            <w:r w:rsidRPr="000F2DCA">
              <w:t>105</w:t>
            </w:r>
          </w:p>
        </w:tc>
        <w:tc>
          <w:tcPr>
            <w:tcW w:w="1260" w:type="dxa"/>
            <w:shd w:val="clear" w:color="auto" w:fill="auto"/>
          </w:tcPr>
          <w:p w:rsidR="009E0400" w:rsidRPr="000F2DCA" w:rsidRDefault="009E0400" w:rsidP="00113233">
            <w:pPr>
              <w:widowControl w:val="0"/>
              <w:autoSpaceDE w:val="0"/>
              <w:autoSpaceDN w:val="0"/>
              <w:jc w:val="center"/>
            </w:pPr>
            <w:r w:rsidRPr="000F2DCA">
              <w:t>68</w:t>
            </w:r>
          </w:p>
        </w:tc>
        <w:tc>
          <w:tcPr>
            <w:tcW w:w="1440" w:type="dxa"/>
            <w:vMerge/>
            <w:shd w:val="clear" w:color="auto" w:fill="auto"/>
          </w:tcPr>
          <w:p w:rsidR="009E0400" w:rsidRPr="000F2DCA" w:rsidRDefault="009E0400" w:rsidP="00113233">
            <w:pPr>
              <w:jc w:val="center"/>
            </w:pPr>
          </w:p>
        </w:tc>
        <w:tc>
          <w:tcPr>
            <w:tcW w:w="1260" w:type="dxa"/>
            <w:vMerge/>
            <w:shd w:val="clear" w:color="auto" w:fill="auto"/>
          </w:tcPr>
          <w:p w:rsidR="009E0400" w:rsidRPr="000F2DCA" w:rsidRDefault="009E0400" w:rsidP="00113233">
            <w:pPr>
              <w:jc w:val="center"/>
            </w:pPr>
          </w:p>
        </w:tc>
        <w:tc>
          <w:tcPr>
            <w:tcW w:w="1141" w:type="dxa"/>
            <w:vMerge/>
            <w:shd w:val="clear" w:color="auto" w:fill="auto"/>
          </w:tcPr>
          <w:p w:rsidR="009E0400" w:rsidRPr="000F2DCA" w:rsidRDefault="009E0400" w:rsidP="00113233">
            <w:pPr>
              <w:jc w:val="center"/>
            </w:pPr>
          </w:p>
        </w:tc>
        <w:tc>
          <w:tcPr>
            <w:tcW w:w="1469" w:type="dxa"/>
            <w:vMerge/>
            <w:shd w:val="clear" w:color="auto" w:fill="auto"/>
          </w:tcPr>
          <w:p w:rsidR="009E0400" w:rsidRPr="000F2DCA" w:rsidRDefault="009E0400" w:rsidP="00113233">
            <w:pPr>
              <w:jc w:val="center"/>
            </w:pP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Хоккей на траве</w:t>
            </w:r>
          </w:p>
        </w:tc>
        <w:tc>
          <w:tcPr>
            <w:tcW w:w="900" w:type="dxa"/>
            <w:shd w:val="clear" w:color="auto" w:fill="auto"/>
          </w:tcPr>
          <w:p w:rsidR="009E0400" w:rsidRPr="000F2DCA" w:rsidRDefault="009E0400" w:rsidP="00113233">
            <w:pPr>
              <w:widowControl w:val="0"/>
              <w:autoSpaceDE w:val="0"/>
              <w:autoSpaceDN w:val="0"/>
              <w:jc w:val="center"/>
            </w:pPr>
            <w:r w:rsidRPr="000F2DCA">
              <w:t>91,4</w:t>
            </w:r>
          </w:p>
        </w:tc>
        <w:tc>
          <w:tcPr>
            <w:tcW w:w="1260" w:type="dxa"/>
            <w:shd w:val="clear" w:color="auto" w:fill="auto"/>
          </w:tcPr>
          <w:p w:rsidR="009E0400" w:rsidRPr="000F2DCA" w:rsidRDefault="009E0400" w:rsidP="00113233">
            <w:pPr>
              <w:widowControl w:val="0"/>
              <w:autoSpaceDE w:val="0"/>
              <w:autoSpaceDN w:val="0"/>
              <w:jc w:val="center"/>
            </w:pPr>
            <w:r w:rsidRPr="000F2DCA">
              <w:t>55</w:t>
            </w:r>
          </w:p>
        </w:tc>
        <w:tc>
          <w:tcPr>
            <w:tcW w:w="1440" w:type="dxa"/>
            <w:shd w:val="clear" w:color="auto" w:fill="auto"/>
          </w:tcPr>
          <w:p w:rsidR="009E0400" w:rsidRPr="000F2DCA" w:rsidRDefault="009E0400" w:rsidP="00113233">
            <w:pPr>
              <w:widowControl w:val="0"/>
              <w:autoSpaceDE w:val="0"/>
              <w:autoSpaceDN w:val="0"/>
              <w:jc w:val="center"/>
            </w:pPr>
            <w:r w:rsidRPr="000F2DCA">
              <w:t>4-8</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99,4</w:t>
            </w:r>
          </w:p>
        </w:tc>
        <w:tc>
          <w:tcPr>
            <w:tcW w:w="1469" w:type="dxa"/>
            <w:shd w:val="clear" w:color="auto" w:fill="auto"/>
          </w:tcPr>
          <w:p w:rsidR="009E0400" w:rsidRPr="000F2DCA" w:rsidRDefault="009E0400" w:rsidP="00113233">
            <w:pPr>
              <w:widowControl w:val="0"/>
              <w:autoSpaceDE w:val="0"/>
              <w:autoSpaceDN w:val="0"/>
              <w:jc w:val="center"/>
            </w:pPr>
            <w:r w:rsidRPr="000F2DCA">
              <w:t>61</w:t>
            </w:r>
          </w:p>
        </w:tc>
      </w:tr>
    </w:tbl>
    <w:p w:rsidR="00792FD2" w:rsidRPr="000F2DCA" w:rsidRDefault="00792FD2" w:rsidP="00792FD2">
      <w:pPr>
        <w:widowControl w:val="0"/>
        <w:autoSpaceDE w:val="0"/>
        <w:autoSpaceDN w:val="0"/>
        <w:jc w:val="both"/>
      </w:pPr>
      <w:r w:rsidRPr="000F2DCA">
        <w:t>___________________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9E0400" w:rsidRPr="000F2DCA" w:rsidRDefault="009E0400" w:rsidP="009E0400">
      <w:pPr>
        <w:widowControl w:val="0"/>
        <w:autoSpaceDE w:val="0"/>
        <w:autoSpaceDN w:val="0"/>
        <w:ind w:firstLine="709"/>
        <w:jc w:val="both"/>
      </w:pPr>
      <w:r w:rsidRPr="000F2DCA">
        <w:rPr>
          <w:sz w:val="22"/>
          <w:szCs w:val="22"/>
        </w:rPr>
        <w:t xml:space="preserve">При наличии в составе спортивных сооружений нескольких спортивных полей </w:t>
      </w:r>
      <w:proofErr w:type="gramStart"/>
      <w:r w:rsidRPr="000F2DCA">
        <w:rPr>
          <w:sz w:val="22"/>
          <w:szCs w:val="22"/>
        </w:rPr>
        <w:t>одного вида допускается</w:t>
      </w:r>
      <w:proofErr w:type="gramEnd"/>
      <w:r w:rsidRPr="000F2DCA">
        <w:rPr>
          <w:sz w:val="22"/>
          <w:szCs w:val="22"/>
        </w:rPr>
        <w:t xml:space="preserve"> ориентация не более одной трети этих полей в направлении восток - запад.</w:t>
      </w:r>
    </w:p>
    <w:p w:rsidR="009E0400" w:rsidRPr="000F2DCA" w:rsidRDefault="009E0400" w:rsidP="009E0400">
      <w:pPr>
        <w:widowControl w:val="0"/>
        <w:autoSpaceDE w:val="0"/>
        <w:autoSpaceDN w:val="0"/>
        <w:jc w:val="center"/>
      </w:pPr>
    </w:p>
    <w:p w:rsidR="009E0400" w:rsidRPr="000F2DCA" w:rsidRDefault="009E0400" w:rsidP="009E0400">
      <w:pPr>
        <w:widowControl w:val="0"/>
        <w:autoSpaceDE w:val="0"/>
        <w:autoSpaceDN w:val="0"/>
        <w:jc w:val="center"/>
        <w:rPr>
          <w:b/>
        </w:rPr>
      </w:pPr>
      <w:r w:rsidRPr="000F2DCA">
        <w:rPr>
          <w:b/>
        </w:rPr>
        <w:t>III. Места для занятия легкой атлетикой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0"/>
        <w:gridCol w:w="1487"/>
        <w:gridCol w:w="1418"/>
      </w:tblGrid>
      <w:tr w:rsidR="009E0400" w:rsidRPr="000F2DCA" w:rsidTr="00113233">
        <w:tc>
          <w:tcPr>
            <w:tcW w:w="70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2905" w:type="dxa"/>
            <w:gridSpan w:val="2"/>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7080" w:type="dxa"/>
            <w:vMerge/>
            <w:shd w:val="clear" w:color="auto" w:fill="auto"/>
          </w:tcPr>
          <w:p w:rsidR="009E0400" w:rsidRPr="000F2DCA" w:rsidRDefault="009E0400" w:rsidP="00113233">
            <w:pPr>
              <w:rPr>
                <w:b/>
              </w:rPr>
            </w:pPr>
          </w:p>
        </w:tc>
        <w:tc>
          <w:tcPr>
            <w:tcW w:w="1487"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18"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длину и тройной прыжок,</w:t>
            </w:r>
          </w:p>
        </w:tc>
        <w:tc>
          <w:tcPr>
            <w:tcW w:w="1487" w:type="dxa"/>
            <w:shd w:val="clear" w:color="auto" w:fill="auto"/>
          </w:tcPr>
          <w:p w:rsidR="009E0400" w:rsidRPr="000F2DCA" w:rsidRDefault="009E0400" w:rsidP="00113233">
            <w:pPr>
              <w:widowControl w:val="0"/>
              <w:autoSpaceDE w:val="0"/>
              <w:autoSpaceDN w:val="0"/>
              <w:jc w:val="center"/>
            </w:pPr>
            <w:r w:rsidRPr="000F2DCA">
              <w:t>54</w:t>
            </w:r>
          </w:p>
        </w:tc>
        <w:tc>
          <w:tcPr>
            <w:tcW w:w="1418" w:type="dxa"/>
            <w:shd w:val="clear" w:color="auto" w:fill="auto"/>
          </w:tcPr>
          <w:p w:rsidR="009E0400" w:rsidRPr="000F2DCA" w:rsidRDefault="009E0400" w:rsidP="00113233">
            <w:pPr>
              <w:widowControl w:val="0"/>
              <w:autoSpaceDE w:val="0"/>
              <w:autoSpaceDN w:val="0"/>
              <w:jc w:val="center"/>
            </w:pPr>
            <w:r w:rsidRPr="000F2DCA">
              <w:t>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3,25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высоту,</w:t>
            </w:r>
          </w:p>
        </w:tc>
        <w:tc>
          <w:tcPr>
            <w:tcW w:w="1487" w:type="dxa"/>
            <w:shd w:val="clear" w:color="auto" w:fill="auto"/>
          </w:tcPr>
          <w:p w:rsidR="009E0400" w:rsidRPr="000F2DCA" w:rsidRDefault="009E0400" w:rsidP="00113233">
            <w:pPr>
              <w:widowControl w:val="0"/>
              <w:autoSpaceDE w:val="0"/>
              <w:autoSpaceDN w:val="0"/>
              <w:jc w:val="center"/>
            </w:pPr>
            <w:r w:rsidRPr="000F2DCA">
              <w:t>19</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сектор для разбега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15</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с шестом,</w:t>
            </w:r>
          </w:p>
        </w:tc>
        <w:tc>
          <w:tcPr>
            <w:tcW w:w="1487" w:type="dxa"/>
            <w:shd w:val="clear" w:color="auto" w:fill="auto"/>
          </w:tcPr>
          <w:p w:rsidR="009E0400" w:rsidRPr="000F2DCA" w:rsidRDefault="009E0400" w:rsidP="00113233">
            <w:pPr>
              <w:widowControl w:val="0"/>
              <w:autoSpaceDE w:val="0"/>
              <w:autoSpaceDN w:val="0"/>
              <w:jc w:val="center"/>
            </w:pPr>
            <w:r w:rsidRPr="000F2DCA">
              <w:t>52</w:t>
            </w:r>
          </w:p>
        </w:tc>
        <w:tc>
          <w:tcPr>
            <w:tcW w:w="1418" w:type="dxa"/>
            <w:shd w:val="clear" w:color="auto" w:fill="auto"/>
          </w:tcPr>
          <w:p w:rsidR="009E0400" w:rsidRPr="000F2DCA" w:rsidRDefault="009E0400" w:rsidP="00113233">
            <w:pPr>
              <w:widowControl w:val="0"/>
              <w:autoSpaceDE w:val="0"/>
              <w:autoSpaceDN w:val="0"/>
              <w:jc w:val="center"/>
            </w:pPr>
            <w:r w:rsidRPr="000F2DCA">
              <w:t>8</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1,25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Толкание ядра:</w:t>
            </w:r>
          </w:p>
        </w:tc>
        <w:tc>
          <w:tcPr>
            <w:tcW w:w="1487" w:type="dxa"/>
            <w:shd w:val="clear" w:color="auto" w:fill="auto"/>
          </w:tcPr>
          <w:p w:rsidR="009E0400" w:rsidRPr="000F2DCA" w:rsidRDefault="009E0400" w:rsidP="00113233">
            <w:pPr>
              <w:widowControl w:val="0"/>
              <w:autoSpaceDE w:val="0"/>
              <w:autoSpaceDN w:val="0"/>
              <w:jc w:val="center"/>
            </w:pPr>
            <w:r w:rsidRPr="000F2DCA">
              <w:t>27,5</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ядра</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диска и (или) молота:</w:t>
            </w:r>
          </w:p>
        </w:tc>
        <w:tc>
          <w:tcPr>
            <w:tcW w:w="1487" w:type="dxa"/>
            <w:shd w:val="clear" w:color="auto" w:fill="auto"/>
          </w:tcPr>
          <w:p w:rsidR="009E0400" w:rsidRPr="000F2DCA" w:rsidRDefault="009E0400" w:rsidP="00113233">
            <w:pPr>
              <w:widowControl w:val="0"/>
              <w:autoSpaceDE w:val="0"/>
              <w:autoSpaceDN w:val="0"/>
              <w:jc w:val="center"/>
            </w:pPr>
            <w:r w:rsidRPr="000F2DCA">
              <w:t>90</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2,7</w:t>
            </w:r>
          </w:p>
        </w:tc>
        <w:tc>
          <w:tcPr>
            <w:tcW w:w="1418"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снарядов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83</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копья:</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30</w:t>
            </w:r>
          </w:p>
        </w:tc>
        <w:tc>
          <w:tcPr>
            <w:tcW w:w="1418" w:type="dxa"/>
            <w:shd w:val="clear" w:color="auto" w:fill="auto"/>
          </w:tcPr>
          <w:p w:rsidR="009E0400" w:rsidRPr="000F2DCA" w:rsidRDefault="009E0400" w:rsidP="00113233">
            <w:pPr>
              <w:widowControl w:val="0"/>
              <w:autoSpaceDE w:val="0"/>
              <w:autoSpaceDN w:val="0"/>
              <w:jc w:val="center"/>
            </w:pPr>
            <w:r w:rsidRPr="000F2DCA">
              <w:t>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lastRenderedPageBreak/>
              <w:t>сектор для приземления копья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100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 xml:space="preserve">Бег </w:t>
            </w:r>
            <w:proofErr w:type="gramStart"/>
            <w:r w:rsidRPr="000F2DCA">
              <w:t>по</w:t>
            </w:r>
            <w:proofErr w:type="gramEnd"/>
            <w:r w:rsidRPr="000F2DCA">
              <w:t xml:space="preserve"> прямой</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по числу отдельных дорожек</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Бег (ходьба) по кругу</w:t>
            </w:r>
          </w:p>
        </w:tc>
        <w:tc>
          <w:tcPr>
            <w:tcW w:w="1487" w:type="dxa"/>
            <w:shd w:val="clear" w:color="auto" w:fill="auto"/>
          </w:tcPr>
          <w:p w:rsidR="009E0400" w:rsidRPr="000F2DCA" w:rsidRDefault="009E0400" w:rsidP="00113233">
            <w:pPr>
              <w:widowControl w:val="0"/>
              <w:autoSpaceDE w:val="0"/>
              <w:autoSpaceDN w:val="0"/>
              <w:jc w:val="center"/>
            </w:pPr>
            <w:r w:rsidRPr="000F2DCA">
              <w:t>400</w:t>
            </w:r>
          </w:p>
        </w:tc>
        <w:tc>
          <w:tcPr>
            <w:tcW w:w="1418" w:type="dxa"/>
            <w:shd w:val="clear" w:color="auto" w:fill="auto"/>
          </w:tcPr>
          <w:p w:rsidR="009E0400" w:rsidRPr="000F2DCA" w:rsidRDefault="009E0400" w:rsidP="00113233">
            <w:pPr>
              <w:widowControl w:val="0"/>
              <w:autoSpaceDE w:val="0"/>
              <w:autoSpaceDN w:val="0"/>
              <w:jc w:val="center"/>
            </w:pPr>
            <w:r w:rsidRPr="000F2DCA">
              <w:t>то же</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Примечания:</w:t>
      </w:r>
    </w:p>
    <w:p w:rsidR="009E0400" w:rsidRPr="000F2DCA" w:rsidRDefault="009E0400" w:rsidP="009E0400">
      <w:pPr>
        <w:widowControl w:val="0"/>
        <w:autoSpaceDE w:val="0"/>
        <w:autoSpaceDN w:val="0"/>
        <w:ind w:firstLine="709"/>
        <w:jc w:val="both"/>
        <w:rPr>
          <w:sz w:val="22"/>
          <w:szCs w:val="22"/>
        </w:rPr>
      </w:pPr>
      <w:r w:rsidRPr="000F2DCA">
        <w:rPr>
          <w:sz w:val="22"/>
          <w:szCs w:val="22"/>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E0400" w:rsidRPr="000F2DCA" w:rsidRDefault="009E0400" w:rsidP="009E0400">
      <w:pPr>
        <w:widowControl w:val="0"/>
        <w:autoSpaceDE w:val="0"/>
        <w:autoSpaceDN w:val="0"/>
        <w:ind w:firstLine="709"/>
        <w:jc w:val="both"/>
        <w:rPr>
          <w:sz w:val="22"/>
          <w:szCs w:val="22"/>
        </w:rPr>
      </w:pPr>
      <w:r w:rsidRPr="000F2DCA">
        <w:rPr>
          <w:sz w:val="22"/>
          <w:szCs w:val="22"/>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E0400" w:rsidRPr="000F2DCA" w:rsidRDefault="009E0400" w:rsidP="009E0400">
      <w:pPr>
        <w:widowControl w:val="0"/>
        <w:autoSpaceDE w:val="0"/>
        <w:autoSpaceDN w:val="0"/>
        <w:ind w:firstLine="709"/>
        <w:jc w:val="both"/>
        <w:rPr>
          <w:sz w:val="22"/>
          <w:szCs w:val="22"/>
        </w:rPr>
      </w:pPr>
      <w:r w:rsidRPr="000F2DCA">
        <w:rPr>
          <w:sz w:val="22"/>
          <w:szCs w:val="22"/>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E0400" w:rsidRPr="000F2DCA" w:rsidRDefault="009E0400" w:rsidP="009E0400">
      <w:pPr>
        <w:widowControl w:val="0"/>
        <w:tabs>
          <w:tab w:val="left" w:pos="2220"/>
        </w:tabs>
        <w:autoSpaceDE w:val="0"/>
        <w:autoSpaceDN w:val="0"/>
        <w:jc w:val="both"/>
      </w:pPr>
      <w:r w:rsidRPr="000F2DCA">
        <w:tab/>
      </w:r>
    </w:p>
    <w:p w:rsidR="009E0400" w:rsidRPr="000F2DCA" w:rsidRDefault="009E0400" w:rsidP="009E0400">
      <w:pPr>
        <w:widowControl w:val="0"/>
        <w:autoSpaceDE w:val="0"/>
        <w:autoSpaceDN w:val="0"/>
        <w:jc w:val="center"/>
        <w:rPr>
          <w:b/>
        </w:rPr>
      </w:pPr>
      <w:r w:rsidRPr="000F2DCA">
        <w:rPr>
          <w:b/>
        </w:rPr>
        <w:t>IV. Комплексные физкультурно-игровые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2475"/>
        <w:gridCol w:w="960"/>
        <w:gridCol w:w="1680"/>
        <w:gridCol w:w="1200"/>
      </w:tblGrid>
      <w:tr w:rsidR="009E0400" w:rsidRPr="000F2DCA" w:rsidTr="00113233">
        <w:tc>
          <w:tcPr>
            <w:tcW w:w="3420" w:type="dxa"/>
            <w:vMerge w:val="restart"/>
            <w:shd w:val="clear" w:color="auto" w:fill="auto"/>
          </w:tcPr>
          <w:p w:rsidR="009E0400" w:rsidRPr="000F2DCA" w:rsidRDefault="009E0400" w:rsidP="00113233">
            <w:pPr>
              <w:widowControl w:val="0"/>
              <w:autoSpaceDE w:val="0"/>
              <w:autoSpaceDN w:val="0"/>
              <w:jc w:val="center"/>
            </w:pPr>
            <w:r w:rsidRPr="000F2DCA">
              <w:t xml:space="preserve">Возрастная группа </w:t>
            </w:r>
            <w:proofErr w:type="gramStart"/>
            <w:r w:rsidRPr="000F2DCA">
              <w:t>занимающихся</w:t>
            </w:r>
            <w:proofErr w:type="gramEnd"/>
          </w:p>
        </w:tc>
        <w:tc>
          <w:tcPr>
            <w:tcW w:w="6315" w:type="dxa"/>
            <w:gridSpan w:val="4"/>
            <w:shd w:val="clear" w:color="auto" w:fill="auto"/>
          </w:tcPr>
          <w:p w:rsidR="009E0400" w:rsidRPr="000F2DCA" w:rsidRDefault="009E0400" w:rsidP="00113233">
            <w:pPr>
              <w:widowControl w:val="0"/>
              <w:autoSpaceDE w:val="0"/>
              <w:autoSpaceDN w:val="0"/>
              <w:jc w:val="center"/>
            </w:pPr>
            <w:r w:rsidRPr="000F2DCA">
              <w:t>Элементы комплексной площадки</w:t>
            </w:r>
          </w:p>
        </w:tc>
      </w:tr>
      <w:tr w:rsidR="009E0400" w:rsidRPr="000F2DCA" w:rsidTr="00113233">
        <w:tc>
          <w:tcPr>
            <w:tcW w:w="3420" w:type="dxa"/>
            <w:vMerge/>
            <w:shd w:val="clear" w:color="auto" w:fill="auto"/>
          </w:tcPr>
          <w:p w:rsidR="009E0400" w:rsidRPr="000F2DCA" w:rsidRDefault="009E0400" w:rsidP="00113233"/>
        </w:tc>
        <w:tc>
          <w:tcPr>
            <w:tcW w:w="2475" w:type="dxa"/>
            <w:vMerge w:val="restart"/>
            <w:shd w:val="clear" w:color="auto" w:fill="auto"/>
          </w:tcPr>
          <w:p w:rsidR="009E0400" w:rsidRPr="000F2DCA" w:rsidRDefault="009E0400" w:rsidP="00113233">
            <w:pPr>
              <w:widowControl w:val="0"/>
              <w:autoSpaceDE w:val="0"/>
              <w:autoSpaceDN w:val="0"/>
              <w:jc w:val="center"/>
            </w:pPr>
            <w:r w:rsidRPr="000F2DCA">
              <w:t>площадка для подвижных игр и общеразвивающих упражнений, кв. м</w:t>
            </w:r>
          </w:p>
        </w:tc>
        <w:tc>
          <w:tcPr>
            <w:tcW w:w="3840" w:type="dxa"/>
            <w:gridSpan w:val="3"/>
            <w:shd w:val="clear" w:color="auto" w:fill="auto"/>
          </w:tcPr>
          <w:p w:rsidR="009E0400" w:rsidRPr="000F2DCA" w:rsidRDefault="009E0400" w:rsidP="00113233">
            <w:pPr>
              <w:widowControl w:val="0"/>
              <w:autoSpaceDE w:val="0"/>
              <w:autoSpaceDN w:val="0"/>
              <w:jc w:val="center"/>
            </w:pPr>
            <w:r w:rsidRPr="000F2DCA">
              <w:t>Замкнутый контур беговой дорожки</w:t>
            </w:r>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2640" w:type="dxa"/>
            <w:gridSpan w:val="2"/>
            <w:shd w:val="clear" w:color="auto" w:fill="auto"/>
          </w:tcPr>
          <w:p w:rsidR="009E0400" w:rsidRPr="000F2DCA" w:rsidRDefault="009E0400" w:rsidP="00113233">
            <w:pPr>
              <w:widowControl w:val="0"/>
              <w:autoSpaceDE w:val="0"/>
              <w:autoSpaceDN w:val="0"/>
              <w:jc w:val="center"/>
            </w:pPr>
            <w:r w:rsidRPr="000F2DCA">
              <w:t xml:space="preserve">длина, </w:t>
            </w:r>
            <w:proofErr w:type="gramStart"/>
            <w:r w:rsidRPr="000F2DCA">
              <w:t>м</w:t>
            </w:r>
            <w:proofErr w:type="gramEnd"/>
          </w:p>
        </w:tc>
        <w:tc>
          <w:tcPr>
            <w:tcW w:w="1200" w:type="dxa"/>
            <w:vMerge w:val="restart"/>
            <w:shd w:val="clear" w:color="auto" w:fill="auto"/>
          </w:tcPr>
          <w:p w:rsidR="009E0400" w:rsidRPr="000F2DCA" w:rsidRDefault="009E0400" w:rsidP="00113233">
            <w:pPr>
              <w:widowControl w:val="0"/>
              <w:autoSpaceDE w:val="0"/>
              <w:autoSpaceDN w:val="0"/>
              <w:jc w:val="center"/>
            </w:pPr>
            <w:r w:rsidRPr="000F2DCA">
              <w:t xml:space="preserve">ширина, </w:t>
            </w:r>
            <w:proofErr w:type="gramStart"/>
            <w:r w:rsidRPr="000F2DCA">
              <w:t>м</w:t>
            </w:r>
            <w:proofErr w:type="gramEnd"/>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960" w:type="dxa"/>
            <w:shd w:val="clear" w:color="auto" w:fill="auto"/>
          </w:tcPr>
          <w:p w:rsidR="009E0400" w:rsidRPr="000F2DCA" w:rsidRDefault="009E0400" w:rsidP="00113233">
            <w:pPr>
              <w:widowControl w:val="0"/>
              <w:autoSpaceDE w:val="0"/>
              <w:autoSpaceDN w:val="0"/>
              <w:jc w:val="center"/>
            </w:pPr>
            <w:r w:rsidRPr="000F2DCA">
              <w:t>общая</w:t>
            </w:r>
          </w:p>
        </w:tc>
        <w:tc>
          <w:tcPr>
            <w:tcW w:w="1680" w:type="dxa"/>
            <w:shd w:val="clear" w:color="auto" w:fill="auto"/>
          </w:tcPr>
          <w:p w:rsidR="009E0400" w:rsidRPr="000F2DCA" w:rsidRDefault="009E0400" w:rsidP="00113233">
            <w:pPr>
              <w:widowControl w:val="0"/>
              <w:autoSpaceDE w:val="0"/>
              <w:autoSpaceDN w:val="0"/>
              <w:jc w:val="center"/>
            </w:pPr>
            <w:r w:rsidRPr="000F2DCA">
              <w:t>в том числе прямого участка</w:t>
            </w:r>
          </w:p>
        </w:tc>
        <w:tc>
          <w:tcPr>
            <w:tcW w:w="1200" w:type="dxa"/>
            <w:vMerge/>
            <w:shd w:val="clear" w:color="auto" w:fill="auto"/>
          </w:tcPr>
          <w:p w:rsidR="009E0400" w:rsidRPr="000F2DCA" w:rsidRDefault="009E0400" w:rsidP="00113233"/>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от 7 до 10 лет</w:t>
            </w:r>
          </w:p>
        </w:tc>
        <w:tc>
          <w:tcPr>
            <w:tcW w:w="2475" w:type="dxa"/>
            <w:shd w:val="clear" w:color="auto" w:fill="auto"/>
          </w:tcPr>
          <w:p w:rsidR="009E0400" w:rsidRPr="000F2DCA" w:rsidRDefault="009E0400" w:rsidP="00113233">
            <w:pPr>
              <w:widowControl w:val="0"/>
              <w:autoSpaceDE w:val="0"/>
              <w:autoSpaceDN w:val="0"/>
              <w:jc w:val="center"/>
            </w:pPr>
            <w:r w:rsidRPr="000F2DCA">
              <w:t>50</w:t>
            </w:r>
          </w:p>
        </w:tc>
        <w:tc>
          <w:tcPr>
            <w:tcW w:w="960" w:type="dxa"/>
            <w:shd w:val="clear" w:color="auto" w:fill="auto"/>
          </w:tcPr>
          <w:p w:rsidR="009E0400" w:rsidRPr="000F2DCA" w:rsidRDefault="009E0400" w:rsidP="00113233">
            <w:pPr>
              <w:widowControl w:val="0"/>
              <w:autoSpaceDE w:val="0"/>
              <w:autoSpaceDN w:val="0"/>
              <w:jc w:val="center"/>
            </w:pPr>
            <w:r w:rsidRPr="000F2DCA">
              <w:t>60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15</w:t>
            </w:r>
          </w:p>
        </w:tc>
        <w:tc>
          <w:tcPr>
            <w:tcW w:w="1200" w:type="dxa"/>
            <w:shd w:val="clear" w:color="auto" w:fill="auto"/>
          </w:tcPr>
          <w:p w:rsidR="009E0400" w:rsidRPr="000F2DCA" w:rsidRDefault="009E0400" w:rsidP="00113233">
            <w:pPr>
              <w:widowControl w:val="0"/>
              <w:autoSpaceDE w:val="0"/>
              <w:autoSpaceDN w:val="0"/>
              <w:jc w:val="center"/>
            </w:pPr>
            <w:r w:rsidRPr="000F2DCA">
              <w:t>1,2</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10 до 14 лет</w:t>
            </w:r>
          </w:p>
        </w:tc>
        <w:tc>
          <w:tcPr>
            <w:tcW w:w="2475" w:type="dxa"/>
            <w:shd w:val="clear" w:color="auto" w:fill="auto"/>
          </w:tcPr>
          <w:p w:rsidR="009E0400" w:rsidRPr="000F2DCA" w:rsidRDefault="009E0400" w:rsidP="00113233">
            <w:pPr>
              <w:widowControl w:val="0"/>
              <w:autoSpaceDE w:val="0"/>
              <w:autoSpaceDN w:val="0"/>
              <w:jc w:val="center"/>
            </w:pPr>
            <w:r w:rsidRPr="000F2DCA">
              <w:t>100</w:t>
            </w:r>
          </w:p>
        </w:tc>
        <w:tc>
          <w:tcPr>
            <w:tcW w:w="960" w:type="dxa"/>
            <w:shd w:val="clear" w:color="auto" w:fill="auto"/>
          </w:tcPr>
          <w:p w:rsidR="009E0400" w:rsidRPr="000F2DCA" w:rsidRDefault="009E0400" w:rsidP="00113233">
            <w:pPr>
              <w:widowControl w:val="0"/>
              <w:autoSpaceDE w:val="0"/>
              <w:autoSpaceDN w:val="0"/>
              <w:jc w:val="center"/>
            </w:pPr>
            <w:r w:rsidRPr="000F2DCA">
              <w:t>150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30</w:t>
            </w:r>
          </w:p>
        </w:tc>
        <w:tc>
          <w:tcPr>
            <w:tcW w:w="1200"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14 лет и взрослые</w:t>
            </w:r>
          </w:p>
        </w:tc>
        <w:tc>
          <w:tcPr>
            <w:tcW w:w="2475" w:type="dxa"/>
            <w:shd w:val="clear" w:color="auto" w:fill="auto"/>
          </w:tcPr>
          <w:p w:rsidR="009E0400" w:rsidRPr="000F2DCA" w:rsidRDefault="009E0400" w:rsidP="00113233">
            <w:pPr>
              <w:widowControl w:val="0"/>
              <w:autoSpaceDE w:val="0"/>
              <w:autoSpaceDN w:val="0"/>
              <w:jc w:val="center"/>
            </w:pPr>
            <w:r w:rsidRPr="000F2DCA">
              <w:t>250</w:t>
            </w:r>
          </w:p>
        </w:tc>
        <w:tc>
          <w:tcPr>
            <w:tcW w:w="960" w:type="dxa"/>
            <w:shd w:val="clear" w:color="auto" w:fill="auto"/>
          </w:tcPr>
          <w:p w:rsidR="009E0400" w:rsidRPr="000F2DCA" w:rsidRDefault="009E0400" w:rsidP="00113233">
            <w:pPr>
              <w:widowControl w:val="0"/>
              <w:autoSpaceDE w:val="0"/>
              <w:autoSpaceDN w:val="0"/>
              <w:jc w:val="center"/>
            </w:pPr>
            <w:r w:rsidRPr="000F2DCA">
              <w:t>200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60</w:t>
            </w:r>
          </w:p>
        </w:tc>
        <w:tc>
          <w:tcPr>
            <w:tcW w:w="1200" w:type="dxa"/>
            <w:shd w:val="clear" w:color="auto" w:fill="auto"/>
          </w:tcPr>
          <w:p w:rsidR="009E0400" w:rsidRPr="000F2DCA" w:rsidRDefault="009E0400" w:rsidP="00113233">
            <w:pPr>
              <w:widowControl w:val="0"/>
              <w:autoSpaceDE w:val="0"/>
              <w:autoSpaceDN w:val="0"/>
              <w:jc w:val="center"/>
            </w:pPr>
            <w:r w:rsidRPr="000F2DCA">
              <w:t>2</w:t>
            </w:r>
          </w:p>
        </w:tc>
      </w:tr>
    </w:tbl>
    <w:p w:rsidR="00792FD2" w:rsidRPr="000F2DCA" w:rsidRDefault="00792FD2" w:rsidP="00792FD2">
      <w:pPr>
        <w:widowControl w:val="0"/>
        <w:autoSpaceDE w:val="0"/>
        <w:autoSpaceDN w:val="0"/>
        <w:jc w:val="both"/>
      </w:pPr>
      <w:r w:rsidRPr="000F2DCA">
        <w:t>_________________</w:t>
      </w:r>
    </w:p>
    <w:p w:rsidR="009E0400" w:rsidRPr="00C30595" w:rsidRDefault="009E0400" w:rsidP="00C30595">
      <w:pPr>
        <w:widowControl w:val="0"/>
        <w:autoSpaceDE w:val="0"/>
        <w:autoSpaceDN w:val="0"/>
        <w:ind w:firstLine="708"/>
        <w:jc w:val="both"/>
        <w:rPr>
          <w:sz w:val="22"/>
          <w:szCs w:val="22"/>
        </w:rPr>
      </w:pPr>
      <w:r w:rsidRPr="000F2DCA">
        <w:rPr>
          <w:sz w:val="22"/>
          <w:szCs w:val="22"/>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E0400" w:rsidRPr="000F2DCA" w:rsidRDefault="009E0400" w:rsidP="009E0400">
      <w:pPr>
        <w:widowControl w:val="0"/>
        <w:autoSpaceDE w:val="0"/>
        <w:autoSpaceDN w:val="0"/>
        <w:jc w:val="center"/>
        <w:rPr>
          <w:b/>
        </w:rPr>
      </w:pPr>
      <w:r w:rsidRPr="000F2DCA">
        <w:rPr>
          <w:b/>
        </w:rPr>
        <w:t>V. Площадки для пляжных игровых видов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4"/>
        <w:gridCol w:w="2944"/>
        <w:gridCol w:w="3772"/>
      </w:tblGrid>
      <w:tr w:rsidR="009E0400" w:rsidRPr="000F2DCA" w:rsidTr="00113233">
        <w:tc>
          <w:tcPr>
            <w:tcW w:w="2944" w:type="dxa"/>
            <w:vMerge w:val="restart"/>
            <w:shd w:val="clear" w:color="auto" w:fill="auto"/>
          </w:tcPr>
          <w:p w:rsidR="009E0400" w:rsidRPr="000F2DCA" w:rsidRDefault="009E0400" w:rsidP="00113233">
            <w:pPr>
              <w:widowControl w:val="0"/>
              <w:autoSpaceDE w:val="0"/>
              <w:autoSpaceDN w:val="0"/>
              <w:jc w:val="center"/>
            </w:pPr>
            <w:r w:rsidRPr="000F2DCA">
              <w:t>Вид спорта</w:t>
            </w:r>
          </w:p>
        </w:tc>
        <w:tc>
          <w:tcPr>
            <w:tcW w:w="6716" w:type="dxa"/>
            <w:gridSpan w:val="2"/>
            <w:shd w:val="clear" w:color="auto" w:fill="auto"/>
          </w:tcPr>
          <w:p w:rsidR="009E0400" w:rsidRPr="000F2DCA" w:rsidRDefault="009E0400" w:rsidP="00113233">
            <w:pPr>
              <w:widowControl w:val="0"/>
              <w:autoSpaceDE w:val="0"/>
              <w:autoSpaceDN w:val="0"/>
              <w:jc w:val="center"/>
            </w:pPr>
            <w:r w:rsidRPr="000F2DCA">
              <w:t xml:space="preserve">Планировочные размеры (включая зону безопасности), </w:t>
            </w:r>
            <w:proofErr w:type="gramStart"/>
            <w:r w:rsidRPr="000F2DCA">
              <w:t>м</w:t>
            </w:r>
            <w:proofErr w:type="gramEnd"/>
          </w:p>
        </w:tc>
      </w:tr>
      <w:tr w:rsidR="009E0400" w:rsidRPr="000F2DCA" w:rsidTr="00113233">
        <w:tc>
          <w:tcPr>
            <w:tcW w:w="2944" w:type="dxa"/>
            <w:vMerge/>
            <w:shd w:val="clear" w:color="auto" w:fill="auto"/>
          </w:tcPr>
          <w:p w:rsidR="009E0400" w:rsidRPr="000F2DCA" w:rsidRDefault="009E0400" w:rsidP="00113233"/>
        </w:tc>
        <w:tc>
          <w:tcPr>
            <w:tcW w:w="2944" w:type="dxa"/>
            <w:shd w:val="clear" w:color="auto" w:fill="auto"/>
          </w:tcPr>
          <w:p w:rsidR="009E0400" w:rsidRPr="000F2DCA" w:rsidRDefault="009E0400" w:rsidP="00113233">
            <w:pPr>
              <w:widowControl w:val="0"/>
              <w:autoSpaceDE w:val="0"/>
              <w:autoSpaceDN w:val="0"/>
              <w:jc w:val="center"/>
            </w:pPr>
            <w:r w:rsidRPr="000F2DCA">
              <w:t>длина</w:t>
            </w:r>
          </w:p>
        </w:tc>
        <w:tc>
          <w:tcPr>
            <w:tcW w:w="3772" w:type="dxa"/>
            <w:shd w:val="clear" w:color="auto" w:fill="auto"/>
          </w:tcPr>
          <w:p w:rsidR="009E0400" w:rsidRPr="000F2DCA" w:rsidRDefault="009E0400" w:rsidP="00113233">
            <w:pPr>
              <w:widowControl w:val="0"/>
              <w:autoSpaceDE w:val="0"/>
              <w:autoSpaceDN w:val="0"/>
              <w:jc w:val="center"/>
            </w:pPr>
            <w:r w:rsidRPr="000F2DCA">
              <w:t>ширина</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футбол</w:t>
            </w:r>
          </w:p>
        </w:tc>
        <w:tc>
          <w:tcPr>
            <w:tcW w:w="2944" w:type="dxa"/>
            <w:shd w:val="clear" w:color="auto" w:fill="auto"/>
          </w:tcPr>
          <w:p w:rsidR="009E0400" w:rsidRPr="000F2DCA" w:rsidRDefault="009E0400" w:rsidP="00113233">
            <w:pPr>
              <w:widowControl w:val="0"/>
              <w:autoSpaceDE w:val="0"/>
              <w:autoSpaceDN w:val="0"/>
              <w:jc w:val="center"/>
            </w:pPr>
            <w:r w:rsidRPr="000F2DCA">
              <w:t>30</w:t>
            </w:r>
          </w:p>
        </w:tc>
        <w:tc>
          <w:tcPr>
            <w:tcW w:w="3772"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волейбол</w:t>
            </w:r>
          </w:p>
        </w:tc>
        <w:tc>
          <w:tcPr>
            <w:tcW w:w="2944" w:type="dxa"/>
            <w:shd w:val="clear" w:color="auto" w:fill="auto"/>
          </w:tcPr>
          <w:p w:rsidR="009E0400" w:rsidRPr="000F2DCA" w:rsidRDefault="009E0400" w:rsidP="00113233">
            <w:pPr>
              <w:widowControl w:val="0"/>
              <w:autoSpaceDE w:val="0"/>
              <w:autoSpaceDN w:val="0"/>
              <w:jc w:val="center"/>
            </w:pPr>
            <w:r w:rsidRPr="000F2DCA">
              <w:t>24-26</w:t>
            </w:r>
          </w:p>
        </w:tc>
        <w:tc>
          <w:tcPr>
            <w:tcW w:w="3772" w:type="dxa"/>
            <w:shd w:val="clear" w:color="auto" w:fill="auto"/>
          </w:tcPr>
          <w:p w:rsidR="009E0400" w:rsidRPr="000F2DCA" w:rsidRDefault="009E0400" w:rsidP="00113233">
            <w:pPr>
              <w:widowControl w:val="0"/>
              <w:autoSpaceDE w:val="0"/>
              <w:autoSpaceDN w:val="0"/>
              <w:jc w:val="center"/>
            </w:pPr>
            <w:r w:rsidRPr="000F2DCA">
              <w:t>14-18</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8"/>
        <w:jc w:val="both"/>
        <w:rPr>
          <w:sz w:val="22"/>
          <w:szCs w:val="22"/>
        </w:rPr>
      </w:pPr>
      <w:r w:rsidRPr="000F2DCA">
        <w:rPr>
          <w:sz w:val="22"/>
          <w:szCs w:val="22"/>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E0400" w:rsidRPr="00792FD2" w:rsidRDefault="009E0400" w:rsidP="009E0400">
      <w:pPr>
        <w:widowControl w:val="0"/>
        <w:autoSpaceDE w:val="0"/>
        <w:autoSpaceDN w:val="0"/>
        <w:jc w:val="both"/>
        <w:rPr>
          <w:sz w:val="22"/>
          <w:szCs w:val="22"/>
        </w:rPr>
      </w:pPr>
      <w:r w:rsidRPr="000F2DCA">
        <w:rPr>
          <w:sz w:val="22"/>
          <w:szCs w:val="22"/>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849E7" w:rsidRDefault="001849E7"/>
    <w:sectPr w:rsidR="001849E7" w:rsidSect="009E0400">
      <w:headerReference w:type="default" r:id="rId5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B6" w:rsidRDefault="009E6DB6" w:rsidP="009E0400">
      <w:r>
        <w:separator/>
      </w:r>
    </w:p>
  </w:endnote>
  <w:endnote w:type="continuationSeparator" w:id="1">
    <w:p w:rsidR="009E6DB6" w:rsidRDefault="009E6DB6" w:rsidP="009E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B6" w:rsidRDefault="009E6DB6" w:rsidP="009E0400">
      <w:r>
        <w:separator/>
      </w:r>
    </w:p>
  </w:footnote>
  <w:footnote w:type="continuationSeparator" w:id="1">
    <w:p w:rsidR="009E6DB6" w:rsidRDefault="009E6DB6" w:rsidP="009E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344"/>
    </w:sdtPr>
    <w:sdtContent>
      <w:p w:rsidR="009E6DB6" w:rsidRDefault="009E6DB6">
        <w:pPr>
          <w:pStyle w:val="af6"/>
          <w:jc w:val="center"/>
        </w:pPr>
        <w:fldSimple w:instr=" PAGE   \* MERGEFORMAT ">
          <w:r w:rsidR="00C30595">
            <w:rPr>
              <w:noProof/>
            </w:rPr>
            <w:t>188</w:t>
          </w:r>
        </w:fldSimple>
      </w:p>
    </w:sdtContent>
  </w:sdt>
  <w:p w:rsidR="009E6DB6" w:rsidRDefault="009E6DB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FA8"/>
    <w:multiLevelType w:val="hybridMultilevel"/>
    <w:tmpl w:val="30E4E42C"/>
    <w:lvl w:ilvl="0" w:tplc="7CA89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602"/>
    <w:multiLevelType w:val="hybridMultilevel"/>
    <w:tmpl w:val="63E8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6F5D9D"/>
    <w:multiLevelType w:val="hybridMultilevel"/>
    <w:tmpl w:val="371C9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9836BB"/>
    <w:multiLevelType w:val="hybridMultilevel"/>
    <w:tmpl w:val="E062CA62"/>
    <w:lvl w:ilvl="0" w:tplc="F3D6F8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1B50BC"/>
    <w:multiLevelType w:val="hybridMultilevel"/>
    <w:tmpl w:val="0E8A1CDC"/>
    <w:lvl w:ilvl="0" w:tplc="9A7E3FC0">
      <w:start w:val="2"/>
      <w:numFmt w:val="decimal"/>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1699D"/>
    <w:multiLevelType w:val="hybridMultilevel"/>
    <w:tmpl w:val="CD3C2494"/>
    <w:lvl w:ilvl="0" w:tplc="A2A2AC62">
      <w:start w:val="1"/>
      <w:numFmt w:val="decimal"/>
      <w:lvlText w:val="%1."/>
      <w:lvlJc w:val="left"/>
      <w:pPr>
        <w:ind w:left="1789" w:hanging="36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1A1F67"/>
    <w:multiLevelType w:val="hybridMultilevel"/>
    <w:tmpl w:val="BB9A9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95005"/>
    <w:multiLevelType w:val="hybridMultilevel"/>
    <w:tmpl w:val="910C0B84"/>
    <w:lvl w:ilvl="0" w:tplc="18082EB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D360B"/>
    <w:multiLevelType w:val="hybridMultilevel"/>
    <w:tmpl w:val="FCA0457E"/>
    <w:lvl w:ilvl="0" w:tplc="CD421A68">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A90653"/>
    <w:multiLevelType w:val="hybridMultilevel"/>
    <w:tmpl w:val="BEF2C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622455"/>
    <w:multiLevelType w:val="hybridMultilevel"/>
    <w:tmpl w:val="F7343324"/>
    <w:lvl w:ilvl="0" w:tplc="C1D002F0">
      <w:start w:val="2"/>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F17F46"/>
    <w:multiLevelType w:val="hybridMultilevel"/>
    <w:tmpl w:val="89585DDA"/>
    <w:lvl w:ilvl="0" w:tplc="40009DE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DC5097"/>
    <w:multiLevelType w:val="hybridMultilevel"/>
    <w:tmpl w:val="06E02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0738A3"/>
    <w:multiLevelType w:val="hybridMultilevel"/>
    <w:tmpl w:val="594A03FE"/>
    <w:lvl w:ilvl="0" w:tplc="109808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63F63"/>
    <w:multiLevelType w:val="hybridMultilevel"/>
    <w:tmpl w:val="A0EE7A2E"/>
    <w:lvl w:ilvl="0" w:tplc="A366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97673F"/>
    <w:multiLevelType w:val="hybridMultilevel"/>
    <w:tmpl w:val="5628C28C"/>
    <w:lvl w:ilvl="0" w:tplc="5D32D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13FD7"/>
    <w:multiLevelType w:val="hybridMultilevel"/>
    <w:tmpl w:val="784A4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DE53B4"/>
    <w:multiLevelType w:val="hybridMultilevel"/>
    <w:tmpl w:val="C88E7520"/>
    <w:lvl w:ilvl="0" w:tplc="04190011">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B630E"/>
    <w:multiLevelType w:val="hybridMultilevel"/>
    <w:tmpl w:val="96942BDC"/>
    <w:lvl w:ilvl="0" w:tplc="04190011">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6">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9">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3"/>
  </w:num>
  <w:num w:numId="3">
    <w:abstractNumId w:val="27"/>
  </w:num>
  <w:num w:numId="4">
    <w:abstractNumId w:val="23"/>
  </w:num>
  <w:num w:numId="5">
    <w:abstractNumId w:val="1"/>
  </w:num>
  <w:num w:numId="6">
    <w:abstractNumId w:val="6"/>
  </w:num>
  <w:num w:numId="7">
    <w:abstractNumId w:val="35"/>
  </w:num>
  <w:num w:numId="8">
    <w:abstractNumId w:val="38"/>
  </w:num>
  <w:num w:numId="9">
    <w:abstractNumId w:val="32"/>
  </w:num>
  <w:num w:numId="10">
    <w:abstractNumId w:val="22"/>
  </w:num>
  <w:num w:numId="11">
    <w:abstractNumId w:val="17"/>
  </w:num>
  <w:num w:numId="12">
    <w:abstractNumId w:val="24"/>
  </w:num>
  <w:num w:numId="13">
    <w:abstractNumId w:val="2"/>
  </w:num>
  <w:num w:numId="14">
    <w:abstractNumId w:val="37"/>
  </w:num>
  <w:num w:numId="15">
    <w:abstractNumId w:val="25"/>
  </w:num>
  <w:num w:numId="16">
    <w:abstractNumId w:val="5"/>
  </w:num>
  <w:num w:numId="17">
    <w:abstractNumId w:val="40"/>
  </w:num>
  <w:num w:numId="18">
    <w:abstractNumId w:val="30"/>
  </w:num>
  <w:num w:numId="19">
    <w:abstractNumId w:val="10"/>
  </w:num>
  <w:num w:numId="20">
    <w:abstractNumId w:val="43"/>
  </w:num>
  <w:num w:numId="21">
    <w:abstractNumId w:val="4"/>
  </w:num>
  <w:num w:numId="22">
    <w:abstractNumId w:val="20"/>
  </w:num>
  <w:num w:numId="23">
    <w:abstractNumId w:val="39"/>
  </w:num>
  <w:num w:numId="24">
    <w:abstractNumId w:val="18"/>
  </w:num>
  <w:num w:numId="25">
    <w:abstractNumId w:val="36"/>
  </w:num>
  <w:num w:numId="26">
    <w:abstractNumId w:val="42"/>
  </w:num>
  <w:num w:numId="27">
    <w:abstractNumId w:val="29"/>
  </w:num>
  <w:num w:numId="28">
    <w:abstractNumId w:val="34"/>
  </w:num>
  <w:num w:numId="29">
    <w:abstractNumId w:val="15"/>
  </w:num>
  <w:num w:numId="30">
    <w:abstractNumId w:val="16"/>
  </w:num>
  <w:num w:numId="31">
    <w:abstractNumId w:val="41"/>
  </w:num>
  <w:num w:numId="32">
    <w:abstractNumId w:val="3"/>
  </w:num>
  <w:num w:numId="33">
    <w:abstractNumId w:val="19"/>
  </w:num>
  <w:num w:numId="34">
    <w:abstractNumId w:val="11"/>
  </w:num>
  <w:num w:numId="35">
    <w:abstractNumId w:val="26"/>
  </w:num>
  <w:num w:numId="36">
    <w:abstractNumId w:val="14"/>
  </w:num>
  <w:num w:numId="37">
    <w:abstractNumId w:val="33"/>
  </w:num>
  <w:num w:numId="38">
    <w:abstractNumId w:val="31"/>
  </w:num>
  <w:num w:numId="39">
    <w:abstractNumId w:val="0"/>
  </w:num>
  <w:num w:numId="40">
    <w:abstractNumId w:val="7"/>
  </w:num>
  <w:num w:numId="41">
    <w:abstractNumId w:val="8"/>
  </w:num>
  <w:num w:numId="42">
    <w:abstractNumId w:val="21"/>
  </w:num>
  <w:num w:numId="43">
    <w:abstractNumId w:val="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732AF"/>
    <w:rsid w:val="0003128C"/>
    <w:rsid w:val="00035B58"/>
    <w:rsid w:val="00087056"/>
    <w:rsid w:val="000877D7"/>
    <w:rsid w:val="000B2E55"/>
    <w:rsid w:val="000F2DCA"/>
    <w:rsid w:val="00113233"/>
    <w:rsid w:val="00132A5E"/>
    <w:rsid w:val="0014233D"/>
    <w:rsid w:val="0015376E"/>
    <w:rsid w:val="00182DD5"/>
    <w:rsid w:val="001849E7"/>
    <w:rsid w:val="00184B3F"/>
    <w:rsid w:val="001B2DA6"/>
    <w:rsid w:val="001C0992"/>
    <w:rsid w:val="001E6B62"/>
    <w:rsid w:val="00215D6C"/>
    <w:rsid w:val="002475F0"/>
    <w:rsid w:val="00260DC0"/>
    <w:rsid w:val="002E0F60"/>
    <w:rsid w:val="003044C0"/>
    <w:rsid w:val="003540DF"/>
    <w:rsid w:val="0036045C"/>
    <w:rsid w:val="0036421A"/>
    <w:rsid w:val="00404510"/>
    <w:rsid w:val="0042398C"/>
    <w:rsid w:val="00442B39"/>
    <w:rsid w:val="00462BC1"/>
    <w:rsid w:val="004732AF"/>
    <w:rsid w:val="0048482A"/>
    <w:rsid w:val="004A2D5D"/>
    <w:rsid w:val="004D40DC"/>
    <w:rsid w:val="004E1F72"/>
    <w:rsid w:val="004F552B"/>
    <w:rsid w:val="0052089A"/>
    <w:rsid w:val="00530F97"/>
    <w:rsid w:val="00545CE8"/>
    <w:rsid w:val="00557765"/>
    <w:rsid w:val="00595830"/>
    <w:rsid w:val="005978A7"/>
    <w:rsid w:val="006166C7"/>
    <w:rsid w:val="0062529B"/>
    <w:rsid w:val="0063619E"/>
    <w:rsid w:val="006C155A"/>
    <w:rsid w:val="006D498B"/>
    <w:rsid w:val="00707729"/>
    <w:rsid w:val="00716D6B"/>
    <w:rsid w:val="00744231"/>
    <w:rsid w:val="0075731F"/>
    <w:rsid w:val="00767840"/>
    <w:rsid w:val="0077653A"/>
    <w:rsid w:val="00792FD2"/>
    <w:rsid w:val="007B17E9"/>
    <w:rsid w:val="007E605F"/>
    <w:rsid w:val="00811BAD"/>
    <w:rsid w:val="00884CEF"/>
    <w:rsid w:val="008B1980"/>
    <w:rsid w:val="008B430D"/>
    <w:rsid w:val="008B44A9"/>
    <w:rsid w:val="008B6D7F"/>
    <w:rsid w:val="008C3B19"/>
    <w:rsid w:val="00902764"/>
    <w:rsid w:val="00937C7F"/>
    <w:rsid w:val="00941B8C"/>
    <w:rsid w:val="0094458E"/>
    <w:rsid w:val="00951BF4"/>
    <w:rsid w:val="00956EDD"/>
    <w:rsid w:val="0097334B"/>
    <w:rsid w:val="0099112D"/>
    <w:rsid w:val="009A3D86"/>
    <w:rsid w:val="009C7BD8"/>
    <w:rsid w:val="009E0400"/>
    <w:rsid w:val="009E61AE"/>
    <w:rsid w:val="009E6DB6"/>
    <w:rsid w:val="00A33656"/>
    <w:rsid w:val="00A34B77"/>
    <w:rsid w:val="00A47AAE"/>
    <w:rsid w:val="00A51B93"/>
    <w:rsid w:val="00A564E8"/>
    <w:rsid w:val="00A57725"/>
    <w:rsid w:val="00AA7887"/>
    <w:rsid w:val="00AB4707"/>
    <w:rsid w:val="00AB5A4E"/>
    <w:rsid w:val="00AF5219"/>
    <w:rsid w:val="00B41A18"/>
    <w:rsid w:val="00B54F51"/>
    <w:rsid w:val="00B57817"/>
    <w:rsid w:val="00B82565"/>
    <w:rsid w:val="00B93E41"/>
    <w:rsid w:val="00BB0BEB"/>
    <w:rsid w:val="00BB6C2B"/>
    <w:rsid w:val="00BE0A7C"/>
    <w:rsid w:val="00C30595"/>
    <w:rsid w:val="00C75556"/>
    <w:rsid w:val="00CA2BFD"/>
    <w:rsid w:val="00CB7A44"/>
    <w:rsid w:val="00CE7395"/>
    <w:rsid w:val="00CF75D5"/>
    <w:rsid w:val="00D14BA1"/>
    <w:rsid w:val="00D7121F"/>
    <w:rsid w:val="00D73321"/>
    <w:rsid w:val="00DC0934"/>
    <w:rsid w:val="00E61F4F"/>
    <w:rsid w:val="00E72358"/>
    <w:rsid w:val="00E905B4"/>
    <w:rsid w:val="00E91B3A"/>
    <w:rsid w:val="00EE72DC"/>
    <w:rsid w:val="00F10851"/>
    <w:rsid w:val="00F71ABB"/>
    <w:rsid w:val="00F967C7"/>
    <w:rsid w:val="00FB1663"/>
    <w:rsid w:val="00FB259D"/>
    <w:rsid w:val="00FE2045"/>
    <w:rsid w:val="00FE4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72358"/>
    <w:pPr>
      <w:keepNext/>
      <w:spacing w:before="240" w:after="60"/>
      <w:outlineLvl w:val="0"/>
    </w:pPr>
    <w:rPr>
      <w:rFonts w:ascii="Arial" w:hAnsi="Arial"/>
      <w:b/>
      <w:bCs/>
      <w:kern w:val="32"/>
      <w:sz w:val="32"/>
      <w:szCs w:val="32"/>
    </w:rPr>
  </w:style>
  <w:style w:type="paragraph" w:styleId="20">
    <w:name w:val="heading 2"/>
    <w:basedOn w:val="a"/>
    <w:next w:val="a"/>
    <w:link w:val="21"/>
    <w:qFormat/>
    <w:rsid w:val="00E7235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E72358"/>
    <w:pPr>
      <w:keepNext/>
      <w:outlineLvl w:val="2"/>
    </w:pPr>
    <w:rPr>
      <w:rFonts w:ascii="Arial" w:hAnsi="Arial" w:cs="Arial"/>
      <w:b/>
      <w:bCs/>
      <w:sz w:val="20"/>
      <w:szCs w:val="20"/>
    </w:rPr>
  </w:style>
  <w:style w:type="paragraph" w:styleId="4">
    <w:name w:val="heading 4"/>
    <w:basedOn w:val="a"/>
    <w:next w:val="a"/>
    <w:link w:val="40"/>
    <w:qFormat/>
    <w:rsid w:val="00E72358"/>
    <w:pPr>
      <w:keepNext/>
      <w:spacing w:before="240" w:after="60"/>
      <w:outlineLvl w:val="3"/>
    </w:pPr>
    <w:rPr>
      <w:b/>
      <w:bCs/>
      <w:sz w:val="28"/>
      <w:szCs w:val="28"/>
    </w:rPr>
  </w:style>
  <w:style w:type="paragraph" w:styleId="5">
    <w:name w:val="heading 5"/>
    <w:basedOn w:val="a"/>
    <w:next w:val="a"/>
    <w:link w:val="50"/>
    <w:qFormat/>
    <w:rsid w:val="00E72358"/>
    <w:pPr>
      <w:spacing w:before="240" w:after="60"/>
      <w:outlineLvl w:val="4"/>
    </w:pPr>
    <w:rPr>
      <w:b/>
      <w:bCs/>
      <w:i/>
      <w:iCs/>
      <w:sz w:val="26"/>
      <w:szCs w:val="26"/>
    </w:rPr>
  </w:style>
  <w:style w:type="paragraph" w:styleId="6">
    <w:name w:val="heading 6"/>
    <w:basedOn w:val="a"/>
    <w:next w:val="a"/>
    <w:link w:val="60"/>
    <w:qFormat/>
    <w:rsid w:val="00E72358"/>
    <w:pPr>
      <w:spacing w:before="240" w:after="60"/>
      <w:outlineLvl w:val="5"/>
    </w:pPr>
    <w:rPr>
      <w:b/>
      <w:bCs/>
      <w:sz w:val="22"/>
      <w:szCs w:val="22"/>
    </w:rPr>
  </w:style>
  <w:style w:type="paragraph" w:styleId="7">
    <w:name w:val="heading 7"/>
    <w:basedOn w:val="a"/>
    <w:next w:val="a"/>
    <w:link w:val="70"/>
    <w:qFormat/>
    <w:rsid w:val="00E7235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732AF"/>
    <w:pPr>
      <w:spacing w:before="100" w:beforeAutospacing="1" w:after="100" w:afterAutospacing="1"/>
    </w:p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235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E7235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E72358"/>
    <w:rPr>
      <w:rFonts w:ascii="Arial" w:eastAsia="Times New Roman" w:hAnsi="Arial" w:cs="Arial"/>
      <w:b/>
      <w:bCs/>
      <w:sz w:val="20"/>
      <w:szCs w:val="20"/>
      <w:lang w:eastAsia="ru-RU"/>
    </w:rPr>
  </w:style>
  <w:style w:type="character" w:customStyle="1" w:styleId="40">
    <w:name w:val="Заголовок 4 Знак"/>
    <w:basedOn w:val="a0"/>
    <w:link w:val="4"/>
    <w:rsid w:val="00E723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23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2358"/>
    <w:rPr>
      <w:rFonts w:ascii="Times New Roman" w:eastAsia="Times New Roman" w:hAnsi="Times New Roman" w:cs="Times New Roman"/>
      <w:b/>
      <w:bCs/>
      <w:lang w:eastAsia="ru-RU"/>
    </w:rPr>
  </w:style>
  <w:style w:type="character" w:customStyle="1" w:styleId="70">
    <w:name w:val="Заголовок 7 Знак"/>
    <w:basedOn w:val="a0"/>
    <w:link w:val="7"/>
    <w:rsid w:val="00E72358"/>
    <w:rPr>
      <w:rFonts w:ascii="Times New Roman" w:eastAsia="Times New Roman" w:hAnsi="Times New Roman" w:cs="Times New Roman"/>
      <w:sz w:val="24"/>
      <w:szCs w:val="24"/>
      <w:lang w:eastAsia="ru-RU"/>
    </w:rPr>
  </w:style>
  <w:style w:type="paragraph" w:customStyle="1" w:styleId="ConsNormal">
    <w:name w:val="ConsNormal"/>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aliases w:val="Обычный (Web)"/>
    <w:basedOn w:val="a"/>
    <w:rsid w:val="00E72358"/>
    <w:pPr>
      <w:spacing w:before="100" w:beforeAutospacing="1" w:after="100" w:afterAutospacing="1"/>
    </w:pPr>
  </w:style>
  <w:style w:type="paragraph" w:styleId="a5">
    <w:name w:val="footer"/>
    <w:basedOn w:val="a"/>
    <w:link w:val="a6"/>
    <w:uiPriority w:val="99"/>
    <w:rsid w:val="00E72358"/>
    <w:pPr>
      <w:tabs>
        <w:tab w:val="center" w:pos="4677"/>
        <w:tab w:val="right" w:pos="9355"/>
      </w:tabs>
    </w:pPr>
  </w:style>
  <w:style w:type="character" w:customStyle="1" w:styleId="a6">
    <w:name w:val="Нижний колонтитул Знак"/>
    <w:basedOn w:val="a0"/>
    <w:link w:val="a5"/>
    <w:uiPriority w:val="99"/>
    <w:rsid w:val="00E72358"/>
    <w:rPr>
      <w:rFonts w:ascii="Times New Roman" w:eastAsia="Times New Roman" w:hAnsi="Times New Roman" w:cs="Times New Roman"/>
      <w:sz w:val="24"/>
      <w:szCs w:val="24"/>
      <w:lang w:eastAsia="ru-RU"/>
    </w:rPr>
  </w:style>
  <w:style w:type="character" w:styleId="a7">
    <w:name w:val="page number"/>
    <w:basedOn w:val="a0"/>
    <w:rsid w:val="00E72358"/>
  </w:style>
  <w:style w:type="character" w:customStyle="1" w:styleId="spelle">
    <w:name w:val="spelle"/>
    <w:basedOn w:val="a0"/>
    <w:rsid w:val="00E72358"/>
  </w:style>
  <w:style w:type="character" w:customStyle="1" w:styleId="grame">
    <w:name w:val="grame"/>
    <w:basedOn w:val="a0"/>
    <w:rsid w:val="00E72358"/>
  </w:style>
  <w:style w:type="paragraph" w:customStyle="1" w:styleId="Heading">
    <w:name w:val="Heading"/>
    <w:rsid w:val="00E72358"/>
    <w:pPr>
      <w:widowControl w:val="0"/>
      <w:autoSpaceDE w:val="0"/>
      <w:autoSpaceDN w:val="0"/>
      <w:adjustRightInd w:val="0"/>
      <w:spacing w:after="0" w:line="240" w:lineRule="auto"/>
    </w:pPr>
    <w:rPr>
      <w:rFonts w:ascii="Arial" w:eastAsia="Times New Roman" w:hAnsi="Arial" w:cs="Arial"/>
      <w:b/>
      <w:bCs/>
      <w:lang w:eastAsia="ru-RU"/>
    </w:rPr>
  </w:style>
  <w:style w:type="character" w:styleId="a8">
    <w:name w:val="Hyperlink"/>
    <w:uiPriority w:val="99"/>
    <w:rsid w:val="00E72358"/>
    <w:rPr>
      <w:strike w:val="0"/>
      <w:dstrike w:val="0"/>
      <w:color w:val="000000"/>
      <w:u w:val="none"/>
      <w:effect w:val="none"/>
    </w:rPr>
  </w:style>
  <w:style w:type="paragraph" w:styleId="a9">
    <w:name w:val="Plain Text"/>
    <w:basedOn w:val="a"/>
    <w:link w:val="aa"/>
    <w:rsid w:val="00E72358"/>
    <w:rPr>
      <w:rFonts w:ascii="Courier New" w:hAnsi="Courier New" w:cs="Courier New"/>
      <w:sz w:val="20"/>
      <w:szCs w:val="20"/>
    </w:rPr>
  </w:style>
  <w:style w:type="character" w:customStyle="1" w:styleId="aa">
    <w:name w:val="Текст Знак"/>
    <w:basedOn w:val="a0"/>
    <w:link w:val="a9"/>
    <w:rsid w:val="00E72358"/>
    <w:rPr>
      <w:rFonts w:ascii="Courier New" w:eastAsia="Times New Roman" w:hAnsi="Courier New" w:cs="Courier New"/>
      <w:sz w:val="20"/>
      <w:szCs w:val="20"/>
      <w:lang w:eastAsia="ru-RU"/>
    </w:rPr>
  </w:style>
  <w:style w:type="paragraph" w:customStyle="1" w:styleId="ConsNonformat">
    <w:name w:val="ConsNonformat"/>
    <w:link w:val="ConsNonformat0"/>
    <w:rsid w:val="00E7235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text">
    <w:name w:val="text"/>
    <w:basedOn w:val="Default"/>
    <w:next w:val="Default"/>
    <w:rsid w:val="00E72358"/>
    <w:pPr>
      <w:spacing w:before="28" w:after="28"/>
    </w:pPr>
    <w:rPr>
      <w:rFonts w:cs="Times New Roman"/>
      <w:color w:val="auto"/>
    </w:rPr>
  </w:style>
  <w:style w:type="paragraph" w:customStyle="1" w:styleId="Default">
    <w:name w:val="Default"/>
    <w:rsid w:val="00E723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E7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72358"/>
    <w:rPr>
      <w:rFonts w:ascii="Courier New" w:eastAsia="Courier New" w:hAnsi="Courier New" w:cs="Courier New"/>
      <w:color w:val="000000"/>
      <w:sz w:val="20"/>
      <w:szCs w:val="20"/>
      <w:lang w:eastAsia="ru-RU"/>
    </w:rPr>
  </w:style>
  <w:style w:type="paragraph" w:customStyle="1" w:styleId="FR2">
    <w:name w:val="FR2"/>
    <w:rsid w:val="00E7235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b">
    <w:name w:val="Strong"/>
    <w:uiPriority w:val="22"/>
    <w:qFormat/>
    <w:rsid w:val="00E72358"/>
    <w:rPr>
      <w:b/>
      <w:bCs/>
    </w:rPr>
  </w:style>
  <w:style w:type="paragraph" w:customStyle="1" w:styleId="ConsPlusNormal">
    <w:name w:val="ConsPlusNormal"/>
    <w:link w:val="ConsPlusNormal0"/>
    <w:rsid w:val="00E7235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footnote text"/>
    <w:basedOn w:val="a"/>
    <w:link w:val="ad"/>
    <w:semiHidden/>
    <w:rsid w:val="00E72358"/>
    <w:rPr>
      <w:sz w:val="20"/>
      <w:szCs w:val="20"/>
    </w:rPr>
  </w:style>
  <w:style w:type="character" w:customStyle="1" w:styleId="ad">
    <w:name w:val="Текст сноски Знак"/>
    <w:basedOn w:val="a0"/>
    <w:link w:val="ac"/>
    <w:semiHidden/>
    <w:rsid w:val="00E72358"/>
    <w:rPr>
      <w:rFonts w:ascii="Times New Roman" w:eastAsia="Times New Roman" w:hAnsi="Times New Roman" w:cs="Times New Roman"/>
      <w:sz w:val="20"/>
      <w:szCs w:val="20"/>
      <w:lang w:eastAsia="ru-RU"/>
    </w:rPr>
  </w:style>
  <w:style w:type="character" w:styleId="ae">
    <w:name w:val="footnote reference"/>
    <w:semiHidden/>
    <w:rsid w:val="00E72358"/>
    <w:rPr>
      <w:vertAlign w:val="superscript"/>
    </w:rPr>
  </w:style>
  <w:style w:type="paragraph" w:customStyle="1" w:styleId="Normal1">
    <w:name w:val="Normal1"/>
    <w:link w:val="Normal"/>
    <w:rsid w:val="00E72358"/>
    <w:pPr>
      <w:widowControl w:val="0"/>
      <w:spacing w:after="0" w:line="260" w:lineRule="auto"/>
      <w:ind w:firstLine="220"/>
      <w:jc w:val="both"/>
    </w:pPr>
    <w:rPr>
      <w:rFonts w:ascii="Arial" w:eastAsia="Times New Roman" w:hAnsi="Arial" w:cs="Times New Roman"/>
      <w:b/>
      <w:snapToGrid w:val="0"/>
      <w:sz w:val="18"/>
      <w:lang w:eastAsia="ru-RU"/>
    </w:rPr>
  </w:style>
  <w:style w:type="paragraph" w:styleId="22">
    <w:name w:val="Body Text Indent 2"/>
    <w:basedOn w:val="a"/>
    <w:link w:val="23"/>
    <w:rsid w:val="00E72358"/>
    <w:pPr>
      <w:spacing w:line="360" w:lineRule="auto"/>
      <w:ind w:firstLine="720"/>
      <w:jc w:val="both"/>
    </w:pPr>
    <w:rPr>
      <w:sz w:val="20"/>
      <w:szCs w:val="20"/>
    </w:rPr>
  </w:style>
  <w:style w:type="character" w:customStyle="1" w:styleId="23">
    <w:name w:val="Основной текст с отступом 2 Знак"/>
    <w:basedOn w:val="a0"/>
    <w:link w:val="22"/>
    <w:rsid w:val="00E72358"/>
    <w:rPr>
      <w:rFonts w:ascii="Times New Roman" w:eastAsia="Times New Roman" w:hAnsi="Times New Roman" w:cs="Times New Roman"/>
      <w:sz w:val="20"/>
      <w:szCs w:val="20"/>
      <w:lang w:eastAsia="ru-RU"/>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0"/>
    <w:rsid w:val="00E72358"/>
    <w:pPr>
      <w:spacing w:after="120"/>
    </w:p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
    <w:rsid w:val="00E72358"/>
    <w:rPr>
      <w:rFonts w:ascii="Times New Roman" w:eastAsia="Times New Roman" w:hAnsi="Times New Roman" w:cs="Times New Roman"/>
      <w:sz w:val="24"/>
      <w:szCs w:val="24"/>
      <w:lang w:eastAsia="ru-RU"/>
    </w:rPr>
  </w:style>
  <w:style w:type="paragraph" w:styleId="af1">
    <w:name w:val="Body Text Indent"/>
    <w:basedOn w:val="a"/>
    <w:link w:val="af2"/>
    <w:rsid w:val="00E72358"/>
    <w:pPr>
      <w:spacing w:after="120"/>
      <w:ind w:left="283"/>
    </w:pPr>
  </w:style>
  <w:style w:type="character" w:customStyle="1" w:styleId="af2">
    <w:name w:val="Основной текст с отступом Знак"/>
    <w:basedOn w:val="a0"/>
    <w:link w:val="af1"/>
    <w:rsid w:val="00E72358"/>
    <w:rPr>
      <w:rFonts w:ascii="Times New Roman" w:eastAsia="Times New Roman" w:hAnsi="Times New Roman" w:cs="Times New Roman"/>
      <w:sz w:val="24"/>
      <w:szCs w:val="24"/>
      <w:lang w:eastAsia="ru-RU"/>
    </w:rPr>
  </w:style>
  <w:style w:type="paragraph" w:styleId="24">
    <w:name w:val="List 2"/>
    <w:basedOn w:val="a"/>
    <w:rsid w:val="00E72358"/>
    <w:pPr>
      <w:ind w:left="566" w:hanging="283"/>
    </w:pPr>
    <w:rPr>
      <w:sz w:val="20"/>
      <w:szCs w:val="20"/>
    </w:rPr>
  </w:style>
  <w:style w:type="paragraph" w:styleId="31">
    <w:name w:val="List 3"/>
    <w:basedOn w:val="a"/>
    <w:rsid w:val="00E72358"/>
    <w:pPr>
      <w:ind w:left="849" w:hanging="283"/>
    </w:pPr>
    <w:rPr>
      <w:sz w:val="20"/>
      <w:szCs w:val="20"/>
    </w:rPr>
  </w:style>
  <w:style w:type="paragraph" w:styleId="25">
    <w:name w:val="List Continue 2"/>
    <w:basedOn w:val="a"/>
    <w:rsid w:val="00E72358"/>
    <w:pPr>
      <w:spacing w:after="120"/>
      <w:ind w:left="566"/>
    </w:pPr>
  </w:style>
  <w:style w:type="paragraph" w:styleId="af3">
    <w:name w:val="annotation text"/>
    <w:basedOn w:val="a"/>
    <w:link w:val="af4"/>
    <w:semiHidden/>
    <w:rsid w:val="00E72358"/>
    <w:rPr>
      <w:sz w:val="20"/>
      <w:szCs w:val="20"/>
    </w:rPr>
  </w:style>
  <w:style w:type="character" w:customStyle="1" w:styleId="af4">
    <w:name w:val="Текст примечания Знак"/>
    <w:basedOn w:val="a0"/>
    <w:link w:val="af3"/>
    <w:semiHidden/>
    <w:rsid w:val="00E72358"/>
    <w:rPr>
      <w:rFonts w:ascii="Times New Roman" w:eastAsia="Times New Roman" w:hAnsi="Times New Roman" w:cs="Times New Roman"/>
      <w:sz w:val="20"/>
      <w:szCs w:val="20"/>
      <w:lang w:eastAsia="ru-RU"/>
    </w:rPr>
  </w:style>
  <w:style w:type="paragraph" w:styleId="32">
    <w:name w:val="Body Text Indent 3"/>
    <w:basedOn w:val="a"/>
    <w:link w:val="33"/>
    <w:rsid w:val="00E72358"/>
    <w:pPr>
      <w:spacing w:after="120"/>
      <w:ind w:left="283"/>
    </w:pPr>
    <w:rPr>
      <w:sz w:val="16"/>
      <w:szCs w:val="16"/>
    </w:rPr>
  </w:style>
  <w:style w:type="character" w:customStyle="1" w:styleId="33">
    <w:name w:val="Основной текст с отступом 3 Знак"/>
    <w:basedOn w:val="a0"/>
    <w:link w:val="32"/>
    <w:rsid w:val="00E72358"/>
    <w:rPr>
      <w:rFonts w:ascii="Times New Roman" w:eastAsia="Times New Roman" w:hAnsi="Times New Roman" w:cs="Times New Roman"/>
      <w:sz w:val="16"/>
      <w:szCs w:val="16"/>
      <w:lang w:eastAsia="ru-RU"/>
    </w:rPr>
  </w:style>
  <w:style w:type="paragraph" w:customStyle="1" w:styleId="12">
    <w:name w:val="Стиль1"/>
    <w:basedOn w:val="a"/>
    <w:rsid w:val="00E72358"/>
    <w:pPr>
      <w:jc w:val="center"/>
    </w:pPr>
    <w:rPr>
      <w:sz w:val="20"/>
      <w:szCs w:val="20"/>
    </w:rPr>
  </w:style>
  <w:style w:type="character" w:customStyle="1" w:styleId="f">
    <w:name w:val="f"/>
    <w:basedOn w:val="a0"/>
    <w:rsid w:val="00E72358"/>
  </w:style>
  <w:style w:type="paragraph" w:customStyle="1" w:styleId="af5">
    <w:name w:val="Знак"/>
    <w:basedOn w:val="a"/>
    <w:rsid w:val="00E72358"/>
    <w:pPr>
      <w:spacing w:line="240" w:lineRule="exact"/>
      <w:jc w:val="both"/>
    </w:pPr>
    <w:rPr>
      <w:lang w:val="en-US" w:eastAsia="en-US"/>
    </w:rPr>
  </w:style>
  <w:style w:type="paragraph" w:customStyle="1" w:styleId="CharChar">
    <w:name w:val="Char Char"/>
    <w:basedOn w:val="a"/>
    <w:rsid w:val="00E72358"/>
    <w:pPr>
      <w:spacing w:after="160" w:line="240" w:lineRule="exact"/>
    </w:pPr>
    <w:rPr>
      <w:rFonts w:ascii="Verdana" w:hAnsi="Verdana"/>
      <w:sz w:val="20"/>
      <w:szCs w:val="20"/>
      <w:lang w:val="en-US" w:eastAsia="en-US"/>
    </w:rPr>
  </w:style>
  <w:style w:type="paragraph" w:styleId="af6">
    <w:name w:val="header"/>
    <w:basedOn w:val="a"/>
    <w:link w:val="af7"/>
    <w:uiPriority w:val="99"/>
    <w:rsid w:val="00E72358"/>
    <w:pPr>
      <w:tabs>
        <w:tab w:val="center" w:pos="4677"/>
        <w:tab w:val="right" w:pos="9355"/>
      </w:tabs>
    </w:pPr>
  </w:style>
  <w:style w:type="character" w:customStyle="1" w:styleId="af7">
    <w:name w:val="Верхний колонтитул Знак"/>
    <w:basedOn w:val="a0"/>
    <w:link w:val="af6"/>
    <w:uiPriority w:val="99"/>
    <w:rsid w:val="00E72358"/>
    <w:rPr>
      <w:rFonts w:ascii="Times New Roman" w:eastAsia="Times New Roman" w:hAnsi="Times New Roman" w:cs="Times New Roman"/>
      <w:sz w:val="24"/>
      <w:szCs w:val="24"/>
      <w:lang w:eastAsia="ru-RU"/>
    </w:rPr>
  </w:style>
  <w:style w:type="paragraph" w:styleId="af8">
    <w:name w:val="Document Map"/>
    <w:basedOn w:val="a"/>
    <w:link w:val="af9"/>
    <w:rsid w:val="00E72358"/>
    <w:rPr>
      <w:rFonts w:ascii="Tahoma" w:hAnsi="Tahoma"/>
      <w:sz w:val="16"/>
      <w:szCs w:val="16"/>
    </w:rPr>
  </w:style>
  <w:style w:type="character" w:customStyle="1" w:styleId="af9">
    <w:name w:val="Схема документа Знак"/>
    <w:basedOn w:val="a0"/>
    <w:link w:val="af8"/>
    <w:rsid w:val="00E72358"/>
    <w:rPr>
      <w:rFonts w:ascii="Tahoma" w:eastAsia="Times New Roman" w:hAnsi="Tahoma" w:cs="Times New Roman"/>
      <w:sz w:val="16"/>
      <w:szCs w:val="16"/>
      <w:lang w:eastAsia="ru-RU"/>
    </w:rPr>
  </w:style>
  <w:style w:type="paragraph" w:styleId="26">
    <w:name w:val="Body Text 2"/>
    <w:basedOn w:val="a"/>
    <w:link w:val="27"/>
    <w:rsid w:val="00E7235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E7235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E72358"/>
    <w:rPr>
      <w:szCs w:val="24"/>
    </w:rPr>
  </w:style>
  <w:style w:type="paragraph" w:customStyle="1" w:styleId="S0">
    <w:name w:val="S_Маркированный"/>
    <w:basedOn w:val="afa"/>
    <w:link w:val="S1"/>
    <w:autoRedefine/>
    <w:rsid w:val="00E7235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E72358"/>
    <w:pPr>
      <w:spacing w:line="360" w:lineRule="auto"/>
      <w:ind w:firstLine="709"/>
      <w:jc w:val="both"/>
    </w:pPr>
  </w:style>
  <w:style w:type="character" w:customStyle="1" w:styleId="S3">
    <w:name w:val="S_Обычный Знак"/>
    <w:link w:val="S2"/>
    <w:rsid w:val="00E7235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E72358"/>
    <w:pPr>
      <w:widowControl w:val="0"/>
      <w:tabs>
        <w:tab w:val="num" w:pos="1440"/>
      </w:tabs>
      <w:jc w:val="right"/>
    </w:pPr>
    <w:rPr>
      <w:color w:val="0000FF"/>
    </w:rPr>
  </w:style>
  <w:style w:type="character" w:customStyle="1" w:styleId="S6">
    <w:name w:val="S_Обычный в таблице Знак"/>
    <w:link w:val="S7"/>
    <w:locked/>
    <w:rsid w:val="00E72358"/>
    <w:rPr>
      <w:szCs w:val="24"/>
    </w:rPr>
  </w:style>
  <w:style w:type="paragraph" w:customStyle="1" w:styleId="S7">
    <w:name w:val="S_Обычный в таблице"/>
    <w:basedOn w:val="a"/>
    <w:link w:val="S6"/>
    <w:rsid w:val="00E7235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E72358"/>
    <w:rPr>
      <w:rFonts w:ascii="Times New Roman" w:eastAsia="Times New Roman" w:hAnsi="Times New Roman" w:cs="Times New Roman"/>
      <w:color w:val="0000FF"/>
      <w:sz w:val="24"/>
      <w:szCs w:val="24"/>
      <w:lang w:eastAsia="ru-RU"/>
    </w:rPr>
  </w:style>
  <w:style w:type="paragraph" w:customStyle="1" w:styleId="afb">
    <w:name w:val="Примечание"/>
    <w:basedOn w:val="a"/>
    <w:qFormat/>
    <w:rsid w:val="00E72358"/>
    <w:pPr>
      <w:ind w:firstLine="567"/>
      <w:jc w:val="both"/>
    </w:pPr>
    <w:rPr>
      <w:rFonts w:eastAsia="Calibri"/>
      <w:sz w:val="20"/>
      <w:lang w:eastAsia="en-US"/>
    </w:rPr>
  </w:style>
  <w:style w:type="paragraph" w:styleId="afa">
    <w:name w:val="List Bullet"/>
    <w:basedOn w:val="a"/>
    <w:rsid w:val="00E72358"/>
    <w:pPr>
      <w:tabs>
        <w:tab w:val="num" w:pos="360"/>
      </w:tabs>
    </w:pPr>
  </w:style>
  <w:style w:type="paragraph" w:customStyle="1" w:styleId="afc">
    <w:name w:val="приложения рнгп"/>
    <w:basedOn w:val="20"/>
    <w:autoRedefine/>
    <w:qFormat/>
    <w:rsid w:val="00E7235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E723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E723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E72358"/>
    <w:rPr>
      <w:b/>
      <w:bCs/>
      <w:kern w:val="36"/>
      <w:sz w:val="48"/>
      <w:szCs w:val="48"/>
      <w:lang w:val="ru-RU" w:eastAsia="ru-RU" w:bidi="ar-SA"/>
    </w:rPr>
  </w:style>
  <w:style w:type="paragraph" w:customStyle="1" w:styleId="ConsTitle">
    <w:name w:val="ConsTitle"/>
    <w:rsid w:val="00E7235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E72358"/>
    <w:pPr>
      <w:jc w:val="both"/>
    </w:pPr>
    <w:rPr>
      <w:szCs w:val="20"/>
    </w:rPr>
  </w:style>
  <w:style w:type="paragraph" w:styleId="34">
    <w:name w:val="Body Text 3"/>
    <w:basedOn w:val="a"/>
    <w:link w:val="35"/>
    <w:uiPriority w:val="99"/>
    <w:rsid w:val="00E72358"/>
    <w:pPr>
      <w:spacing w:after="120"/>
    </w:pPr>
    <w:rPr>
      <w:sz w:val="16"/>
      <w:szCs w:val="16"/>
    </w:rPr>
  </w:style>
  <w:style w:type="character" w:customStyle="1" w:styleId="35">
    <w:name w:val="Основной текст 3 Знак"/>
    <w:basedOn w:val="a0"/>
    <w:link w:val="34"/>
    <w:uiPriority w:val="99"/>
    <w:rsid w:val="00E72358"/>
    <w:rPr>
      <w:rFonts w:ascii="Times New Roman" w:eastAsia="Times New Roman" w:hAnsi="Times New Roman" w:cs="Times New Roman"/>
      <w:sz w:val="16"/>
      <w:szCs w:val="16"/>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E72358"/>
    <w:rPr>
      <w:b/>
      <w:bCs/>
      <w:sz w:val="20"/>
      <w:szCs w:val="20"/>
    </w:rPr>
  </w:style>
  <w:style w:type="paragraph" w:customStyle="1" w:styleId="afe">
    <w:name w:val="Оновкка"/>
    <w:rsid w:val="00E7235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
    <w:rsid w:val="00E72358"/>
    <w:pPr>
      <w:suppressAutoHyphens/>
    </w:pPr>
    <w:rPr>
      <w:rFonts w:ascii="Courier New" w:hAnsi="Courier New" w:cs="Courier New"/>
      <w:sz w:val="20"/>
      <w:szCs w:val="20"/>
      <w:lang w:eastAsia="ar-SA"/>
    </w:rPr>
  </w:style>
  <w:style w:type="paragraph" w:customStyle="1" w:styleId="Style8">
    <w:name w:val="Style8"/>
    <w:basedOn w:val="a"/>
    <w:rsid w:val="00E72358"/>
    <w:pPr>
      <w:widowControl w:val="0"/>
      <w:autoSpaceDE w:val="0"/>
      <w:autoSpaceDN w:val="0"/>
      <w:adjustRightInd w:val="0"/>
    </w:pPr>
  </w:style>
  <w:style w:type="paragraph" w:customStyle="1" w:styleId="Style30">
    <w:name w:val="Style30"/>
    <w:basedOn w:val="a"/>
    <w:rsid w:val="00E72358"/>
    <w:pPr>
      <w:widowControl w:val="0"/>
      <w:autoSpaceDE w:val="0"/>
      <w:autoSpaceDN w:val="0"/>
      <w:adjustRightInd w:val="0"/>
      <w:spacing w:line="317" w:lineRule="exact"/>
      <w:jc w:val="center"/>
    </w:pPr>
  </w:style>
  <w:style w:type="character" w:customStyle="1" w:styleId="FontStyle78">
    <w:name w:val="Font Style78"/>
    <w:rsid w:val="00E72358"/>
    <w:rPr>
      <w:rFonts w:ascii="Times New Roman" w:hAnsi="Times New Roman" w:cs="Times New Roman"/>
      <w:color w:val="000000"/>
      <w:sz w:val="26"/>
      <w:szCs w:val="26"/>
    </w:rPr>
  </w:style>
  <w:style w:type="paragraph" w:customStyle="1" w:styleId="Style20">
    <w:name w:val="Style20"/>
    <w:basedOn w:val="a"/>
    <w:rsid w:val="00E72358"/>
    <w:pPr>
      <w:widowControl w:val="0"/>
      <w:autoSpaceDE w:val="0"/>
      <w:autoSpaceDN w:val="0"/>
      <w:adjustRightInd w:val="0"/>
      <w:spacing w:line="322" w:lineRule="exact"/>
    </w:pPr>
  </w:style>
  <w:style w:type="paragraph" w:customStyle="1" w:styleId="Style24">
    <w:name w:val="Style24"/>
    <w:basedOn w:val="a"/>
    <w:rsid w:val="00E72358"/>
    <w:pPr>
      <w:widowControl w:val="0"/>
      <w:autoSpaceDE w:val="0"/>
      <w:autoSpaceDN w:val="0"/>
      <w:adjustRightInd w:val="0"/>
      <w:spacing w:line="322" w:lineRule="exact"/>
      <w:jc w:val="both"/>
    </w:pPr>
  </w:style>
  <w:style w:type="character" w:customStyle="1" w:styleId="11">
    <w:name w:val="Заголовок 1 Знак1"/>
    <w:link w:val="1"/>
    <w:rsid w:val="00E72358"/>
    <w:rPr>
      <w:rFonts w:ascii="Arial" w:eastAsia="Times New Roman" w:hAnsi="Arial" w:cs="Times New Roman"/>
      <w:b/>
      <w:bCs/>
      <w:kern w:val="32"/>
      <w:sz w:val="32"/>
      <w:szCs w:val="32"/>
      <w:lang w:eastAsia="ru-RU"/>
    </w:rPr>
  </w:style>
  <w:style w:type="paragraph" w:customStyle="1" w:styleId="120">
    <w:name w:val="Стиль12"/>
    <w:basedOn w:val="a"/>
    <w:rsid w:val="00E72358"/>
    <w:pPr>
      <w:ind w:firstLine="720"/>
      <w:jc w:val="both"/>
    </w:pPr>
    <w:rPr>
      <w:sz w:val="28"/>
      <w:szCs w:val="20"/>
    </w:rPr>
  </w:style>
  <w:style w:type="paragraph" w:customStyle="1" w:styleId="ConsNormal2">
    <w:name w:val="ConsNormal2"/>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0"/>
    <w:link w:val="37"/>
    <w:qFormat/>
    <w:rsid w:val="00E72358"/>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E72358"/>
    <w:rPr>
      <w:rFonts w:ascii="Times New Roman" w:eastAsia="Times New Roman" w:hAnsi="Times New Roman" w:cs="Times New Roman"/>
      <w:b/>
      <w:color w:val="000000"/>
      <w:sz w:val="28"/>
      <w:szCs w:val="28"/>
      <w:lang w:eastAsia="ru-RU"/>
    </w:rPr>
  </w:style>
  <w:style w:type="paragraph" w:customStyle="1" w:styleId="14">
    <w:name w:val="Знак Знак1 Знак"/>
    <w:basedOn w:val="a"/>
    <w:rsid w:val="00E72358"/>
    <w:pPr>
      <w:widowControl w:val="0"/>
      <w:adjustRightInd w:val="0"/>
      <w:spacing w:after="160" w:line="240" w:lineRule="exact"/>
      <w:jc w:val="right"/>
    </w:pPr>
    <w:rPr>
      <w:sz w:val="20"/>
      <w:szCs w:val="20"/>
      <w:lang w:val="en-GB" w:eastAsia="en-US"/>
    </w:rPr>
  </w:style>
  <w:style w:type="paragraph" w:styleId="15">
    <w:name w:val="toc 1"/>
    <w:basedOn w:val="a"/>
    <w:next w:val="a"/>
    <w:autoRedefine/>
    <w:uiPriority w:val="39"/>
    <w:qFormat/>
    <w:rsid w:val="00E72358"/>
    <w:pPr>
      <w:tabs>
        <w:tab w:val="right" w:leader="dot" w:pos="9214"/>
      </w:tabs>
      <w:spacing w:before="120" w:after="120"/>
      <w:ind w:right="849"/>
    </w:pPr>
    <w:rPr>
      <w:b/>
      <w:bCs/>
      <w:caps/>
      <w:sz w:val="20"/>
      <w:szCs w:val="20"/>
    </w:rPr>
  </w:style>
  <w:style w:type="paragraph" w:styleId="2a">
    <w:name w:val="toc 2"/>
    <w:basedOn w:val="a"/>
    <w:next w:val="a"/>
    <w:autoRedefine/>
    <w:qFormat/>
    <w:rsid w:val="00E72358"/>
    <w:pPr>
      <w:tabs>
        <w:tab w:val="left" w:pos="8931"/>
        <w:tab w:val="right" w:leader="dot" w:pos="9498"/>
      </w:tabs>
      <w:ind w:left="240" w:right="1274"/>
    </w:pPr>
    <w:rPr>
      <w:smallCaps/>
      <w:sz w:val="20"/>
      <w:szCs w:val="20"/>
    </w:rPr>
  </w:style>
  <w:style w:type="paragraph" w:styleId="38">
    <w:name w:val="toc 3"/>
    <w:basedOn w:val="a"/>
    <w:next w:val="a"/>
    <w:autoRedefine/>
    <w:uiPriority w:val="39"/>
    <w:qFormat/>
    <w:rsid w:val="00E7235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E72358"/>
    <w:pPr>
      <w:ind w:left="720"/>
    </w:pPr>
    <w:rPr>
      <w:sz w:val="18"/>
      <w:szCs w:val="18"/>
    </w:rPr>
  </w:style>
  <w:style w:type="paragraph" w:styleId="51">
    <w:name w:val="toc 5"/>
    <w:basedOn w:val="a"/>
    <w:next w:val="a"/>
    <w:autoRedefine/>
    <w:semiHidden/>
    <w:rsid w:val="00E72358"/>
    <w:pPr>
      <w:ind w:left="960"/>
    </w:pPr>
    <w:rPr>
      <w:sz w:val="18"/>
      <w:szCs w:val="18"/>
    </w:rPr>
  </w:style>
  <w:style w:type="paragraph" w:styleId="61">
    <w:name w:val="toc 6"/>
    <w:basedOn w:val="a"/>
    <w:next w:val="a"/>
    <w:autoRedefine/>
    <w:semiHidden/>
    <w:rsid w:val="00E72358"/>
    <w:pPr>
      <w:ind w:left="1200"/>
    </w:pPr>
    <w:rPr>
      <w:sz w:val="18"/>
      <w:szCs w:val="18"/>
    </w:rPr>
  </w:style>
  <w:style w:type="paragraph" w:styleId="71">
    <w:name w:val="toc 7"/>
    <w:basedOn w:val="a"/>
    <w:next w:val="a"/>
    <w:autoRedefine/>
    <w:semiHidden/>
    <w:rsid w:val="00E72358"/>
    <w:pPr>
      <w:ind w:left="1440"/>
    </w:pPr>
    <w:rPr>
      <w:sz w:val="18"/>
      <w:szCs w:val="18"/>
    </w:rPr>
  </w:style>
  <w:style w:type="paragraph" w:styleId="8">
    <w:name w:val="toc 8"/>
    <w:basedOn w:val="a"/>
    <w:next w:val="a"/>
    <w:autoRedefine/>
    <w:semiHidden/>
    <w:rsid w:val="00E72358"/>
    <w:pPr>
      <w:ind w:left="1680"/>
    </w:pPr>
    <w:rPr>
      <w:sz w:val="18"/>
      <w:szCs w:val="18"/>
    </w:rPr>
  </w:style>
  <w:style w:type="paragraph" w:styleId="9">
    <w:name w:val="toc 9"/>
    <w:basedOn w:val="a"/>
    <w:next w:val="a"/>
    <w:autoRedefine/>
    <w:semiHidden/>
    <w:rsid w:val="00E72358"/>
    <w:pPr>
      <w:ind w:left="1920"/>
    </w:pPr>
    <w:rPr>
      <w:sz w:val="18"/>
      <w:szCs w:val="18"/>
    </w:rPr>
  </w:style>
  <w:style w:type="numbering" w:customStyle="1" w:styleId="2">
    <w:name w:val="Стиль маркированный2"/>
    <w:basedOn w:val="a2"/>
    <w:rsid w:val="00E72358"/>
    <w:pPr>
      <w:numPr>
        <w:numId w:val="1"/>
      </w:numPr>
    </w:pPr>
  </w:style>
  <w:style w:type="paragraph" w:customStyle="1" w:styleId="CharChar1">
    <w:name w:val="Char Char1 Знак Знак Знак"/>
    <w:basedOn w:val="a"/>
    <w:rsid w:val="00E7235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E72358"/>
    <w:pPr>
      <w:spacing w:after="0"/>
      <w:ind w:left="0"/>
      <w:jc w:val="both"/>
    </w:pPr>
    <w:rPr>
      <w:szCs w:val="20"/>
    </w:rPr>
  </w:style>
  <w:style w:type="paragraph" w:styleId="aff">
    <w:name w:val="List Paragraph"/>
    <w:basedOn w:val="a"/>
    <w:link w:val="aff0"/>
    <w:uiPriority w:val="34"/>
    <w:qFormat/>
    <w:rsid w:val="00E72358"/>
    <w:pPr>
      <w:spacing w:after="200" w:line="276" w:lineRule="auto"/>
      <w:ind w:left="720"/>
      <w:contextualSpacing/>
    </w:pPr>
    <w:rPr>
      <w:sz w:val="20"/>
      <w:szCs w:val="20"/>
    </w:rPr>
  </w:style>
  <w:style w:type="character" w:customStyle="1" w:styleId="aff0">
    <w:name w:val="Абзац списка Знак"/>
    <w:link w:val="aff"/>
    <w:uiPriority w:val="34"/>
    <w:rsid w:val="00E72358"/>
    <w:rPr>
      <w:rFonts w:ascii="Times New Roman" w:eastAsia="Times New Roman" w:hAnsi="Times New Roman" w:cs="Times New Roman"/>
      <w:sz w:val="20"/>
      <w:szCs w:val="20"/>
      <w:lang w:eastAsia="ru-RU"/>
    </w:rPr>
  </w:style>
  <w:style w:type="paragraph" w:customStyle="1" w:styleId="osntext">
    <w:name w:val="osntext"/>
    <w:basedOn w:val="a"/>
    <w:rsid w:val="00E7235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E72358"/>
    <w:pPr>
      <w:ind w:firstLine="708"/>
      <w:jc w:val="center"/>
    </w:pPr>
    <w:rPr>
      <w:b/>
      <w:bCs/>
    </w:rPr>
  </w:style>
  <w:style w:type="character" w:customStyle="1" w:styleId="aff2">
    <w:name w:val="Название Знак"/>
    <w:basedOn w:val="a0"/>
    <w:link w:val="aff1"/>
    <w:rsid w:val="00E7235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E72358"/>
    <w:pPr>
      <w:ind w:left="-113" w:right="-113"/>
      <w:jc w:val="center"/>
    </w:pPr>
    <w:rPr>
      <w:b/>
      <w:bCs/>
      <w:sz w:val="20"/>
      <w:szCs w:val="20"/>
    </w:rPr>
  </w:style>
  <w:style w:type="paragraph" w:customStyle="1" w:styleId="Normal-021">
    <w:name w:val="Normal -02 см Справ...1"/>
    <w:basedOn w:val="Normal1"/>
    <w:rsid w:val="00E7235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E72358"/>
    <w:pPr>
      <w:widowControl w:val="0"/>
      <w:autoSpaceDE w:val="0"/>
      <w:autoSpaceDN w:val="0"/>
      <w:adjustRightInd w:val="0"/>
      <w:spacing w:line="372" w:lineRule="exact"/>
      <w:ind w:firstLine="696"/>
      <w:jc w:val="both"/>
    </w:pPr>
  </w:style>
  <w:style w:type="paragraph" w:customStyle="1" w:styleId="aff3">
    <w:name w:val="Основа"/>
    <w:basedOn w:val="a"/>
    <w:rsid w:val="00E72358"/>
    <w:pPr>
      <w:spacing w:before="120"/>
      <w:ind w:firstLine="720"/>
      <w:jc w:val="both"/>
    </w:pPr>
    <w:rPr>
      <w:szCs w:val="20"/>
    </w:rPr>
  </w:style>
  <w:style w:type="paragraph" w:customStyle="1" w:styleId="aff4">
    <w:name w:val="таблица"/>
    <w:basedOn w:val="af"/>
    <w:rsid w:val="00E72358"/>
    <w:pPr>
      <w:spacing w:after="0"/>
      <w:jc w:val="both"/>
    </w:pPr>
    <w:rPr>
      <w:szCs w:val="20"/>
    </w:rPr>
  </w:style>
  <w:style w:type="paragraph" w:customStyle="1" w:styleId="310">
    <w:name w:val="Основной текст 31"/>
    <w:basedOn w:val="a"/>
    <w:rsid w:val="00E72358"/>
    <w:pPr>
      <w:suppressAutoHyphens/>
      <w:spacing w:after="120"/>
    </w:pPr>
    <w:rPr>
      <w:sz w:val="16"/>
      <w:szCs w:val="16"/>
      <w:lang w:eastAsia="ar-SA"/>
    </w:rPr>
  </w:style>
  <w:style w:type="paragraph" w:customStyle="1" w:styleId="aff5">
    <w:name w:val="Новый абзац"/>
    <w:basedOn w:val="a"/>
    <w:link w:val="2b"/>
    <w:rsid w:val="00E72358"/>
    <w:pPr>
      <w:spacing w:after="120"/>
      <w:ind w:firstLine="567"/>
      <w:jc w:val="both"/>
    </w:pPr>
    <w:rPr>
      <w:rFonts w:ascii="Arial" w:hAnsi="Arial"/>
      <w:szCs w:val="20"/>
    </w:rPr>
  </w:style>
  <w:style w:type="character" w:customStyle="1" w:styleId="2b">
    <w:name w:val="Новый абзац Знак2"/>
    <w:link w:val="aff5"/>
    <w:rsid w:val="00E72358"/>
    <w:rPr>
      <w:rFonts w:ascii="Arial" w:eastAsia="Times New Roman" w:hAnsi="Arial" w:cs="Times New Roman"/>
      <w:sz w:val="24"/>
      <w:szCs w:val="20"/>
      <w:lang w:eastAsia="ru-RU"/>
    </w:rPr>
  </w:style>
  <w:style w:type="character" w:customStyle="1" w:styleId="Normal">
    <w:name w:val="Normal Знак"/>
    <w:link w:val="Normal1"/>
    <w:rsid w:val="00E72358"/>
    <w:rPr>
      <w:rFonts w:ascii="Arial" w:eastAsia="Times New Roman" w:hAnsi="Arial" w:cs="Times New Roman"/>
      <w:b/>
      <w:snapToGrid w:val="0"/>
      <w:sz w:val="18"/>
      <w:lang w:eastAsia="ru-RU"/>
    </w:rPr>
  </w:style>
  <w:style w:type="paragraph" w:customStyle="1" w:styleId="ConsPlusCell">
    <w:name w:val="ConsPlusCell"/>
    <w:uiPriority w:val="99"/>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E72358"/>
    <w:pPr>
      <w:spacing w:before="100" w:beforeAutospacing="1" w:after="100" w:afterAutospacing="1"/>
    </w:pPr>
    <w:rPr>
      <w:rFonts w:ascii="Verdana" w:hAnsi="Verdana"/>
      <w:color w:val="000000"/>
      <w:sz w:val="17"/>
      <w:szCs w:val="17"/>
    </w:rPr>
  </w:style>
  <w:style w:type="paragraph" w:customStyle="1" w:styleId="textb">
    <w:name w:val="textb"/>
    <w:basedOn w:val="a"/>
    <w:rsid w:val="00E72358"/>
    <w:rPr>
      <w:rFonts w:ascii="Arial" w:hAnsi="Arial" w:cs="Arial"/>
      <w:b/>
      <w:bCs/>
      <w:sz w:val="22"/>
      <w:szCs w:val="22"/>
    </w:rPr>
  </w:style>
  <w:style w:type="paragraph" w:customStyle="1" w:styleId="western">
    <w:name w:val="western"/>
    <w:basedOn w:val="a"/>
    <w:rsid w:val="00E723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E72358"/>
    <w:pPr>
      <w:widowControl/>
      <w:snapToGrid w:val="0"/>
      <w:spacing w:line="240" w:lineRule="auto"/>
      <w:ind w:left="-113" w:right="-113" w:firstLine="0"/>
      <w:jc w:val="center"/>
    </w:pPr>
    <w:rPr>
      <w:bCs/>
      <w:szCs w:val="20"/>
    </w:rPr>
  </w:style>
  <w:style w:type="character" w:customStyle="1" w:styleId="Normal10-0220">
    <w:name w:val="Стиль Normal + 10 пт полужирный По центру Слева:  -02 см Справ...2 Знак"/>
    <w:link w:val="Normal10-022"/>
    <w:rsid w:val="00E72358"/>
    <w:rPr>
      <w:rFonts w:ascii="Arial" w:eastAsia="Times New Roman" w:hAnsi="Arial" w:cs="Times New Roman"/>
      <w:b/>
      <w:bCs/>
      <w:snapToGrid w:val="0"/>
      <w:sz w:val="18"/>
      <w:szCs w:val="20"/>
      <w:lang w:eastAsia="ru-RU"/>
    </w:rPr>
  </w:style>
  <w:style w:type="paragraph" w:customStyle="1" w:styleId="uni">
    <w:name w:val="uni"/>
    <w:basedOn w:val="a"/>
    <w:rsid w:val="00E72358"/>
    <w:pPr>
      <w:spacing w:before="100" w:beforeAutospacing="1" w:after="100" w:afterAutospacing="1"/>
    </w:pPr>
  </w:style>
  <w:style w:type="character" w:customStyle="1" w:styleId="s10">
    <w:name w:val="s_10"/>
    <w:basedOn w:val="a0"/>
    <w:rsid w:val="00E72358"/>
  </w:style>
  <w:style w:type="paragraph" w:styleId="aff6">
    <w:name w:val="No Spacing"/>
    <w:link w:val="aff7"/>
    <w:uiPriority w:val="1"/>
    <w:qFormat/>
    <w:rsid w:val="00E72358"/>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1"/>
    <w:rsid w:val="00E72358"/>
    <w:rPr>
      <w:rFonts w:ascii="Calibri" w:eastAsia="Times New Roman" w:hAnsi="Calibri" w:cs="Times New Roman"/>
      <w:lang w:eastAsia="ru-RU"/>
    </w:rPr>
  </w:style>
  <w:style w:type="paragraph" w:styleId="aff8">
    <w:name w:val="Balloon Text"/>
    <w:basedOn w:val="a"/>
    <w:link w:val="aff9"/>
    <w:rsid w:val="00E72358"/>
    <w:rPr>
      <w:rFonts w:ascii="Tahoma" w:hAnsi="Tahoma"/>
      <w:sz w:val="16"/>
      <w:szCs w:val="16"/>
    </w:rPr>
  </w:style>
  <w:style w:type="character" w:customStyle="1" w:styleId="aff9">
    <w:name w:val="Текст выноски Знак"/>
    <w:basedOn w:val="a0"/>
    <w:link w:val="aff8"/>
    <w:rsid w:val="00E72358"/>
    <w:rPr>
      <w:rFonts w:ascii="Tahoma" w:eastAsia="Times New Roman" w:hAnsi="Tahoma" w:cs="Times New Roman"/>
      <w:sz w:val="16"/>
      <w:szCs w:val="16"/>
      <w:lang w:eastAsia="ru-RU"/>
    </w:rPr>
  </w:style>
  <w:style w:type="paragraph" w:customStyle="1" w:styleId="affa">
    <w:name w:val="Абзац"/>
    <w:basedOn w:val="a"/>
    <w:link w:val="affb"/>
    <w:qFormat/>
    <w:rsid w:val="00E72358"/>
    <w:pPr>
      <w:spacing w:before="120" w:after="60"/>
      <w:ind w:firstLine="567"/>
      <w:jc w:val="both"/>
    </w:pPr>
  </w:style>
  <w:style w:type="character" w:customStyle="1" w:styleId="affb">
    <w:name w:val="Абзац Знак"/>
    <w:link w:val="affa"/>
    <w:rsid w:val="00E72358"/>
    <w:rPr>
      <w:rFonts w:ascii="Times New Roman" w:eastAsia="Times New Roman" w:hAnsi="Times New Roman" w:cs="Times New Roman"/>
      <w:sz w:val="24"/>
      <w:szCs w:val="24"/>
      <w:lang w:eastAsia="ru-RU"/>
    </w:rPr>
  </w:style>
  <w:style w:type="character" w:customStyle="1" w:styleId="16">
    <w:name w:val="Основной шрифт абзаца1"/>
    <w:rsid w:val="00E72358"/>
  </w:style>
  <w:style w:type="paragraph" w:customStyle="1" w:styleId="BodyTextKeep">
    <w:name w:val="Body Text Keep"/>
    <w:basedOn w:val="a"/>
    <w:link w:val="BodyTextKeepChar"/>
    <w:rsid w:val="00E72358"/>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locked/>
    <w:rsid w:val="00E72358"/>
    <w:rPr>
      <w:rFonts w:ascii="Arial" w:eastAsia="Times New Roman" w:hAnsi="Arial" w:cs="Times New Roman"/>
      <w:spacing w:val="-5"/>
      <w:sz w:val="20"/>
      <w:szCs w:val="20"/>
      <w:lang w:eastAsia="ru-RU"/>
    </w:rPr>
  </w:style>
  <w:style w:type="paragraph" w:customStyle="1" w:styleId="100">
    <w:name w:val="Табличный_слева_10"/>
    <w:basedOn w:val="a"/>
    <w:qFormat/>
    <w:rsid w:val="00E72358"/>
    <w:rPr>
      <w:sz w:val="20"/>
    </w:rPr>
  </w:style>
  <w:style w:type="paragraph" w:customStyle="1" w:styleId="101">
    <w:name w:val="Табличный_по ширине_10"/>
    <w:basedOn w:val="a"/>
    <w:qFormat/>
    <w:rsid w:val="00E7235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E72358"/>
    <w:rPr>
      <w:rFonts w:ascii="Times New Roman" w:eastAsia="Times New Roman" w:hAnsi="Times New Roman" w:cs="Times New Roman"/>
      <w:b/>
      <w:bCs/>
      <w:sz w:val="20"/>
      <w:szCs w:val="20"/>
      <w:lang w:eastAsia="ru-RU"/>
    </w:rPr>
  </w:style>
  <w:style w:type="paragraph" w:customStyle="1" w:styleId="FR1">
    <w:name w:val="FR1"/>
    <w:rsid w:val="00E7235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E72358"/>
    <w:pPr>
      <w:keepNext/>
      <w:jc w:val="center"/>
    </w:pPr>
  </w:style>
  <w:style w:type="paragraph" w:customStyle="1" w:styleId="17">
    <w:name w:val="Знак1"/>
    <w:basedOn w:val="a"/>
    <w:rsid w:val="00E72358"/>
    <w:pPr>
      <w:spacing w:line="240" w:lineRule="exact"/>
      <w:jc w:val="both"/>
    </w:pPr>
    <w:rPr>
      <w:lang w:val="en-US" w:eastAsia="en-US"/>
    </w:rPr>
  </w:style>
  <w:style w:type="character" w:customStyle="1" w:styleId="FontStyle88">
    <w:name w:val="Font Style88"/>
    <w:rsid w:val="00E72358"/>
    <w:rPr>
      <w:rFonts w:ascii="Times New Roman" w:hAnsi="Times New Roman" w:cs="Times New Roman"/>
      <w:sz w:val="22"/>
      <w:szCs w:val="22"/>
    </w:rPr>
  </w:style>
  <w:style w:type="character" w:customStyle="1" w:styleId="apple-style-span">
    <w:name w:val="apple-style-span"/>
    <w:rsid w:val="00E72358"/>
  </w:style>
  <w:style w:type="character" w:customStyle="1" w:styleId="apple-converted-space">
    <w:name w:val="apple-converted-space"/>
    <w:rsid w:val="00E72358"/>
  </w:style>
  <w:style w:type="paragraph" w:customStyle="1" w:styleId="affc">
    <w:name w:val="Знак Знак Знак Знак"/>
    <w:basedOn w:val="a"/>
    <w:rsid w:val="00E72358"/>
    <w:rPr>
      <w:rFonts w:ascii="Verdana" w:hAnsi="Verdana" w:cs="Verdana"/>
      <w:sz w:val="20"/>
      <w:szCs w:val="20"/>
      <w:lang w:val="en-US" w:eastAsia="en-US"/>
    </w:rPr>
  </w:style>
  <w:style w:type="character" w:styleId="affd">
    <w:name w:val="FollowedHyperlink"/>
    <w:rsid w:val="00E72358"/>
    <w:rPr>
      <w:color w:val="800080"/>
      <w:u w:val="single"/>
    </w:rPr>
  </w:style>
  <w:style w:type="paragraph" w:customStyle="1" w:styleId="formattexttopleveltext">
    <w:name w:val="formattext topleveltext"/>
    <w:basedOn w:val="a"/>
    <w:rsid w:val="00E72358"/>
    <w:pPr>
      <w:spacing w:before="100" w:beforeAutospacing="1" w:after="100" w:afterAutospacing="1"/>
    </w:pPr>
  </w:style>
  <w:style w:type="paragraph" w:customStyle="1" w:styleId="FORMATTEXT0">
    <w:name w:val=".FORMATTEXT"/>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Знак Знак Знак Знак Знак Знак Знак Знак Знак"/>
    <w:basedOn w:val="a"/>
    <w:rsid w:val="00E72358"/>
    <w:pPr>
      <w:widowControl w:val="0"/>
      <w:adjustRightInd w:val="0"/>
      <w:spacing w:after="160" w:line="240" w:lineRule="exact"/>
      <w:jc w:val="right"/>
    </w:pPr>
    <w:rPr>
      <w:sz w:val="20"/>
      <w:szCs w:val="20"/>
      <w:lang w:val="en-GB" w:eastAsia="en-US"/>
    </w:rPr>
  </w:style>
  <w:style w:type="character" w:customStyle="1" w:styleId="FontStyle15">
    <w:name w:val="Font Style15"/>
    <w:rsid w:val="00E72358"/>
    <w:rPr>
      <w:rFonts w:ascii="Times New Roman" w:hAnsi="Times New Roman" w:cs="Times New Roman"/>
      <w:sz w:val="24"/>
      <w:szCs w:val="24"/>
    </w:rPr>
  </w:style>
  <w:style w:type="paragraph" w:customStyle="1" w:styleId="19">
    <w:name w:val="Знак Знак Знак1"/>
    <w:basedOn w:val="a"/>
    <w:rsid w:val="00E7235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E72358"/>
    <w:rPr>
      <w:color w:val="000000"/>
    </w:rPr>
  </w:style>
  <w:style w:type="character" w:customStyle="1" w:styleId="FontStyle11">
    <w:name w:val="Font Style11"/>
    <w:rsid w:val="00E72358"/>
    <w:rPr>
      <w:rFonts w:ascii="Times New Roman" w:hAnsi="Times New Roman" w:cs="Times New Roman"/>
      <w:sz w:val="26"/>
      <w:szCs w:val="26"/>
    </w:rPr>
  </w:style>
  <w:style w:type="character" w:customStyle="1" w:styleId="c1">
    <w:name w:val="c1"/>
    <w:rsid w:val="00E72358"/>
    <w:rPr>
      <w:color w:val="0000FF"/>
    </w:rPr>
  </w:style>
  <w:style w:type="paragraph" w:styleId="affe">
    <w:name w:val="List"/>
    <w:basedOn w:val="a"/>
    <w:rsid w:val="00E72358"/>
    <w:pPr>
      <w:ind w:left="283" w:hanging="283"/>
      <w:contextualSpacing/>
    </w:pPr>
  </w:style>
  <w:style w:type="character" w:customStyle="1" w:styleId="afff">
    <w:name w:val="Основной текст_"/>
    <w:link w:val="42"/>
    <w:rsid w:val="00E72358"/>
    <w:rPr>
      <w:sz w:val="25"/>
      <w:szCs w:val="25"/>
      <w:shd w:val="clear" w:color="auto" w:fill="FFFFFF"/>
    </w:rPr>
  </w:style>
  <w:style w:type="character" w:customStyle="1" w:styleId="53">
    <w:name w:val="Основной текст (5)_"/>
    <w:rsid w:val="00E72358"/>
    <w:rPr>
      <w:rFonts w:ascii="Times New Roman" w:eastAsia="Times New Roman" w:hAnsi="Times New Roman" w:cs="Times New Roman"/>
      <w:b/>
      <w:bCs/>
      <w:i w:val="0"/>
      <w:iCs w:val="0"/>
      <w:smallCaps w:val="0"/>
      <w:strike w:val="0"/>
      <w:sz w:val="27"/>
      <w:szCs w:val="27"/>
      <w:u w:val="none"/>
    </w:rPr>
  </w:style>
  <w:style w:type="character" w:customStyle="1" w:styleId="afff0">
    <w:name w:val="Подпись к таблице_"/>
    <w:link w:val="afff1"/>
    <w:rsid w:val="00E72358"/>
    <w:rPr>
      <w:sz w:val="25"/>
      <w:szCs w:val="25"/>
      <w:shd w:val="clear" w:color="auto" w:fill="FFFFFF"/>
    </w:rPr>
  </w:style>
  <w:style w:type="character" w:customStyle="1" w:styleId="220">
    <w:name w:val="Заголовок №2 (2)_"/>
    <w:link w:val="221"/>
    <w:rsid w:val="00E72358"/>
    <w:rPr>
      <w:b/>
      <w:bCs/>
      <w:sz w:val="27"/>
      <w:szCs w:val="27"/>
      <w:shd w:val="clear" w:color="auto" w:fill="FFFFFF"/>
    </w:rPr>
  </w:style>
  <w:style w:type="character" w:customStyle="1" w:styleId="54">
    <w:name w:val="Основной текст (5)"/>
    <w:rsid w:val="00E723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link w:val="afff"/>
    <w:rsid w:val="00E72358"/>
    <w:pPr>
      <w:widowControl w:val="0"/>
      <w:shd w:val="clear" w:color="auto" w:fill="FFFFFF"/>
      <w:spacing w:before="1680" w:after="420" w:line="0" w:lineRule="atLeast"/>
      <w:jc w:val="both"/>
    </w:pPr>
    <w:rPr>
      <w:rFonts w:asciiTheme="minorHAnsi" w:eastAsiaTheme="minorHAnsi" w:hAnsiTheme="minorHAnsi" w:cstheme="minorBidi"/>
      <w:sz w:val="25"/>
      <w:szCs w:val="25"/>
      <w:lang w:eastAsia="en-US"/>
    </w:rPr>
  </w:style>
  <w:style w:type="paragraph" w:customStyle="1" w:styleId="afff1">
    <w:name w:val="Подпись к таблице"/>
    <w:basedOn w:val="a"/>
    <w:link w:val="afff0"/>
    <w:rsid w:val="00E7235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E7235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E7235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2">
    <w:name w:val="Emphasis"/>
    <w:uiPriority w:val="20"/>
    <w:qFormat/>
    <w:rsid w:val="00E72358"/>
    <w:rPr>
      <w:b/>
      <w:bCs/>
      <w:i/>
      <w:iCs/>
      <w:color w:val="5A5A5A"/>
    </w:rPr>
  </w:style>
  <w:style w:type="character" w:customStyle="1" w:styleId="ConsPlusNormal0">
    <w:name w:val="ConsPlusNormal Знак"/>
    <w:link w:val="ConsPlusNormal"/>
    <w:locked/>
    <w:rsid w:val="00E72358"/>
    <w:rPr>
      <w:rFonts w:ascii="Arial" w:eastAsia="Times New Roman" w:hAnsi="Arial" w:cs="Arial"/>
      <w:lang w:eastAsia="ru-RU"/>
    </w:rPr>
  </w:style>
  <w:style w:type="character" w:customStyle="1" w:styleId="1a">
    <w:name w:val="Основной текст1"/>
    <w:rsid w:val="00E7235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afff3">
    <w:name w:val="TOC Heading"/>
    <w:basedOn w:val="1"/>
    <w:next w:val="a"/>
    <w:uiPriority w:val="39"/>
    <w:semiHidden/>
    <w:unhideWhenUsed/>
    <w:qFormat/>
    <w:rsid w:val="00E72358"/>
    <w:pPr>
      <w:keepLines/>
      <w:spacing w:before="480" w:after="0" w:line="276" w:lineRule="auto"/>
      <w:outlineLvl w:val="9"/>
    </w:pPr>
    <w:rPr>
      <w:rFonts w:ascii="Cambria" w:hAnsi="Cambria"/>
      <w:color w:val="365F91"/>
      <w:kern w:val="0"/>
      <w:sz w:val="28"/>
      <w:szCs w:val="28"/>
    </w:rPr>
  </w:style>
  <w:style w:type="paragraph" w:customStyle="1" w:styleId="afff4">
    <w:name w:val="_абзац"/>
    <w:basedOn w:val="a"/>
    <w:link w:val="afff5"/>
    <w:qFormat/>
    <w:rsid w:val="00E72358"/>
    <w:pPr>
      <w:spacing w:line="276" w:lineRule="auto"/>
      <w:ind w:firstLine="709"/>
      <w:jc w:val="both"/>
    </w:pPr>
  </w:style>
  <w:style w:type="character" w:customStyle="1" w:styleId="afff5">
    <w:name w:val="_абзац Знак"/>
    <w:link w:val="afff4"/>
    <w:rsid w:val="00E72358"/>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E72358"/>
    <w:rPr>
      <w:rFonts w:ascii="Courier New" w:eastAsia="Times New Roman" w:hAnsi="Courier New" w:cs="Courier New"/>
      <w:lang w:eastAsia="ru-RU"/>
    </w:rPr>
  </w:style>
  <w:style w:type="paragraph" w:customStyle="1" w:styleId="ConsPlusNonformat">
    <w:name w:val="ConsPlusNonformat"/>
    <w:rsid w:val="00E72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0">
    <w:name w:val="S_Заголовок 3"/>
    <w:basedOn w:val="3"/>
    <w:rsid w:val="00E72358"/>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E72358"/>
    <w:pPr>
      <w:numPr>
        <w:numId w:val="6"/>
      </w:numPr>
      <w:tabs>
        <w:tab w:val="left" w:pos="992"/>
      </w:tabs>
      <w:spacing w:line="360" w:lineRule="auto"/>
      <w:ind w:left="0" w:firstLine="709"/>
      <w:jc w:val="both"/>
    </w:pPr>
  </w:style>
  <w:style w:type="character" w:customStyle="1" w:styleId="afff6">
    <w:name w:val="Основной текст + Курсив"/>
    <w:rsid w:val="00E72358"/>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E72358"/>
    <w:pPr>
      <w:spacing w:before="100" w:beforeAutospacing="1" w:after="100" w:afterAutospacing="1"/>
    </w:pPr>
  </w:style>
  <w:style w:type="character" w:customStyle="1" w:styleId="blk">
    <w:name w:val="blk"/>
    <w:rsid w:val="00E72358"/>
  </w:style>
  <w:style w:type="paragraph" w:customStyle="1" w:styleId="headertext">
    <w:name w:val="headertext"/>
    <w:basedOn w:val="a"/>
    <w:rsid w:val="00E72358"/>
    <w:pPr>
      <w:spacing w:before="100" w:beforeAutospacing="1" w:after="100" w:afterAutospacing="1"/>
    </w:pPr>
    <w:rPr>
      <w:lang w:val="en-US" w:eastAsia="en-US"/>
    </w:rPr>
  </w:style>
  <w:style w:type="paragraph" w:customStyle="1" w:styleId="1b">
    <w:name w:val="ЗАГОЛОВОК1"/>
    <w:basedOn w:val="1"/>
    <w:link w:val="1c"/>
    <w:autoRedefine/>
    <w:rsid w:val="00E72358"/>
    <w:pPr>
      <w:spacing w:before="0" w:after="50" w:line="360" w:lineRule="auto"/>
      <w:jc w:val="center"/>
    </w:pPr>
    <w:rPr>
      <w:rFonts w:ascii="Times New Roman" w:hAnsi="Times New Roman"/>
      <w:caps/>
      <w:noProof/>
      <w:kern w:val="0"/>
      <w:sz w:val="28"/>
      <w:szCs w:val="28"/>
    </w:rPr>
  </w:style>
  <w:style w:type="character" w:customStyle="1" w:styleId="1c">
    <w:name w:val="ЗАГОЛОВОК1 Знак"/>
    <w:link w:val="1b"/>
    <w:rsid w:val="00E72358"/>
    <w:rPr>
      <w:rFonts w:ascii="Times New Roman" w:eastAsia="Times New Roman" w:hAnsi="Times New Roman" w:cs="Times New Roman"/>
      <w:b/>
      <w:bCs/>
      <w:caps/>
      <w:noProof/>
      <w:sz w:val="28"/>
      <w:szCs w:val="28"/>
      <w:lang w:eastAsia="ru-RU"/>
    </w:rPr>
  </w:style>
  <w:style w:type="paragraph" w:customStyle="1" w:styleId="ConsPlusTitlePage">
    <w:name w:val="ConsPlusTitlePage"/>
    <w:rsid w:val="00E72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0">
    <w:name w:val="Основной текст с отступом 21"/>
    <w:basedOn w:val="a"/>
    <w:rsid w:val="00AF5219"/>
    <w:pPr>
      <w:widowControl w:val="0"/>
      <w:suppressAutoHyphens/>
      <w:spacing w:after="120" w:line="480" w:lineRule="auto"/>
      <w:ind w:left="283" w:firstLine="709"/>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786194964">
      <w:bodyDiv w:val="1"/>
      <w:marLeft w:val="0"/>
      <w:marRight w:val="0"/>
      <w:marTop w:val="0"/>
      <w:marBottom w:val="0"/>
      <w:divBdr>
        <w:top w:val="none" w:sz="0" w:space="0" w:color="auto"/>
        <w:left w:val="none" w:sz="0" w:space="0" w:color="auto"/>
        <w:bottom w:val="none" w:sz="0" w:space="0" w:color="auto"/>
        <w:right w:val="none" w:sz="0" w:space="0" w:color="auto"/>
      </w:divBdr>
    </w:div>
    <w:div w:id="810293567">
      <w:bodyDiv w:val="1"/>
      <w:marLeft w:val="0"/>
      <w:marRight w:val="0"/>
      <w:marTop w:val="0"/>
      <w:marBottom w:val="0"/>
      <w:divBdr>
        <w:top w:val="none" w:sz="0" w:space="0" w:color="auto"/>
        <w:left w:val="none" w:sz="0" w:space="0" w:color="auto"/>
        <w:bottom w:val="none" w:sz="0" w:space="0" w:color="auto"/>
        <w:right w:val="none" w:sz="0" w:space="0" w:color="auto"/>
      </w:divBdr>
    </w:div>
    <w:div w:id="20696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DD1A6ED3313259E9EFC99A3AEBDF533AB97CC9E0FD9639BACC7A7CD4C93C7A5064E2F8EC6F502Cs0jCW" TargetMode="External"/><Relationship Id="rId18" Type="http://schemas.openxmlformats.org/officeDocument/2006/relationships/hyperlink" Target="consultantplus://offline/ref=FDDD1A6ED3313259E9EFD7972C87855D32B421C1E2F99D67E493212183C0362D172BBBBAA862512D0F0CB9sBj3W" TargetMode="External"/><Relationship Id="rId26" Type="http://schemas.openxmlformats.org/officeDocument/2006/relationships/hyperlink" Target="consultantplus://offline/ref=FDDD1A6ED3313259E9EFC99A3AEBDF533ABE7ECAE4F79639BACC7A7CD4sCj9W" TargetMode="External"/><Relationship Id="rId39" Type="http://schemas.openxmlformats.org/officeDocument/2006/relationships/hyperlink" Target="https://www.google.ru/url?sa=t&amp;rct=j&amp;q=&amp;esrc=s&amp;source=web&amp;cd=3&amp;ved=0ahUKEwis9sfltY_YAhULOJoKHVYAAkQQFgguMAI&amp;url=http%3A%2F%2Fwww.pogaranet.ru%2Fqa%2F767.html&amp;usg=AOvVaw3R20nrm5wfXHwEaFKB867H" TargetMode="External"/><Relationship Id="rId3" Type="http://schemas.openxmlformats.org/officeDocument/2006/relationships/styles" Target="styles.xml"/><Relationship Id="rId21" Type="http://schemas.openxmlformats.org/officeDocument/2006/relationships/hyperlink" Target="consultantplus://offline/ref=FDDD1A6ED3313259E9EFD7972C87855D32B421C1E2F99D67E493212183C0362D172BBBBAA862512D0F0CB9sBj3W" TargetMode="External"/><Relationship Id="rId34" Type="http://schemas.openxmlformats.org/officeDocument/2006/relationships/hyperlink" Target="consultantplus://offline/ref=FDDD1A6ED3313259E9EFC99A3AEBDF5339B778C9EFA8C13BEB997479DC99746A1E21EFF9EE68s5j8W" TargetMode="External"/><Relationship Id="rId42" Type="http://schemas.openxmlformats.org/officeDocument/2006/relationships/hyperlink" Target="consultantplus://offline/ref=CD9767933FF04062E9AEAAAD88A6DA2B16DEC97D98D1FC4F6F517F2BD3C8460D0A1C26E2A90A770DaFB2K" TargetMode="External"/><Relationship Id="rId47" Type="http://schemas.openxmlformats.org/officeDocument/2006/relationships/hyperlink" Target="consultantplus://offline/ref=AFAF8BA184569211D1F858A4D804E97D61A7F058E8624E38E5AB1B5857F24344066AB2BA7789549FWFCAK" TargetMode="External"/><Relationship Id="rId50" Type="http://schemas.openxmlformats.org/officeDocument/2006/relationships/hyperlink" Target="consultantplus://offline/ref=07E31596CE68CCD0F11CCB1297DDC9C06F1174ECEC6F510EB7533DFE0F6702DD0C9FDC1E2CC4AFo5FCK" TargetMode="External"/><Relationship Id="rId7" Type="http://schemas.openxmlformats.org/officeDocument/2006/relationships/endnotes" Target="endnotes.xml"/><Relationship Id="rId12" Type="http://schemas.openxmlformats.org/officeDocument/2006/relationships/hyperlink" Target="consultantplus://offline/ref=FDDD1A6ED3313259E9EFC99A3AEBDF533AB97CC9E0FD9639BACC7A7CD4C93C7A5064E2F8EC6F502Cs0jCW" TargetMode="External"/><Relationship Id="rId17" Type="http://schemas.openxmlformats.org/officeDocument/2006/relationships/hyperlink" Target="consultantplus://offline/ref=FDDD1A6ED3313259E9EFD7972C87855D32B421C1E2F99D67E493212183C0362D172BBBBAA862512D0F0CB9sBj3W" TargetMode="External"/><Relationship Id="rId25" Type="http://schemas.openxmlformats.org/officeDocument/2006/relationships/hyperlink" Target="consultantplus://offline/ref=FDDD1A6ED3313259E9EFC99A3AEBDF5332BD7FCDE2F5CB33B295767EsDj3W" TargetMode="External"/><Relationship Id="rId33" Type="http://schemas.openxmlformats.org/officeDocument/2006/relationships/hyperlink" Target="consultantplus://offline/ref=FDDD1A6ED3313259E9EFC99A3AEBDF533AB97CC9E0FD9639BACC7A7CD4C93C7A5064E2F8EC6F502Cs0jBW" TargetMode="External"/><Relationship Id="rId38" Type="http://schemas.openxmlformats.org/officeDocument/2006/relationships/hyperlink" Target="consultantplus://offline/ref=FDDD1A6ED3313259E9EFC99A3AEBDF5339BE7FCCE4FF9639BACC7A7CD4sCj9W" TargetMode="External"/><Relationship Id="rId46" Type="http://schemas.openxmlformats.org/officeDocument/2006/relationships/hyperlink" Target="consultantplus://offline/ref=AFAF8BA184569211D1F858A4D804E97D61A7F05EE2664E38E5AB1B5857F24344066AB2BA7789549EWFCCK" TargetMode="External"/><Relationship Id="rId2" Type="http://schemas.openxmlformats.org/officeDocument/2006/relationships/numbering" Target="numbering.xml"/><Relationship Id="rId16" Type="http://schemas.openxmlformats.org/officeDocument/2006/relationships/hyperlink" Target="consultantplus://offline/ref=FDDD1A6ED3313259E9EFD7972C87855D32B421C1E2F99D67E493212183C0362D172BBBBAA862512D0F0CB9sBj3W" TargetMode="External"/><Relationship Id="rId20" Type="http://schemas.openxmlformats.org/officeDocument/2006/relationships/hyperlink" Target="consultantplus://offline/ref=FDDD1A6ED3313259E9EFC99A3AEBDF533AB677CFE7FA9639BACC7A7CD4C93C7A5064E2F8EC6F502Cs0jAW" TargetMode="External"/><Relationship Id="rId29" Type="http://schemas.openxmlformats.org/officeDocument/2006/relationships/hyperlink" Target="consultantplus://offline/ref=FDDD1A6ED3313259E9EFC99A3AEBDF533CBE7FC8E5F5CB33B295767ED3C6636D572DEEF9EC6F50s2j8W" TargetMode="External"/><Relationship Id="rId41" Type="http://schemas.openxmlformats.org/officeDocument/2006/relationships/hyperlink" Target="consultantplus://offline/ref=268EA1ED423FD4CDAA7BD31FEE522E400DE7E14C5E7F007AF577CD07B3B0181F44E02E8A80E7D11Ez7A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D1A6ED3313259E9EFD7972C87855D32B421C1E2F99D67E493212183C0362D172BBBBAA862512D0F0CB9sBj3W" TargetMode="External"/><Relationship Id="rId24" Type="http://schemas.openxmlformats.org/officeDocument/2006/relationships/hyperlink" Target="consultantplus://offline/ref=FDDD1A6ED3313259E9EFC99A3AEBDF533AB678C8EDF89639BACC7A7CD4sCj9W" TargetMode="External"/><Relationship Id="rId32" Type="http://schemas.openxmlformats.org/officeDocument/2006/relationships/hyperlink" Target="consultantplus://offline/ref=FDDD1A6ED3313259E9EFC99A3AEBDF533FBD7DCEECF5CB33B295767ED3C6636D572DEEF9EC6F51s2j9W" TargetMode="External"/><Relationship Id="rId37" Type="http://schemas.openxmlformats.org/officeDocument/2006/relationships/hyperlink" Target="consultantplus://offline/ref=FDDD1A6ED3313259E9EFC99A3AEBDF5339B778C9EFA8C13BEB997479DC99746A1E21EFF9EE67s5j0W" TargetMode="External"/><Relationship Id="rId40" Type="http://schemas.openxmlformats.org/officeDocument/2006/relationships/hyperlink" Target="consultantplus://offline/ref=FDDD1A6ED3313259E9EFC99A3AEBDF5339BF7FCEE5FE9639BACC7A7CD4sCj9W" TargetMode="External"/><Relationship Id="rId45" Type="http://schemas.openxmlformats.org/officeDocument/2006/relationships/hyperlink" Target="consultantplus://offline/ref=CD9767933FF04062E9AEAAAD88A6DA2B16DEC97596DAFC4F6F517F2BD3C8460D0A1C26E2A90A770EaFB1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DD1A6ED3313259E9EFD7972C87855D32B421C1E2F99D67E493212183C0362D172BBBBAA862512D0F0CB9sBj3W" TargetMode="External"/><Relationship Id="rId23" Type="http://schemas.openxmlformats.org/officeDocument/2006/relationships/hyperlink" Target="consultantplus://offline/ref=FDDD1A6ED3313259E9EFD7972C87855D32B421C1E2F99D67E493212183C0362D172BBBBAA862512D0F0CB9sBj3W" TargetMode="External"/><Relationship Id="rId28" Type="http://schemas.openxmlformats.org/officeDocument/2006/relationships/hyperlink" Target="consultantplus://offline/ref=FDDD1A6ED3313259E9EFC99A3AEBDF533AB97CC9E0FD9639BACC7A7CD4C93C7A5064E2F8EC6F502Cs0jBW" TargetMode="External"/><Relationship Id="rId36" Type="http://schemas.openxmlformats.org/officeDocument/2006/relationships/hyperlink" Target="consultantplus://offline/ref=FDDD1A6ED3313259E9EFC99A3AEBDF5339BF7CCFE2F79639BACC7A7CD4sCj9W" TargetMode="External"/><Relationship Id="rId49" Type="http://schemas.openxmlformats.org/officeDocument/2006/relationships/hyperlink" Target="consultantplus://offline/ref=AFAF8BA184569211D1F858A4D804E97D61A7F15AE26F4E38E5AB1B5857F24344066AB2BA7789549FWFC5K" TargetMode="External"/><Relationship Id="rId10" Type="http://schemas.openxmlformats.org/officeDocument/2006/relationships/hyperlink" Target="consultantplus://offline/ref=FDDD1A6ED3313259E9EFC99A3AEBDF5339BF7EC8E0FC9639BACC7A7CD4sCj9W" TargetMode="External"/><Relationship Id="rId19" Type="http://schemas.openxmlformats.org/officeDocument/2006/relationships/hyperlink" Target="consultantplus://offline/ref=FDDD1A6ED3313259E9EFD7972C87855D32B421C1E2F99D67E493212183C0362D172BBBBAA862512D0F0CB9sBj3W" TargetMode="External"/><Relationship Id="rId31" Type="http://schemas.openxmlformats.org/officeDocument/2006/relationships/hyperlink" Target="consultantplus://offline/ref=FDDD1A6ED3313259E9EFC99A3AEBDF5338BD79CAE6F5CB33B295767ED3C6636D572DEEF9EC6F51s2jEW" TargetMode="External"/><Relationship Id="rId44" Type="http://schemas.openxmlformats.org/officeDocument/2006/relationships/hyperlink" Target="consultantplus://offline/ref=CD9767933FF04062E9AEAAAD88A6DA2B16DEC97596DAFC4F6F517F2BD3C8460D0A1C26E2A90A770FaFB3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DD1A6ED3313259E9EFC99A3AEBDF5339BE7CCBEDFB9639BACC7A7CD4sCj9W" TargetMode="External"/><Relationship Id="rId14" Type="http://schemas.openxmlformats.org/officeDocument/2006/relationships/hyperlink" Target="consultantplus://offline/ref=FDDD1A6ED3313259E9EFD7972C87855D32B421C1E2F99D67E493212183C0362D172BBBBAA862512D0F0CB9sBj3W" TargetMode="External"/><Relationship Id="rId22" Type="http://schemas.openxmlformats.org/officeDocument/2006/relationships/hyperlink" Target="consultantplus://offline/ref=FDDD1A6ED3313259E9EFD7972C87855D32B421C1E2F99D67E493212183C0362D172BBBBAA862512D0F0CB9sBj3W" TargetMode="External"/><Relationship Id="rId27" Type="http://schemas.openxmlformats.org/officeDocument/2006/relationships/hyperlink" Target="consultantplus://offline/ref=FDDD1A6ED3313259E9EFD7972C87855D32B421C1E2F99D67E493212183C0362D172BBBBAA862512D0F0CB9sBj3W" TargetMode="External"/><Relationship Id="rId30" Type="http://schemas.openxmlformats.org/officeDocument/2006/relationships/hyperlink" Target="consultantplus://offline/ref=FDDD1A6ED3313259E9EFC99A3AEBDF5339BE7FCCE4FA9639BACC7A7CD4sCj9W" TargetMode="External"/><Relationship Id="rId35" Type="http://schemas.openxmlformats.org/officeDocument/2006/relationships/hyperlink" Target="consultantplus://offline/ref=FDDD1A6ED3313259E9EFC99A3AEBDF5339BE7CCBEDFB9639BACC7A7CD4C93C7A5064E2F8EC6E552Es0jFW" TargetMode="External"/><Relationship Id="rId43" Type="http://schemas.openxmlformats.org/officeDocument/2006/relationships/hyperlink" Target="consultantplus://offline/ref=CD9767933FF04062E9AEAAAD88A6DA2B16DEC97596DAFC4F6F517F2BD3C8460D0A1C26E2A90A770DaFB3K" TargetMode="External"/><Relationship Id="rId48" Type="http://schemas.openxmlformats.org/officeDocument/2006/relationships/hyperlink" Target="consultantplus://offline/ref=AFAF8BA184569211D1F858A4D804E97D61A7F058E8624E38E5AB1B5857F24344066AB2BA7789549EWFC9K" TargetMode="External"/><Relationship Id="rId8" Type="http://schemas.openxmlformats.org/officeDocument/2006/relationships/hyperlink" Target="consultantplus://offline/ref=FDDD1A6ED3313259E9EFC99A3AEBDF5339BE7CCBEDFB9639BACC7A7CD4sCj9W" TargetMode="External"/><Relationship Id="rId51" Type="http://schemas.openxmlformats.org/officeDocument/2006/relationships/hyperlink" Target="consultantplus://offline/ref=FDDD1A6ED3313259E9EFD7972C87855D32B421C1E2F99D67E493212183C0362D172BBBBAA862512D0F0CB9sBj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C52C-3B78-4B17-AE2A-8D888F2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192</Pages>
  <Words>71495</Words>
  <Characters>407526</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2018-05-21T11:42:00Z</dcterms:created>
  <dcterms:modified xsi:type="dcterms:W3CDTF">2018-05-21T11:42:00Z</dcterms:modified>
</cp:coreProperties>
</file>