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132"/>
        <w:tblW w:w="4305" w:type="dxa"/>
        <w:tblLayout w:type="fixed"/>
        <w:tblLook w:val="0000" w:firstRow="0" w:lastRow="0" w:firstColumn="0" w:lastColumn="0" w:noHBand="0" w:noVBand="0"/>
      </w:tblPr>
      <w:tblGrid>
        <w:gridCol w:w="4305"/>
      </w:tblGrid>
      <w:tr w:rsidR="00B077C7" w:rsidTr="00B077C7">
        <w:trPr>
          <w:trHeight w:val="3221"/>
        </w:trPr>
        <w:tc>
          <w:tcPr>
            <w:tcW w:w="4305" w:type="dxa"/>
          </w:tcPr>
          <w:p w:rsidR="00B077C7" w:rsidRDefault="00B077C7" w:rsidP="00B077C7">
            <w:pPr>
              <w:widowControl/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0594" w:rsidRDefault="00530594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</w:p>
    <w:p w:rsidR="00B077C7" w:rsidRDefault="00B077C7">
      <w:pPr>
        <w:pStyle w:val="21"/>
        <w:ind w:firstLine="720"/>
        <w:rPr>
          <w:color w:val="000000"/>
        </w:rPr>
      </w:pPr>
      <w:bookmarkStart w:id="0" w:name="_GoBack"/>
      <w:bookmarkEnd w:id="0"/>
    </w:p>
    <w:p w:rsidR="00530594" w:rsidRDefault="00B077C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начале выполнения комплексных кадастровых работ</w:t>
      </w:r>
    </w:p>
    <w:tbl>
      <w:tblPr>
        <w:tblW w:w="10071" w:type="dxa"/>
        <w:tblInd w:w="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95"/>
        <w:gridCol w:w="405"/>
        <w:gridCol w:w="255"/>
        <w:gridCol w:w="1305"/>
        <w:gridCol w:w="105"/>
        <w:gridCol w:w="600"/>
        <w:gridCol w:w="795"/>
        <w:gridCol w:w="390"/>
        <w:gridCol w:w="255"/>
        <w:gridCol w:w="1305"/>
        <w:gridCol w:w="120"/>
        <w:gridCol w:w="600"/>
        <w:gridCol w:w="1761"/>
      </w:tblGrid>
      <w:tr w:rsidR="00530594">
        <w:tc>
          <w:tcPr>
            <w:tcW w:w="1980" w:type="dxa"/>
            <w:vAlign w:val="bottom"/>
          </w:tcPr>
          <w:p w:rsidR="00530594" w:rsidRDefault="00B077C7">
            <w:pPr>
              <w:ind w:firstLine="567"/>
              <w:jc w:val="left"/>
            </w:pPr>
            <w:r>
              <w:rPr>
                <w:sz w:val="24"/>
              </w:rPr>
              <w:t xml:space="preserve">1. В период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5" w:type="dxa"/>
            <w:vAlign w:val="bottom"/>
          </w:tcPr>
          <w:p w:rsidR="00530594" w:rsidRDefault="00B077C7">
            <w:pPr>
              <w:jc w:val="right"/>
            </w:pPr>
            <w:r>
              <w:rPr>
                <w:sz w:val="24"/>
              </w:rPr>
              <w:t>«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530594" w:rsidRDefault="00B077C7">
            <w:pPr>
              <w:jc w:val="left"/>
            </w:pPr>
            <w:r>
              <w:rPr>
                <w:sz w:val="24"/>
              </w:rPr>
              <w:t>»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марта</w:t>
            </w:r>
          </w:p>
        </w:tc>
        <w:tc>
          <w:tcPr>
            <w:tcW w:w="105" w:type="dxa"/>
            <w:vAlign w:val="bottom"/>
          </w:tcPr>
          <w:p w:rsidR="00530594" w:rsidRDefault="00530594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795" w:type="dxa"/>
            <w:vAlign w:val="bottom"/>
          </w:tcPr>
          <w:p w:rsidR="00530594" w:rsidRDefault="00B077C7">
            <w:pPr>
              <w:jc w:val="right"/>
            </w:pPr>
            <w:r>
              <w:rPr>
                <w:sz w:val="24"/>
              </w:rPr>
              <w:t>г. по «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530594" w:rsidRDefault="00B077C7">
            <w:pPr>
              <w:jc w:val="left"/>
            </w:pPr>
            <w:r>
              <w:rPr>
                <w:sz w:val="24"/>
              </w:rPr>
              <w:t>»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ноября</w:t>
            </w:r>
          </w:p>
        </w:tc>
        <w:tc>
          <w:tcPr>
            <w:tcW w:w="120" w:type="dxa"/>
            <w:vAlign w:val="bottom"/>
          </w:tcPr>
          <w:p w:rsidR="00530594" w:rsidRDefault="00530594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  <w:vAlign w:val="bottom"/>
          </w:tcPr>
          <w:p w:rsidR="00530594" w:rsidRDefault="00B077C7">
            <w:pPr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761" w:type="dxa"/>
            <w:vAlign w:val="bottom"/>
          </w:tcPr>
          <w:p w:rsidR="00530594" w:rsidRDefault="00B077C7">
            <w:pPr>
              <w:ind w:left="57"/>
              <w:jc w:val="left"/>
            </w:pPr>
            <w:r>
              <w:rPr>
                <w:sz w:val="24"/>
              </w:rPr>
              <w:t>г. в отношении</w:t>
            </w:r>
          </w:p>
        </w:tc>
      </w:tr>
    </w:tbl>
    <w:p w:rsidR="00530594" w:rsidRDefault="00B077C7">
      <w:pPr>
        <w:rPr>
          <w:sz w:val="24"/>
        </w:rPr>
      </w:pPr>
      <w:r>
        <w:rPr>
          <w:sz w:val="24"/>
        </w:rPr>
        <w:t xml:space="preserve">объектов недвижимости, расположенных на территории: </w:t>
      </w:r>
    </w:p>
    <w:p w:rsidR="00530594" w:rsidRDefault="00B077C7">
      <w:pPr>
        <w:rPr>
          <w:sz w:val="24"/>
        </w:rPr>
      </w:pPr>
      <w:r>
        <w:rPr>
          <w:sz w:val="24"/>
        </w:rPr>
        <w:t>1) Дорогобужского муниципального округа Смоленской области:</w:t>
      </w: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045"/>
      </w:tblGrid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</w:rPr>
              <w:t>г. Дорогобуж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roofErr w:type="gramStart"/>
            <w:r>
              <w:rPr>
                <w:sz w:val="24"/>
              </w:rPr>
              <w:t xml:space="preserve">67:06:0010103, 67:06:0010104, 67:06:0010105, 67:06:0010106, 67:06:0010107, </w:t>
            </w:r>
            <w:r>
              <w:rPr>
                <w:sz w:val="24"/>
              </w:rPr>
              <w:t>67:06:0010108, 67:06:0010109, 67:06:0010110, 67:06:0010111, 67:06:0010112, 67:06:0010113, 67:06:0010114, 67:06:0010115, 67:06:0010116, 67:06:0010117, 67:06:0010118, 67:06:0010119, 67:06:0010121, 67:06:0010122, 67:06:0010123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67:06:0010124, 67:06:0010125, 6</w:t>
            </w:r>
            <w:r>
              <w:rPr>
                <w:sz w:val="24"/>
              </w:rPr>
              <w:t>7:06:0010126, 67:06:0010132, 67:06:0010137, 67:06:0010138, 67:06:0010139, 67:06:0010140, 67:06:0010141, 67:06:0010142, 67:06:0010143, 67:06:0010144, 67:06:0010145, 67:06:0010146, 67:06:0010147, 67:06:0010148, 67:06:0010149, 67:06:0010150, 67:06:0010151, 67</w:t>
            </w:r>
            <w:r>
              <w:rPr>
                <w:sz w:val="24"/>
              </w:rPr>
              <w:t>:06:0010153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67:06:0010154, 67:06:0010155, 67:06:0010156, 67:06:0010157, 67:06:0010158, 67:06:0010159, 67:06:0010160, 67:06:0010161, 67:06:0010162, 67:06:0010163, 67:06:0010165, 67:06:0010166, 67:06:0010201, 67:06:0010203, 67:06:0010204, 67:06:0010205, 67:</w:t>
            </w:r>
            <w:r>
              <w:rPr>
                <w:sz w:val="24"/>
              </w:rPr>
              <w:t>06:0010206, 67:06:0010207, 67:06:0010208, 67:06:0010209</w:t>
            </w:r>
            <w:proofErr w:type="gramEnd"/>
            <w:r>
              <w:rPr>
                <w:sz w:val="24"/>
              </w:rPr>
              <w:t>, 67:06:0010210, 67:06:0010211, 67:06:0010212, 67:06:0010214, 67:06:0010217, 67:06:0010218, 67:06:0010219, 67:06:0010221, 67:06:0010222, 67:06:0010223, 67:06:0010227, 67:06:0010228, 67:06:0010229</w:t>
            </w:r>
          </w:p>
        </w:tc>
      </w:tr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Староселье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67:06:0570101</w:t>
            </w:r>
          </w:p>
        </w:tc>
      </w:tr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Дежино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67:06:0740101</w:t>
            </w:r>
          </w:p>
        </w:tc>
      </w:tr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Кузино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67:06:0780101</w:t>
            </w:r>
          </w:p>
        </w:tc>
      </w:tr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Выгорь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67:06:0790101</w:t>
            </w:r>
          </w:p>
        </w:tc>
      </w:tr>
      <w:tr w:rsidR="00530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Каськово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67:06:0880101</w:t>
            </w:r>
          </w:p>
        </w:tc>
      </w:tr>
    </w:tbl>
    <w:p w:rsidR="00530594" w:rsidRDefault="00B077C7">
      <w:pPr>
        <w:rPr>
          <w:bCs/>
          <w:color w:val="000000"/>
          <w:sz w:val="24"/>
        </w:rPr>
      </w:pPr>
      <w:r>
        <w:rPr>
          <w:sz w:val="24"/>
        </w:rPr>
        <w:t xml:space="preserve">2) </w:t>
      </w:r>
      <w:proofErr w:type="spellStart"/>
      <w:r>
        <w:rPr>
          <w:bCs/>
          <w:color w:val="000000"/>
          <w:sz w:val="24"/>
        </w:rPr>
        <w:t>Кардымовского</w:t>
      </w:r>
      <w:proofErr w:type="spellEnd"/>
      <w:r>
        <w:rPr>
          <w:bCs/>
          <w:color w:val="000000"/>
          <w:sz w:val="24"/>
        </w:rPr>
        <w:t xml:space="preserve"> муниципального округа Смоленской области:</w:t>
      </w: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045"/>
      </w:tblGrid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</w:rPr>
              <w:t>п. Кардымово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roofErr w:type="gramStart"/>
            <w:r>
              <w:rPr>
                <w:sz w:val="24"/>
              </w:rPr>
              <w:t xml:space="preserve">67:10:0010101, 67:10:0010102, 67:10:0010103, </w:t>
            </w:r>
            <w:r>
              <w:rPr>
                <w:sz w:val="24"/>
              </w:rPr>
              <w:t>67:10:0010104, 67:10:0010105, 67:10:0010106, 67:10:0010107, 67:10:0010108, 67:10:0010109, 67:10:0010111, 67:10:0010112, 67:10:0010113, 67:10:0010114, 67:10:0010115, 67:10:0010116, 67:10:0010118, 67:10:0010120, 67:10:0010121, 67:10:0010122, 67:10:0010123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</w:t>
            </w:r>
            <w:r>
              <w:rPr>
                <w:sz w:val="24"/>
              </w:rPr>
              <w:t>7:10:0010125, 67:10:0010126, 67:10:0010127, 67:10:0010128, 67:10:0010129, 67:10:0010130, 67:10:0010132, 67:10:0010133, 67:10:0010134, 67:10:0010135, 67:10:0010136, 67:10:0010137, 67:10:0010138, 67:10:0010139, 67:10:0010142, 67:10:0010202, 67:10:0010203, 67</w:t>
            </w:r>
            <w:r>
              <w:rPr>
                <w:sz w:val="24"/>
              </w:rPr>
              <w:t>:10:0010204, 67:10:0010205, 67:10:0010206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67:10:0010207, 67:10:0010208, 67:10:0010209, 67:10:0010211, 67:10:0010212, 67:10:0010213, 67:10:0010214, 67:10:0010215, 67:10:0010216, 67:10:0010217, 67:10:0010220, 67:10:0010221, 67:10:0010222, 67:10:0010224, 67:</w:t>
            </w:r>
            <w:r>
              <w:rPr>
                <w:sz w:val="24"/>
              </w:rPr>
              <w:t>10:0010225, 67:10:0010226, 67:10:0010227, 67:10:0010228, 67:10:0010229, 67:10:0010230</w:t>
            </w:r>
            <w:proofErr w:type="gramEnd"/>
            <w:r>
              <w:rPr>
                <w:sz w:val="24"/>
              </w:rPr>
              <w:t>, 67:10:0010232, 67:10:0010233, 67:10:0010234, 67:10:0010236, 67:10:0010237, 67:10:0010240, 67:10:0010242, 67:10:0010243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Пищулино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67:10:0680101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lastRenderedPageBreak/>
              <w:t>д. Горни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67:10:0060101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Кузьмишкино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67:10:0500101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Заболоть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67:10:0900101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Заполье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67:10:1030101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Лешино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67:10:1100101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Залесово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67:10:1110101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Татаровщина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67:10:1150101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Ильнищево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67:10:1160101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Красильщино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67:10:1200101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д. Попово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67:10:1260101</w:t>
            </w:r>
          </w:p>
        </w:tc>
      </w:tr>
      <w:tr w:rsidR="00530594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Вернебисово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67:10:1290101</w:t>
            </w:r>
          </w:p>
        </w:tc>
      </w:tr>
    </w:tbl>
    <w:p w:rsidR="00530594" w:rsidRDefault="00B077C7">
      <w:pPr>
        <w:rPr>
          <w:bCs/>
          <w:sz w:val="24"/>
        </w:rPr>
      </w:pPr>
      <w:r>
        <w:rPr>
          <w:sz w:val="24"/>
        </w:rPr>
        <w:t xml:space="preserve">3) </w:t>
      </w:r>
      <w:proofErr w:type="spellStart"/>
      <w:r>
        <w:rPr>
          <w:bCs/>
          <w:sz w:val="24"/>
        </w:rPr>
        <w:t>Новодугинского</w:t>
      </w:r>
      <w:proofErr w:type="spellEnd"/>
      <w:r>
        <w:rPr>
          <w:bCs/>
          <w:sz w:val="24"/>
        </w:rPr>
        <w:t xml:space="preserve"> муниципального округа Смоленской области:</w:t>
      </w: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045"/>
      </w:tblGrid>
      <w:tr w:rsidR="00530594">
        <w:trPr>
          <w:trHeight w:val="28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color w:val="000000"/>
                <w:sz w:val="24"/>
              </w:rPr>
              <w:t>с. Новодугино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gramStart"/>
            <w:r>
              <w:rPr>
                <w:sz w:val="24"/>
              </w:rPr>
              <w:t xml:space="preserve">67:13:0010101, 67:13:0010102, 67:13:0010103, 67:13:0010104, 67:13:0010105, 67:13:0010106, 67:13:0010107, 67:13:0010108, 67:13:0010110, 67:13:0010116, </w:t>
            </w:r>
            <w:r>
              <w:rPr>
                <w:sz w:val="24"/>
              </w:rPr>
              <w:t>67:13:0010117, 67:13:0010118, 67:13:0010120, 67:13:0010121, 67:13:0010122, 67:13:0010123, 67:13:0010124, 67:13:0010126, 67:13:0010127, 67:13:0010128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67:13:0010129, 67:13:0010130, 67:13:0010131, 67:13:0010132, 67:13:0010133, 67:13:0010134, 67:13:0010135, 6</w:t>
            </w:r>
            <w:r>
              <w:rPr>
                <w:sz w:val="24"/>
              </w:rPr>
              <w:t>7:13:0010136, 67:13:0010137, 67:13:0010138, 67:13:0010139, 67:13:0010140, 67:13:0010141, 67:13:0010142, 67:13:0010143, 67:13:0010212, 67:13:0010213, 67:13:0010214, 67:13:0010215, 67:13:0010225</w:t>
            </w:r>
            <w:proofErr w:type="gramEnd"/>
            <w:r>
              <w:rPr>
                <w:sz w:val="24"/>
              </w:rPr>
              <w:t>, 67:13:0010244, 67:13:0010245, 67:13:0010246, 67:13:0010247, 67</w:t>
            </w:r>
            <w:r>
              <w:rPr>
                <w:sz w:val="24"/>
              </w:rPr>
              <w:t>:13:0010248, 67:13:0010249, 67:13:0010250, 67:13:0010251, 67:13:0010252, 67:13:0010253, 67:13:0010254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.Х</w:t>
            </w:r>
            <w:proofErr w:type="gramEnd"/>
            <w:r>
              <w:rPr>
                <w:color w:val="000000"/>
                <w:sz w:val="24"/>
              </w:rPr>
              <w:t>вощеватое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67:13:0270101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орнеево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67:13:0320101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.А</w:t>
            </w:r>
            <w:proofErr w:type="gramEnd"/>
            <w:r>
              <w:rPr>
                <w:color w:val="000000"/>
                <w:sz w:val="24"/>
              </w:rPr>
              <w:t>ленино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67:13:0370101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оробово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67:13:0410101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ожаново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67:13:0560101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.Т</w:t>
            </w:r>
            <w:proofErr w:type="gramEnd"/>
            <w:r>
              <w:rPr>
                <w:color w:val="000000"/>
                <w:sz w:val="24"/>
              </w:rPr>
              <w:t>елюкино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67:13:0730101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еменково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67:13:0760101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.З</w:t>
            </w:r>
            <w:proofErr w:type="gramEnd"/>
            <w:r>
              <w:rPr>
                <w:color w:val="000000"/>
                <w:sz w:val="24"/>
              </w:rPr>
              <w:t>илово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67:13:0770101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.Т</w:t>
            </w:r>
            <w:proofErr w:type="gramEnd"/>
            <w:r>
              <w:rPr>
                <w:color w:val="000000"/>
                <w:sz w:val="24"/>
              </w:rPr>
              <w:t>юхово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67:13:0820101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.В</w:t>
            </w:r>
            <w:proofErr w:type="gramEnd"/>
            <w:r>
              <w:rPr>
                <w:color w:val="000000"/>
                <w:sz w:val="24"/>
              </w:rPr>
              <w:t>арварино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67:13:0910101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.Б</w:t>
            </w:r>
            <w:proofErr w:type="gramEnd"/>
            <w:r>
              <w:rPr>
                <w:color w:val="000000"/>
                <w:sz w:val="24"/>
              </w:rPr>
              <w:t>рюхачиха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67:13:1000101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.П</w:t>
            </w:r>
            <w:proofErr w:type="gramEnd"/>
            <w:r>
              <w:rPr>
                <w:color w:val="000000"/>
                <w:sz w:val="24"/>
              </w:rPr>
              <w:t>етровское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67:13:1090101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.П</w:t>
            </w:r>
            <w:proofErr w:type="gramEnd"/>
            <w:r>
              <w:rPr>
                <w:color w:val="000000"/>
                <w:sz w:val="24"/>
              </w:rPr>
              <w:t>оповка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67:13:0810101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улешовка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67:13:1120101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.Х</w:t>
            </w:r>
            <w:proofErr w:type="gramEnd"/>
            <w:r>
              <w:rPr>
                <w:color w:val="000000"/>
                <w:sz w:val="24"/>
              </w:rPr>
              <w:t>олм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67:13:1200101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.Е</w:t>
            </w:r>
            <w:proofErr w:type="gramEnd"/>
            <w:r>
              <w:rPr>
                <w:color w:val="000000"/>
                <w:sz w:val="24"/>
              </w:rPr>
              <w:t>катеринки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67:13:1230101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.Ч</w:t>
            </w:r>
            <w:proofErr w:type="gramEnd"/>
            <w:r>
              <w:rPr>
                <w:color w:val="000000"/>
                <w:sz w:val="24"/>
              </w:rPr>
              <w:t>аусово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67:13:1290101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елище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67:13:1380101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.Г</w:t>
            </w:r>
            <w:proofErr w:type="gramEnd"/>
            <w:r>
              <w:rPr>
                <w:color w:val="000000"/>
                <w:sz w:val="24"/>
              </w:rPr>
              <w:t>оловино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67:13:1720101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.Л</w:t>
            </w:r>
            <w:proofErr w:type="gramEnd"/>
            <w:r>
              <w:rPr>
                <w:color w:val="000000"/>
                <w:sz w:val="24"/>
              </w:rPr>
              <w:t>ашкино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67:13:1790101</w:t>
            </w:r>
          </w:p>
        </w:tc>
      </w:tr>
      <w:tr w:rsidR="00530594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евальниха</w:t>
            </w:r>
            <w:proofErr w:type="spellEnd"/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color w:val="000000"/>
                <w:sz w:val="24"/>
              </w:rPr>
              <w:t>67:13:1840101</w:t>
            </w:r>
          </w:p>
        </w:tc>
      </w:tr>
    </w:tbl>
    <w:p w:rsidR="00530594" w:rsidRDefault="00B077C7">
      <w:pPr>
        <w:rPr>
          <w:bCs/>
          <w:color w:val="000000"/>
          <w:sz w:val="24"/>
        </w:rPr>
      </w:pPr>
      <w:r>
        <w:rPr>
          <w:sz w:val="24"/>
        </w:rPr>
        <w:t xml:space="preserve">4) </w:t>
      </w:r>
      <w:proofErr w:type="spellStart"/>
      <w:r>
        <w:rPr>
          <w:bCs/>
          <w:color w:val="000000"/>
          <w:sz w:val="24"/>
        </w:rPr>
        <w:t>Темкинского</w:t>
      </w:r>
      <w:proofErr w:type="spellEnd"/>
      <w:r>
        <w:rPr>
          <w:bCs/>
          <w:color w:val="000000"/>
          <w:sz w:val="24"/>
        </w:rPr>
        <w:t xml:space="preserve"> муниципального округа Смоленской области:</w:t>
      </w: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045"/>
      </w:tblGrid>
      <w:tr w:rsidR="00530594">
        <w:trPr>
          <w:trHeight w:val="1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</w:rPr>
              <w:t>с. Темкино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gramStart"/>
            <w:r>
              <w:rPr>
                <w:sz w:val="24"/>
              </w:rPr>
              <w:t xml:space="preserve">67:20:0010101, 67:20:0010102, </w:t>
            </w:r>
            <w:r>
              <w:rPr>
                <w:sz w:val="24"/>
              </w:rPr>
              <w:t>67:20:0010103, 67:20:0010104, 67:20:0010105, 67:20:0010106, 67:20:0010107, 67:20:0010108, 67:20:0010109, 67:20:0010110, 67:20:0010111, 67:20:0010112, 67:20:0010113, 67:20:0010114, 67:20:0010115, 67:20:0010116, 67:20:0010117, 67:20:0010118, 67:20:0010119, 6</w:t>
            </w:r>
            <w:r>
              <w:rPr>
                <w:sz w:val="24"/>
              </w:rPr>
              <w:t>7:20:0010120</w:t>
            </w:r>
            <w:proofErr w:type="gramEnd"/>
            <w:r>
              <w:rPr>
                <w:sz w:val="24"/>
              </w:rPr>
              <w:t xml:space="preserve">, 67:20:0010121, 67:20:0010122, 67:20:0010123, 67:20:0010201, 67:20:0010202, </w:t>
            </w:r>
            <w:r>
              <w:rPr>
                <w:sz w:val="24"/>
              </w:rPr>
              <w:lastRenderedPageBreak/>
              <w:t>67:20:0010203, 67:20:0010204, 67:20:0010206, 67:20:0010207, 67:20:0010208, 67:20:0010209, 67:20:001021</w:t>
            </w:r>
          </w:p>
        </w:tc>
      </w:tr>
    </w:tbl>
    <w:p w:rsidR="00530594" w:rsidRDefault="00B077C7">
      <w:pPr>
        <w:rPr>
          <w:bCs/>
          <w:sz w:val="24"/>
        </w:rPr>
      </w:pPr>
      <w:r>
        <w:rPr>
          <w:sz w:val="24"/>
        </w:rPr>
        <w:lastRenderedPageBreak/>
        <w:t xml:space="preserve">5) </w:t>
      </w:r>
      <w:proofErr w:type="spellStart"/>
      <w:r>
        <w:rPr>
          <w:bCs/>
          <w:sz w:val="24"/>
        </w:rPr>
        <w:t>Угранского</w:t>
      </w:r>
      <w:proofErr w:type="spellEnd"/>
      <w:r>
        <w:rPr>
          <w:bCs/>
          <w:sz w:val="24"/>
        </w:rPr>
        <w:t xml:space="preserve"> муниципального округа Смоленской области:</w:t>
      </w: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045"/>
      </w:tblGrid>
      <w:tr w:rsidR="00530594">
        <w:trPr>
          <w:trHeight w:val="1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Угра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proofErr w:type="gramStart"/>
            <w:r>
              <w:rPr>
                <w:sz w:val="24"/>
              </w:rPr>
              <w:t>67:21:0010101, 67:21:0010104, 67:21:0010105, 67:21:0010106, 7:21:0010107, 67:21:0010108, 67:21:0010109, 67:21:0010110, 67:21:0010111, 67:21:0010112, 67:21:0010113, 67:21:0010114, 67:21:0010115, 67:21:0010116, 67:21:0010117, 67:21:0010118, 67:21:0010120, 6</w:t>
            </w:r>
            <w:r>
              <w:rPr>
                <w:sz w:val="24"/>
              </w:rPr>
              <w:t>7:21:0010121, 67:21:0010122, 67:21:0010123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67:21:0010124, 67:21:0010125, 67:21:0010126, 67:21:0010127, 67:21:0010128, 67:21:0010130, 67:21:0010131, 67:21:0010201, 67:21:0010202, 67:21:0010203, 67:21:0010204, 67:21:0010205, 67:21:0010206, 67:21:0010207, 67</w:t>
            </w:r>
            <w:r>
              <w:rPr>
                <w:sz w:val="24"/>
              </w:rPr>
              <w:t>:21:0010208, 67:21:0010209, 67:21:0010210, 67:21:0010211, 67:21:0010212, 67:21:0010213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67:21:0010214, 67:21:0010215, 67:21:0010216, 67:21:0010217, 67:21:0010218, 67:21:0010219, 67:21:0010220, 67:21:0010221, 67:21:0010222, 67:21:0010223, 67:21:0010224, 67:</w:t>
            </w:r>
            <w:r>
              <w:rPr>
                <w:sz w:val="24"/>
              </w:rPr>
              <w:t>21:0010225, 67:21:0010226, 67:21:0010227, 67:21:0010228, 67:21:0010301, 67:21:0010302, 67:21:0010303, 67:21:0010304, 67:21:0010305</w:t>
            </w:r>
            <w:proofErr w:type="gramEnd"/>
            <w:r>
              <w:rPr>
                <w:sz w:val="24"/>
              </w:rPr>
              <w:t>, 67:21:0010306, 67:21:0010307, 67:21:0010308</w:t>
            </w:r>
          </w:p>
        </w:tc>
      </w:tr>
    </w:tbl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>будут выполняться комплексные кадастровые работы в соответствии</w:t>
      </w:r>
      <w:r>
        <w:rPr>
          <w:sz w:val="24"/>
        </w:rPr>
        <w:br/>
        <w:t xml:space="preserve">с </w:t>
      </w:r>
      <w:r>
        <w:rPr>
          <w:sz w:val="24"/>
        </w:rPr>
        <w:t>государственным контрактом от 17.03.2025 № 163-кр,</w:t>
      </w:r>
    </w:p>
    <w:p w:rsidR="00530594" w:rsidRDefault="00B077C7">
      <w:pPr>
        <w:rPr>
          <w:sz w:val="24"/>
        </w:rPr>
      </w:pPr>
      <w:r>
        <w:rPr>
          <w:sz w:val="24"/>
        </w:rPr>
        <w:t xml:space="preserve">заключенным со стороны заказчика: </w:t>
      </w:r>
    </w:p>
    <w:p w:rsidR="00530594" w:rsidRDefault="00B077C7">
      <w:pPr>
        <w:rPr>
          <w:b/>
          <w:sz w:val="24"/>
        </w:rPr>
      </w:pPr>
      <w:r>
        <w:rPr>
          <w:b/>
          <w:sz w:val="24"/>
        </w:rPr>
        <w:t>Министерство имущественных и земельных отношений Смоленской области</w:t>
      </w:r>
    </w:p>
    <w:p w:rsidR="00530594" w:rsidRDefault="00B077C7">
      <w:pPr>
        <w:rPr>
          <w:sz w:val="24"/>
        </w:rPr>
      </w:pPr>
      <w:r>
        <w:rPr>
          <w:sz w:val="24"/>
        </w:rPr>
        <w:t xml:space="preserve">почтовый адрес: 214038 г. Смоленск, ул. </w:t>
      </w:r>
      <w:proofErr w:type="spellStart"/>
      <w:r>
        <w:rPr>
          <w:sz w:val="24"/>
        </w:rPr>
        <w:t>Кловская</w:t>
      </w:r>
      <w:proofErr w:type="spellEnd"/>
      <w:r>
        <w:rPr>
          <w:sz w:val="24"/>
        </w:rPr>
        <w:t>, д. 13;</w:t>
      </w:r>
    </w:p>
    <w:p w:rsidR="00530594" w:rsidRDefault="00B077C7">
      <w:pPr>
        <w:rPr>
          <w:sz w:val="24"/>
        </w:rPr>
      </w:pPr>
      <w:r>
        <w:rPr>
          <w:sz w:val="24"/>
        </w:rPr>
        <w:t>адрес электронной почты: depim@admin-smolensk</w:t>
      </w:r>
      <w:r>
        <w:rPr>
          <w:sz w:val="24"/>
        </w:rPr>
        <w:t>.ru;</w:t>
      </w:r>
    </w:p>
    <w:p w:rsidR="00530594" w:rsidRDefault="00B077C7">
      <w:pPr>
        <w:rPr>
          <w:sz w:val="24"/>
        </w:rPr>
      </w:pPr>
      <w:r>
        <w:rPr>
          <w:sz w:val="24"/>
        </w:rPr>
        <w:t>номер контактного телефона: (4812) 20-59-55,</w:t>
      </w:r>
    </w:p>
    <w:p w:rsidR="00530594" w:rsidRDefault="00B077C7">
      <w:pPr>
        <w:rPr>
          <w:sz w:val="24"/>
        </w:rPr>
      </w:pPr>
      <w:r>
        <w:rPr>
          <w:sz w:val="24"/>
        </w:rPr>
        <w:t>со стороны исполнителя:</w:t>
      </w:r>
    </w:p>
    <w:p w:rsidR="00530594" w:rsidRDefault="00B077C7">
      <w:pPr>
        <w:tabs>
          <w:tab w:val="right" w:pos="9922"/>
        </w:tabs>
        <w:rPr>
          <w:b/>
          <w:sz w:val="24"/>
        </w:rPr>
      </w:pPr>
      <w:r>
        <w:rPr>
          <w:b/>
          <w:sz w:val="24"/>
        </w:rPr>
        <w:t>общество с ограниченной ответственностью «Экспертно-консультационный центр «Промышленная безопасность»</w:t>
      </w:r>
    </w:p>
    <w:p w:rsidR="00530594" w:rsidRDefault="00B077C7">
      <w:pPr>
        <w:tabs>
          <w:tab w:val="right" w:pos="9922"/>
        </w:tabs>
        <w:rPr>
          <w:b/>
          <w:sz w:val="24"/>
        </w:rPr>
      </w:pPr>
      <w:r>
        <w:rPr>
          <w:sz w:val="24"/>
        </w:rPr>
        <w:t>фамилия, имя, отчество кадастрового инженера:  Павлов Олег Валентинович;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>наимен</w:t>
      </w:r>
      <w:r>
        <w:rPr>
          <w:sz w:val="24"/>
        </w:rPr>
        <w:t>ование саморегулируемой организации кадастровых инженеров, членом которой является кадастровый инженер: Ассоциация «Союз кадастровых инженеров» (Ассоциация СКИ);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>уникальный регистрационный номер члена саморегулируемой организации</w:t>
      </w:r>
      <w:r>
        <w:rPr>
          <w:sz w:val="24"/>
        </w:rPr>
        <w:br/>
        <w:t>кадастровых инженеров в ре</w:t>
      </w:r>
      <w:r>
        <w:rPr>
          <w:sz w:val="24"/>
        </w:rPr>
        <w:t>естре членов саморегулируемой организации кадастровых инженеров: А-1645;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>дата внесения сведений о физическом лице в реестр членов саморегулируемой организации кадастровых инженеров: 27.10.2017;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почтовый адрес: 420140 Республика Татарстан,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город Казань</w:t>
      </w:r>
      <w:r>
        <w:rPr>
          <w:sz w:val="24"/>
        </w:rPr>
        <w:t>, ул. Чингиза Айтматова, д. 9, пом. 1012;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адрес электронной почты: </w:t>
      </w:r>
      <w:proofErr w:type="spellStart"/>
      <w:r>
        <w:rPr>
          <w:sz w:val="24"/>
          <w:lang w:val="en-US"/>
        </w:rPr>
        <w:t>zakaz</w:t>
      </w:r>
      <w:proofErr w:type="spellEnd"/>
      <w:r>
        <w:rPr>
          <w:sz w:val="24"/>
        </w:rPr>
        <w:t>@67.</w:t>
      </w:r>
      <w:proofErr w:type="spellStart"/>
      <w:r>
        <w:rPr>
          <w:sz w:val="24"/>
          <w:lang w:val="en-US"/>
        </w:rPr>
        <w:t>kadastr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;</w:t>
      </w:r>
    </w:p>
    <w:p w:rsidR="00530594" w:rsidRDefault="00B077C7">
      <w:pPr>
        <w:tabs>
          <w:tab w:val="right" w:pos="9922"/>
        </w:tabs>
        <w:rPr>
          <w:sz w:val="24"/>
        </w:rPr>
      </w:pPr>
      <w:r>
        <w:rPr>
          <w:sz w:val="24"/>
        </w:rPr>
        <w:t>номер контактного телефона: (48131) 2-34-08.</w:t>
      </w:r>
    </w:p>
    <w:p w:rsidR="00530594" w:rsidRDefault="00B077C7">
      <w:pPr>
        <w:spacing w:before="120"/>
        <w:ind w:firstLine="567"/>
        <w:rPr>
          <w:sz w:val="24"/>
        </w:rPr>
      </w:pPr>
      <w:r>
        <w:rPr>
          <w:sz w:val="24"/>
        </w:rPr>
        <w:t>2. </w:t>
      </w:r>
      <w:proofErr w:type="gramStart"/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</w:t>
      </w:r>
      <w:r>
        <w:rPr>
          <w:sz w:val="24"/>
        </w:rPr>
        <w:t>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</w:t>
      </w:r>
      <w:r>
        <w:rPr>
          <w:sz w:val="24"/>
        </w:rPr>
        <w:t xml:space="preserve"> в Единый государственный реестр недвижимости как о ранее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</w:t>
      </w:r>
      <w:r>
        <w:rPr>
          <w:sz w:val="24"/>
        </w:rPr>
        <w:t xml:space="preserve">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</w:t>
      </w:r>
      <w:r>
        <w:rPr>
          <w:sz w:val="24"/>
        </w:rPr>
        <w:t>3</w:t>
      </w:r>
      <w:proofErr w:type="gramEnd"/>
      <w:r>
        <w:rPr>
          <w:sz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30594" w:rsidRDefault="00B077C7">
      <w:pPr>
        <w:tabs>
          <w:tab w:val="right" w:pos="9922"/>
        </w:tabs>
        <w:ind w:firstLine="567"/>
        <w:rPr>
          <w:sz w:val="24"/>
        </w:rPr>
      </w:pPr>
      <w:r>
        <w:rPr>
          <w:sz w:val="24"/>
        </w:rPr>
        <w:lastRenderedPageBreak/>
        <w:t>3. </w:t>
      </w:r>
      <w:proofErr w:type="gramStart"/>
      <w:r>
        <w:rPr>
          <w:sz w:val="24"/>
        </w:rPr>
        <w:t>Правообладатели объектов недвижимости – земельных участков, зданий, сооружений, объекто</w:t>
      </w:r>
      <w:r>
        <w:rPr>
          <w:sz w:val="24"/>
        </w:rPr>
        <w:t>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26.03.2025 в газете «Смоленская газета» № 13(1607)) вправе предоставить кадастровому инженеру – ис</w:t>
      </w:r>
      <w:r>
        <w:rPr>
          <w:sz w:val="24"/>
        </w:rPr>
        <w:t>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выполнения комплексных кадастровых работ адресу сведения об адресе электронной почты и (</w:t>
      </w:r>
      <w:r>
        <w:rPr>
          <w:sz w:val="24"/>
        </w:rPr>
        <w:t>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</w:t>
      </w:r>
      <w:r>
        <w:rPr>
          <w:sz w:val="24"/>
        </w:rPr>
        <w:t>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</w:t>
      </w:r>
      <w:proofErr w:type="gramEnd"/>
      <w:r>
        <w:rPr>
          <w:sz w:val="24"/>
        </w:rPr>
        <w:t xml:space="preserve"> лиц о завершении подготовки проекта карты-плана территории по результатам комплексных кадастровых работ</w:t>
      </w:r>
      <w:r>
        <w:rPr>
          <w:sz w:val="24"/>
        </w:rPr>
        <w:t xml:space="preserve"> и о проведении заседания согласительной комиссии по вопросу согласования местоположения границ земельных участков.</w:t>
      </w:r>
    </w:p>
    <w:p w:rsidR="00530594" w:rsidRDefault="00B077C7">
      <w:pPr>
        <w:ind w:firstLine="567"/>
        <w:rPr>
          <w:sz w:val="24"/>
        </w:rPr>
      </w:pPr>
      <w:r>
        <w:rPr>
          <w:sz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</w:t>
      </w:r>
      <w:r>
        <w:rPr>
          <w:sz w:val="24"/>
        </w:rPr>
        <w:t>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30594" w:rsidRDefault="00B077C7">
      <w:pPr>
        <w:spacing w:after="240"/>
        <w:ind w:firstLine="567"/>
        <w:rPr>
          <w:sz w:val="24"/>
        </w:rPr>
      </w:pPr>
      <w:r>
        <w:rPr>
          <w:sz w:val="24"/>
        </w:rPr>
        <w:t>5. График выполнения комплексных кадастровых работ в отношении кадастровых кварталов, указанн</w:t>
      </w:r>
      <w:r>
        <w:rPr>
          <w:sz w:val="24"/>
        </w:rPr>
        <w:t>ых в пункте 1 настоящего извещения:</w:t>
      </w:r>
    </w:p>
    <w:tbl>
      <w:tblPr>
        <w:tblW w:w="9923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680"/>
        <w:gridCol w:w="4678"/>
      </w:tblGrid>
      <w:tr w:rsidR="005305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tabs>
                <w:tab w:val="left" w:pos="0"/>
                <w:tab w:val="left" w:pos="274"/>
              </w:tabs>
              <w:jc w:val="center"/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tabs>
                <w:tab w:val="left" w:pos="0"/>
                <w:tab w:val="left" w:pos="274"/>
              </w:tabs>
              <w:jc w:val="center"/>
            </w:pPr>
            <w:r>
              <w:rPr>
                <w:sz w:val="24"/>
              </w:rPr>
              <w:t>Время выполнения работ</w:t>
            </w:r>
          </w:p>
        </w:tc>
      </w:tr>
      <w:tr w:rsidR="005305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tabs>
                <w:tab w:val="left" w:pos="0"/>
                <w:tab w:val="left" w:pos="274"/>
              </w:tabs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Получение и сбор документов, содержащих необходимые для выполнения ККР исходные данные (Подрядчик).</w:t>
            </w:r>
          </w:p>
          <w:p w:rsidR="00530594" w:rsidRDefault="00B077C7">
            <w:r>
              <w:rPr>
                <w:sz w:val="24"/>
                <w:lang w:eastAsia="ar-SA"/>
              </w:rPr>
              <w:t>Обследование территории проведения ККР, сбор информации от правообладателей</w:t>
            </w:r>
            <w:r>
              <w:rPr>
                <w:sz w:val="24"/>
                <w:lang w:eastAsia="ar-SA"/>
              </w:rPr>
              <w:t xml:space="preserve"> объектов недвижимости об  адресах их регистрации и документах об объектах недвижимости, адресах электронной почты, документов на ранее учтенные объекты недвижимости, подача заявлений об адресах правообладателей и заявлений о внесении сведений о ранее учте</w:t>
            </w:r>
            <w:r>
              <w:rPr>
                <w:sz w:val="24"/>
                <w:lang w:eastAsia="ar-SA"/>
              </w:rPr>
              <w:t>нных объектах недвижимости в орган регистрации прав (Подрядчик).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tabs>
                <w:tab w:val="left" w:pos="0"/>
                <w:tab w:val="left" w:pos="274"/>
              </w:tabs>
            </w:pPr>
            <w:r>
              <w:rPr>
                <w:sz w:val="24"/>
                <w:lang w:eastAsia="ar-SA"/>
              </w:rPr>
              <w:t>в течение 30 календарных дней со дня опубликования извещения</w:t>
            </w:r>
          </w:p>
        </w:tc>
      </w:tr>
      <w:tr w:rsidR="00530594">
        <w:trPr>
          <w:trHeight w:val="4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kern w:val="2"/>
                <w:sz w:val="24"/>
              </w:rPr>
              <w:t>Подготовка проектов карт-планов территории и направление их Государственному заказчику (Подрядчик)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shd w:val="clear" w:color="auto" w:fill="FFFFFF"/>
              <w:tabs>
                <w:tab w:val="left" w:pos="277"/>
              </w:tabs>
            </w:pPr>
            <w:r>
              <w:rPr>
                <w:sz w:val="24"/>
                <w:lang w:eastAsia="ar-SA"/>
              </w:rPr>
              <w:t>не позднее 04.07.2025</w:t>
            </w:r>
          </w:p>
        </w:tc>
      </w:tr>
      <w:tr w:rsidR="00530594">
        <w:trPr>
          <w:trHeight w:val="55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rPr>
                <w:sz w:val="24"/>
              </w:rPr>
            </w:pPr>
            <w:r>
              <w:rPr>
                <w:sz w:val="24"/>
                <w:lang w:eastAsia="ar-SA"/>
              </w:rPr>
              <w:t>3.</w:t>
            </w:r>
          </w:p>
          <w:p w:rsidR="00530594" w:rsidRDefault="00530594">
            <w:pPr>
              <w:rPr>
                <w:sz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sz w:val="24"/>
                <w:lang w:eastAsia="ar-SA"/>
              </w:rPr>
              <w:t>Проведение первого заседания согласительной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tabs>
                <w:tab w:val="left" w:pos="277"/>
              </w:tabs>
            </w:pPr>
            <w:r>
              <w:rPr>
                <w:sz w:val="24"/>
                <w:lang w:eastAsia="ar-SA"/>
              </w:rPr>
              <w:t>не позднее 12.09.2025</w:t>
            </w:r>
          </w:p>
        </w:tc>
      </w:tr>
      <w:tr w:rsidR="005305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sz w:val="24"/>
                <w:lang w:eastAsia="ar-SA"/>
              </w:rPr>
              <w:t>Прием и рассмотрение возражений относительно местоположения границ земельных участков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в течение 35 календарных дней с первого заседания согласительной комиссии</w:t>
            </w:r>
          </w:p>
        </w:tc>
      </w:tr>
      <w:tr w:rsidR="005305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 xml:space="preserve">Проведение </w:t>
            </w:r>
            <w:r>
              <w:rPr>
                <w:sz w:val="24"/>
                <w:lang w:eastAsia="ar-SA"/>
              </w:rPr>
              <w:t>второго (заключительного) заседания согласительной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по истечении срока приема возражений, но не позднее 17.09.2025</w:t>
            </w:r>
          </w:p>
        </w:tc>
      </w:tr>
      <w:tr w:rsidR="005305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rPr>
                <w:sz w:val="24"/>
              </w:rPr>
            </w:pPr>
            <w:r>
              <w:rPr>
                <w:sz w:val="24"/>
                <w:lang w:eastAsia="ar-SA"/>
              </w:rPr>
              <w:t>Оформление карты-плана территории в окончательной редакции (Подрядчик).</w:t>
            </w:r>
          </w:p>
          <w:p w:rsidR="00530594" w:rsidRDefault="00B077C7">
            <w:r>
              <w:rPr>
                <w:sz w:val="24"/>
                <w:lang w:eastAsia="ar-SA"/>
              </w:rPr>
              <w:t>Направление карты-плана территории на утверждение Государ</w:t>
            </w:r>
            <w:r>
              <w:rPr>
                <w:sz w:val="24"/>
                <w:lang w:eastAsia="ar-SA"/>
              </w:rPr>
              <w:t>ственному заказчику.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</w:rPr>
              <w:t>в течение 7 рабочих дней со дня проведения второго заседания согласительной комиссии, но не позднее 26.09.2025</w:t>
            </w:r>
          </w:p>
        </w:tc>
      </w:tr>
      <w:tr w:rsidR="00530594">
        <w:trPr>
          <w:trHeight w:val="4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sz w:val="24"/>
                <w:lang w:eastAsia="ar-SA"/>
              </w:rPr>
              <w:t>Утверждение карты-плана территории (Государственный заказчик)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в течение 3 рабочих дней со дня получения проектов КПТР</w:t>
            </w:r>
          </w:p>
        </w:tc>
      </w:tr>
      <w:tr w:rsidR="00530594">
        <w:trPr>
          <w:trHeight w:val="3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pPr>
              <w:jc w:val="left"/>
            </w:pPr>
            <w:r>
              <w:rPr>
                <w:sz w:val="24"/>
                <w:lang w:eastAsia="ar-SA"/>
              </w:rPr>
              <w:t>Направление карты-плана территории в орган регистрации прав (Государственный заказчик)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в течение 3 рабочих дней со дня утверждения</w:t>
            </w:r>
          </w:p>
        </w:tc>
      </w:tr>
      <w:tr w:rsidR="00530594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Внесение сведений в ЕГРН (</w:t>
            </w:r>
            <w:proofErr w:type="spellStart"/>
            <w:r>
              <w:rPr>
                <w:sz w:val="24"/>
                <w:lang w:eastAsia="ar-SA"/>
              </w:rPr>
              <w:t>Росреестр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94" w:rsidRDefault="00B077C7">
            <w:r>
              <w:rPr>
                <w:sz w:val="24"/>
                <w:lang w:eastAsia="ar-SA"/>
              </w:rPr>
              <w:t>в течение 15 рабочих дней, но не позднее 07.11.2025</w:t>
            </w:r>
          </w:p>
        </w:tc>
      </w:tr>
    </w:tbl>
    <w:p w:rsidR="00530594" w:rsidRDefault="00530594">
      <w:pPr>
        <w:spacing w:after="240"/>
        <w:rPr>
          <w:sz w:val="24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6"/>
          <w:szCs w:val="26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rFonts w:ascii="Tempora LGC Uni" w:hAnsi="Tempora LGC Uni"/>
          <w:sz w:val="26"/>
          <w:szCs w:val="26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530594">
      <w:pPr>
        <w:pStyle w:val="ConsNormal"/>
        <w:widowControl/>
        <w:ind w:right="0" w:firstLine="0"/>
        <w:jc w:val="both"/>
      </w:pPr>
    </w:p>
    <w:p w:rsidR="00530594" w:rsidRDefault="00B077C7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</w:rPr>
        <w:t>тел.: (48144) 4-10-68</w:t>
      </w:r>
    </w:p>
    <w:sectPr w:rsidR="00530594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0594"/>
    <w:rsid w:val="00530594"/>
    <w:rsid w:val="00B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B3"/>
    <w:pPr>
      <w:widowControl w:val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49F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74D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Textbody">
    <w:name w:val="Text body"/>
    <w:basedOn w:val="a"/>
    <w:qFormat/>
    <w:rsid w:val="00AA3DB3"/>
    <w:pPr>
      <w:widowControl/>
      <w:textAlignment w:val="baseline"/>
    </w:pPr>
    <w:rPr>
      <w:rFonts w:cs="Calibri"/>
      <w:kern w:val="2"/>
      <w:sz w:val="24"/>
      <w:lang w:eastAsia="ar-SA"/>
    </w:rPr>
  </w:style>
  <w:style w:type="paragraph" w:styleId="ab">
    <w:name w:val="Normal (Web)"/>
    <w:basedOn w:val="a"/>
    <w:uiPriority w:val="99"/>
    <w:unhideWhenUsed/>
    <w:qFormat/>
    <w:rsid w:val="0083249F"/>
    <w:pPr>
      <w:widowControl/>
      <w:jc w:val="left"/>
    </w:pPr>
    <w:rPr>
      <w:sz w:val="24"/>
    </w:rPr>
  </w:style>
  <w:style w:type="paragraph" w:customStyle="1" w:styleId="21">
    <w:name w:val="Основной текст с отступом 21"/>
    <w:basedOn w:val="a"/>
    <w:uiPriority w:val="99"/>
    <w:qFormat/>
    <w:rsid w:val="0083249F"/>
    <w:pPr>
      <w:widowControl/>
      <w:ind w:right="175" w:firstLine="708"/>
    </w:pPr>
    <w:rPr>
      <w:lang w:eastAsia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574DC3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spacing w:line="276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qFormat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03C8-7520-4314-8ACF-28BCB2FB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 Н</dc:creator>
  <cp:lastModifiedBy>Пользователь</cp:lastModifiedBy>
  <cp:revision>2</cp:revision>
  <cp:lastPrinted>2025-02-28T08:31:00Z</cp:lastPrinted>
  <dcterms:created xsi:type="dcterms:W3CDTF">2025-03-31T08:00:00Z</dcterms:created>
  <dcterms:modified xsi:type="dcterms:W3CDTF">2025-03-31T08:00:00Z</dcterms:modified>
  <dc:language>ru-RU</dc:language>
</cp:coreProperties>
</file>