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7C2360">
        <w:rPr>
          <w:rFonts w:ascii="Times New Roman" w:hAnsi="Times New Roman" w:cs="Times New Roman"/>
          <w:b/>
          <w:sz w:val="28"/>
          <w:szCs w:val="28"/>
        </w:rPr>
        <w:t>8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Pr="00432A55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7C23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7C2360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360">
        <w:rPr>
          <w:rFonts w:ascii="Times New Roman" w:hAnsi="Times New Roman" w:cs="Times New Roman"/>
          <w:bCs/>
          <w:sz w:val="28"/>
          <w:szCs w:val="28"/>
        </w:rPr>
        <w:t>7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 w:rsidR="00432A55"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7"/>
        <w:gridCol w:w="584"/>
        <w:gridCol w:w="528"/>
        <w:gridCol w:w="607"/>
        <w:gridCol w:w="636"/>
        <w:gridCol w:w="624"/>
        <w:gridCol w:w="636"/>
        <w:gridCol w:w="644"/>
        <w:gridCol w:w="516"/>
        <w:gridCol w:w="617"/>
        <w:gridCol w:w="636"/>
        <w:gridCol w:w="636"/>
        <w:gridCol w:w="550"/>
      </w:tblGrid>
      <w:tr w:rsidR="007D765F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7D765F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5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D765F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7D765F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542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645" w:type="dxa"/>
            <w:vAlign w:val="center"/>
          </w:tcPr>
          <w:p w:rsidR="00860664" w:rsidRPr="00427598" w:rsidRDefault="007D765F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514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645" w:type="dxa"/>
            <w:vAlign w:val="center"/>
          </w:tcPr>
          <w:p w:rsidR="00860664" w:rsidRPr="00427598" w:rsidRDefault="007D765F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514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center"/>
          </w:tcPr>
          <w:p w:rsidR="00860664" w:rsidRPr="00427598" w:rsidRDefault="007D765F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572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570" w:type="dxa"/>
            <w:vAlign w:val="center"/>
          </w:tcPr>
          <w:p w:rsidR="00860664" w:rsidRPr="00427598" w:rsidRDefault="007D765F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557" w:type="dxa"/>
            <w:vAlign w:val="center"/>
          </w:tcPr>
          <w:p w:rsidR="00860664" w:rsidRPr="00427598" w:rsidRDefault="007D765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7D765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7D76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F34C30">
        <w:rPr>
          <w:rFonts w:ascii="Times New Roman" w:hAnsi="Times New Roman" w:cs="Times New Roman"/>
          <w:bCs/>
          <w:sz w:val="28"/>
          <w:szCs w:val="28"/>
        </w:rPr>
        <w:t>1</w:t>
      </w:r>
      <w:r w:rsidR="007D765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соблюдение правил благоустройства –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 w:rsidR="007D76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765F" w:rsidRDefault="007D765F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дорог - 5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7D765F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A55" w:rsidRDefault="00F3039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7D765F">
        <w:rPr>
          <w:rFonts w:ascii="Times New Roman" w:hAnsi="Times New Roman" w:cs="Times New Roman"/>
          <w:sz w:val="28"/>
          <w:szCs w:val="28"/>
        </w:rPr>
        <w:t>8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432A55">
        <w:rPr>
          <w:rFonts w:ascii="Times New Roman" w:hAnsi="Times New Roman" w:cs="Times New Roman"/>
          <w:sz w:val="28"/>
          <w:szCs w:val="28"/>
        </w:rPr>
        <w:t>в адрес Администрации Усвятского сельского поселения было перенаправлено из других органов власти  8 обращений граждан, в том числе: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BEC">
        <w:rPr>
          <w:rFonts w:ascii="Times New Roman" w:hAnsi="Times New Roman" w:cs="Times New Roman"/>
          <w:sz w:val="28"/>
          <w:szCs w:val="28"/>
        </w:rPr>
        <w:t>из Аппарата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Администрации муниципального образования «Дорогобужский район» Смоленской области -6.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вопросы в переадресованных обращениях касались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выпиловка деревьев, уличное освещение) и  ремонта и содержания дорог.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другие организацию  было переадресовано 3 обращения для  рассмотрения в пределах компетенции и подготовки ответа. Все письменные обращения граждан, поставленные на контроль, рассмотрены в установленные законом сроки.</w:t>
      </w:r>
      <w:r w:rsidRPr="009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F30398" w:rsidRPr="00C46BEC" w:rsidRDefault="00F30398" w:rsidP="007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55" w:rsidRDefault="00432A55" w:rsidP="00432A55">
      <w:pPr>
        <w:pStyle w:val="a6"/>
        <w:rPr>
          <w:noProof/>
          <w:u w:val="single"/>
          <w:lang w:eastAsia="ru-RU"/>
        </w:rPr>
      </w:pPr>
    </w:p>
    <w:p w:rsidR="00432A55" w:rsidRDefault="00432A55" w:rsidP="00432A55">
      <w:pPr>
        <w:pStyle w:val="a6"/>
        <w:rPr>
          <w:rFonts w:ascii="Times New Roman" w:hAnsi="Times New Roman" w:cs="Times New Roman"/>
          <w:noProof/>
          <w:lang w:eastAsia="ru-RU"/>
        </w:rPr>
      </w:pPr>
      <w:r w:rsidRPr="009B5F48">
        <w:rPr>
          <w:noProof/>
          <w:u w:val="single"/>
          <w:lang w:eastAsia="ru-RU"/>
        </w:rPr>
        <w:lastRenderedPageBreak/>
        <w:t>*</w:t>
      </w:r>
      <w:r>
        <w:rPr>
          <w:noProof/>
          <w:lang w:eastAsia="ru-RU"/>
        </w:rPr>
        <w:t>__________</w:t>
      </w:r>
    </w:p>
    <w:p w:rsidR="00432A55" w:rsidRPr="009B5F48" w:rsidRDefault="00432A55" w:rsidP="00432A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>Сравнительный анализ с предыдущим периодом не проводится</w:t>
      </w:r>
      <w:r w:rsidRPr="009B5F48">
        <w:rPr>
          <w:rFonts w:ascii="Times New Roman" w:hAnsi="Times New Roman" w:cs="Times New Roman"/>
          <w:noProof/>
          <w:lang w:eastAsia="ru-RU"/>
        </w:rPr>
        <w:t xml:space="preserve"> </w:t>
      </w: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связи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отсутствием сопоставимых</w:t>
      </w: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результате проведенного в 2017 году объединения сельских поселений Дорогобужского района Смоленской области.</w:t>
      </w:r>
    </w:p>
    <w:p w:rsidR="00432A55" w:rsidRDefault="00432A55" w:rsidP="00432A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432A55" w:rsidRDefault="00432A55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0A" w:rsidRDefault="00432A55" w:rsidP="00432A55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398" w:rsidRPr="00AA7AE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 граждане не обращались.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286B75"/>
    <w:rsid w:val="002C7521"/>
    <w:rsid w:val="00432A55"/>
    <w:rsid w:val="0045461D"/>
    <w:rsid w:val="00490B77"/>
    <w:rsid w:val="00492A76"/>
    <w:rsid w:val="004C2951"/>
    <w:rsid w:val="00537879"/>
    <w:rsid w:val="00557C0D"/>
    <w:rsid w:val="005D0F80"/>
    <w:rsid w:val="00637A0B"/>
    <w:rsid w:val="007C2360"/>
    <w:rsid w:val="007D765F"/>
    <w:rsid w:val="00860664"/>
    <w:rsid w:val="00860968"/>
    <w:rsid w:val="008D6E0A"/>
    <w:rsid w:val="009741C5"/>
    <w:rsid w:val="0098148D"/>
    <w:rsid w:val="00AD7F92"/>
    <w:rsid w:val="00B31D5D"/>
    <w:rsid w:val="00D33842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2016-03-10T08:59:00Z</cp:lastPrinted>
  <dcterms:created xsi:type="dcterms:W3CDTF">2019-02-22T12:47:00Z</dcterms:created>
  <dcterms:modified xsi:type="dcterms:W3CDTF">2019-02-22T13:02:00Z</dcterms:modified>
</cp:coreProperties>
</file>