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E3" w:rsidRDefault="002C2363" w:rsidP="007512E3">
      <w:pPr>
        <w:pStyle w:val="41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sz w:val="28"/>
          <w:szCs w:val="28"/>
        </w:rPr>
      </w:pPr>
      <w:r>
        <w:rPr>
          <w:sz w:val="28"/>
          <w:szCs w:val="28"/>
        </w:rPr>
        <w:t>ПРОЕКТ ИЗМЕНЕНИЙ</w:t>
      </w:r>
    </w:p>
    <w:p w:rsidR="002C2363" w:rsidRDefault="002C2363" w:rsidP="009D6E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AB3123">
        <w:rPr>
          <w:b/>
          <w:bCs/>
          <w:sz w:val="28"/>
          <w:szCs w:val="28"/>
        </w:rPr>
        <w:t xml:space="preserve"> ПРОГРАММА</w:t>
      </w: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 w:rsidRPr="00AB3123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Создание условий для обеспечения качественными услугами ЖКХ и благоустройство территории Михайловского сельского</w:t>
      </w:r>
      <w:r>
        <w:rPr>
          <w:b/>
          <w:bCs/>
          <w:snapToGrid w:val="0"/>
          <w:sz w:val="28"/>
          <w:szCs w:val="28"/>
        </w:rPr>
        <w:t xml:space="preserve"> поселения</w:t>
      </w:r>
      <w:r w:rsidRPr="00AB3123">
        <w:rPr>
          <w:b/>
          <w:bCs/>
          <w:snapToGrid w:val="0"/>
          <w:sz w:val="28"/>
          <w:szCs w:val="28"/>
        </w:rPr>
        <w:t xml:space="preserve"> Дорогобужского р</w:t>
      </w:r>
      <w:r w:rsidR="003C7A83">
        <w:rPr>
          <w:b/>
          <w:bCs/>
          <w:snapToGrid w:val="0"/>
          <w:sz w:val="28"/>
          <w:szCs w:val="28"/>
        </w:rPr>
        <w:t xml:space="preserve">айона Смоленской области» </w:t>
      </w: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</w:p>
    <w:p w:rsidR="009D6E3F" w:rsidRPr="00AB3123" w:rsidRDefault="009D6E3F" w:rsidP="009D6E3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B312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B3123">
        <w:rPr>
          <w:rFonts w:ascii="Times New Roman" w:hAnsi="Times New Roman"/>
          <w:b/>
          <w:sz w:val="28"/>
          <w:szCs w:val="28"/>
        </w:rPr>
        <w:t xml:space="preserve"> А С П О Р Т</w:t>
      </w:r>
    </w:p>
    <w:p w:rsidR="009D6E3F" w:rsidRPr="00AB3123" w:rsidRDefault="009D6E3F" w:rsidP="009D6E3F">
      <w:pPr>
        <w:widowControl w:val="0"/>
        <w:autoSpaceDE w:val="0"/>
        <w:autoSpaceDN w:val="0"/>
        <w:adjustRightInd w:val="0"/>
        <w:ind w:left="5672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5813"/>
      </w:tblGrid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AB3123">
              <w:rPr>
                <w:sz w:val="28"/>
                <w:szCs w:val="28"/>
              </w:rPr>
              <w:t xml:space="preserve"> поселения Дорогобужского района Смоленской области </w:t>
            </w:r>
          </w:p>
        </w:tc>
      </w:tr>
      <w:tr w:rsidR="009D6E3F" w:rsidRPr="00DA4E37" w:rsidTr="006A47D2">
        <w:trPr>
          <w:trHeight w:val="69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отсутствует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AB3123">
              <w:rPr>
                <w:sz w:val="28"/>
                <w:szCs w:val="28"/>
              </w:rPr>
              <w:t xml:space="preserve"> поселения Дорогобужского района Смоленской области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отсутствует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AB3123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Анализ технического состояния систем теплоснабжения, водоснабжения и водоотведения Михайловского сельского поселения.</w:t>
            </w:r>
          </w:p>
          <w:p w:rsidR="009D6E3F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О</w:t>
            </w:r>
            <w:r w:rsidRPr="00AB3123">
              <w:rPr>
                <w:sz w:val="28"/>
                <w:szCs w:val="28"/>
              </w:rPr>
              <w:t>беспечение нормативного качества жилищно-коммунальных услуг и нормативной надежности систем коммунальной инфраструктуры</w:t>
            </w:r>
            <w:r>
              <w:rPr>
                <w:sz w:val="28"/>
                <w:szCs w:val="28"/>
              </w:rPr>
              <w:t>.</w:t>
            </w:r>
          </w:p>
          <w:p w:rsidR="009D6E3F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</w:t>
            </w:r>
            <w:r w:rsidRPr="00AB3123">
              <w:rPr>
                <w:sz w:val="28"/>
                <w:szCs w:val="28"/>
              </w:rPr>
              <w:t>ддержка коммунального хозяйства</w:t>
            </w:r>
            <w:r>
              <w:rPr>
                <w:sz w:val="28"/>
                <w:szCs w:val="28"/>
              </w:rPr>
              <w:t>.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C5837">
              <w:rPr>
                <w:sz w:val="28"/>
                <w:szCs w:val="28"/>
              </w:rPr>
              <w:t>Обеспечение чистоты и порядка,</w:t>
            </w:r>
          </w:p>
          <w:p w:rsidR="009D6E3F" w:rsidRPr="00DA4E37" w:rsidRDefault="009D6E3F" w:rsidP="006A47D2">
            <w:pPr>
              <w:ind w:firstLine="35"/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 xml:space="preserve">создание комфортных условий для проживания населения на территории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3C5837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AB3123" w:rsidRDefault="009D6E3F" w:rsidP="006A47D2">
            <w:pPr>
              <w:ind w:firstLine="318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>Количество разработанных схем  тепло-, водоснабжения и водоотведения</w:t>
            </w:r>
            <w:r>
              <w:rPr>
                <w:sz w:val="28"/>
                <w:szCs w:val="28"/>
              </w:rPr>
              <w:t>.</w:t>
            </w:r>
            <w:r w:rsidRPr="00AB3123">
              <w:rPr>
                <w:sz w:val="28"/>
                <w:szCs w:val="28"/>
              </w:rPr>
              <w:t xml:space="preserve"> </w:t>
            </w:r>
          </w:p>
          <w:p w:rsidR="009D6E3F" w:rsidRPr="00AB3123" w:rsidRDefault="009D6E3F" w:rsidP="006A47D2">
            <w:pPr>
              <w:ind w:left="35" w:firstLine="283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>Количество отремонтированных систем теплоснабжения</w:t>
            </w:r>
            <w:r>
              <w:rPr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Количество отремонтированных систем горячего водоснабжения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Количество отремонтированных систем холодного водоснабжения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канализационных сетей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водопроводных сетей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 xml:space="preserve">Уровень износа основного оборудования </w:t>
            </w: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КНС и водозабора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Default="009D6E3F" w:rsidP="006A47D2">
            <w:pPr>
              <w:pStyle w:val="a5"/>
              <w:widowControl w:val="0"/>
              <w:autoSpaceDE w:val="0"/>
              <w:autoSpaceDN w:val="0"/>
              <w:adjustRightInd w:val="0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элементов и систем зданий, являющихся муниципальным имуществом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C5837">
              <w:rPr>
                <w:sz w:val="28"/>
                <w:szCs w:val="28"/>
              </w:rPr>
              <w:t>еализация комплекса мероприятий по</w:t>
            </w:r>
            <w:r>
              <w:rPr>
                <w:sz w:val="28"/>
                <w:szCs w:val="28"/>
              </w:rPr>
              <w:t xml:space="preserve"> благоустройству территорий: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>- содержание и текущее обслуживание</w:t>
            </w:r>
            <w:r>
              <w:rPr>
                <w:sz w:val="28"/>
                <w:szCs w:val="28"/>
              </w:rPr>
              <w:t xml:space="preserve"> </w:t>
            </w:r>
            <w:r w:rsidRPr="003C5837">
              <w:rPr>
                <w:sz w:val="28"/>
                <w:szCs w:val="28"/>
              </w:rPr>
              <w:t>существующих объектов благоустройства;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>- реконструкция существующих объектов благоустройства;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 xml:space="preserve">- проведение месячника весенней санитарной очистки и благоустройства территории </w:t>
            </w:r>
            <w:r>
              <w:rPr>
                <w:sz w:val="28"/>
                <w:szCs w:val="28"/>
              </w:rPr>
              <w:t xml:space="preserve">сельского </w:t>
            </w:r>
            <w:r w:rsidRPr="003C5837">
              <w:rPr>
                <w:sz w:val="28"/>
                <w:szCs w:val="28"/>
              </w:rPr>
              <w:t>поселения;</w:t>
            </w:r>
          </w:p>
          <w:p w:rsidR="009D6E3F" w:rsidRPr="007B2B8B" w:rsidRDefault="009D6E3F" w:rsidP="006A47D2">
            <w:pPr>
              <w:pStyle w:val="a5"/>
              <w:widowControl w:val="0"/>
              <w:autoSpaceDE w:val="0"/>
              <w:autoSpaceDN w:val="0"/>
              <w:adjustRightInd w:val="0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837">
              <w:rPr>
                <w:rFonts w:ascii="Times New Roman" w:hAnsi="Times New Roman"/>
                <w:sz w:val="28"/>
                <w:szCs w:val="28"/>
              </w:rPr>
              <w:t>- прочие мероприятия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ind w:firstLine="35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Срок реализации программы 201</w:t>
            </w:r>
            <w:r>
              <w:rPr>
                <w:sz w:val="28"/>
                <w:szCs w:val="28"/>
              </w:rPr>
              <w:t>9</w:t>
            </w:r>
            <w:r w:rsidRPr="00DA4E37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21</w:t>
            </w:r>
            <w:r w:rsidRPr="00DA4E37">
              <w:rPr>
                <w:sz w:val="28"/>
                <w:szCs w:val="28"/>
              </w:rPr>
              <w:t xml:space="preserve"> годы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483E46" w:rsidRDefault="009D6E3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 xml:space="preserve">Общий объем </w:t>
            </w:r>
            <w:r w:rsidR="0059148F" w:rsidRPr="00483E46">
              <w:rPr>
                <w:sz w:val="28"/>
                <w:szCs w:val="28"/>
              </w:rPr>
              <w:t>финансирования Программы на 2018</w:t>
            </w:r>
            <w:r w:rsidRPr="00483E46">
              <w:rPr>
                <w:sz w:val="28"/>
                <w:szCs w:val="28"/>
              </w:rPr>
              <w:t xml:space="preserve">-2021 годы составляет </w:t>
            </w:r>
          </w:p>
          <w:p w:rsidR="009D6E3F" w:rsidRPr="00483E46" w:rsidRDefault="00483E46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1 992</w:t>
            </w:r>
            <w:r w:rsidR="009D6E3F" w:rsidRPr="00483E46">
              <w:rPr>
                <w:sz w:val="28"/>
                <w:szCs w:val="28"/>
              </w:rPr>
              <w:t>,</w:t>
            </w:r>
            <w:r w:rsidRPr="00483E46">
              <w:rPr>
                <w:sz w:val="28"/>
                <w:szCs w:val="28"/>
              </w:rPr>
              <w:t>5</w:t>
            </w:r>
            <w:r w:rsidR="009D6E3F" w:rsidRPr="00483E46">
              <w:rPr>
                <w:sz w:val="28"/>
                <w:szCs w:val="28"/>
              </w:rPr>
              <w:t xml:space="preserve">  тыс. руб., в том числе: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 xml:space="preserve">2018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Pr="00483E46">
              <w:rPr>
                <w:sz w:val="28"/>
                <w:szCs w:val="28"/>
              </w:rPr>
              <w:t xml:space="preserve"> </w:t>
            </w:r>
            <w:r w:rsidR="00483E46" w:rsidRPr="00483E46">
              <w:rPr>
                <w:sz w:val="28"/>
                <w:szCs w:val="28"/>
              </w:rPr>
              <w:t>650,0</w:t>
            </w:r>
            <w:r w:rsidR="009D6E3F" w:rsidRPr="00483E46">
              <w:rPr>
                <w:sz w:val="28"/>
                <w:szCs w:val="28"/>
              </w:rPr>
              <w:t xml:space="preserve"> тыс. рублей;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 xml:space="preserve">2019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="009D6E3F" w:rsidRPr="00483E46">
              <w:rPr>
                <w:sz w:val="28"/>
                <w:szCs w:val="28"/>
              </w:rPr>
              <w:t xml:space="preserve"> </w:t>
            </w:r>
            <w:r w:rsidR="00483E46" w:rsidRPr="00483E46">
              <w:rPr>
                <w:sz w:val="28"/>
                <w:szCs w:val="28"/>
              </w:rPr>
              <w:t>542,5</w:t>
            </w:r>
            <w:r w:rsidR="009D6E3F" w:rsidRPr="00483E46">
              <w:rPr>
                <w:sz w:val="28"/>
                <w:szCs w:val="28"/>
              </w:rPr>
              <w:t xml:space="preserve"> тыс. рублей;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2020 год -</w:t>
            </w:r>
            <w:r w:rsidR="009D6E3F" w:rsidRPr="00483E46">
              <w:rPr>
                <w:sz w:val="28"/>
                <w:szCs w:val="28"/>
              </w:rPr>
              <w:t xml:space="preserve"> 400,0 тыс. рублей;</w:t>
            </w:r>
          </w:p>
          <w:p w:rsidR="009D6E3F" w:rsidRPr="0083794D" w:rsidRDefault="0059148F" w:rsidP="00483E46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 xml:space="preserve">2021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Pr="00483E46">
              <w:rPr>
                <w:sz w:val="28"/>
                <w:szCs w:val="28"/>
              </w:rPr>
              <w:t xml:space="preserve"> </w:t>
            </w:r>
            <w:r w:rsidR="00483E46" w:rsidRPr="00483E46">
              <w:rPr>
                <w:sz w:val="28"/>
                <w:szCs w:val="28"/>
              </w:rPr>
              <w:t>400,00</w:t>
            </w:r>
            <w:r w:rsidRPr="00483E46">
              <w:rPr>
                <w:sz w:val="28"/>
                <w:szCs w:val="28"/>
              </w:rPr>
              <w:t xml:space="preserve"> тыс. рублей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Ожидаемые результаты реализации</w:t>
            </w:r>
          </w:p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tabs>
                <w:tab w:val="left" w:pos="1983"/>
                <w:tab w:val="left" w:pos="3678"/>
              </w:tabs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3123">
              <w:rPr>
                <w:sz w:val="28"/>
                <w:szCs w:val="28"/>
              </w:rPr>
              <w:t xml:space="preserve">овышение удовлетворенности населения </w:t>
            </w:r>
            <w:r>
              <w:rPr>
                <w:sz w:val="28"/>
                <w:szCs w:val="28"/>
              </w:rPr>
              <w:t xml:space="preserve">Михайловского сельского поселения </w:t>
            </w:r>
            <w:r w:rsidRPr="00AB3123">
              <w:rPr>
                <w:sz w:val="28"/>
                <w:szCs w:val="28"/>
              </w:rPr>
              <w:t>уровнем жилищно-коммунального обслуживания</w:t>
            </w:r>
            <w:r>
              <w:rPr>
                <w:sz w:val="28"/>
                <w:szCs w:val="28"/>
              </w:rPr>
              <w:t xml:space="preserve"> и благоустройства территории</w:t>
            </w:r>
          </w:p>
        </w:tc>
      </w:tr>
    </w:tbl>
    <w:p w:rsidR="009D6E3F" w:rsidRDefault="009D6E3F" w:rsidP="009D6E3F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C22B2D" w:rsidRPr="00C22B2D" w:rsidRDefault="00947974" w:rsidP="00947974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ab/>
      </w:r>
    </w:p>
    <w:p w:rsidR="003F7D51" w:rsidRDefault="007E434C" w:rsidP="003F7D51">
      <w:pPr>
        <w:jc w:val="center"/>
      </w:pPr>
      <w:r>
        <w:t xml:space="preserve">                                                                                 </w:t>
      </w:r>
    </w:p>
    <w:p w:rsidR="003F7D51" w:rsidRDefault="003F7D51" w:rsidP="003F7D51">
      <w:pPr>
        <w:jc w:val="center"/>
      </w:pPr>
    </w:p>
    <w:sectPr w:rsidR="003F7D51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AA3" w:rsidRDefault="002E6AA3" w:rsidP="00947974">
      <w:r>
        <w:separator/>
      </w:r>
    </w:p>
  </w:endnote>
  <w:endnote w:type="continuationSeparator" w:id="0">
    <w:p w:rsidR="002E6AA3" w:rsidRDefault="002E6AA3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AA3" w:rsidRDefault="002E6AA3" w:rsidP="00947974">
      <w:r>
        <w:separator/>
      </w:r>
    </w:p>
  </w:footnote>
  <w:footnote w:type="continuationSeparator" w:id="0">
    <w:p w:rsidR="002E6AA3" w:rsidRDefault="002E6AA3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4801"/>
    <w:rsid w:val="000554FE"/>
    <w:rsid w:val="000B2985"/>
    <w:rsid w:val="000C1A92"/>
    <w:rsid w:val="000E3A8E"/>
    <w:rsid w:val="00107BFD"/>
    <w:rsid w:val="0015527F"/>
    <w:rsid w:val="00165A77"/>
    <w:rsid w:val="001824AE"/>
    <w:rsid w:val="001A1443"/>
    <w:rsid w:val="001B1E88"/>
    <w:rsid w:val="001B4858"/>
    <w:rsid w:val="001E68BD"/>
    <w:rsid w:val="00222832"/>
    <w:rsid w:val="00222E07"/>
    <w:rsid w:val="00232166"/>
    <w:rsid w:val="002358DF"/>
    <w:rsid w:val="002B1CBB"/>
    <w:rsid w:val="002B4408"/>
    <w:rsid w:val="002C09B9"/>
    <w:rsid w:val="002C2363"/>
    <w:rsid w:val="002E6AA3"/>
    <w:rsid w:val="00376A01"/>
    <w:rsid w:val="003A7A61"/>
    <w:rsid w:val="003C7A83"/>
    <w:rsid w:val="003E4FE5"/>
    <w:rsid w:val="003E731A"/>
    <w:rsid w:val="003F7D51"/>
    <w:rsid w:val="00456DA5"/>
    <w:rsid w:val="00483E46"/>
    <w:rsid w:val="004D12DE"/>
    <w:rsid w:val="004F7B51"/>
    <w:rsid w:val="00537D05"/>
    <w:rsid w:val="00574B39"/>
    <w:rsid w:val="0059148F"/>
    <w:rsid w:val="005C01B3"/>
    <w:rsid w:val="00612D1E"/>
    <w:rsid w:val="006359FE"/>
    <w:rsid w:val="00684F4E"/>
    <w:rsid w:val="00685CDE"/>
    <w:rsid w:val="00692F16"/>
    <w:rsid w:val="006B42DD"/>
    <w:rsid w:val="006F4DD7"/>
    <w:rsid w:val="0070194D"/>
    <w:rsid w:val="00706538"/>
    <w:rsid w:val="0073285E"/>
    <w:rsid w:val="007512E3"/>
    <w:rsid w:val="00754AD2"/>
    <w:rsid w:val="00796164"/>
    <w:rsid w:val="007C1B15"/>
    <w:rsid w:val="007E434C"/>
    <w:rsid w:val="007F1898"/>
    <w:rsid w:val="007F2CD8"/>
    <w:rsid w:val="008503EB"/>
    <w:rsid w:val="00855FB1"/>
    <w:rsid w:val="008C0AFE"/>
    <w:rsid w:val="00901F45"/>
    <w:rsid w:val="00914605"/>
    <w:rsid w:val="00920C53"/>
    <w:rsid w:val="0094265E"/>
    <w:rsid w:val="00947974"/>
    <w:rsid w:val="00952A53"/>
    <w:rsid w:val="00995AE4"/>
    <w:rsid w:val="009D6E3F"/>
    <w:rsid w:val="009E2FE9"/>
    <w:rsid w:val="00A7592B"/>
    <w:rsid w:val="00AB7472"/>
    <w:rsid w:val="00B023C8"/>
    <w:rsid w:val="00B472A5"/>
    <w:rsid w:val="00B52CD7"/>
    <w:rsid w:val="00B538BA"/>
    <w:rsid w:val="00B9443B"/>
    <w:rsid w:val="00BA2746"/>
    <w:rsid w:val="00BF6CBF"/>
    <w:rsid w:val="00C16828"/>
    <w:rsid w:val="00C20921"/>
    <w:rsid w:val="00C22B2D"/>
    <w:rsid w:val="00CC0679"/>
    <w:rsid w:val="00CC3287"/>
    <w:rsid w:val="00CE4DF9"/>
    <w:rsid w:val="00D208A8"/>
    <w:rsid w:val="00D54124"/>
    <w:rsid w:val="00D70939"/>
    <w:rsid w:val="00DE1B67"/>
    <w:rsid w:val="00E22AD6"/>
    <w:rsid w:val="00E946F0"/>
    <w:rsid w:val="00ED14A7"/>
    <w:rsid w:val="00F247AE"/>
    <w:rsid w:val="00F31F7F"/>
    <w:rsid w:val="00F41FC4"/>
    <w:rsid w:val="00F5504D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  <w:style w:type="paragraph" w:customStyle="1" w:styleId="10">
    <w:name w:val="Абзац списка1"/>
    <w:basedOn w:val="a"/>
    <w:rsid w:val="003F7D51"/>
    <w:pPr>
      <w:ind w:left="720" w:firstLine="709"/>
      <w:contextualSpacing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2623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4</cp:revision>
  <cp:lastPrinted>2018-06-13T06:18:00Z</cp:lastPrinted>
  <dcterms:created xsi:type="dcterms:W3CDTF">2018-11-14T14:12:00Z</dcterms:created>
  <dcterms:modified xsi:type="dcterms:W3CDTF">2018-12-13T11:39:00Z</dcterms:modified>
</cp:coreProperties>
</file>