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01" w:rsidRDefault="00E20A01" w:rsidP="00DE3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  <w:t>РАЗЪЯСНЕНИЕ ДЛЯ ДАЧНИКОВ НОВЫХ ТРЕБОВАНИЙ ДЛЯ ВСПОМОГАТЕЛЬНЫХ ПОСТРОЕК</w:t>
      </w:r>
    </w:p>
    <w:p w:rsidR="00DE3A14" w:rsidRPr="00DE3A14" w:rsidRDefault="00DE3A14" w:rsidP="00DE3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 1 сентября 2023 года вступают в силу критерии отнесения строений и сооружений к вспомогательным постройкам, которые будут действовать в течение пяти лет. Документ опубликован на сайте правительства - постановление от 4 мая 2023 г. № 703.</w:t>
      </w:r>
    </w:p>
    <w:p w:rsidR="00E20A01" w:rsidRPr="00DE3A14" w:rsidRDefault="00E20A01" w:rsidP="00DE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Вспомогательными будут считать постройки, соответствующие хотя бы одному из указанных критериев:</w:t>
      </w:r>
    </w:p>
    <w:p w:rsidR="00E20A01" w:rsidRPr="00DE3A14" w:rsidRDefault="00E20A01" w:rsidP="00DE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- строение или сооружение строится на одном земельном участке с основным зданием, предназначено для его обслуживания и заложено в проектной документации;</w:t>
      </w:r>
    </w:p>
    <w:p w:rsidR="00E20A01" w:rsidRPr="00DE3A14" w:rsidRDefault="00E20A01" w:rsidP="00DE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- Вспомогательное сооружение предназначено для обслуживания, не является опасным и технически сложным объектом, его площадь меньше 1500 м², а также его строительство не требует установления санитарно-защитных зон. Постройка может располагаться на том же участке, где стоит основной объект, либо на другом участке при условии, что она технологически связана с основным зданием;</w:t>
      </w:r>
    </w:p>
    <w:p w:rsidR="00E20A01" w:rsidRPr="00DE3A14" w:rsidRDefault="00E20A01" w:rsidP="00DE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- строение или сооружение установлено на участке для индивидуального жилищного строительства (ИЖС), на приусадебном или садовом участке, а также земельном участке для блокированной жилой застройки. Постройка может быть сараем, баней, теплицей, навесом, погребом, колодцем или другой хозяйственной постройкой (в том числе временной), а также может быть предназначена для удовлетворения бытовых нужд. Она должна иметь не больше трёх надземных этажей, а высота постройки не должна превышать 20 метров.</w:t>
      </w:r>
    </w:p>
    <w:p w:rsidR="00E20A01" w:rsidRPr="00DE3A14" w:rsidRDefault="00E20A01" w:rsidP="00DE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На вспомогательные постройки не нужно получать специальное разрешение, если они соответствуют нормам — в том числе строительным и санитарным, а также соблюдаются отступы от границ участков.</w:t>
      </w:r>
    </w:p>
    <w:p w:rsidR="00E20A01" w:rsidRPr="00DE3A14" w:rsidRDefault="00E20A01" w:rsidP="00DE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</w:p>
    <w:p w:rsidR="00E20A01" w:rsidRPr="00DE3A14" w:rsidRDefault="00E20A01" w:rsidP="00DE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bookmarkStart w:id="0" w:name="_GoBack"/>
      <w:bookmarkEnd w:id="0"/>
      <w:r w:rsidRPr="00DE3A14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Если нет никаких грубых градостроительных или санитарных нарушений, все отступы от границ участков и от границ основных построек соблюдены, то сносить сараи и бани на дачных участках не придётся.</w:t>
      </w:r>
    </w:p>
    <w:p w:rsidR="00137549" w:rsidRDefault="00137549"/>
    <w:sectPr w:rsidR="0013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A2"/>
    <w:rsid w:val="00137549"/>
    <w:rsid w:val="002E15A2"/>
    <w:rsid w:val="00DE3A14"/>
    <w:rsid w:val="00E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73FA"/>
  <w15:chartTrackingRefBased/>
  <w15:docId w15:val="{870055EE-91C3-4BDF-BC04-E9179D73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Аношина Елена Сергеевна</cp:lastModifiedBy>
  <cp:revision>3</cp:revision>
  <cp:lastPrinted>2023-06-21T07:05:00Z</cp:lastPrinted>
  <dcterms:created xsi:type="dcterms:W3CDTF">2023-06-21T06:42:00Z</dcterms:created>
  <dcterms:modified xsi:type="dcterms:W3CDTF">2023-06-21T07:05:00Z</dcterms:modified>
</cp:coreProperties>
</file>