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C2" w:rsidRDefault="00671C6C" w:rsidP="00220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 Дорогобужского района разъясняет </w:t>
      </w:r>
    </w:p>
    <w:p w:rsidR="00D804D1" w:rsidRDefault="009A7572" w:rsidP="00671C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грозит за жестокое обращение с животными?</w:t>
      </w:r>
    </w:p>
    <w:p w:rsidR="009A7572" w:rsidRDefault="009A7572" w:rsidP="00671C6C">
      <w:pPr>
        <w:jc w:val="both"/>
        <w:rPr>
          <w:rFonts w:ascii="Times New Roman" w:hAnsi="Times New Roman" w:cs="Times New Roman"/>
          <w:sz w:val="28"/>
          <w:szCs w:val="28"/>
        </w:rPr>
      </w:pPr>
      <w:r w:rsidRPr="009A7572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жестоким обращением с животными понимаются такие действия, которые привели или могут привести к его гибели, увечью или иному повреждению его здоровья (к примеру, истязание голодом, жаждой, побоями и др.), нарушению требований к их содержанию (в том числе отказ владельца от содержания животного), причинившие вред здоровью животного, неоказание владельцем помощи животному, находящемуся в опасном для жизни и здоровья состоянии, при наличии такой возможности. </w:t>
      </w:r>
      <w:bookmarkStart w:id="0" w:name="_GoBack"/>
      <w:bookmarkEnd w:id="0"/>
    </w:p>
    <w:p w:rsidR="009A7572" w:rsidRDefault="009A7572" w:rsidP="00671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24.06.2023 вступили в силу измене</w:t>
      </w:r>
      <w:r w:rsidR="00BE5958">
        <w:rPr>
          <w:rFonts w:ascii="Times New Roman" w:hAnsi="Times New Roman" w:cs="Times New Roman"/>
          <w:sz w:val="28"/>
          <w:szCs w:val="28"/>
        </w:rPr>
        <w:t xml:space="preserve">ния в КоАП РФ, согласно которым, </w:t>
      </w:r>
      <w:r>
        <w:rPr>
          <w:rFonts w:ascii="Times New Roman" w:hAnsi="Times New Roman" w:cs="Times New Roman"/>
          <w:sz w:val="28"/>
          <w:szCs w:val="28"/>
        </w:rPr>
        <w:t xml:space="preserve">гражданам за жестокое обращение с животным грозит административный штраф в размере от 5 до 15 тысяч рублей, а организациям –штраф от 50 до 100 тысяч рублей. </w:t>
      </w:r>
    </w:p>
    <w:p w:rsidR="009A7572" w:rsidRPr="009A7572" w:rsidRDefault="009A7572" w:rsidP="00671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 за жестокое </w:t>
      </w:r>
      <w:r w:rsidR="00BE5958">
        <w:rPr>
          <w:rFonts w:ascii="Times New Roman" w:hAnsi="Times New Roman" w:cs="Times New Roman"/>
          <w:sz w:val="28"/>
          <w:szCs w:val="28"/>
        </w:rPr>
        <w:t xml:space="preserve">обращение с животными, в целях причинения ему боли и (или) страданий (в том числе из хулиганских побуждений), повлекшее его гибель или увечье, виновному лицу грозит уголовная ответственность по ст. 245 УК РФ. Наказание по данной статье, в том числе может быть в виде лишения свободы. </w:t>
      </w:r>
    </w:p>
    <w:p w:rsidR="00671C6C" w:rsidRPr="00671C6C" w:rsidRDefault="00671C6C" w:rsidP="00671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1D" w:rsidRPr="009C741D" w:rsidRDefault="009C741D" w:rsidP="0022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11A" w:rsidRDefault="0022011A" w:rsidP="002C7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11A" w:rsidRPr="002A0EC2" w:rsidRDefault="0022011A" w:rsidP="002C7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011A" w:rsidRPr="002A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5E17"/>
    <w:multiLevelType w:val="hybridMultilevel"/>
    <w:tmpl w:val="AA0A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C2"/>
    <w:rsid w:val="00214B8F"/>
    <w:rsid w:val="0022011A"/>
    <w:rsid w:val="002A0EC2"/>
    <w:rsid w:val="002C7115"/>
    <w:rsid w:val="003E4879"/>
    <w:rsid w:val="00671C6C"/>
    <w:rsid w:val="007A600C"/>
    <w:rsid w:val="009A7572"/>
    <w:rsid w:val="009C741D"/>
    <w:rsid w:val="00BE5958"/>
    <w:rsid w:val="00CD380A"/>
    <w:rsid w:val="00D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8D9"/>
  <w15:chartTrackingRefBased/>
  <w15:docId w15:val="{520F98E0-7000-49AB-834F-F14540E8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Екатерина Владимировна</dc:creator>
  <cp:keywords/>
  <dc:description/>
  <cp:lastModifiedBy>Иванцова Екатерина Владимировна</cp:lastModifiedBy>
  <cp:revision>2</cp:revision>
  <cp:lastPrinted>2023-12-14T08:41:00Z</cp:lastPrinted>
  <dcterms:created xsi:type="dcterms:W3CDTF">2023-12-14T08:42:00Z</dcterms:created>
  <dcterms:modified xsi:type="dcterms:W3CDTF">2023-12-14T08:42:00Z</dcterms:modified>
</cp:coreProperties>
</file>