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88376392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Pr="003F0038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3F0038">
              <w:rPr>
                <w:b/>
                <w:sz w:val="24"/>
                <w:szCs w:val="24"/>
              </w:rPr>
              <w:t xml:space="preserve">АДМИНИСТРАЦИЯ </w:t>
            </w:r>
            <w:r w:rsidR="001131F7" w:rsidRPr="003F0038">
              <w:rPr>
                <w:b/>
                <w:sz w:val="24"/>
                <w:szCs w:val="24"/>
              </w:rPr>
              <w:t>УСВЯТ</w:t>
            </w:r>
            <w:r w:rsidRPr="003F0038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3F0038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3F0038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3F0038">
              <w:rPr>
                <w:b/>
                <w:bCs/>
              </w:rPr>
              <w:t>проект</w:t>
            </w:r>
          </w:p>
        </w:tc>
      </w:tr>
      <w:tr w:rsidR="00BE01E1" w:rsidTr="00C035DD">
        <w:tc>
          <w:tcPr>
            <w:tcW w:w="9648" w:type="dxa"/>
          </w:tcPr>
          <w:p w:rsidR="00BE01E1" w:rsidRPr="006209CB" w:rsidRDefault="00BE01E1" w:rsidP="003F0038">
            <w:r w:rsidRPr="006209CB">
              <w:t xml:space="preserve">от </w:t>
            </w:r>
            <w:r w:rsidR="00D90C07" w:rsidRPr="006209CB">
              <w:t xml:space="preserve"> </w:t>
            </w:r>
            <w:r w:rsidR="00B87F13" w:rsidRPr="006209CB">
              <w:t>.</w:t>
            </w:r>
            <w:r w:rsidR="00D90C07" w:rsidRPr="006209CB">
              <w:t>20</w:t>
            </w:r>
            <w:r w:rsidR="00DF3A9C">
              <w:t>2</w:t>
            </w:r>
            <w:r w:rsidR="000F0F07">
              <w:t>1</w:t>
            </w:r>
            <w:r w:rsidR="001131F7" w:rsidRPr="006209CB">
              <w:t xml:space="preserve"> </w:t>
            </w:r>
            <w:r w:rsidR="00D90C07" w:rsidRPr="006209CB">
              <w:t>г</w:t>
            </w:r>
            <w:r w:rsidR="001131F7" w:rsidRPr="006209CB">
              <w:t>ода</w:t>
            </w:r>
            <w:r w:rsidR="00E22CF8" w:rsidRPr="006209CB">
              <w:t xml:space="preserve">  </w:t>
            </w:r>
            <w:r w:rsidRPr="006209CB">
              <w:t xml:space="preserve">№ </w:t>
            </w:r>
          </w:p>
        </w:tc>
      </w:tr>
      <w:tr w:rsidR="00BE01E1" w:rsidRPr="00741B7F" w:rsidTr="00C035DD">
        <w:tc>
          <w:tcPr>
            <w:tcW w:w="9648" w:type="dxa"/>
          </w:tcPr>
          <w:p w:rsidR="00BE01E1" w:rsidRPr="00741B7F" w:rsidRDefault="00BE01E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3F0038" w:rsidTr="00E52219">
              <w:tc>
                <w:tcPr>
                  <w:tcW w:w="4788" w:type="dxa"/>
                </w:tcPr>
                <w:p w:rsidR="00BE01E1" w:rsidRPr="003F0038" w:rsidRDefault="002840F5" w:rsidP="000F0F07">
                  <w:pPr>
                    <w:tabs>
                      <w:tab w:val="left" w:pos="45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F0038">
                    <w:rPr>
                      <w:sz w:val="28"/>
                      <w:szCs w:val="28"/>
                    </w:rPr>
                    <w:t xml:space="preserve">О </w:t>
                  </w:r>
                  <w:r w:rsidR="00891EA9" w:rsidRPr="003F0038">
                    <w:rPr>
                      <w:sz w:val="28"/>
                      <w:szCs w:val="28"/>
                    </w:rPr>
                    <w:t>внесении изменений в муниципальную программу «</w:t>
                  </w:r>
                  <w:r w:rsidR="00741B7F" w:rsidRPr="003F0038">
                    <w:rPr>
                      <w:color w:val="000000"/>
                      <w:sz w:val="28"/>
                      <w:szCs w:val="28"/>
                    </w:rPr>
                    <w:t>Развитие  малого</w:t>
                  </w:r>
                  <w:r w:rsidRPr="003F003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41B7F" w:rsidRPr="003F0038">
                    <w:rPr>
                      <w:color w:val="000000"/>
                      <w:sz w:val="28"/>
                      <w:szCs w:val="28"/>
                    </w:rPr>
                    <w:t xml:space="preserve">среднего  предпринимательства  на территории   </w:t>
                  </w:r>
                  <w:r w:rsidR="00741B7F" w:rsidRPr="003F0038">
                    <w:rPr>
                      <w:sz w:val="28"/>
                      <w:szCs w:val="28"/>
                    </w:rPr>
                    <w:t xml:space="preserve">Усвятского  сельского поселения Дорогобужского  района Смоленской области» </w:t>
                  </w:r>
                </w:p>
                <w:p w:rsidR="000F0F07" w:rsidRPr="003F0038" w:rsidRDefault="000F0F07" w:rsidP="000F0F07">
                  <w:pPr>
                    <w:tabs>
                      <w:tab w:val="left" w:pos="457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0038" w:rsidRPr="003F0038" w:rsidRDefault="000B0885" w:rsidP="00DF3A9C">
            <w:pPr>
              <w:ind w:firstLine="709"/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3F0038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Руководствуясь постановлением</w:t>
            </w:r>
            <w:r w:rsidRPr="003F0038">
              <w:rPr>
                <w:sz w:val="28"/>
                <w:szCs w:val="28"/>
              </w:rPr>
              <w:t xml:space="preserve"> Администрации Усвятского сельского поселения Дорогобужского района Смоленской области от 05.11.2013 года №50 «Об   утверждении  Порядка принятия   решения  о разработке муниципальных программ, их  формирования  и реализации»</w:t>
            </w:r>
            <w:r w:rsidRPr="003F0038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="003F0038" w:rsidRPr="003F0038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рассмотрев протест прокурора Дорогобужского района Смоленской области</w:t>
            </w:r>
          </w:p>
          <w:p w:rsidR="008D6172" w:rsidRPr="003F0038" w:rsidRDefault="008D6172" w:rsidP="00DF3A9C">
            <w:pPr>
              <w:ind w:firstLine="709"/>
              <w:jc w:val="both"/>
              <w:rPr>
                <w:sz w:val="28"/>
                <w:szCs w:val="28"/>
              </w:rPr>
            </w:pPr>
            <w:r w:rsidRPr="003F0038">
              <w:rPr>
                <w:sz w:val="28"/>
                <w:szCs w:val="28"/>
              </w:rPr>
              <w:t xml:space="preserve">Администрация </w:t>
            </w:r>
            <w:r w:rsidR="001131F7" w:rsidRPr="003F0038">
              <w:rPr>
                <w:sz w:val="28"/>
                <w:szCs w:val="28"/>
              </w:rPr>
              <w:t xml:space="preserve">Усвятского </w:t>
            </w:r>
            <w:r w:rsidRPr="003F0038"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 w:rsidRPr="003F0038">
              <w:rPr>
                <w:sz w:val="28"/>
                <w:szCs w:val="28"/>
              </w:rPr>
              <w:t xml:space="preserve">  </w:t>
            </w:r>
            <w:r w:rsidRPr="003F00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0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0038">
              <w:rPr>
                <w:sz w:val="28"/>
                <w:szCs w:val="28"/>
              </w:rPr>
              <w:t xml:space="preserve"> о с т а н о в л я е т:</w:t>
            </w:r>
          </w:p>
          <w:p w:rsidR="001F195A" w:rsidRPr="003F0038" w:rsidRDefault="001F195A" w:rsidP="00DF3A9C">
            <w:pPr>
              <w:jc w:val="both"/>
              <w:rPr>
                <w:sz w:val="28"/>
                <w:szCs w:val="28"/>
              </w:rPr>
            </w:pPr>
          </w:p>
          <w:p w:rsidR="009C575A" w:rsidRDefault="00E1225B" w:rsidP="003F0038">
            <w:pPr>
              <w:pStyle w:val="af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038">
              <w:rPr>
                <w:rFonts w:ascii="Times New Roman" w:hAnsi="Times New Roman"/>
                <w:sz w:val="28"/>
                <w:szCs w:val="28"/>
              </w:rPr>
              <w:t>1.</w:t>
            </w:r>
            <w:r w:rsidR="00891EA9" w:rsidRPr="003F0038">
              <w:rPr>
                <w:rFonts w:ascii="Times New Roman" w:hAnsi="Times New Roman"/>
                <w:sz w:val="28"/>
                <w:szCs w:val="28"/>
              </w:rPr>
              <w:t xml:space="preserve"> Внести в муниципальную программу «</w:t>
            </w:r>
            <w:r w:rsidR="00741B7F" w:rsidRPr="003F00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 малого     и среднего  предпринимательства  на территории   </w:t>
            </w:r>
            <w:r w:rsidR="00741B7F" w:rsidRPr="003F0038">
              <w:rPr>
                <w:rFonts w:ascii="Times New Roman" w:hAnsi="Times New Roman"/>
                <w:sz w:val="28"/>
                <w:szCs w:val="28"/>
              </w:rPr>
              <w:t>Усвятского  сельского поселения Дорогобужского  района Смоленской области»</w:t>
            </w:r>
            <w:r w:rsidR="00302FD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  <w:r w:rsidR="00891EA9" w:rsidRPr="003F0038">
              <w:rPr>
                <w:rFonts w:ascii="Times New Roman" w:hAnsi="Times New Roman"/>
                <w:sz w:val="28"/>
                <w:szCs w:val="28"/>
              </w:rPr>
              <w:t>, утвержденную постановление</w:t>
            </w:r>
            <w:r w:rsidR="00DF3A9C" w:rsidRPr="003F0038">
              <w:rPr>
                <w:rFonts w:ascii="Times New Roman" w:hAnsi="Times New Roman"/>
                <w:sz w:val="28"/>
                <w:szCs w:val="28"/>
              </w:rPr>
              <w:t xml:space="preserve">м Администрации Усвятского сельского </w:t>
            </w:r>
            <w:r w:rsidR="00891EA9" w:rsidRPr="003F0038">
              <w:rPr>
                <w:rFonts w:ascii="Times New Roman" w:hAnsi="Times New Roman"/>
                <w:sz w:val="28"/>
                <w:szCs w:val="28"/>
              </w:rPr>
              <w:t xml:space="preserve">поселения Дорогобужского района Смоленской области   от </w:t>
            </w:r>
            <w:r w:rsidR="00741B7F" w:rsidRPr="003F0038">
              <w:rPr>
                <w:rFonts w:ascii="Times New Roman" w:hAnsi="Times New Roman"/>
                <w:sz w:val="28"/>
                <w:szCs w:val="28"/>
              </w:rPr>
              <w:t>15.05.2014 г. № 8</w:t>
            </w:r>
            <w:r w:rsidR="00DF3A9C" w:rsidRPr="003F0038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постановления  от 29.12.2017  № 28</w:t>
            </w:r>
            <w:r w:rsidR="000F0F07" w:rsidRPr="003F0038">
              <w:rPr>
                <w:rFonts w:ascii="Times New Roman" w:hAnsi="Times New Roman"/>
                <w:sz w:val="28"/>
                <w:szCs w:val="28"/>
              </w:rPr>
              <w:t>, от 28.02.2020 №21</w:t>
            </w:r>
            <w:r w:rsidR="003F0038" w:rsidRPr="003F0038">
              <w:rPr>
                <w:rFonts w:ascii="Times New Roman" w:hAnsi="Times New Roman"/>
                <w:sz w:val="28"/>
                <w:szCs w:val="28"/>
              </w:rPr>
              <w:t>, от 05.02.2021 №8</w:t>
            </w:r>
            <w:proofErr w:type="gramStart"/>
            <w:r w:rsidR="000F0F07" w:rsidRPr="003F0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A9C" w:rsidRPr="003F003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DF3A9C" w:rsidRPr="003F0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3B4">
              <w:rPr>
                <w:rFonts w:ascii="Times New Roman" w:hAnsi="Times New Roman"/>
                <w:sz w:val="28"/>
                <w:szCs w:val="28"/>
              </w:rPr>
              <w:t>и</w:t>
            </w:r>
            <w:r w:rsidR="009C575A">
              <w:rPr>
                <w:rFonts w:ascii="Times New Roman" w:hAnsi="Times New Roman"/>
                <w:sz w:val="28"/>
                <w:szCs w:val="28"/>
              </w:rPr>
              <w:t>зменения</w:t>
            </w:r>
            <w:r w:rsidR="009923B4">
              <w:rPr>
                <w:rFonts w:ascii="Times New Roman" w:hAnsi="Times New Roman"/>
                <w:sz w:val="28"/>
                <w:szCs w:val="28"/>
              </w:rPr>
              <w:t xml:space="preserve"> изложив ее в новой редакции (прилагается).</w:t>
            </w:r>
          </w:p>
          <w:p w:rsidR="00DF3A9C" w:rsidRPr="003F0038" w:rsidRDefault="009923B4" w:rsidP="00DF3A9C">
            <w:pPr>
              <w:pStyle w:val="af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F3A9C" w:rsidRPr="003F0038">
              <w:rPr>
                <w:rFonts w:ascii="Times New Roman" w:hAnsi="Times New Roman"/>
                <w:sz w:val="28"/>
                <w:szCs w:val="28"/>
              </w:rPr>
              <w:t>.Настоящее постановление вступает в силу с момента подписания</w:t>
            </w:r>
            <w:r w:rsidR="003F0038" w:rsidRPr="003F0038">
              <w:rPr>
                <w:rFonts w:ascii="Times New Roman" w:hAnsi="Times New Roman"/>
                <w:sz w:val="28"/>
                <w:szCs w:val="28"/>
              </w:rPr>
              <w:t>.</w:t>
            </w:r>
            <w:r w:rsidR="00DF3A9C" w:rsidRPr="003F0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F07" w:rsidRPr="003F0038" w:rsidRDefault="009923B4" w:rsidP="000F0F07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3A9C" w:rsidRPr="003F0038">
              <w:rPr>
                <w:sz w:val="28"/>
                <w:szCs w:val="28"/>
              </w:rPr>
              <w:t xml:space="preserve">. </w:t>
            </w:r>
            <w:proofErr w:type="gramStart"/>
            <w:r w:rsidR="00DF3A9C" w:rsidRPr="003F0038">
              <w:rPr>
                <w:sz w:val="28"/>
                <w:szCs w:val="28"/>
              </w:rPr>
              <w:t>Разместить</w:t>
            </w:r>
            <w:proofErr w:type="gramEnd"/>
            <w:r w:rsidR="00DF3A9C" w:rsidRPr="003F0038">
              <w:rPr>
                <w:sz w:val="28"/>
                <w:szCs w:val="28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      </w:r>
            <w:r w:rsidR="000F0F07" w:rsidRPr="003F0038">
              <w:rPr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DF3A9C" w:rsidRPr="003F0038" w:rsidRDefault="009923B4" w:rsidP="00DF3A9C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3A9C" w:rsidRPr="003F0038">
              <w:rPr>
                <w:sz w:val="28"/>
                <w:szCs w:val="28"/>
              </w:rPr>
              <w:t>.Контрольза исполнением настоящего постановления оставляю за собой.</w:t>
            </w:r>
          </w:p>
          <w:p w:rsidR="00215E38" w:rsidRPr="003F0038" w:rsidRDefault="00E1225B" w:rsidP="00DF3A9C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 w:rsidRPr="003F0038">
              <w:rPr>
                <w:sz w:val="28"/>
                <w:szCs w:val="28"/>
              </w:rPr>
              <w:t xml:space="preserve">     </w:t>
            </w:r>
          </w:p>
          <w:p w:rsidR="00DF3A9C" w:rsidRPr="003F0038" w:rsidRDefault="00DF3A9C" w:rsidP="00DF3A9C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</w:p>
          <w:p w:rsidR="00BE01E1" w:rsidRPr="003F0038" w:rsidRDefault="00BE01E1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3F0038">
              <w:rPr>
                <w:b w:val="0"/>
                <w:bCs w:val="0"/>
                <w:szCs w:val="28"/>
              </w:rPr>
              <w:t xml:space="preserve">Глава </w:t>
            </w:r>
            <w:r w:rsidR="00FC5FF7" w:rsidRPr="003F0038">
              <w:rPr>
                <w:b w:val="0"/>
                <w:bCs w:val="0"/>
                <w:szCs w:val="28"/>
              </w:rPr>
              <w:t>муниципального образования</w:t>
            </w:r>
            <w:r w:rsidRPr="003F0038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1131F7" w:rsidRPr="003F0038">
              <w:rPr>
                <w:b w:val="0"/>
                <w:bCs w:val="0"/>
                <w:szCs w:val="28"/>
              </w:rPr>
              <w:t xml:space="preserve">Усвятское </w:t>
            </w:r>
            <w:r w:rsidRPr="003F0038">
              <w:rPr>
                <w:b w:val="0"/>
                <w:bCs w:val="0"/>
                <w:szCs w:val="28"/>
              </w:rPr>
              <w:t>сельско</w:t>
            </w:r>
            <w:r w:rsidR="00FC5FF7" w:rsidRPr="003F0038">
              <w:rPr>
                <w:b w:val="0"/>
                <w:bCs w:val="0"/>
                <w:szCs w:val="28"/>
              </w:rPr>
              <w:t>е</w:t>
            </w:r>
            <w:r w:rsidRPr="003F0038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3F0038">
              <w:rPr>
                <w:b w:val="0"/>
                <w:bCs w:val="0"/>
                <w:szCs w:val="28"/>
              </w:rPr>
              <w:t>е</w:t>
            </w:r>
          </w:p>
          <w:p w:rsidR="00BE01E1" w:rsidRPr="00741B7F" w:rsidRDefault="00BE01E1" w:rsidP="00741B7F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3F0038">
              <w:rPr>
                <w:b w:val="0"/>
                <w:bCs w:val="0"/>
                <w:szCs w:val="28"/>
              </w:rPr>
              <w:t xml:space="preserve">Дорогобужского района </w:t>
            </w:r>
            <w:r w:rsidR="00741B7F" w:rsidRPr="003F0038">
              <w:rPr>
                <w:b w:val="0"/>
                <w:bCs w:val="0"/>
                <w:szCs w:val="28"/>
              </w:rPr>
              <w:t xml:space="preserve"> </w:t>
            </w:r>
            <w:r w:rsidRPr="003F0038">
              <w:rPr>
                <w:b w:val="0"/>
                <w:bCs w:val="0"/>
                <w:szCs w:val="28"/>
              </w:rPr>
              <w:t xml:space="preserve">Смоленской области </w:t>
            </w:r>
            <w:r w:rsidR="001131F7" w:rsidRPr="003F0038">
              <w:rPr>
                <w:b w:val="0"/>
                <w:bCs w:val="0"/>
                <w:szCs w:val="28"/>
              </w:rPr>
              <w:t xml:space="preserve">       </w:t>
            </w:r>
            <w:r w:rsidR="00741B7F" w:rsidRPr="003F0038">
              <w:rPr>
                <w:b w:val="0"/>
                <w:bCs w:val="0"/>
                <w:szCs w:val="28"/>
              </w:rPr>
              <w:t xml:space="preserve">   </w:t>
            </w:r>
            <w:r w:rsidR="00E1225B" w:rsidRPr="003F0038">
              <w:rPr>
                <w:b w:val="0"/>
                <w:bCs w:val="0"/>
                <w:szCs w:val="28"/>
              </w:rPr>
              <w:t xml:space="preserve"> </w:t>
            </w:r>
            <w:r w:rsidR="001131F7" w:rsidRPr="003F0038">
              <w:rPr>
                <w:b w:val="0"/>
                <w:bCs w:val="0"/>
                <w:szCs w:val="28"/>
              </w:rPr>
              <w:t xml:space="preserve">    </w:t>
            </w:r>
            <w:r w:rsidR="008D6172" w:rsidRPr="003F0038">
              <w:rPr>
                <w:b w:val="0"/>
                <w:bCs w:val="0"/>
                <w:szCs w:val="28"/>
              </w:rPr>
              <w:t xml:space="preserve">      </w:t>
            </w:r>
            <w:r w:rsidRPr="003F0038">
              <w:rPr>
                <w:b w:val="0"/>
                <w:bCs w:val="0"/>
                <w:szCs w:val="28"/>
              </w:rPr>
              <w:t xml:space="preserve">  </w:t>
            </w:r>
            <w:r w:rsidRPr="003F0038">
              <w:rPr>
                <w:bCs w:val="0"/>
                <w:szCs w:val="28"/>
              </w:rPr>
              <w:t>Л.П. Павликов</w:t>
            </w: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741B7F" w:rsidRPr="00E43063" w:rsidTr="005C333A">
        <w:tc>
          <w:tcPr>
            <w:tcW w:w="5134" w:type="dxa"/>
          </w:tcPr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УТВЕРЖДЕНА</w:t>
            </w:r>
          </w:p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постановлением Администрации</w:t>
            </w:r>
          </w:p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Усвятского сельского поселения</w:t>
            </w:r>
          </w:p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Дорогобужского района</w:t>
            </w:r>
          </w:p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Смоленской области</w:t>
            </w:r>
          </w:p>
          <w:p w:rsidR="00741B7F" w:rsidRPr="00E43063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741B7F" w:rsidRDefault="00741B7F" w:rsidP="005C333A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15.05.</w:t>
            </w:r>
            <w:r w:rsidRPr="00E430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E43063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8</w:t>
            </w:r>
          </w:p>
          <w:p w:rsidR="00741B7F" w:rsidRDefault="00DF3A9C" w:rsidP="005C333A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 редакции постановлений</w:t>
            </w:r>
            <w:r w:rsidR="00741B7F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0F0F07" w:rsidRDefault="00741B7F" w:rsidP="00741B7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29.12.2017  № 28</w:t>
            </w:r>
            <w:r w:rsidR="00DF3A9C">
              <w:rPr>
                <w:rFonts w:ascii="Times New Roman" w:hAnsi="Times New Roman"/>
              </w:rPr>
              <w:t>, от 28.02.2020 №21</w:t>
            </w:r>
            <w:r w:rsidR="000F0F07">
              <w:rPr>
                <w:rFonts w:ascii="Times New Roman" w:hAnsi="Times New Roman"/>
              </w:rPr>
              <w:t xml:space="preserve">, </w:t>
            </w:r>
          </w:p>
          <w:p w:rsidR="00741B7F" w:rsidRPr="00E43063" w:rsidRDefault="000F0F07" w:rsidP="00741B7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05.02.2021 №8</w:t>
            </w:r>
            <w:r w:rsidR="009923B4">
              <w:rPr>
                <w:rFonts w:ascii="Times New Roman" w:hAnsi="Times New Roman"/>
              </w:rPr>
              <w:t xml:space="preserve">, </w:t>
            </w:r>
            <w:r w:rsidR="009923B4" w:rsidRPr="009923B4">
              <w:rPr>
                <w:rFonts w:ascii="Times New Roman" w:hAnsi="Times New Roman"/>
                <w:color w:val="FF0000"/>
              </w:rPr>
              <w:t>от 2021 №</w:t>
            </w:r>
            <w:r w:rsidR="00741B7F" w:rsidRPr="009923B4">
              <w:rPr>
                <w:rFonts w:ascii="Times New Roman" w:hAnsi="Times New Roman"/>
                <w:color w:val="FF0000"/>
              </w:rPr>
              <w:t>)</w:t>
            </w:r>
          </w:p>
        </w:tc>
      </w:tr>
    </w:tbl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FE6">
        <w:rPr>
          <w:rFonts w:ascii="Times New Roman" w:hAnsi="Times New Roman"/>
          <w:sz w:val="28"/>
          <w:szCs w:val="28"/>
        </w:rPr>
        <w:t>«</w:t>
      </w:r>
      <w:r w:rsidR="00302FD1">
        <w:rPr>
          <w:rFonts w:ascii="Times New Roman" w:hAnsi="Times New Roman"/>
          <w:sz w:val="28"/>
          <w:szCs w:val="28"/>
        </w:rPr>
        <w:t>Содействие р</w:t>
      </w:r>
      <w:r w:rsidR="00302FD1">
        <w:rPr>
          <w:rFonts w:ascii="Times New Roman" w:hAnsi="Times New Roman"/>
          <w:color w:val="000000"/>
          <w:sz w:val="28"/>
          <w:szCs w:val="28"/>
        </w:rPr>
        <w:t>азвитию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2FD1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Pr="00027FE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FE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27FE6">
        <w:rPr>
          <w:rFonts w:ascii="Times New Roman" w:hAnsi="Times New Roman"/>
          <w:sz w:val="28"/>
          <w:szCs w:val="28"/>
        </w:rPr>
        <w:t xml:space="preserve"> Смоленской области» </w:t>
      </w: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Слойково</w:t>
      </w: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4306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43063">
        <w:rPr>
          <w:rFonts w:ascii="Times New Roman" w:hAnsi="Times New Roman"/>
          <w:sz w:val="28"/>
          <w:szCs w:val="28"/>
        </w:rPr>
        <w:t xml:space="preserve"> год</w:t>
      </w:r>
    </w:p>
    <w:p w:rsidR="00DF3A9C" w:rsidRDefault="00DF3A9C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02FD1" w:rsidRPr="00302FD1" w:rsidRDefault="00741B7F" w:rsidP="00302FD1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FD1">
        <w:rPr>
          <w:rFonts w:ascii="Times New Roman" w:hAnsi="Times New Roman"/>
          <w:b/>
          <w:sz w:val="28"/>
          <w:szCs w:val="28"/>
        </w:rPr>
        <w:t>«</w:t>
      </w:r>
      <w:r w:rsidR="00302FD1" w:rsidRPr="00302FD1">
        <w:rPr>
          <w:rFonts w:ascii="Times New Roman" w:hAnsi="Times New Roman"/>
          <w:b/>
          <w:sz w:val="28"/>
          <w:szCs w:val="28"/>
        </w:rPr>
        <w:t>Содействие р</w:t>
      </w:r>
      <w:r w:rsidR="00302FD1" w:rsidRPr="00302FD1">
        <w:rPr>
          <w:rFonts w:ascii="Times New Roman" w:hAnsi="Times New Roman"/>
          <w:b/>
          <w:color w:val="000000"/>
          <w:sz w:val="28"/>
          <w:szCs w:val="28"/>
        </w:rPr>
        <w:t xml:space="preserve">азвитию  малого     и среднего  предпринимательства, а также физических лиц, применяющих специальный налоговый режим «Налог на профессиональный доход»  на территории   </w:t>
      </w:r>
      <w:r w:rsidR="00302FD1" w:rsidRPr="00302FD1">
        <w:rPr>
          <w:rFonts w:ascii="Times New Roman" w:hAnsi="Times New Roman"/>
          <w:b/>
          <w:sz w:val="28"/>
          <w:szCs w:val="28"/>
        </w:rPr>
        <w:t xml:space="preserve">Усвятского  сельского поселения Дорогобужского  района Смоленской области» </w:t>
      </w:r>
    </w:p>
    <w:p w:rsidR="00741B7F" w:rsidRPr="00E43063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780"/>
        <w:gridCol w:w="6143"/>
      </w:tblGrid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Целью муниципальной программы является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оздание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 благоприятного предпринимательского климата и условий для ведения бизнеса в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Усвятском сельском поселении 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Смоленской области;</w:t>
            </w:r>
          </w:p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совершенствование нормативно-правовой базы в сфере малого и среднего предпринимательства;</w:t>
            </w:r>
          </w:p>
          <w:p w:rsidR="00741B7F" w:rsidRPr="009923B4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>- предоставление   информационной   и    организационной поддержки субъектам малого и среднего   предпринимательства</w:t>
            </w:r>
            <w:r w:rsidR="009923B4">
              <w:rPr>
                <w:rFonts w:ascii="Times New Roman" w:hAnsi="Times New Roman"/>
                <w:sz w:val="28"/>
                <w:szCs w:val="28"/>
              </w:rPr>
              <w:t>,</w:t>
            </w:r>
            <w:r w:rsidR="009923B4" w:rsidRPr="00302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923B4" w:rsidRPr="009923B4">
              <w:rPr>
                <w:rFonts w:ascii="Times New Roman" w:hAnsi="Times New Roman"/>
                <w:color w:val="000000"/>
                <w:sz w:val="28"/>
                <w:szCs w:val="28"/>
              </w:rPr>
              <w:t>а также физических лиц, применяющих специальный налоговый режим</w:t>
            </w:r>
            <w:r w:rsidRPr="009923B4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>- создание положительного имиджа малого предпринимательства</w:t>
            </w:r>
            <w:r w:rsidRPr="00DC487B">
              <w:t xml:space="preserve">                                         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программы:</w:t>
            </w:r>
          </w:p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E31F5B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E3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и среднего предпринимательства, </w:t>
            </w:r>
            <w:r w:rsidR="009923B4" w:rsidRPr="009923B4">
              <w:rPr>
                <w:rFonts w:ascii="Times New Roman" w:hAnsi="Times New Roman"/>
                <w:color w:val="000000"/>
                <w:sz w:val="28"/>
                <w:szCs w:val="28"/>
              </w:rPr>
              <w:t>а также физических лиц, применяющих специальный налоговый режим</w:t>
            </w:r>
            <w:r w:rsidR="009923B4" w:rsidRPr="00E31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Смоленской области (единиц на 10 тысяч населения); </w:t>
            </w:r>
          </w:p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Усвятского сельского поселения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Смоленской области.</w:t>
            </w:r>
          </w:p>
          <w:p w:rsidR="00741B7F" w:rsidRPr="00E31F5B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B7F" w:rsidRPr="00E43063" w:rsidTr="005C333A">
        <w:trPr>
          <w:trHeight w:val="51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E43063" w:rsidRDefault="00741B7F" w:rsidP="000F0F0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1BC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851BC">
              <w:rPr>
                <w:rFonts w:ascii="Times New Roman" w:hAnsi="Times New Roman"/>
                <w:sz w:val="28"/>
                <w:szCs w:val="28"/>
              </w:rPr>
              <w:t xml:space="preserve"> 01.01.201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51BC">
              <w:rPr>
                <w:rFonts w:ascii="Times New Roman" w:hAnsi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0F07">
              <w:rPr>
                <w:rFonts w:ascii="Times New Roman" w:hAnsi="Times New Roman"/>
                <w:sz w:val="28"/>
                <w:szCs w:val="28"/>
              </w:rPr>
              <w:t>3</w:t>
            </w:r>
            <w:r w:rsidR="00DF3A9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2C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Реализация мероприятий Программы не требует финансовых затрат.</w:t>
            </w:r>
          </w:p>
        </w:tc>
      </w:tr>
      <w:tr w:rsidR="00741B7F" w:rsidRPr="00E43063" w:rsidTr="005C33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условий ведения бизнеса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Усвятском сельском поселении 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Смоленской области;</w:t>
            </w:r>
          </w:p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- увеличение оборота </w:t>
            </w:r>
            <w:r w:rsidRPr="00E43063">
              <w:rPr>
                <w:rFonts w:ascii="Times New Roman" w:hAnsi="Times New Roman"/>
                <w:color w:val="000000"/>
                <w:sz w:val="28"/>
                <w:szCs w:val="28"/>
              </w:rPr>
              <w:t>продукции и услуг,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производимых средними и малыми предприятиями, включая </w:t>
            </w:r>
            <w:proofErr w:type="spellStart"/>
            <w:r w:rsidRPr="00E43063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E430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- прирост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количества субъектов малого и среднего предпринимательства, </w:t>
            </w:r>
            <w:r w:rsidR="009923B4" w:rsidRPr="009923B4">
              <w:rPr>
                <w:rFonts w:ascii="Times New Roman" w:hAnsi="Times New Roman"/>
                <w:color w:val="000000"/>
                <w:sz w:val="28"/>
                <w:szCs w:val="28"/>
              </w:rPr>
              <w:t>а также физических лиц, применяющих специальный налоговый режим</w:t>
            </w:r>
            <w:r w:rsidR="009923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Смоленской области (единиц на 10 тысяч населения); </w:t>
            </w:r>
          </w:p>
          <w:p w:rsidR="00741B7F" w:rsidRPr="00E43063" w:rsidRDefault="00741B7F" w:rsidP="005C333A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-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Pr="009A7B26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A7B26">
        <w:rPr>
          <w:rFonts w:ascii="Times New Roman" w:hAnsi="Times New Roman"/>
          <w:b/>
          <w:sz w:val="28"/>
          <w:szCs w:val="28"/>
        </w:rPr>
        <w:t>Раздел 1. Общая характеристика социально-экономической сферы реализации программы</w:t>
      </w:r>
    </w:p>
    <w:p w:rsidR="00741B7F" w:rsidRPr="009A7B26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A7B26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  <w:r w:rsidR="009923B4">
        <w:rPr>
          <w:rFonts w:ascii="Times New Roman" w:hAnsi="Times New Roman"/>
          <w:sz w:val="28"/>
          <w:szCs w:val="28"/>
        </w:rPr>
        <w:t xml:space="preserve">, 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</w:t>
      </w:r>
      <w:r w:rsidRPr="009A7B26">
        <w:rPr>
          <w:rFonts w:ascii="Times New Roman" w:hAnsi="Times New Roman"/>
          <w:sz w:val="28"/>
          <w:szCs w:val="28"/>
        </w:rPr>
        <w:t xml:space="preserve"> 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>«Налог на профессиональный доход»</w:t>
      </w:r>
      <w:r w:rsidR="009923B4">
        <w:rPr>
          <w:rFonts w:ascii="Times New Roman" w:hAnsi="Times New Roman"/>
          <w:sz w:val="28"/>
          <w:szCs w:val="28"/>
        </w:rPr>
        <w:t xml:space="preserve"> (далее - </w:t>
      </w:r>
      <w:r w:rsidR="009923B4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9923B4">
        <w:rPr>
          <w:rFonts w:ascii="Times New Roman" w:hAnsi="Times New Roman"/>
          <w:color w:val="000000"/>
          <w:sz w:val="28"/>
          <w:szCs w:val="28"/>
        </w:rPr>
        <w:t>а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>, применяющих специальный налоговый режим</w:t>
      </w:r>
      <w:r w:rsidR="009923B4">
        <w:rPr>
          <w:rFonts w:ascii="Times New Roman" w:hAnsi="Times New Roman"/>
          <w:color w:val="000000"/>
          <w:sz w:val="28"/>
          <w:szCs w:val="28"/>
        </w:rPr>
        <w:t>)</w:t>
      </w:r>
      <w:r w:rsidR="009923B4" w:rsidRPr="009A7B26">
        <w:rPr>
          <w:rFonts w:ascii="Times New Roman" w:hAnsi="Times New Roman"/>
          <w:sz w:val="28"/>
          <w:szCs w:val="28"/>
        </w:rPr>
        <w:t xml:space="preserve"> </w:t>
      </w:r>
      <w:r w:rsidRPr="009A7B26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Усвятское сельское поселение </w:t>
      </w:r>
      <w:r w:rsidRPr="009A7B2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9A7B2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A7B26">
        <w:rPr>
          <w:rFonts w:ascii="Times New Roman" w:hAnsi="Times New Roman"/>
          <w:sz w:val="28"/>
          <w:szCs w:val="28"/>
        </w:rPr>
        <w:t xml:space="preserve"> Смоленской области за </w:t>
      </w:r>
      <w:r w:rsidRPr="009A7B26">
        <w:rPr>
          <w:rFonts w:ascii="Times New Roman" w:hAnsi="Times New Roman"/>
          <w:sz w:val="28"/>
          <w:szCs w:val="28"/>
        </w:rPr>
        <w:lastRenderedPageBreak/>
        <w:t>последние годы приобретает все большее политическое, социальное и экономическое значение, способствуя повышению благосостояния граждан, созданию новых рабочих мест, формированию конкурентной среды, увеличению</w:t>
      </w:r>
      <w:r>
        <w:rPr>
          <w:rFonts w:ascii="Times New Roman" w:hAnsi="Times New Roman"/>
          <w:sz w:val="28"/>
          <w:szCs w:val="28"/>
        </w:rPr>
        <w:t xml:space="preserve"> налоговых поступлений 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</w:t>
      </w:r>
      <w:r w:rsidR="009923B4">
        <w:rPr>
          <w:rFonts w:ascii="Times New Roman" w:hAnsi="Times New Roman"/>
          <w:sz w:val="28"/>
          <w:szCs w:val="28"/>
        </w:rPr>
        <w:t>ы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B26">
        <w:rPr>
          <w:rFonts w:ascii="Times New Roman" w:hAnsi="Times New Roman"/>
          <w:sz w:val="28"/>
          <w:szCs w:val="28"/>
        </w:rPr>
        <w:t>уровней.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Поэтому одной из основных задач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Усвятского сельского поселения  </w:t>
      </w:r>
      <w:r w:rsidRPr="009A7B26">
        <w:rPr>
          <w:rFonts w:ascii="Times New Roman" w:hAnsi="Times New Roman"/>
          <w:sz w:val="28"/>
          <w:szCs w:val="28"/>
          <w:lang w:eastAsia="ar-SA"/>
        </w:rPr>
        <w:t>Дорогобужск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является развитие малого бизнеса на территории  </w:t>
      </w:r>
      <w:r>
        <w:rPr>
          <w:rFonts w:ascii="Times New Roman" w:hAnsi="Times New Roman"/>
          <w:sz w:val="28"/>
          <w:szCs w:val="28"/>
          <w:lang w:eastAsia="ar-SA"/>
        </w:rPr>
        <w:t>поселения.</w:t>
      </w:r>
    </w:p>
    <w:p w:rsidR="00741B7F" w:rsidRPr="009A7B2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9A7B26">
        <w:rPr>
          <w:rFonts w:ascii="Times New Roman" w:hAnsi="Times New Roman"/>
          <w:sz w:val="28"/>
          <w:szCs w:val="28"/>
        </w:rPr>
        <w:t xml:space="preserve">К тому же малый бизнес быстро адаптируется к изменяющимся требованиям рынка и оперативно заполняет те ниши экономики, где крупный бизнес малоэффективен. </w:t>
      </w: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A842F7">
        <w:rPr>
          <w:rFonts w:ascii="Times New Roman" w:hAnsi="Times New Roman"/>
          <w:sz w:val="28"/>
          <w:szCs w:val="28"/>
        </w:rPr>
        <w:t xml:space="preserve">Сложившаяся отраслевая структура малого и среднего предпринимательства, численность занятых на малых и средних предприятиях и объем выручки от реализации продукции (товаров, работ, услуг) свидетельствуют о его преимущественном развитии в сфере  розничной торговли. </w:t>
      </w:r>
    </w:p>
    <w:p w:rsidR="000C4363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42F7">
        <w:rPr>
          <w:rFonts w:ascii="Times New Roman" w:hAnsi="Times New Roman"/>
          <w:sz w:val="28"/>
          <w:szCs w:val="28"/>
        </w:rPr>
        <w:t xml:space="preserve">Важными и приоритетными направлениями развития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 xml:space="preserve">Усвятском сельском поселении </w:t>
      </w:r>
      <w:r w:rsidRPr="00A842F7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A842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842F7">
        <w:rPr>
          <w:rFonts w:ascii="Times New Roman" w:hAnsi="Times New Roman"/>
          <w:sz w:val="28"/>
          <w:szCs w:val="28"/>
        </w:rPr>
        <w:t xml:space="preserve"> Смоленской области являются: обрабатывающие производства, сельское хозяйство, ремесленное, спортивно-оздоровительное.</w:t>
      </w:r>
    </w:p>
    <w:p w:rsidR="000C4363" w:rsidRPr="000C4363" w:rsidRDefault="000C4363" w:rsidP="000C4363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физических</w:t>
      </w:r>
      <w:r w:rsidRPr="009923B4">
        <w:rPr>
          <w:rFonts w:ascii="Times New Roman" w:hAnsi="Times New Roman"/>
          <w:color w:val="000000"/>
          <w:sz w:val="28"/>
          <w:szCs w:val="28"/>
        </w:rPr>
        <w:t xml:space="preserve"> лиц, применяющи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23B4">
        <w:rPr>
          <w:rFonts w:ascii="Times New Roman" w:hAnsi="Times New Roman"/>
          <w:color w:val="000000"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приоритетными направлениями развития на территории поселения могут быть: обучение, досуг (ведущий мероприятий, гид), изготовление одежды (пошив, раскрой), ремесла, уход за животными (включая вакцинацию), ремонт бытового оборудования, общепит (готовка, обслуживание).</w:t>
      </w:r>
      <w:proofErr w:type="gramEnd"/>
    </w:p>
    <w:p w:rsidR="00741B7F" w:rsidRPr="00A842F7" w:rsidRDefault="00741B7F" w:rsidP="000C436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842F7">
        <w:rPr>
          <w:rFonts w:ascii="Times New Roman" w:hAnsi="Times New Roman"/>
          <w:sz w:val="28"/>
          <w:szCs w:val="28"/>
        </w:rPr>
        <w:t xml:space="preserve"> Недостаточное количество, а порой и полное отсутствие предприятий в этих сферах влияют не только на стоимость предоставляемых товаров и услуг, но и на их качество.</w:t>
      </w: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42F7">
        <w:rPr>
          <w:rFonts w:ascii="Times New Roman" w:hAnsi="Times New Roman"/>
          <w:sz w:val="28"/>
          <w:szCs w:val="28"/>
        </w:rPr>
        <w:t>В общем числе субъектов малого предпринимательства продолжает  доминировать доля субъек</w:t>
      </w:r>
      <w:r>
        <w:rPr>
          <w:rFonts w:ascii="Times New Roman" w:hAnsi="Times New Roman"/>
          <w:sz w:val="28"/>
          <w:szCs w:val="28"/>
        </w:rPr>
        <w:t xml:space="preserve">тов малого предпринимательства, </w:t>
      </w:r>
      <w:r w:rsidRPr="00A842F7">
        <w:rPr>
          <w:rFonts w:ascii="Times New Roman" w:hAnsi="Times New Roman"/>
          <w:sz w:val="28"/>
          <w:szCs w:val="28"/>
        </w:rPr>
        <w:t>осуществляющих деятельность в непроизводственной сфере.</w:t>
      </w:r>
    </w:p>
    <w:p w:rsidR="00741B7F" w:rsidRPr="00A842F7" w:rsidRDefault="00741B7F" w:rsidP="000C4363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842F7">
        <w:rPr>
          <w:rFonts w:ascii="Times New Roman" w:hAnsi="Times New Roman"/>
          <w:sz w:val="28"/>
          <w:szCs w:val="28"/>
          <w:lang w:eastAsia="ar-SA"/>
        </w:rPr>
        <w:t>Важным фактором создания предпринимательского климата и условий для ведения бизнеса в муниципальном образовании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Усвятское сельское поселение </w:t>
      </w:r>
      <w:r w:rsidRPr="00A842F7">
        <w:rPr>
          <w:rFonts w:ascii="Times New Roman" w:hAnsi="Times New Roman"/>
          <w:sz w:val="28"/>
          <w:szCs w:val="28"/>
          <w:lang w:eastAsia="ar-SA"/>
        </w:rPr>
        <w:t>Дорогобужск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A842F7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842F7">
        <w:rPr>
          <w:rFonts w:ascii="Times New Roman" w:hAnsi="Times New Roman"/>
          <w:sz w:val="28"/>
          <w:szCs w:val="28"/>
          <w:lang w:eastAsia="ar-SA"/>
        </w:rPr>
        <w:t xml:space="preserve"> Смоленской области является создание благоприятных условий для деятельности малого и среднего предпринимательства</w:t>
      </w:r>
      <w:r w:rsidR="009923B4">
        <w:rPr>
          <w:rFonts w:ascii="Times New Roman" w:hAnsi="Times New Roman"/>
          <w:sz w:val="28"/>
          <w:szCs w:val="28"/>
          <w:lang w:eastAsia="ar-SA"/>
        </w:rPr>
        <w:t>,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3B4">
        <w:rPr>
          <w:rFonts w:ascii="Times New Roman" w:hAnsi="Times New Roman"/>
          <w:color w:val="000000"/>
          <w:sz w:val="28"/>
          <w:szCs w:val="28"/>
        </w:rPr>
        <w:t xml:space="preserve">о также </w:t>
      </w:r>
      <w:r w:rsidR="009923B4" w:rsidRPr="009923B4">
        <w:rPr>
          <w:rFonts w:ascii="Times New Roman" w:hAnsi="Times New Roman"/>
          <w:color w:val="000000"/>
          <w:sz w:val="28"/>
          <w:szCs w:val="28"/>
        </w:rPr>
        <w:t>физических лиц, применяющих специальный налоговый режим</w:t>
      </w:r>
      <w:r w:rsidRPr="00A842F7">
        <w:rPr>
          <w:rFonts w:ascii="Times New Roman" w:hAnsi="Times New Roman"/>
          <w:sz w:val="28"/>
          <w:szCs w:val="28"/>
          <w:lang w:eastAsia="ar-SA"/>
        </w:rPr>
        <w:t>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C487B">
        <w:tab/>
      </w:r>
      <w:r w:rsidRPr="00306D96">
        <w:rPr>
          <w:rFonts w:ascii="Times New Roman" w:hAnsi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lastRenderedPageBreak/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741B7F" w:rsidRPr="00306D96" w:rsidRDefault="00741B7F" w:rsidP="000C4363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4363">
        <w:rPr>
          <w:rFonts w:ascii="Times New Roman" w:hAnsi="Times New Roman"/>
          <w:sz w:val="28"/>
          <w:szCs w:val="28"/>
        </w:rPr>
        <w:t xml:space="preserve"> </w:t>
      </w:r>
      <w:r w:rsidRPr="00306D96">
        <w:rPr>
          <w:rFonts w:ascii="Times New Roman" w:hAnsi="Times New Roman"/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Усвятск</w:t>
      </w:r>
      <w:r w:rsidRPr="00306D96">
        <w:rPr>
          <w:rFonts w:ascii="Times New Roman" w:hAnsi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</w:rPr>
        <w:t>Дорогобуж</w:t>
      </w:r>
      <w:r w:rsidRPr="00306D96">
        <w:rPr>
          <w:rFonts w:ascii="Times New Roman" w:hAnsi="Times New Roman"/>
          <w:sz w:val="28"/>
          <w:szCs w:val="28"/>
        </w:rPr>
        <w:t>ского района Смоленской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06D96">
        <w:rPr>
          <w:rFonts w:ascii="Times New Roman" w:hAnsi="Times New Roman"/>
          <w:sz w:val="28"/>
          <w:szCs w:val="28"/>
        </w:rPr>
        <w:t xml:space="preserve">Необходимость решения указанных проблем программно-целевыми методами в форме муниципальной программы установлена Федеральным </w:t>
      </w:r>
      <w:r>
        <w:rPr>
          <w:rFonts w:ascii="Times New Roman" w:hAnsi="Times New Roman"/>
          <w:sz w:val="28"/>
          <w:szCs w:val="28"/>
        </w:rPr>
        <w:t xml:space="preserve">законом   </w:t>
      </w:r>
      <w:r w:rsidRPr="00306D96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741B7F" w:rsidRPr="009363BC" w:rsidRDefault="00741B7F" w:rsidP="00741B7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306D96">
        <w:rPr>
          <w:rFonts w:ascii="Times New Roman" w:hAnsi="Times New Roman"/>
          <w:sz w:val="28"/>
          <w:szCs w:val="28"/>
        </w:rPr>
        <w:t xml:space="preserve">униципальная </w:t>
      </w:r>
      <w:r w:rsidR="005C333A">
        <w:rPr>
          <w:rFonts w:ascii="Times New Roman" w:hAnsi="Times New Roman"/>
          <w:sz w:val="28"/>
          <w:szCs w:val="28"/>
        </w:rPr>
        <w:t>п</w:t>
      </w:r>
      <w:r w:rsidRPr="00306D96">
        <w:rPr>
          <w:rFonts w:ascii="Times New Roman" w:hAnsi="Times New Roman"/>
          <w:sz w:val="28"/>
          <w:szCs w:val="28"/>
        </w:rPr>
        <w:t>рограмма «</w:t>
      </w:r>
      <w:r w:rsidR="00302FD1">
        <w:rPr>
          <w:rFonts w:ascii="Times New Roman" w:hAnsi="Times New Roman"/>
          <w:sz w:val="28"/>
          <w:szCs w:val="28"/>
        </w:rPr>
        <w:t>Содействие р</w:t>
      </w:r>
      <w:r w:rsidR="00302FD1">
        <w:rPr>
          <w:rFonts w:ascii="Times New Roman" w:hAnsi="Times New Roman"/>
          <w:color w:val="000000"/>
          <w:sz w:val="28"/>
          <w:szCs w:val="28"/>
        </w:rPr>
        <w:t>азвитию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2FD1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 w:rsidR="00302F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02FD1"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FD1"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="00302FD1" w:rsidRPr="00027FE6">
        <w:rPr>
          <w:rFonts w:ascii="Times New Roman" w:hAnsi="Times New Roman"/>
          <w:sz w:val="28"/>
          <w:szCs w:val="28"/>
        </w:rPr>
        <w:t>Дорогобужск</w:t>
      </w:r>
      <w:r w:rsidR="00302FD1">
        <w:rPr>
          <w:rFonts w:ascii="Times New Roman" w:hAnsi="Times New Roman"/>
          <w:sz w:val="28"/>
          <w:szCs w:val="28"/>
        </w:rPr>
        <w:t xml:space="preserve">ого </w:t>
      </w:r>
      <w:r w:rsidR="00302FD1" w:rsidRPr="00027FE6">
        <w:rPr>
          <w:rFonts w:ascii="Times New Roman" w:hAnsi="Times New Roman"/>
          <w:sz w:val="28"/>
          <w:szCs w:val="28"/>
        </w:rPr>
        <w:t xml:space="preserve"> район</w:t>
      </w:r>
      <w:r w:rsidR="00302FD1">
        <w:rPr>
          <w:rFonts w:ascii="Times New Roman" w:hAnsi="Times New Roman"/>
          <w:sz w:val="28"/>
          <w:szCs w:val="28"/>
        </w:rPr>
        <w:t>а</w:t>
      </w:r>
      <w:r w:rsidR="00302FD1" w:rsidRPr="00027FE6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027FE6">
        <w:rPr>
          <w:rFonts w:ascii="Times New Roman" w:hAnsi="Times New Roman"/>
          <w:sz w:val="28"/>
          <w:szCs w:val="28"/>
        </w:rPr>
        <w:t xml:space="preserve">» </w:t>
      </w:r>
      <w:r w:rsidRPr="00306D96">
        <w:rPr>
          <w:rFonts w:ascii="Times New Roman" w:hAnsi="Times New Roman"/>
          <w:sz w:val="28"/>
          <w:szCs w:val="28"/>
        </w:rPr>
        <w:t>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  <w:proofErr w:type="gramEnd"/>
    </w:p>
    <w:p w:rsidR="005C333A" w:rsidRDefault="00741B7F" w:rsidP="005C333A">
      <w:pPr>
        <w:pStyle w:val="af0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33A">
        <w:rPr>
          <w:rFonts w:ascii="Times New Roman" w:hAnsi="Times New Roman"/>
          <w:sz w:val="28"/>
          <w:szCs w:val="28"/>
        </w:rPr>
        <w:t xml:space="preserve">          </w:t>
      </w:r>
      <w:r w:rsidR="005C333A"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Достижение цели </w:t>
      </w:r>
      <w:r w:rsid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C333A"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рограммы будет обеспечиваться решением </w:t>
      </w:r>
    </w:p>
    <w:p w:rsidR="005C333A" w:rsidRDefault="005C333A" w:rsidP="00741B7F">
      <w:pPr>
        <w:pStyle w:val="af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следующих основных задач:</w:t>
      </w:r>
    </w:p>
    <w:p w:rsidR="005C333A" w:rsidRDefault="005C333A" w:rsidP="005C333A">
      <w:pPr>
        <w:pStyle w:val="af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условий, стимулирующих граждан к осуществлению предпринимательской деятельности для повышения занятости населения;</w:t>
      </w:r>
    </w:p>
    <w:p w:rsidR="005C333A" w:rsidRPr="005C333A" w:rsidRDefault="005C333A" w:rsidP="005C333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развитие инфраструктуры поддержки МСП и </w:t>
      </w:r>
      <w:proofErr w:type="spellStart"/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граждан;</w:t>
      </w:r>
      <w:r w:rsidRPr="005C333A">
        <w:rPr>
          <w:rFonts w:ascii="Times New Roman" w:hAnsi="Times New Roman"/>
          <w:color w:val="000000"/>
          <w:sz w:val="28"/>
          <w:szCs w:val="28"/>
        </w:rPr>
        <w:br/>
      </w:r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создание условий для развития социально ориентированного предпринимательства.</w:t>
      </w:r>
      <w:r w:rsidRPr="005C333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выполнения поставленных в Программе задач необходимо обеспечить более тесное взаимодействие органов местного самоуправления, организаций, образующих инфраструктуру поддержки МСП и </w:t>
      </w:r>
      <w:proofErr w:type="spellStart"/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5C33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граждан.</w:t>
      </w:r>
      <w:r w:rsidR="00741B7F" w:rsidRPr="005C333A">
        <w:rPr>
          <w:rFonts w:ascii="Times New Roman" w:hAnsi="Times New Roman"/>
          <w:sz w:val="28"/>
          <w:szCs w:val="28"/>
        </w:rPr>
        <w:t xml:space="preserve"> </w:t>
      </w:r>
    </w:p>
    <w:p w:rsidR="00741B7F" w:rsidRDefault="00741B7F" w:rsidP="005C333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 xml:space="preserve">Программа </w:t>
      </w:r>
      <w:r w:rsidR="00DF3A9C">
        <w:rPr>
          <w:rFonts w:ascii="Times New Roman" w:hAnsi="Times New Roman"/>
          <w:sz w:val="28"/>
          <w:szCs w:val="28"/>
        </w:rPr>
        <w:t xml:space="preserve"> </w:t>
      </w:r>
      <w:r w:rsidRPr="00306D96">
        <w:rPr>
          <w:rFonts w:ascii="Times New Roman" w:hAnsi="Times New Roman"/>
          <w:sz w:val="28"/>
          <w:szCs w:val="28"/>
        </w:rPr>
        <w:t>включает в себя комплекс мероприятий, направленных на создание благоприятных условий для дальнейшего развития малого и среднего предпринимательства</w:t>
      </w:r>
      <w:r w:rsidR="005C333A">
        <w:rPr>
          <w:rFonts w:ascii="Times New Roman" w:hAnsi="Times New Roman"/>
          <w:sz w:val="28"/>
          <w:szCs w:val="28"/>
        </w:rPr>
        <w:t>,</w:t>
      </w:r>
      <w:r w:rsidR="005C333A" w:rsidRPr="005C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</w:t>
      </w:r>
      <w:r w:rsidRPr="00306D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Усвятс</w:t>
      </w:r>
      <w:r w:rsidRPr="00306D96">
        <w:rPr>
          <w:rFonts w:ascii="Times New Roman" w:hAnsi="Times New Roman"/>
          <w:sz w:val="28"/>
          <w:szCs w:val="28"/>
        </w:rPr>
        <w:t xml:space="preserve">ком сельском поселении </w:t>
      </w:r>
      <w:r>
        <w:rPr>
          <w:rFonts w:ascii="Times New Roman" w:hAnsi="Times New Roman"/>
          <w:sz w:val="28"/>
          <w:szCs w:val="28"/>
        </w:rPr>
        <w:t>Дорогобуж</w:t>
      </w:r>
      <w:r w:rsidRPr="00306D96">
        <w:rPr>
          <w:rFonts w:ascii="Times New Roman" w:hAnsi="Times New Roman"/>
          <w:sz w:val="28"/>
          <w:szCs w:val="28"/>
        </w:rPr>
        <w:t>ского района Смоленской области.</w:t>
      </w:r>
    </w:p>
    <w:p w:rsidR="00027C46" w:rsidRDefault="00027C46" w:rsidP="005C333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C46" w:rsidRPr="00306D96" w:rsidRDefault="00027C46" w:rsidP="005C333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b/>
          <w:bCs/>
          <w:sz w:val="28"/>
          <w:szCs w:val="28"/>
        </w:rPr>
        <w:lastRenderedPageBreak/>
        <w:t>Раздел 2. Ц</w:t>
      </w:r>
      <w:r w:rsidRPr="00C52518">
        <w:rPr>
          <w:rFonts w:ascii="Times New Roman" w:hAnsi="Times New Roman"/>
          <w:b/>
          <w:sz w:val="28"/>
          <w:szCs w:val="28"/>
        </w:rPr>
        <w:t xml:space="preserve">ели, целевые показатели, описание ожидаемых конечных результатов, сроки и этапы реализации  </w:t>
      </w:r>
      <w:r w:rsidR="005C333A">
        <w:rPr>
          <w:rFonts w:ascii="Times New Roman" w:hAnsi="Times New Roman"/>
          <w:b/>
          <w:sz w:val="28"/>
          <w:szCs w:val="28"/>
        </w:rPr>
        <w:t>П</w:t>
      </w:r>
      <w:r w:rsidRPr="00C52518">
        <w:rPr>
          <w:rFonts w:ascii="Times New Roman" w:hAnsi="Times New Roman"/>
          <w:b/>
          <w:sz w:val="28"/>
          <w:szCs w:val="28"/>
        </w:rPr>
        <w:t>рограммы</w:t>
      </w: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C5251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2518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Pr="00C52518">
        <w:rPr>
          <w:rFonts w:ascii="Times New Roman" w:hAnsi="Times New Roman"/>
          <w:bCs/>
          <w:sz w:val="28"/>
          <w:szCs w:val="28"/>
        </w:rPr>
        <w:t>создание</w:t>
      </w:r>
      <w:r w:rsidRPr="00C52518">
        <w:rPr>
          <w:rFonts w:ascii="Times New Roman" w:hAnsi="Times New Roman"/>
          <w:sz w:val="28"/>
          <w:szCs w:val="28"/>
        </w:rPr>
        <w:t xml:space="preserve">  благоприятного предпринимательского климата и условий для ведения бизнеса в </w:t>
      </w:r>
      <w:r>
        <w:rPr>
          <w:rFonts w:ascii="Times New Roman" w:hAnsi="Times New Roman"/>
          <w:sz w:val="28"/>
          <w:szCs w:val="28"/>
        </w:rPr>
        <w:t xml:space="preserve">Усвятском сельском поселении </w:t>
      </w:r>
      <w:r w:rsidRPr="00C5251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C5251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2518">
        <w:rPr>
          <w:rFonts w:ascii="Times New Roman" w:hAnsi="Times New Roman"/>
          <w:sz w:val="28"/>
          <w:szCs w:val="28"/>
        </w:rPr>
        <w:t xml:space="preserve"> Смоленской области.  </w:t>
      </w:r>
    </w:p>
    <w:p w:rsidR="00741B7F" w:rsidRPr="00C5251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2518">
        <w:rPr>
          <w:rFonts w:ascii="Times New Roman" w:hAnsi="Times New Roman"/>
          <w:sz w:val="28"/>
          <w:szCs w:val="28"/>
        </w:rPr>
        <w:t xml:space="preserve">Целевые показатели реализации </w:t>
      </w:r>
      <w:r w:rsidR="005C333A">
        <w:rPr>
          <w:rFonts w:ascii="Times New Roman" w:hAnsi="Times New Roman"/>
          <w:sz w:val="28"/>
          <w:szCs w:val="28"/>
        </w:rPr>
        <w:t>П</w:t>
      </w:r>
      <w:r w:rsidRPr="00C52518">
        <w:rPr>
          <w:rFonts w:ascii="Times New Roman" w:hAnsi="Times New Roman"/>
          <w:sz w:val="28"/>
          <w:szCs w:val="28"/>
        </w:rPr>
        <w:t>рограммы приведены в Приложении № 1 к муниципальной программе.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67F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  </w:t>
      </w:r>
      <w:r w:rsidRPr="00C55F14">
        <w:rPr>
          <w:rFonts w:ascii="Times New Roman" w:hAnsi="Times New Roman"/>
          <w:sz w:val="28"/>
          <w:szCs w:val="28"/>
          <w:shd w:val="clear" w:color="auto" w:fill="FFFFFF"/>
        </w:rPr>
        <w:t xml:space="preserve">Ожидаемые результаты реализации </w:t>
      </w:r>
      <w:r w:rsidR="005C333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55F14">
        <w:rPr>
          <w:rFonts w:ascii="Times New Roman" w:hAnsi="Times New Roman"/>
          <w:sz w:val="28"/>
          <w:szCs w:val="28"/>
          <w:shd w:val="clear" w:color="auto" w:fill="FFFFFF"/>
        </w:rPr>
        <w:t>рограммы: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5F14">
        <w:rPr>
          <w:rFonts w:ascii="Times New Roman" w:hAnsi="Times New Roman"/>
          <w:sz w:val="28"/>
          <w:szCs w:val="28"/>
        </w:rPr>
        <w:t xml:space="preserve">- увеличение оборота продукции и услуг, производимых средними и малыми предприятиями, включая </w:t>
      </w:r>
      <w:proofErr w:type="spellStart"/>
      <w:r w:rsidRPr="00C55F14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55F14">
        <w:rPr>
          <w:rFonts w:ascii="Times New Roman" w:hAnsi="Times New Roman"/>
          <w:sz w:val="28"/>
          <w:szCs w:val="28"/>
        </w:rPr>
        <w:t xml:space="preserve"> с </w:t>
      </w:r>
      <w:r w:rsidR="006E3503">
        <w:rPr>
          <w:rFonts w:ascii="Times New Roman" w:hAnsi="Times New Roman"/>
          <w:sz w:val="28"/>
          <w:szCs w:val="28"/>
        </w:rPr>
        <w:t>10</w:t>
      </w:r>
      <w:r w:rsidRPr="00C55F14">
        <w:rPr>
          <w:rFonts w:ascii="Times New Roman" w:hAnsi="Times New Roman"/>
          <w:sz w:val="28"/>
          <w:szCs w:val="28"/>
        </w:rPr>
        <w:t>,</w:t>
      </w:r>
      <w:r w:rsidR="006E3503">
        <w:rPr>
          <w:rFonts w:ascii="Times New Roman" w:hAnsi="Times New Roman"/>
          <w:sz w:val="28"/>
          <w:szCs w:val="28"/>
        </w:rPr>
        <w:t>4</w:t>
      </w:r>
      <w:r w:rsidRPr="00C55F14">
        <w:rPr>
          <w:rFonts w:ascii="Times New Roman" w:hAnsi="Times New Roman"/>
          <w:sz w:val="28"/>
          <w:szCs w:val="28"/>
        </w:rPr>
        <w:t xml:space="preserve"> млн. руб. в 201</w:t>
      </w:r>
      <w:r w:rsidR="006E3503">
        <w:rPr>
          <w:rFonts w:ascii="Times New Roman" w:hAnsi="Times New Roman"/>
          <w:sz w:val="28"/>
          <w:szCs w:val="28"/>
        </w:rPr>
        <w:t>7</w:t>
      </w:r>
      <w:r w:rsidRPr="00C55F14">
        <w:rPr>
          <w:rFonts w:ascii="Times New Roman" w:hAnsi="Times New Roman"/>
          <w:sz w:val="28"/>
          <w:szCs w:val="28"/>
        </w:rPr>
        <w:t xml:space="preserve"> году до </w:t>
      </w:r>
      <w:r w:rsidR="006E3503">
        <w:rPr>
          <w:rFonts w:ascii="Times New Roman" w:hAnsi="Times New Roman"/>
          <w:sz w:val="28"/>
          <w:szCs w:val="28"/>
        </w:rPr>
        <w:t>13</w:t>
      </w:r>
      <w:r w:rsidRPr="00C55F14">
        <w:rPr>
          <w:rFonts w:ascii="Times New Roman" w:hAnsi="Times New Roman"/>
          <w:sz w:val="28"/>
          <w:szCs w:val="28"/>
        </w:rPr>
        <w:t>,5 млн</w:t>
      </w:r>
      <w:r w:rsidR="006E3503">
        <w:rPr>
          <w:rFonts w:ascii="Times New Roman" w:hAnsi="Times New Roman"/>
          <w:sz w:val="28"/>
          <w:szCs w:val="28"/>
        </w:rPr>
        <w:t>. руб. в 202</w:t>
      </w:r>
      <w:r w:rsidR="000F0F07">
        <w:rPr>
          <w:rFonts w:ascii="Times New Roman" w:hAnsi="Times New Roman"/>
          <w:sz w:val="28"/>
          <w:szCs w:val="28"/>
        </w:rPr>
        <w:t>3</w:t>
      </w:r>
      <w:r w:rsidRPr="00C55F14">
        <w:rPr>
          <w:rFonts w:ascii="Times New Roman" w:hAnsi="Times New Roman"/>
          <w:sz w:val="28"/>
          <w:szCs w:val="28"/>
        </w:rPr>
        <w:t xml:space="preserve"> году;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 w:rsidRPr="00C55F14">
        <w:rPr>
          <w:rFonts w:ascii="Times New Roman" w:hAnsi="Times New Roman"/>
          <w:sz w:val="28"/>
          <w:szCs w:val="28"/>
        </w:rPr>
        <w:t>- прирост количества субъектов малого и среднего предпринимательства,</w:t>
      </w:r>
      <w:r w:rsidR="005C333A" w:rsidRPr="005C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</w:t>
      </w:r>
      <w:r w:rsidRPr="00C55F14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Усвятского сельского поселения Дорогобужского района Смоленской области (единиц на 10 тысяч населения).</w:t>
      </w:r>
      <w:r w:rsidRPr="00C55F14">
        <w:rPr>
          <w:rFonts w:ascii="Times New Roman" w:hAnsi="Times New Roman"/>
          <w:b/>
          <w:bCs/>
          <w:sz w:val="28"/>
          <w:szCs w:val="28"/>
        </w:rPr>
        <w:tab/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55F14">
        <w:rPr>
          <w:rFonts w:ascii="Times New Roman" w:hAnsi="Times New Roman"/>
          <w:sz w:val="28"/>
          <w:szCs w:val="28"/>
        </w:rPr>
        <w:t>-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Усвятского сельского поселения Дорогобужского района Смоленской области с 4,0% в 201</w:t>
      </w:r>
      <w:r w:rsidR="006E3503">
        <w:rPr>
          <w:rFonts w:ascii="Times New Roman" w:hAnsi="Times New Roman"/>
          <w:sz w:val="28"/>
          <w:szCs w:val="28"/>
        </w:rPr>
        <w:t>7</w:t>
      </w:r>
      <w:r w:rsidRPr="00C55F14">
        <w:rPr>
          <w:rFonts w:ascii="Times New Roman" w:hAnsi="Times New Roman"/>
          <w:sz w:val="28"/>
          <w:szCs w:val="28"/>
        </w:rPr>
        <w:t xml:space="preserve"> году до 4,</w:t>
      </w:r>
      <w:r w:rsidR="000F0F07">
        <w:rPr>
          <w:rFonts w:ascii="Times New Roman" w:hAnsi="Times New Roman"/>
          <w:sz w:val="28"/>
          <w:szCs w:val="28"/>
        </w:rPr>
        <w:t>5</w:t>
      </w:r>
      <w:r w:rsidR="006E3503">
        <w:rPr>
          <w:rFonts w:ascii="Times New Roman" w:hAnsi="Times New Roman"/>
          <w:sz w:val="28"/>
          <w:szCs w:val="28"/>
        </w:rPr>
        <w:t>% в 202</w:t>
      </w:r>
      <w:r w:rsidR="000F0F07">
        <w:rPr>
          <w:rFonts w:ascii="Times New Roman" w:hAnsi="Times New Roman"/>
          <w:sz w:val="28"/>
          <w:szCs w:val="28"/>
        </w:rPr>
        <w:t>3</w:t>
      </w:r>
      <w:r w:rsidRPr="00C55F14">
        <w:rPr>
          <w:rFonts w:ascii="Times New Roman" w:hAnsi="Times New Roman"/>
          <w:sz w:val="28"/>
          <w:szCs w:val="28"/>
        </w:rPr>
        <w:t xml:space="preserve"> году.</w:t>
      </w:r>
    </w:p>
    <w:p w:rsidR="00741B7F" w:rsidRPr="00C52518" w:rsidRDefault="00741B7F" w:rsidP="000F0F07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sz w:val="28"/>
          <w:szCs w:val="28"/>
        </w:rPr>
        <w:t xml:space="preserve">Реализация </w:t>
      </w:r>
      <w:r w:rsidR="005C333A">
        <w:rPr>
          <w:rFonts w:ascii="Times New Roman" w:hAnsi="Times New Roman"/>
          <w:sz w:val="28"/>
          <w:szCs w:val="28"/>
        </w:rPr>
        <w:t>П</w:t>
      </w:r>
      <w:r w:rsidRPr="00C52518">
        <w:rPr>
          <w:rFonts w:ascii="Times New Roman" w:hAnsi="Times New Roman"/>
          <w:sz w:val="28"/>
          <w:szCs w:val="28"/>
        </w:rPr>
        <w:t xml:space="preserve">рограммы производится в один этап. </w:t>
      </w:r>
    </w:p>
    <w:p w:rsidR="00741B7F" w:rsidRPr="00C52518" w:rsidRDefault="00741B7F" w:rsidP="000F0F07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sz w:val="28"/>
          <w:szCs w:val="28"/>
        </w:rPr>
        <w:t xml:space="preserve">Сроки реализации </w:t>
      </w:r>
      <w:r w:rsidR="005C333A">
        <w:rPr>
          <w:rFonts w:ascii="Times New Roman" w:hAnsi="Times New Roman"/>
          <w:sz w:val="28"/>
          <w:szCs w:val="28"/>
        </w:rPr>
        <w:t>П</w:t>
      </w:r>
      <w:r w:rsidRPr="00C52518">
        <w:rPr>
          <w:rFonts w:ascii="Times New Roman" w:hAnsi="Times New Roman"/>
          <w:sz w:val="28"/>
          <w:szCs w:val="28"/>
        </w:rPr>
        <w:t>рограммы: 201</w:t>
      </w:r>
      <w:r w:rsidR="006E3503">
        <w:rPr>
          <w:rFonts w:ascii="Times New Roman" w:hAnsi="Times New Roman"/>
          <w:sz w:val="28"/>
          <w:szCs w:val="28"/>
        </w:rPr>
        <w:t>8</w:t>
      </w:r>
      <w:r w:rsidRPr="00C52518">
        <w:rPr>
          <w:rFonts w:ascii="Times New Roman" w:hAnsi="Times New Roman"/>
          <w:sz w:val="28"/>
          <w:szCs w:val="28"/>
        </w:rPr>
        <w:t>-20</w:t>
      </w:r>
      <w:r w:rsidR="006E3503">
        <w:rPr>
          <w:rFonts w:ascii="Times New Roman" w:hAnsi="Times New Roman"/>
          <w:sz w:val="28"/>
          <w:szCs w:val="28"/>
        </w:rPr>
        <w:t>2</w:t>
      </w:r>
      <w:r w:rsidR="000F0F07">
        <w:rPr>
          <w:rFonts w:ascii="Times New Roman" w:hAnsi="Times New Roman"/>
          <w:sz w:val="28"/>
          <w:szCs w:val="28"/>
        </w:rPr>
        <w:t>3</w:t>
      </w:r>
      <w:r w:rsidRPr="00C52518">
        <w:rPr>
          <w:rFonts w:ascii="Times New Roman" w:hAnsi="Times New Roman"/>
          <w:sz w:val="28"/>
          <w:szCs w:val="28"/>
        </w:rPr>
        <w:t xml:space="preserve"> годы.</w:t>
      </w:r>
    </w:p>
    <w:p w:rsidR="00741B7F" w:rsidRDefault="00741B7F" w:rsidP="00741B7F">
      <w:pPr>
        <w:jc w:val="center"/>
        <w:rPr>
          <w:b/>
          <w:sz w:val="28"/>
          <w:szCs w:val="28"/>
        </w:rPr>
      </w:pPr>
    </w:p>
    <w:p w:rsidR="00741B7F" w:rsidRPr="005D5DAD" w:rsidRDefault="00741B7F" w:rsidP="00741B7F">
      <w:pPr>
        <w:jc w:val="center"/>
        <w:rPr>
          <w:b/>
          <w:sz w:val="28"/>
          <w:szCs w:val="28"/>
        </w:rPr>
      </w:pPr>
      <w:r w:rsidRPr="005D5DAD">
        <w:rPr>
          <w:b/>
          <w:sz w:val="28"/>
          <w:szCs w:val="28"/>
        </w:rPr>
        <w:t xml:space="preserve">Раздел 3. Перечень основных мероприятий </w:t>
      </w:r>
      <w:r w:rsidR="005C333A">
        <w:rPr>
          <w:b/>
          <w:sz w:val="28"/>
          <w:szCs w:val="28"/>
        </w:rPr>
        <w:t>П</w:t>
      </w:r>
      <w:r w:rsidRPr="005D5DAD">
        <w:rPr>
          <w:b/>
          <w:sz w:val="28"/>
          <w:szCs w:val="28"/>
        </w:rPr>
        <w:t>рограммы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601B8">
        <w:rPr>
          <w:rFonts w:ascii="Times New Roman" w:hAnsi="Times New Roman"/>
          <w:sz w:val="28"/>
          <w:szCs w:val="28"/>
        </w:rPr>
        <w:t xml:space="preserve">В рамках </w:t>
      </w:r>
      <w:r w:rsidR="005C333A">
        <w:rPr>
          <w:rFonts w:ascii="Times New Roman" w:hAnsi="Times New Roman"/>
          <w:sz w:val="28"/>
          <w:szCs w:val="28"/>
        </w:rPr>
        <w:t>П</w:t>
      </w:r>
      <w:r w:rsidRPr="007601B8">
        <w:rPr>
          <w:rFonts w:ascii="Times New Roman" w:hAnsi="Times New Roman"/>
          <w:sz w:val="28"/>
          <w:szCs w:val="28"/>
        </w:rPr>
        <w:t xml:space="preserve">рограммы будут реализованы следующие основные мероприятия: «Предоставление </w:t>
      </w:r>
      <w:r w:rsidRPr="007601B8">
        <w:rPr>
          <w:rFonts w:ascii="Times New Roman" w:hAnsi="Times New Roman"/>
          <w:bCs/>
          <w:sz w:val="28"/>
          <w:szCs w:val="28"/>
        </w:rPr>
        <w:t>информационной</w:t>
      </w:r>
      <w:r w:rsidRPr="007601B8">
        <w:rPr>
          <w:rFonts w:ascii="Times New Roman" w:hAnsi="Times New Roman"/>
          <w:sz w:val="28"/>
          <w:szCs w:val="28"/>
        </w:rPr>
        <w:t xml:space="preserve"> и организационной поддержки субъектам малого и среднего предпринимательства</w:t>
      </w:r>
      <w:r w:rsidR="005C333A">
        <w:rPr>
          <w:rFonts w:ascii="Times New Roman" w:hAnsi="Times New Roman"/>
          <w:sz w:val="28"/>
          <w:szCs w:val="28"/>
        </w:rPr>
        <w:t>,</w:t>
      </w:r>
      <w:r w:rsidR="005C333A" w:rsidRPr="005C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физически</w:t>
      </w:r>
      <w:r w:rsidR="005C333A">
        <w:rPr>
          <w:rFonts w:ascii="Times New Roman" w:hAnsi="Times New Roman"/>
          <w:color w:val="000000"/>
          <w:sz w:val="28"/>
          <w:szCs w:val="28"/>
        </w:rPr>
        <w:t>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5C333A">
        <w:rPr>
          <w:rFonts w:ascii="Times New Roman" w:hAnsi="Times New Roman"/>
          <w:color w:val="000000"/>
          <w:sz w:val="28"/>
          <w:szCs w:val="28"/>
        </w:rPr>
        <w:t>ам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, применяющи</w:t>
      </w:r>
      <w:r w:rsidR="005C333A">
        <w:rPr>
          <w:rFonts w:ascii="Times New Roman" w:hAnsi="Times New Roman"/>
          <w:color w:val="000000"/>
          <w:sz w:val="28"/>
          <w:szCs w:val="28"/>
        </w:rPr>
        <w:t>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 xml:space="preserve"> специальный налоговый режим</w:t>
      </w:r>
      <w:r w:rsidRPr="007601B8">
        <w:rPr>
          <w:rFonts w:ascii="Times New Roman" w:hAnsi="Times New Roman"/>
          <w:sz w:val="28"/>
          <w:szCs w:val="28"/>
        </w:rPr>
        <w:t>».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601B8">
        <w:rPr>
          <w:rFonts w:ascii="Times New Roman" w:hAnsi="Times New Roman"/>
          <w:sz w:val="28"/>
          <w:szCs w:val="28"/>
        </w:rPr>
        <w:t>В рамках основного мероприятия осуществляется: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 </w:t>
      </w:r>
      <w:r w:rsidRPr="007601B8">
        <w:rPr>
          <w:rFonts w:ascii="Times New Roman" w:hAnsi="Times New Roman"/>
          <w:noProof/>
          <w:sz w:val="28"/>
          <w:szCs w:val="28"/>
        </w:rPr>
        <w:t>освещение в СМИ и сети «Интернет» деятельности субъектов малого и среднего предпринимательства</w:t>
      </w:r>
      <w:r w:rsidR="005C333A">
        <w:rPr>
          <w:rFonts w:ascii="Times New Roman" w:hAnsi="Times New Roman"/>
          <w:noProof/>
          <w:sz w:val="28"/>
          <w:szCs w:val="28"/>
        </w:rPr>
        <w:t xml:space="preserve">,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</w:t>
      </w:r>
      <w:r w:rsidRPr="007601B8">
        <w:rPr>
          <w:rFonts w:ascii="Times New Roman" w:hAnsi="Times New Roman"/>
          <w:noProof/>
          <w:sz w:val="28"/>
          <w:szCs w:val="28"/>
        </w:rPr>
        <w:t>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noProof/>
          <w:sz w:val="28"/>
          <w:szCs w:val="28"/>
        </w:rPr>
        <w:t xml:space="preserve">- </w:t>
      </w:r>
      <w:r w:rsidRPr="007601B8">
        <w:rPr>
          <w:rFonts w:ascii="Times New Roman" w:hAnsi="Times New Roman"/>
          <w:sz w:val="28"/>
          <w:szCs w:val="28"/>
        </w:rPr>
        <w:t>информатизация и кон</w:t>
      </w:r>
      <w:r>
        <w:rPr>
          <w:rFonts w:ascii="Times New Roman" w:hAnsi="Times New Roman"/>
          <w:sz w:val="28"/>
          <w:szCs w:val="28"/>
        </w:rPr>
        <w:t xml:space="preserve">сультирование </w:t>
      </w:r>
      <w:r w:rsidR="005C333A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</w:t>
      </w:r>
      <w:r w:rsidRPr="007601B8">
        <w:rPr>
          <w:rFonts w:ascii="Times New Roman" w:hAnsi="Times New Roman"/>
          <w:sz w:val="28"/>
          <w:szCs w:val="28"/>
        </w:rPr>
        <w:t>предпринимательства</w:t>
      </w:r>
      <w:r w:rsidR="005C333A">
        <w:rPr>
          <w:rFonts w:ascii="Times New Roman" w:hAnsi="Times New Roman"/>
          <w:sz w:val="28"/>
          <w:szCs w:val="28"/>
        </w:rPr>
        <w:t>,</w:t>
      </w:r>
      <w:r w:rsidR="005C333A" w:rsidRPr="005C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физических лиц, применяющих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1B8">
        <w:rPr>
          <w:rFonts w:ascii="Times New Roman" w:hAnsi="Times New Roman"/>
          <w:sz w:val="28"/>
          <w:szCs w:val="28"/>
        </w:rPr>
        <w:t xml:space="preserve">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1B8">
        <w:rPr>
          <w:rFonts w:ascii="Times New Roman" w:hAnsi="Times New Roman"/>
          <w:sz w:val="28"/>
          <w:szCs w:val="28"/>
        </w:rPr>
        <w:t xml:space="preserve">- представление информации о муниципальном имуществе Усвятского сельского поселения Дорогобужского района Смоленской области, </w:t>
      </w:r>
      <w:r w:rsidRPr="007601B8">
        <w:rPr>
          <w:rFonts w:ascii="Times New Roman" w:hAnsi="Times New Roman"/>
          <w:sz w:val="28"/>
          <w:szCs w:val="28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  <w:proofErr w:type="gramEnd"/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предоставление информации субъектам малого  и   среднего предпринимательства</w:t>
      </w:r>
      <w:r w:rsidR="005C333A">
        <w:rPr>
          <w:rFonts w:ascii="Times New Roman" w:hAnsi="Times New Roman"/>
          <w:sz w:val="28"/>
          <w:szCs w:val="28"/>
        </w:rPr>
        <w:t>,</w:t>
      </w:r>
      <w:r w:rsidR="005C333A" w:rsidRPr="005C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а также физическ</w:t>
      </w:r>
      <w:r w:rsidR="005C333A">
        <w:rPr>
          <w:rFonts w:ascii="Times New Roman" w:hAnsi="Times New Roman"/>
          <w:color w:val="000000"/>
          <w:sz w:val="28"/>
          <w:szCs w:val="28"/>
        </w:rPr>
        <w:t>им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5C333A">
        <w:rPr>
          <w:rFonts w:ascii="Times New Roman" w:hAnsi="Times New Roman"/>
          <w:color w:val="000000"/>
          <w:sz w:val="28"/>
          <w:szCs w:val="28"/>
        </w:rPr>
        <w:t>ам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>, применяющи</w:t>
      </w:r>
      <w:r w:rsidR="005C333A">
        <w:rPr>
          <w:rFonts w:ascii="Times New Roman" w:hAnsi="Times New Roman"/>
          <w:color w:val="000000"/>
          <w:sz w:val="28"/>
          <w:szCs w:val="28"/>
        </w:rPr>
        <w:t>м</w:t>
      </w:r>
      <w:r w:rsidR="005C333A" w:rsidRPr="00302FD1">
        <w:rPr>
          <w:rFonts w:ascii="Times New Roman" w:hAnsi="Times New Roman"/>
          <w:color w:val="000000"/>
          <w:sz w:val="28"/>
          <w:szCs w:val="28"/>
        </w:rPr>
        <w:t xml:space="preserve"> специальный налоговый режим</w:t>
      </w:r>
      <w:r w:rsidRPr="007601B8">
        <w:rPr>
          <w:rFonts w:ascii="Times New Roman" w:hAnsi="Times New Roman"/>
          <w:sz w:val="28"/>
          <w:szCs w:val="28"/>
        </w:rPr>
        <w:t xml:space="preserve"> о наличии инвестиционных площадок в поселении.  </w:t>
      </w: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601B8">
        <w:rPr>
          <w:rFonts w:ascii="Times New Roman" w:hAnsi="Times New Roman"/>
          <w:sz w:val="28"/>
          <w:szCs w:val="28"/>
        </w:rPr>
        <w:t xml:space="preserve">План реализации </w:t>
      </w:r>
      <w:r w:rsidR="005C333A">
        <w:rPr>
          <w:rFonts w:ascii="Times New Roman" w:hAnsi="Times New Roman"/>
          <w:sz w:val="28"/>
          <w:szCs w:val="28"/>
        </w:rPr>
        <w:t>Про</w:t>
      </w:r>
      <w:r w:rsidRPr="007601B8">
        <w:rPr>
          <w:rFonts w:ascii="Times New Roman" w:hAnsi="Times New Roman"/>
          <w:sz w:val="28"/>
          <w:szCs w:val="28"/>
        </w:rPr>
        <w:t>граммы приведен в Приложении № 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41B7F" w:rsidRPr="007601B8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7601B8" w:rsidRDefault="00741B7F" w:rsidP="00741B7F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B8">
        <w:rPr>
          <w:rFonts w:ascii="Times New Roman" w:hAnsi="Times New Roman"/>
          <w:b/>
          <w:bCs/>
          <w:sz w:val="28"/>
          <w:szCs w:val="28"/>
        </w:rPr>
        <w:t xml:space="preserve">Раздел 4. Обоснование ресурсного обеспечения </w:t>
      </w:r>
      <w:r w:rsidR="005C333A">
        <w:rPr>
          <w:rFonts w:ascii="Times New Roman" w:hAnsi="Times New Roman"/>
          <w:b/>
          <w:bCs/>
          <w:sz w:val="28"/>
          <w:szCs w:val="28"/>
        </w:rPr>
        <w:t>П</w:t>
      </w:r>
      <w:r w:rsidRPr="007601B8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741B7F" w:rsidRPr="007601B8" w:rsidRDefault="00741B7F" w:rsidP="00741B7F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52C24">
        <w:rPr>
          <w:rFonts w:ascii="Times New Roman" w:hAnsi="Times New Roman"/>
          <w:color w:val="000000"/>
          <w:spacing w:val="-2"/>
          <w:sz w:val="28"/>
          <w:szCs w:val="28"/>
        </w:rPr>
        <w:t>Реализация мероприятий Программы не требует финансовых затрат.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Выполнение основных мероприятий </w:t>
      </w:r>
      <w:r w:rsidR="005C333A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рограммы происходит в рамках функционирования  Администрации Усвятского сельского поселения Дорогобужского района Смоленской области.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01B8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 xml:space="preserve">емы финансирования мероприятий </w:t>
      </w:r>
      <w:r w:rsidR="005C333A">
        <w:rPr>
          <w:rFonts w:ascii="Times New Roman" w:hAnsi="Times New Roman"/>
          <w:sz w:val="28"/>
          <w:szCs w:val="28"/>
        </w:rPr>
        <w:t>П</w:t>
      </w:r>
      <w:r w:rsidRPr="007601B8">
        <w:rPr>
          <w:rFonts w:ascii="Times New Roman" w:hAnsi="Times New Roman"/>
          <w:sz w:val="28"/>
          <w:szCs w:val="28"/>
        </w:rPr>
        <w:t xml:space="preserve">рограммы из бюджета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7601B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7601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Смоленской области  подлежат уточнению при формировании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Усвятское сельское поселение </w:t>
      </w:r>
      <w:r w:rsidRPr="007601B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7601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Смоленской области на очередной финансовый год и плановый </w:t>
      </w:r>
      <w:proofErr w:type="gramStart"/>
      <w:r w:rsidRPr="007601B8"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и может быть изменен в целях исполнения основных мероприятий Программы.</w:t>
      </w:r>
    </w:p>
    <w:p w:rsidR="00741B7F" w:rsidRDefault="00741B7F" w:rsidP="00741B7F"/>
    <w:p w:rsidR="00741B7F" w:rsidRDefault="00741B7F" w:rsidP="00741B7F"/>
    <w:p w:rsidR="00741B7F" w:rsidRDefault="00741B7F" w:rsidP="00741B7F"/>
    <w:p w:rsidR="00DF3A9C" w:rsidRPr="00CE6CC1" w:rsidRDefault="00DF3A9C" w:rsidP="00DF3A9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CE6CC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DF3A9C" w:rsidRDefault="00DF3A9C" w:rsidP="00DF3A9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6CC1">
        <w:rPr>
          <w:rFonts w:ascii="Times New Roman" w:hAnsi="Times New Roman"/>
          <w:sz w:val="28"/>
          <w:szCs w:val="28"/>
        </w:rPr>
        <w:tab/>
      </w:r>
    </w:p>
    <w:p w:rsidR="00741B7F" w:rsidRDefault="00DF3A9C" w:rsidP="00DF3A9C">
      <w:pPr>
        <w:pStyle w:val="af0"/>
        <w:ind w:firstLine="709"/>
        <w:jc w:val="both"/>
        <w:sectPr w:rsidR="00741B7F" w:rsidSect="00DF3A9C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E6CC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</w:t>
      </w:r>
      <w:r>
        <w:rPr>
          <w:rFonts w:ascii="Times New Roman" w:hAnsi="Times New Roman"/>
          <w:sz w:val="28"/>
          <w:szCs w:val="28"/>
        </w:rPr>
        <w:t xml:space="preserve"> ежегодно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срока реализации</w:t>
      </w:r>
      <w:r w:rsidRPr="00C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 соответствии с Порядком проведения оценки эффективности реализации муниципальных программ, утвержденным постановлением Администрации</w:t>
      </w:r>
      <w:r w:rsidRPr="0057214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4C1">
        <w:rPr>
          <w:rFonts w:ascii="Times New Roman" w:hAnsi="Times New Roman"/>
          <w:color w:val="000000"/>
          <w:sz w:val="28"/>
          <w:szCs w:val="28"/>
        </w:rPr>
        <w:t>от</w:t>
      </w:r>
      <w:r w:rsidRPr="00A104C1">
        <w:rPr>
          <w:rFonts w:ascii="Times New Roman" w:hAnsi="Times New Roman"/>
          <w:sz w:val="28"/>
          <w:szCs w:val="28"/>
        </w:rPr>
        <w:t xml:space="preserve">  05.11.2013 г. № 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04C1">
        <w:rPr>
          <w:rFonts w:ascii="Times New Roman" w:hAnsi="Times New Roman"/>
          <w:sz w:val="28"/>
          <w:szCs w:val="28"/>
        </w:rPr>
        <w:t>Об   утверждении  Порядка принятия   решения  о разработке муниципальных программ, их  формирования  и реализации</w:t>
      </w:r>
      <w:r>
        <w:rPr>
          <w:rFonts w:ascii="Times New Roman" w:hAnsi="Times New Roman"/>
          <w:sz w:val="28"/>
          <w:szCs w:val="28"/>
        </w:rPr>
        <w:t>».</w:t>
      </w:r>
      <w:r w:rsidRPr="00A1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00"/>
      </w:tblPr>
      <w:tblGrid>
        <w:gridCol w:w="5220"/>
      </w:tblGrid>
      <w:tr w:rsidR="00741B7F" w:rsidRPr="008D67FC" w:rsidTr="005C333A">
        <w:tc>
          <w:tcPr>
            <w:tcW w:w="5220" w:type="dxa"/>
          </w:tcPr>
          <w:p w:rsidR="00741B7F" w:rsidRPr="008D67F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8D67FC">
              <w:rPr>
                <w:rFonts w:ascii="Times New Roman" w:hAnsi="Times New Roman"/>
              </w:rPr>
              <w:lastRenderedPageBreak/>
              <w:t xml:space="preserve">Приложение № 1 </w:t>
            </w:r>
          </w:p>
          <w:p w:rsidR="00DF3A9C" w:rsidRPr="008D67FC" w:rsidRDefault="00741B7F" w:rsidP="00027C46">
            <w:pPr>
              <w:pStyle w:val="af0"/>
              <w:rPr>
                <w:rFonts w:ascii="Times New Roman" w:hAnsi="Times New Roman"/>
                <w:b/>
                <w:bCs/>
                <w:sz w:val="28"/>
              </w:rPr>
            </w:pPr>
            <w:r w:rsidRPr="008D67FC">
              <w:rPr>
                <w:rFonts w:ascii="Times New Roman" w:hAnsi="Times New Roman"/>
              </w:rPr>
              <w:t>к муниципальной программе «</w:t>
            </w:r>
            <w:r w:rsidR="00027C46">
              <w:rPr>
                <w:rFonts w:ascii="Times New Roman" w:hAnsi="Times New Roman"/>
              </w:rPr>
              <w:t>Содействие р</w:t>
            </w:r>
            <w:r w:rsidR="00027C46">
              <w:rPr>
                <w:rFonts w:ascii="Times New Roman" w:hAnsi="Times New Roman"/>
                <w:color w:val="000000"/>
              </w:rPr>
              <w:t>азвитию</w:t>
            </w:r>
            <w:r w:rsidRPr="008D67FC">
              <w:rPr>
                <w:rFonts w:ascii="Times New Roman" w:hAnsi="Times New Roman"/>
                <w:color w:val="000000"/>
              </w:rPr>
              <w:t xml:space="preserve">  малого    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8D67FC">
              <w:rPr>
                <w:rFonts w:ascii="Times New Roman" w:hAnsi="Times New Roman"/>
                <w:color w:val="000000"/>
              </w:rPr>
              <w:t>среднего  предпринимательства</w:t>
            </w:r>
            <w:r w:rsidR="00027C46">
              <w:rPr>
                <w:rFonts w:ascii="Times New Roman" w:hAnsi="Times New Roman"/>
                <w:color w:val="000000"/>
              </w:rPr>
              <w:t>,</w:t>
            </w:r>
            <w:r w:rsidR="00027C46" w:rsidRPr="00941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7C46" w:rsidRPr="00027C46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доход»</w:t>
            </w:r>
            <w:r w:rsidRPr="00027C46">
              <w:rPr>
                <w:rFonts w:ascii="Times New Roman" w:hAnsi="Times New Roman"/>
                <w:color w:val="000000"/>
              </w:rPr>
              <w:t xml:space="preserve">  н</w:t>
            </w:r>
            <w:r w:rsidRPr="008D67FC">
              <w:rPr>
                <w:rFonts w:ascii="Times New Roman" w:hAnsi="Times New Roman"/>
                <w:color w:val="000000"/>
              </w:rPr>
              <w:t xml:space="preserve">а территории   </w:t>
            </w:r>
            <w:r w:rsidRPr="008D67FC">
              <w:rPr>
                <w:rFonts w:ascii="Times New Roman" w:hAnsi="Times New Roman"/>
              </w:rPr>
              <w:t xml:space="preserve">Усвятского  сельского поселения Дорогобужского  района Смоленской области» </w:t>
            </w: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027C46" w:rsidRDefault="00027C46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41B7F" w:rsidRPr="00C55F14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5F14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741B7F" w:rsidRDefault="00741B7F" w:rsidP="00DF3A9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5F14">
        <w:rPr>
          <w:rFonts w:ascii="Times New Roman" w:hAnsi="Times New Roman"/>
          <w:b/>
          <w:sz w:val="24"/>
          <w:szCs w:val="24"/>
        </w:rPr>
        <w:t>реализации муниципальной программы «</w:t>
      </w:r>
      <w:r w:rsidR="009413C0" w:rsidRPr="009413C0">
        <w:rPr>
          <w:rFonts w:ascii="Times New Roman" w:hAnsi="Times New Roman"/>
          <w:b/>
          <w:sz w:val="24"/>
          <w:szCs w:val="24"/>
        </w:rPr>
        <w:t>Содействие р</w:t>
      </w:r>
      <w:r w:rsidR="009413C0" w:rsidRPr="009413C0">
        <w:rPr>
          <w:rFonts w:ascii="Times New Roman" w:hAnsi="Times New Roman"/>
          <w:b/>
          <w:color w:val="000000"/>
          <w:sz w:val="24"/>
          <w:szCs w:val="24"/>
        </w:rPr>
        <w:t xml:space="preserve">азвитию  малого     и среднего  предпринимательства, а также физических лиц, применяющих специальный налоговый режим «Налог на профессиональный доход»  на территории   </w:t>
      </w:r>
      <w:r w:rsidR="009413C0" w:rsidRPr="009413C0">
        <w:rPr>
          <w:rFonts w:ascii="Times New Roman" w:hAnsi="Times New Roman"/>
          <w:b/>
          <w:sz w:val="24"/>
          <w:szCs w:val="24"/>
        </w:rPr>
        <w:t>Усвятского  сельского поселения Дорогобужского  района Смоленской области</w:t>
      </w:r>
      <w:r w:rsidRPr="00C55F14">
        <w:rPr>
          <w:rFonts w:ascii="Times New Roman" w:hAnsi="Times New Roman"/>
          <w:b/>
          <w:sz w:val="24"/>
          <w:szCs w:val="24"/>
        </w:rPr>
        <w:t>»</w:t>
      </w:r>
    </w:p>
    <w:p w:rsidR="009413C0" w:rsidRPr="00C55F14" w:rsidRDefault="009413C0" w:rsidP="00DF3A9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1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4677"/>
        <w:gridCol w:w="1276"/>
        <w:gridCol w:w="1701"/>
        <w:gridCol w:w="1560"/>
        <w:gridCol w:w="1559"/>
        <w:gridCol w:w="1711"/>
        <w:gridCol w:w="1701"/>
      </w:tblGrid>
      <w:tr w:rsidR="00741B7F" w:rsidRPr="00741388" w:rsidTr="005C333A">
        <w:trPr>
          <w:trHeight w:val="690"/>
          <w:tblCellSpacing w:w="5" w:type="nil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>/</w:t>
            </w:r>
            <w:proofErr w:type="spellStart"/>
            <w:r w:rsidRPr="0074138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Наименование</w:t>
            </w:r>
          </w:p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Базовое значение показателей по годам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Планируемое значение показателей </w:t>
            </w:r>
          </w:p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(на очередной финансовый год и плановый период)</w:t>
            </w:r>
          </w:p>
        </w:tc>
      </w:tr>
      <w:tr w:rsidR="00741B7F" w:rsidRPr="00741388" w:rsidTr="005C333A">
        <w:trPr>
          <w:trHeight w:val="1372"/>
          <w:tblCellSpacing w:w="5" w:type="nil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2-й год до начала реализации муниципальной программы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1-й год до начала реализации муниципальной программы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1-й год реализации муниципальной программы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2-й год реализации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муниципаль-ной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3-й год реализации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муниципаль-ной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 xml:space="preserve"> программы</w:t>
            </w:r>
          </w:p>
        </w:tc>
      </w:tr>
    </w:tbl>
    <w:p w:rsidR="00741B7F" w:rsidRPr="00741388" w:rsidRDefault="00741B7F" w:rsidP="00741B7F">
      <w:pPr>
        <w:pStyle w:val="af0"/>
        <w:rPr>
          <w:rFonts w:ascii="Times New Roman" w:hAnsi="Times New Roman"/>
          <w:sz w:val="2"/>
          <w:szCs w:val="2"/>
        </w:rPr>
      </w:pPr>
      <w:r w:rsidRPr="00741388">
        <w:rPr>
          <w:rFonts w:ascii="Times New Roman" w:hAnsi="Times New Roman"/>
          <w:sz w:val="36"/>
          <w:szCs w:val="36"/>
        </w:rPr>
        <w:tab/>
      </w:r>
    </w:p>
    <w:tbl>
      <w:tblPr>
        <w:tblW w:w="149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4678"/>
        <w:gridCol w:w="1275"/>
        <w:gridCol w:w="1701"/>
        <w:gridCol w:w="1559"/>
        <w:gridCol w:w="1560"/>
        <w:gridCol w:w="1701"/>
        <w:gridCol w:w="1701"/>
      </w:tblGrid>
      <w:tr w:rsidR="00741B7F" w:rsidRPr="00741388" w:rsidTr="005C333A">
        <w:trPr>
          <w:trHeight w:val="352"/>
          <w:tblCellSpacing w:w="5" w:type="nil"/>
        </w:trPr>
        <w:tc>
          <w:tcPr>
            <w:tcW w:w="149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027C46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1388">
              <w:rPr>
                <w:rFonts w:ascii="Times New Roman" w:hAnsi="Times New Roman"/>
                <w:b/>
              </w:rPr>
              <w:t>Цель муниципальной программы «</w:t>
            </w:r>
            <w:r w:rsidR="00027C46" w:rsidRPr="009413C0">
              <w:rPr>
                <w:rFonts w:ascii="Times New Roman" w:hAnsi="Times New Roman"/>
                <w:b/>
                <w:sz w:val="24"/>
                <w:szCs w:val="24"/>
              </w:rPr>
              <w:t>Содействие р</w:t>
            </w:r>
            <w:r w:rsidR="00027C46" w:rsidRPr="00941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азвитию  малого  и среднего  предпринимательства, а также физических лиц, применяющих специальный налоговый режим «Налог на профессиональный доход»  на территории   </w:t>
            </w:r>
            <w:r w:rsidR="00027C46" w:rsidRPr="009413C0">
              <w:rPr>
                <w:rFonts w:ascii="Times New Roman" w:hAnsi="Times New Roman"/>
                <w:b/>
                <w:sz w:val="24"/>
                <w:szCs w:val="24"/>
              </w:rPr>
              <w:t>Усвятского  сельского поселения Дорогобужского  района Смоленской области</w:t>
            </w:r>
            <w:r w:rsidRPr="0074138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741B7F" w:rsidRPr="00741388" w:rsidTr="005C333A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741388">
              <w:rPr>
                <w:rFonts w:ascii="Times New Roman" w:hAnsi="Times New Roman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741388">
              <w:rPr>
                <w:rFonts w:ascii="Times New Roman" w:hAnsi="Times New Roman"/>
              </w:rPr>
              <w:t>микропредприятия</w:t>
            </w:r>
            <w:proofErr w:type="spellEnd"/>
            <w:r w:rsidRPr="00741388">
              <w:rPr>
                <w:rFonts w:ascii="Times New Roman" w:hAnsi="Times New Roman"/>
              </w:rPr>
              <w:t>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мл</w:t>
            </w:r>
            <w:r>
              <w:rPr>
                <w:rFonts w:ascii="Times New Roman" w:hAnsi="Times New Roman"/>
              </w:rPr>
              <w:t>н</w:t>
            </w:r>
            <w:r w:rsidRPr="00741388">
              <w:rPr>
                <w:rFonts w:ascii="Times New Roman" w:hAnsi="Times New Roman"/>
              </w:rPr>
              <w:t>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1B7F" w:rsidRPr="00741388">
              <w:rPr>
                <w:rFonts w:ascii="Times New Roman" w:hAnsi="Times New Roman"/>
              </w:rPr>
              <w:t>,</w:t>
            </w:r>
            <w:r w:rsidR="00741B7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1B7F"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1B7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1B7F"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1B7F">
              <w:rPr>
                <w:rFonts w:ascii="Times New Roman" w:hAnsi="Times New Roman"/>
              </w:rPr>
              <w:t>,5</w:t>
            </w:r>
          </w:p>
        </w:tc>
      </w:tr>
      <w:tr w:rsidR="00741B7F" w:rsidRPr="00741388" w:rsidTr="005C333A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</w:t>
            </w:r>
            <w:r w:rsidR="005D76A8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5D76A8">
              <w:rPr>
                <w:rFonts w:ascii="Times New Roman" w:hAnsi="Times New Roman"/>
              </w:rPr>
              <w:t>,</w:t>
            </w:r>
            <w:r w:rsidR="005D76A8" w:rsidRPr="00741388">
              <w:rPr>
                <w:rFonts w:ascii="Times New Roman" w:hAnsi="Times New Roman"/>
              </w:rPr>
              <w:t xml:space="preserve"> </w:t>
            </w:r>
            <w:r w:rsidRPr="00741388">
              <w:rPr>
                <w:rFonts w:ascii="Times New Roman" w:hAnsi="Times New Roman"/>
              </w:rPr>
              <w:t xml:space="preserve">осуществляющих деятельность на территории </w:t>
            </w:r>
            <w:r>
              <w:rPr>
                <w:rFonts w:ascii="Times New Roman" w:hAnsi="Times New Roman"/>
              </w:rPr>
              <w:t xml:space="preserve"> 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</w:t>
            </w:r>
            <w:r w:rsidRPr="00741388">
              <w:rPr>
                <w:rFonts w:ascii="Times New Roman" w:hAnsi="Times New Roman"/>
              </w:rPr>
              <w:lastRenderedPageBreak/>
              <w:t>Смоленской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lastRenderedPageBreak/>
              <w:t xml:space="preserve">Ед. на </w:t>
            </w:r>
          </w:p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10 тыс. человек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741B7F" w:rsidRPr="00741388" w:rsidTr="005C333A">
        <w:trPr>
          <w:tblCellSpacing w:w="5" w:type="nil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</w:rPr>
              <w:t xml:space="preserve">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41B7F" w:rsidRPr="00741388" w:rsidTr="005C333A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Количество малых и средних предприятий в расчете на 1 тыс. человек населения </w:t>
            </w:r>
            <w:r>
              <w:rPr>
                <w:rFonts w:ascii="Times New Roman" w:hAnsi="Times New Roman"/>
              </w:rPr>
              <w:t xml:space="preserve">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41B7F" w:rsidRPr="00741388" w:rsidTr="005C333A">
        <w:trPr>
          <w:tblCellSpacing w:w="5" w:type="nil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41388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741B7F" w:rsidRPr="00D623F6" w:rsidRDefault="00741B7F" w:rsidP="00741B7F">
      <w:pPr>
        <w:rPr>
          <w:b/>
          <w:bCs/>
        </w:rPr>
      </w:pPr>
    </w:p>
    <w:p w:rsidR="00741B7F" w:rsidRPr="00D623F6" w:rsidRDefault="00741B7F" w:rsidP="00741B7F">
      <w:pPr>
        <w:rPr>
          <w:b/>
          <w:bCs/>
        </w:rPr>
      </w:pPr>
    </w:p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741B7F" w:rsidRDefault="00741B7F" w:rsidP="00741B7F"/>
    <w:tbl>
      <w:tblPr>
        <w:tblpPr w:leftFromText="180" w:rightFromText="180" w:vertAnchor="text" w:horzAnchor="page" w:tblpX="10567" w:tblpY="2"/>
        <w:tblW w:w="0" w:type="auto"/>
        <w:tblLook w:val="04A0"/>
      </w:tblPr>
      <w:tblGrid>
        <w:gridCol w:w="5400"/>
      </w:tblGrid>
      <w:tr w:rsidR="00741B7F" w:rsidRPr="00CF3FCC" w:rsidTr="005C333A">
        <w:trPr>
          <w:trHeight w:val="1624"/>
        </w:trPr>
        <w:tc>
          <w:tcPr>
            <w:tcW w:w="5400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Приложение № 2 </w:t>
            </w:r>
          </w:p>
          <w:p w:rsidR="00741B7F" w:rsidRPr="00CF3FCC" w:rsidRDefault="00741B7F" w:rsidP="00027C46">
            <w:pPr>
              <w:pStyle w:val="af0"/>
              <w:rPr>
                <w:rFonts w:ascii="Times New Roman" w:hAnsi="Times New Roman"/>
              </w:rPr>
            </w:pPr>
            <w:r w:rsidRPr="008D67FC">
              <w:rPr>
                <w:rFonts w:ascii="Times New Roman" w:hAnsi="Times New Roman"/>
              </w:rPr>
              <w:t>к муниципальной программе «</w:t>
            </w:r>
            <w:r w:rsidR="00027C46">
              <w:rPr>
                <w:rFonts w:ascii="Times New Roman" w:hAnsi="Times New Roman"/>
              </w:rPr>
              <w:t xml:space="preserve"> Содействие р</w:t>
            </w:r>
            <w:r w:rsidR="00027C46">
              <w:rPr>
                <w:rFonts w:ascii="Times New Roman" w:hAnsi="Times New Roman"/>
                <w:color w:val="000000"/>
              </w:rPr>
              <w:t>азвитию</w:t>
            </w:r>
            <w:r w:rsidR="00027C46" w:rsidRPr="008D67FC">
              <w:rPr>
                <w:rFonts w:ascii="Times New Roman" w:hAnsi="Times New Roman"/>
                <w:color w:val="000000"/>
              </w:rPr>
              <w:t xml:space="preserve">  малого     </w:t>
            </w:r>
            <w:r w:rsidR="00027C46">
              <w:rPr>
                <w:rFonts w:ascii="Times New Roman" w:hAnsi="Times New Roman"/>
                <w:color w:val="000000"/>
              </w:rPr>
              <w:t xml:space="preserve">и </w:t>
            </w:r>
            <w:r w:rsidR="00027C46" w:rsidRPr="008D67FC">
              <w:rPr>
                <w:rFonts w:ascii="Times New Roman" w:hAnsi="Times New Roman"/>
                <w:color w:val="000000"/>
              </w:rPr>
              <w:t>среднего  предпринимательства</w:t>
            </w:r>
            <w:r w:rsidR="00027C46">
              <w:rPr>
                <w:rFonts w:ascii="Times New Roman" w:hAnsi="Times New Roman"/>
                <w:color w:val="000000"/>
              </w:rPr>
              <w:t>,</w:t>
            </w:r>
            <w:r w:rsidR="00027C46" w:rsidRPr="00941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7C46" w:rsidRPr="00027C46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физических лиц, применяющих специальный налоговый режим «Налог на профессиональный доход»</w:t>
            </w:r>
            <w:r w:rsidR="00027C46" w:rsidRPr="00027C46">
              <w:rPr>
                <w:rFonts w:ascii="Times New Roman" w:hAnsi="Times New Roman"/>
                <w:color w:val="000000"/>
              </w:rPr>
              <w:t xml:space="preserve">  </w:t>
            </w:r>
            <w:r w:rsidRPr="008D67FC">
              <w:rPr>
                <w:rFonts w:ascii="Times New Roman" w:hAnsi="Times New Roman"/>
                <w:color w:val="000000"/>
              </w:rPr>
              <w:t xml:space="preserve">  на территории   </w:t>
            </w:r>
            <w:r w:rsidRPr="008D67FC">
              <w:rPr>
                <w:rFonts w:ascii="Times New Roman" w:hAnsi="Times New Roman"/>
              </w:rPr>
              <w:t xml:space="preserve">Усвятского  сельского поселения Дорогобужского  района Смоленской области» </w:t>
            </w: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C46" w:rsidRDefault="00027C46" w:rsidP="00741B7F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C46" w:rsidRDefault="00027C46" w:rsidP="00741B7F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3C0" w:rsidRDefault="00741B7F" w:rsidP="00741B7F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F14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741B7F" w:rsidRPr="00CF3FCC" w:rsidRDefault="00741B7F" w:rsidP="00741B7F">
      <w:pPr>
        <w:pStyle w:val="af0"/>
        <w:jc w:val="center"/>
        <w:rPr>
          <w:rFonts w:ascii="Times New Roman" w:hAnsi="Times New Roman"/>
          <w:b/>
          <w:bCs/>
          <w:sz w:val="16"/>
          <w:szCs w:val="16"/>
        </w:rPr>
      </w:pPr>
      <w:r w:rsidRPr="00C55F14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Pr="00C55F14">
        <w:rPr>
          <w:rFonts w:ascii="Times New Roman" w:hAnsi="Times New Roman"/>
          <w:b/>
          <w:sz w:val="24"/>
          <w:szCs w:val="24"/>
        </w:rPr>
        <w:t>«</w:t>
      </w:r>
      <w:r w:rsidR="009413C0" w:rsidRPr="009413C0">
        <w:rPr>
          <w:rFonts w:ascii="Times New Roman" w:hAnsi="Times New Roman"/>
          <w:b/>
          <w:sz w:val="24"/>
          <w:szCs w:val="24"/>
        </w:rPr>
        <w:t>Содействие р</w:t>
      </w:r>
      <w:r w:rsidR="009413C0" w:rsidRPr="009413C0">
        <w:rPr>
          <w:rFonts w:ascii="Times New Roman" w:hAnsi="Times New Roman"/>
          <w:b/>
          <w:color w:val="000000"/>
          <w:sz w:val="24"/>
          <w:szCs w:val="24"/>
        </w:rPr>
        <w:t xml:space="preserve">азвитию  малого     и среднего  предпринимательства, а также физических лиц, применяющих специальный налоговый режим «Налог на профессиональный доход»  на территории   </w:t>
      </w:r>
      <w:r w:rsidR="009413C0" w:rsidRPr="009413C0">
        <w:rPr>
          <w:rFonts w:ascii="Times New Roman" w:hAnsi="Times New Roman"/>
          <w:b/>
          <w:sz w:val="24"/>
          <w:szCs w:val="24"/>
        </w:rPr>
        <w:t>Усвятского  сельского поселения Дорогобужского  района Смоленской области</w:t>
      </w:r>
      <w:r w:rsidRPr="00C55F14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5"/>
        <w:gridCol w:w="4091"/>
        <w:gridCol w:w="24"/>
        <w:gridCol w:w="1991"/>
        <w:gridCol w:w="37"/>
        <w:gridCol w:w="1792"/>
        <w:gridCol w:w="33"/>
        <w:gridCol w:w="678"/>
        <w:gridCol w:w="118"/>
        <w:gridCol w:w="787"/>
        <w:gridCol w:w="59"/>
        <w:gridCol w:w="804"/>
        <w:gridCol w:w="13"/>
        <w:gridCol w:w="771"/>
        <w:gridCol w:w="30"/>
        <w:gridCol w:w="37"/>
        <w:gridCol w:w="979"/>
        <w:gridCol w:w="80"/>
        <w:gridCol w:w="912"/>
        <w:gridCol w:w="80"/>
        <w:gridCol w:w="988"/>
        <w:gridCol w:w="18"/>
        <w:gridCol w:w="23"/>
        <w:gridCol w:w="6"/>
      </w:tblGrid>
      <w:tr w:rsidR="00741B7F" w:rsidRPr="00CF3FCC" w:rsidTr="005C333A">
        <w:trPr>
          <w:gridAfter w:val="1"/>
          <w:wAfter w:w="6" w:type="dxa"/>
          <w:cantSplit/>
          <w:trHeight w:val="1885"/>
          <w:jc w:val="center"/>
        </w:trPr>
        <w:tc>
          <w:tcPr>
            <w:tcW w:w="618" w:type="dxa"/>
            <w:vMerge w:val="restart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F3FC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3FCC">
              <w:rPr>
                <w:rFonts w:ascii="Times New Roman" w:hAnsi="Times New Roman"/>
              </w:rPr>
              <w:t>/</w:t>
            </w:r>
            <w:proofErr w:type="spellStart"/>
            <w:r w:rsidRPr="00CF3FC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30" w:type="dxa"/>
            <w:gridSpan w:val="3"/>
            <w:vMerge w:val="restart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Исполнитель мероприятия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</w:tcBorders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</w:rPr>
              <w:t>Объем средств на реализацию муниципальной программы на отчетный год и плановый период (тыс. рублей)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8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Планируемое значение показателя на реализацию муниципальной программы на очередной финансовый год и плановый период</w:t>
            </w:r>
          </w:p>
        </w:tc>
      </w:tr>
      <w:tr w:rsidR="00741B7F" w:rsidRPr="00CF3FCC" w:rsidTr="005C333A">
        <w:trPr>
          <w:cantSplit/>
          <w:trHeight w:val="172"/>
          <w:jc w:val="center"/>
        </w:trPr>
        <w:tc>
          <w:tcPr>
            <w:tcW w:w="618" w:type="dxa"/>
            <w:vMerge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3"/>
            <w:vMerge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всего</w:t>
            </w:r>
          </w:p>
        </w:tc>
        <w:tc>
          <w:tcPr>
            <w:tcW w:w="964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804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851" w:type="dxa"/>
            <w:gridSpan w:val="4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2-й год планового периода</w:t>
            </w:r>
          </w:p>
        </w:tc>
        <w:tc>
          <w:tcPr>
            <w:tcW w:w="105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035" w:type="dxa"/>
            <w:gridSpan w:val="4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741B7F" w:rsidRPr="00CF3FCC" w:rsidTr="005C333A">
        <w:trPr>
          <w:gridAfter w:val="3"/>
          <w:wAfter w:w="47" w:type="dxa"/>
          <w:cantSplit/>
          <w:trHeight w:val="172"/>
          <w:jc w:val="center"/>
        </w:trPr>
        <w:tc>
          <w:tcPr>
            <w:tcW w:w="14937" w:type="dxa"/>
            <w:gridSpan w:val="22"/>
          </w:tcPr>
          <w:p w:rsidR="00741B7F" w:rsidRPr="00CF3FCC" w:rsidRDefault="00741B7F" w:rsidP="00027C4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 xml:space="preserve">Цель муниципальной программы: </w:t>
            </w:r>
            <w:r w:rsidRPr="00CF3FCC">
              <w:rPr>
                <w:rFonts w:ascii="Times New Roman" w:hAnsi="Times New Roman"/>
                <w:b/>
              </w:rPr>
              <w:t>Обеспечение  благоприятных условий    для    развития    малого   и среднего предпринимательства</w:t>
            </w:r>
            <w:r w:rsidR="00027C46">
              <w:rPr>
                <w:rFonts w:ascii="Times New Roman" w:hAnsi="Times New Roman"/>
                <w:b/>
              </w:rPr>
              <w:t xml:space="preserve">, </w:t>
            </w:r>
            <w:r w:rsidR="00027C46" w:rsidRPr="00027C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CF3FCC">
              <w:rPr>
                <w:rFonts w:ascii="Times New Roman" w:hAnsi="Times New Roman"/>
                <w:b/>
              </w:rPr>
              <w:t xml:space="preserve">   и повышения   </w:t>
            </w:r>
            <w:r w:rsidR="00027C46">
              <w:rPr>
                <w:rFonts w:ascii="Times New Roman" w:hAnsi="Times New Roman"/>
                <w:b/>
              </w:rPr>
              <w:t>их</w:t>
            </w:r>
            <w:r w:rsidRPr="00CF3FCC">
              <w:rPr>
                <w:rFonts w:ascii="Times New Roman" w:hAnsi="Times New Roman"/>
                <w:b/>
              </w:rPr>
              <w:t xml:space="preserve"> вклада в социально-экономическое развитие муниципального образования </w:t>
            </w:r>
            <w:r w:rsidR="00027C46">
              <w:rPr>
                <w:rFonts w:ascii="Times New Roman" w:hAnsi="Times New Roman"/>
                <w:b/>
              </w:rPr>
              <w:t xml:space="preserve">Усвятское сельское поселение </w:t>
            </w:r>
            <w:r w:rsidRPr="00CF3FCC">
              <w:rPr>
                <w:rFonts w:ascii="Times New Roman" w:hAnsi="Times New Roman"/>
                <w:b/>
              </w:rPr>
              <w:t>Дорогобужск</w:t>
            </w:r>
            <w:r w:rsidR="00027C46">
              <w:rPr>
                <w:rFonts w:ascii="Times New Roman" w:hAnsi="Times New Roman"/>
                <w:b/>
              </w:rPr>
              <w:t>ого</w:t>
            </w:r>
            <w:r w:rsidRPr="00CF3FCC">
              <w:rPr>
                <w:rFonts w:ascii="Times New Roman" w:hAnsi="Times New Roman"/>
                <w:b/>
              </w:rPr>
              <w:t xml:space="preserve"> район</w:t>
            </w:r>
            <w:r w:rsidR="00027C46">
              <w:rPr>
                <w:rFonts w:ascii="Times New Roman" w:hAnsi="Times New Roman"/>
                <w:b/>
              </w:rPr>
              <w:t>а</w:t>
            </w:r>
            <w:r w:rsidRPr="00CF3FCC">
              <w:rPr>
                <w:rFonts w:ascii="Times New Roman" w:hAnsi="Times New Roman"/>
                <w:b/>
              </w:rPr>
              <w:t xml:space="preserve"> Смоленской области  </w:t>
            </w:r>
          </w:p>
        </w:tc>
      </w:tr>
      <w:tr w:rsidR="00741B7F" w:rsidRPr="00CF3FCC" w:rsidTr="005C333A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106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</w:t>
            </w:r>
            <w:r w:rsidR="005D76A8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5D76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76A8" w:rsidRPr="00CF3FCC">
              <w:rPr>
                <w:rFonts w:ascii="Times New Roman" w:hAnsi="Times New Roman"/>
              </w:rPr>
              <w:t xml:space="preserve"> </w:t>
            </w:r>
            <w:r w:rsidRPr="00CF3FCC">
              <w:rPr>
                <w:rFonts w:ascii="Times New Roman" w:hAnsi="Times New Roman"/>
              </w:rPr>
              <w:t xml:space="preserve">осуществляющих деятельность на территории </w:t>
            </w:r>
            <w:r>
              <w:rPr>
                <w:rFonts w:ascii="Times New Roman" w:hAnsi="Times New Roman"/>
              </w:rPr>
              <w:t xml:space="preserve"> Усвятского сельского поселения </w:t>
            </w:r>
            <w:r w:rsidRPr="00CF3FCC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 на 10 тыс. человек населения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741B7F" w:rsidRPr="00CF3FCC" w:rsidTr="005C333A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2.</w:t>
            </w:r>
          </w:p>
        </w:tc>
        <w:tc>
          <w:tcPr>
            <w:tcW w:w="4106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CF3FCC">
              <w:rPr>
                <w:rFonts w:ascii="Times New Roman" w:hAnsi="Times New Roman"/>
              </w:rPr>
              <w:t>микропредприятия</w:t>
            </w:r>
            <w:proofErr w:type="spellEnd"/>
            <w:r w:rsidRPr="00CF3FCC">
              <w:rPr>
                <w:rFonts w:ascii="Times New Roman" w:hAnsi="Times New Roman"/>
              </w:rPr>
              <w:t>;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EF73AB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1B7F">
              <w:rPr>
                <w:rFonts w:ascii="Times New Roman" w:hAnsi="Times New Roman"/>
              </w:rPr>
              <w:t>,5</w:t>
            </w:r>
          </w:p>
        </w:tc>
      </w:tr>
      <w:tr w:rsidR="00741B7F" w:rsidRPr="00CF3FCC" w:rsidTr="005C333A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3.</w:t>
            </w:r>
          </w:p>
        </w:tc>
        <w:tc>
          <w:tcPr>
            <w:tcW w:w="4106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</w:rPr>
              <w:t>Усвятского сельского поселения Дорогобужского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,1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4</w:t>
            </w:r>
            <w:r w:rsidRPr="00CF3F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091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Количество малых и средних предприятий в расчете на 1 тыс. человек населения муниципального образования «Дорогобужский район» Смоленской области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41B7F" w:rsidRPr="00CF3FCC" w:rsidTr="005C333A">
        <w:trPr>
          <w:gridAfter w:val="3"/>
          <w:wAfter w:w="47" w:type="dxa"/>
          <w:trHeight w:val="70"/>
          <w:jc w:val="center"/>
        </w:trPr>
        <w:tc>
          <w:tcPr>
            <w:tcW w:w="14937" w:type="dxa"/>
            <w:gridSpan w:val="22"/>
          </w:tcPr>
          <w:p w:rsidR="00741B7F" w:rsidRPr="00CF3FCC" w:rsidRDefault="00741B7F" w:rsidP="00027C4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Основное мероприятие программы «Предоставление информационной и организационной поддержки субъектам малого и среднего предпринимательства</w:t>
            </w:r>
            <w:r w:rsidR="00027C46" w:rsidRPr="00027C46">
              <w:rPr>
                <w:rFonts w:ascii="Times New Roman" w:hAnsi="Times New Roman"/>
                <w:b/>
                <w:bCs/>
              </w:rPr>
              <w:t>,</w:t>
            </w:r>
            <w:r w:rsidR="00027C46" w:rsidRPr="00027C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 также физическим лицам, </w:t>
            </w:r>
            <w:proofErr w:type="gramStart"/>
            <w:r w:rsidR="00027C46" w:rsidRPr="00027C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применяющих</w:t>
            </w:r>
            <w:proofErr w:type="gramEnd"/>
            <w:r w:rsidR="00027C46" w:rsidRPr="00027C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специальный налоговый режим</w:t>
            </w:r>
            <w:r w:rsidR="00027C46" w:rsidRPr="00027C46">
              <w:rPr>
                <w:rFonts w:ascii="Times New Roman" w:hAnsi="Times New Roman"/>
                <w:b/>
                <w:bCs/>
              </w:rPr>
              <w:t xml:space="preserve"> </w:t>
            </w:r>
            <w:r w:rsidRPr="00027C46">
              <w:rPr>
                <w:rFonts w:ascii="Times New Roman" w:hAnsi="Times New Roman"/>
                <w:b/>
              </w:rPr>
              <w:t>»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55F14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55F14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noProof/>
                <w:szCs w:val="28"/>
              </w:rPr>
            </w:pPr>
            <w:r w:rsidRPr="00CF3FCC">
              <w:rPr>
                <w:rFonts w:ascii="Times New Roman" w:hAnsi="Times New Roman"/>
                <w:noProof/>
                <w:szCs w:val="28"/>
              </w:rPr>
              <w:t xml:space="preserve">Освещение в СМИ и сети «Интернет» </w:t>
            </w:r>
            <w:r w:rsidRPr="00CF3FCC">
              <w:rPr>
                <w:rFonts w:ascii="Times New Roman" w:hAnsi="Times New Roman"/>
                <w:noProof/>
                <w:szCs w:val="28"/>
              </w:rPr>
              <w:lastRenderedPageBreak/>
              <w:t>деятельности субъектов малого и среднего предпринимательства</w:t>
            </w:r>
            <w:r w:rsidR="005D76A8">
              <w:rPr>
                <w:rFonts w:ascii="Times New Roman" w:hAnsi="Times New Roman"/>
                <w:noProof/>
                <w:szCs w:val="28"/>
              </w:rPr>
              <w:t>,</w:t>
            </w:r>
            <w:r w:rsidR="005D76A8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физических лиц, применяющих специальный налоговый режим</w:t>
            </w:r>
            <w:r w:rsidRPr="00CF3FCC">
              <w:rPr>
                <w:rFonts w:ascii="Times New Roman" w:hAnsi="Times New Roman"/>
                <w:noProof/>
                <w:szCs w:val="28"/>
              </w:rPr>
              <w:t>.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Информатизация и консультирование </w:t>
            </w:r>
            <w:r w:rsidR="005D76A8">
              <w:rPr>
                <w:rFonts w:ascii="Times New Roman" w:hAnsi="Times New Roman"/>
              </w:rPr>
              <w:t xml:space="preserve">субъектов </w:t>
            </w:r>
            <w:r w:rsidRPr="00CF3FCC">
              <w:rPr>
                <w:rFonts w:ascii="Times New Roman" w:hAnsi="Times New Roman"/>
              </w:rPr>
              <w:t>малого и среднего предпринимательства</w:t>
            </w:r>
            <w:r w:rsidR="005D76A8">
              <w:rPr>
                <w:rFonts w:ascii="Times New Roman" w:hAnsi="Times New Roman"/>
              </w:rPr>
              <w:t xml:space="preserve">, </w:t>
            </w:r>
            <w:r w:rsidR="005D76A8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5D76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F3FCC">
              <w:rPr>
                <w:rFonts w:ascii="Times New Roman" w:hAnsi="Times New Roman"/>
              </w:rPr>
              <w:t xml:space="preserve">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области.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CF3FCC">
              <w:rPr>
                <w:rFonts w:ascii="Times New Roman" w:hAnsi="Times New Roman"/>
              </w:rPr>
              <w:t xml:space="preserve">Формирование и размещение на </w:t>
            </w:r>
            <w:r w:rsidR="00027C46">
              <w:rPr>
                <w:rFonts w:ascii="Times New Roman" w:hAnsi="Times New Roman"/>
              </w:rPr>
              <w:t xml:space="preserve">официальной странице Усвятского сельского поселения на </w:t>
            </w:r>
            <w:r w:rsidRPr="00CF3FCC">
              <w:rPr>
                <w:rFonts w:ascii="Times New Roman" w:hAnsi="Times New Roman"/>
              </w:rPr>
              <w:t xml:space="preserve">официальном сайте муниципального образования «Дорогобужский район» Смоленской области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</w:t>
            </w:r>
            <w:r w:rsidRPr="00CF3FCC">
              <w:rPr>
                <w:rFonts w:ascii="Times New Roman" w:hAnsi="Times New Roman"/>
              </w:rPr>
              <w:lastRenderedPageBreak/>
              <w:t>предназначенного для предоставление во владение и (или) в пользование на долгосрочной основе (в том числе по льготным ставкам арендной платы) субъектам малого и среднего</w:t>
            </w:r>
            <w:proofErr w:type="gramEnd"/>
            <w:r w:rsidRPr="00CF3FCC">
              <w:rPr>
                <w:rFonts w:ascii="Times New Roman" w:hAnsi="Times New Roman"/>
              </w:rPr>
              <w:t xml:space="preserve"> предпринимательства.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4091" w:type="dxa"/>
          </w:tcPr>
          <w:p w:rsidR="00741B7F" w:rsidRPr="00CF3FCC" w:rsidRDefault="00741B7F" w:rsidP="00027C4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Предоставление информации субъектам малого  и   среднего </w:t>
            </w:r>
            <w:r w:rsidR="00027C46">
              <w:rPr>
                <w:rFonts w:ascii="Times New Roman" w:hAnsi="Times New Roman"/>
              </w:rPr>
              <w:t>п</w:t>
            </w:r>
            <w:r w:rsidRPr="00CF3FCC">
              <w:rPr>
                <w:rFonts w:ascii="Times New Roman" w:hAnsi="Times New Roman"/>
              </w:rPr>
              <w:t>редпринимательства</w:t>
            </w:r>
            <w:r w:rsidR="00027C46">
              <w:rPr>
                <w:rFonts w:ascii="Times New Roman" w:hAnsi="Times New Roman"/>
              </w:rPr>
              <w:t>,</w:t>
            </w:r>
            <w:r w:rsidRPr="00CF3FCC">
              <w:rPr>
                <w:rFonts w:ascii="Times New Roman" w:hAnsi="Times New Roman"/>
              </w:rPr>
              <w:t xml:space="preserve"> </w:t>
            </w:r>
            <w:r w:rsidR="00027C46">
              <w:rPr>
                <w:rFonts w:ascii="Times New Roman" w:hAnsi="Times New Roman"/>
              </w:rPr>
              <w:t xml:space="preserve"> </w:t>
            </w:r>
            <w:r w:rsidR="00027C46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>а также физически</w:t>
            </w:r>
            <w:r w:rsidR="00027C4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27C46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  <w:r w:rsidR="00027C46"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="00027C46" w:rsidRPr="005D76A8">
              <w:rPr>
                <w:rFonts w:ascii="Times New Roman" w:hAnsi="Times New Roman"/>
                <w:color w:val="000000"/>
                <w:sz w:val="24"/>
                <w:szCs w:val="24"/>
              </w:rPr>
              <w:t>, применяющих специальный налоговый режим</w:t>
            </w:r>
            <w:r w:rsidR="00027C46">
              <w:rPr>
                <w:rFonts w:ascii="Times New Roman" w:hAnsi="Times New Roman"/>
              </w:rPr>
              <w:t xml:space="preserve"> </w:t>
            </w:r>
            <w:r w:rsidRPr="00CF3FCC">
              <w:rPr>
                <w:rFonts w:ascii="Times New Roman" w:hAnsi="Times New Roman"/>
              </w:rPr>
              <w:t xml:space="preserve">о    наличии инвестиционных площадок </w:t>
            </w:r>
            <w:r w:rsidR="00027C46">
              <w:rPr>
                <w:rFonts w:ascii="Times New Roman" w:hAnsi="Times New Roman"/>
              </w:rPr>
              <w:t>на территории поселения</w:t>
            </w:r>
            <w:r w:rsidRPr="00CF3FCC">
              <w:rPr>
                <w:rFonts w:ascii="Times New Roman" w:hAnsi="Times New Roman"/>
              </w:rPr>
              <w:t xml:space="preserve">.  Ведение      реестра инвестиционных площадок муниципального образования </w:t>
            </w:r>
            <w:r w:rsidR="00027C46">
              <w:rPr>
                <w:rFonts w:ascii="Times New Roman" w:hAnsi="Times New Roman"/>
              </w:rPr>
              <w:t>Усвятское сельское поселение Дорогобужского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 w:rsidR="00027C46"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области.     </w:t>
            </w:r>
          </w:p>
        </w:tc>
        <w:tc>
          <w:tcPr>
            <w:tcW w:w="2015" w:type="dxa"/>
            <w:gridSpan w:val="2"/>
          </w:tcPr>
          <w:p w:rsidR="00741B7F" w:rsidRPr="00EC761D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EC761D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EC761D">
              <w:rPr>
                <w:rFonts w:ascii="Times New Roman" w:hAnsi="Times New Roman"/>
              </w:rPr>
              <w:t>Усвятского сельского поселения Дорогобужского района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  <w:b/>
              </w:rPr>
              <w:t xml:space="preserve">Итого по основному мероприятию 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5C333A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409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/>
              </w:rPr>
            </w:pPr>
            <w:r w:rsidRPr="00CF3FCC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5C333A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</w:tbl>
    <w:p w:rsidR="00741B7F" w:rsidRPr="00CF3FCC" w:rsidRDefault="00741B7F" w:rsidP="00741B7F">
      <w:pPr>
        <w:pStyle w:val="af0"/>
        <w:rPr>
          <w:rFonts w:ascii="Times New Roman" w:hAnsi="Times New Roman"/>
        </w:rPr>
      </w:pPr>
    </w:p>
    <w:p w:rsidR="00741B7F" w:rsidRDefault="00741B7F" w:rsidP="00741B7F">
      <w:pPr>
        <w:pStyle w:val="af0"/>
        <w:rPr>
          <w:rFonts w:ascii="TimesET" w:hAnsi="TimesET"/>
          <w:sz w:val="20"/>
          <w:szCs w:val="20"/>
        </w:rPr>
      </w:pPr>
    </w:p>
    <w:p w:rsidR="00741B7F" w:rsidRDefault="00741B7F" w:rsidP="00741B7F">
      <w:pPr>
        <w:sectPr w:rsidR="00741B7F" w:rsidSect="00741B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1CD1" w:rsidRDefault="006A1CD1" w:rsidP="00741B7F">
      <w:pPr>
        <w:pStyle w:val="af0"/>
        <w:rPr>
          <w:rFonts w:ascii="TimesET" w:hAnsi="TimesET"/>
          <w:sz w:val="20"/>
          <w:szCs w:val="20"/>
        </w:rPr>
      </w:pPr>
    </w:p>
    <w:sectPr w:rsidR="006A1CD1" w:rsidSect="000B08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F4" w:rsidRDefault="007A2BF4" w:rsidP="007E125D">
      <w:r>
        <w:separator/>
      </w:r>
    </w:p>
  </w:endnote>
  <w:endnote w:type="continuationSeparator" w:id="0">
    <w:p w:rsidR="007A2BF4" w:rsidRDefault="007A2BF4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480"/>
      <w:docPartObj>
        <w:docPartGallery w:val="Page Numbers (Bottom of Page)"/>
        <w:docPartUnique/>
      </w:docPartObj>
    </w:sdtPr>
    <w:sdtContent>
      <w:p w:rsidR="005C333A" w:rsidRDefault="005C333A">
        <w:pPr>
          <w:pStyle w:val="aa"/>
          <w:jc w:val="center"/>
        </w:pPr>
        <w:fldSimple w:instr=" PAGE   \* MERGEFORMAT ">
          <w:r w:rsidR="00027C46">
            <w:rPr>
              <w:noProof/>
            </w:rPr>
            <w:t>2</w:t>
          </w:r>
        </w:fldSimple>
      </w:p>
    </w:sdtContent>
  </w:sdt>
  <w:p w:rsidR="005C333A" w:rsidRDefault="005C33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F4" w:rsidRDefault="007A2BF4" w:rsidP="007E125D">
      <w:r>
        <w:separator/>
      </w:r>
    </w:p>
  </w:footnote>
  <w:footnote w:type="continuationSeparator" w:id="0">
    <w:p w:rsidR="007A2BF4" w:rsidRDefault="007A2BF4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3A" w:rsidRDefault="005C333A">
    <w:pPr>
      <w:pStyle w:val="a8"/>
      <w:jc w:val="center"/>
    </w:pPr>
    <w:fldSimple w:instr=" PAGE   \* MERGEFORMAT ">
      <w:r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55BE"/>
    <w:rsid w:val="00027C46"/>
    <w:rsid w:val="000634CB"/>
    <w:rsid w:val="0007508F"/>
    <w:rsid w:val="000954E2"/>
    <w:rsid w:val="000A216B"/>
    <w:rsid w:val="000B0885"/>
    <w:rsid w:val="000B34DA"/>
    <w:rsid w:val="000B7BEA"/>
    <w:rsid w:val="000C4363"/>
    <w:rsid w:val="000F0F07"/>
    <w:rsid w:val="000F4322"/>
    <w:rsid w:val="001131F7"/>
    <w:rsid w:val="00125DD4"/>
    <w:rsid w:val="0013781F"/>
    <w:rsid w:val="00141083"/>
    <w:rsid w:val="001605D1"/>
    <w:rsid w:val="0016269E"/>
    <w:rsid w:val="001749E5"/>
    <w:rsid w:val="0017607C"/>
    <w:rsid w:val="001B1935"/>
    <w:rsid w:val="001D26A3"/>
    <w:rsid w:val="001E3A88"/>
    <w:rsid w:val="001F195A"/>
    <w:rsid w:val="00206E11"/>
    <w:rsid w:val="002114A8"/>
    <w:rsid w:val="00215E38"/>
    <w:rsid w:val="00230F78"/>
    <w:rsid w:val="00240F3A"/>
    <w:rsid w:val="00265AFE"/>
    <w:rsid w:val="00270093"/>
    <w:rsid w:val="002718FE"/>
    <w:rsid w:val="0027346A"/>
    <w:rsid w:val="002748EB"/>
    <w:rsid w:val="002840F5"/>
    <w:rsid w:val="002C4385"/>
    <w:rsid w:val="002C4C48"/>
    <w:rsid w:val="002F7601"/>
    <w:rsid w:val="00302FD1"/>
    <w:rsid w:val="00303117"/>
    <w:rsid w:val="0031196A"/>
    <w:rsid w:val="003343E5"/>
    <w:rsid w:val="00353B10"/>
    <w:rsid w:val="00367585"/>
    <w:rsid w:val="003A50CC"/>
    <w:rsid w:val="003C0912"/>
    <w:rsid w:val="003D2477"/>
    <w:rsid w:val="003E7363"/>
    <w:rsid w:val="003F0038"/>
    <w:rsid w:val="004135A4"/>
    <w:rsid w:val="00432BDA"/>
    <w:rsid w:val="00452F67"/>
    <w:rsid w:val="00461579"/>
    <w:rsid w:val="00465A45"/>
    <w:rsid w:val="004674BA"/>
    <w:rsid w:val="00471800"/>
    <w:rsid w:val="00472948"/>
    <w:rsid w:val="00491FAE"/>
    <w:rsid w:val="00495E04"/>
    <w:rsid w:val="00496657"/>
    <w:rsid w:val="004A454C"/>
    <w:rsid w:val="00530F9F"/>
    <w:rsid w:val="005410A9"/>
    <w:rsid w:val="0054167A"/>
    <w:rsid w:val="0057069B"/>
    <w:rsid w:val="005867D6"/>
    <w:rsid w:val="005A2DCC"/>
    <w:rsid w:val="005A553D"/>
    <w:rsid w:val="005C333A"/>
    <w:rsid w:val="005D75EB"/>
    <w:rsid w:val="005D76A8"/>
    <w:rsid w:val="005E1D92"/>
    <w:rsid w:val="006209CB"/>
    <w:rsid w:val="00676883"/>
    <w:rsid w:val="006A1CD1"/>
    <w:rsid w:val="006A27A0"/>
    <w:rsid w:val="006C1968"/>
    <w:rsid w:val="006C385D"/>
    <w:rsid w:val="006E0C60"/>
    <w:rsid w:val="006E3503"/>
    <w:rsid w:val="007044CB"/>
    <w:rsid w:val="0070693D"/>
    <w:rsid w:val="00712CEF"/>
    <w:rsid w:val="00741B7F"/>
    <w:rsid w:val="00792E60"/>
    <w:rsid w:val="00796500"/>
    <w:rsid w:val="007A2BF4"/>
    <w:rsid w:val="007A7B99"/>
    <w:rsid w:val="007D3604"/>
    <w:rsid w:val="007E125D"/>
    <w:rsid w:val="0080034E"/>
    <w:rsid w:val="00802B45"/>
    <w:rsid w:val="0085327E"/>
    <w:rsid w:val="00860F90"/>
    <w:rsid w:val="008919B1"/>
    <w:rsid w:val="00891EA9"/>
    <w:rsid w:val="0089759B"/>
    <w:rsid w:val="008979DD"/>
    <w:rsid w:val="008C0848"/>
    <w:rsid w:val="008C37EA"/>
    <w:rsid w:val="008C40A0"/>
    <w:rsid w:val="008D6172"/>
    <w:rsid w:val="008E113B"/>
    <w:rsid w:val="00935649"/>
    <w:rsid w:val="009413C0"/>
    <w:rsid w:val="009524A6"/>
    <w:rsid w:val="009570A2"/>
    <w:rsid w:val="009923B4"/>
    <w:rsid w:val="00992C36"/>
    <w:rsid w:val="009A09B3"/>
    <w:rsid w:val="009B1601"/>
    <w:rsid w:val="009C575A"/>
    <w:rsid w:val="009D7538"/>
    <w:rsid w:val="009E31CF"/>
    <w:rsid w:val="00A0002B"/>
    <w:rsid w:val="00A1554D"/>
    <w:rsid w:val="00A46A7A"/>
    <w:rsid w:val="00A9759E"/>
    <w:rsid w:val="00AB231B"/>
    <w:rsid w:val="00AB46FE"/>
    <w:rsid w:val="00AB5A20"/>
    <w:rsid w:val="00AF5420"/>
    <w:rsid w:val="00B30E83"/>
    <w:rsid w:val="00B512DD"/>
    <w:rsid w:val="00B87F13"/>
    <w:rsid w:val="00B91201"/>
    <w:rsid w:val="00BA3E11"/>
    <w:rsid w:val="00BE01E1"/>
    <w:rsid w:val="00C035DD"/>
    <w:rsid w:val="00C0381E"/>
    <w:rsid w:val="00C44F22"/>
    <w:rsid w:val="00C73D34"/>
    <w:rsid w:val="00C80FF3"/>
    <w:rsid w:val="00C871BC"/>
    <w:rsid w:val="00D034BA"/>
    <w:rsid w:val="00D15CFE"/>
    <w:rsid w:val="00D301C9"/>
    <w:rsid w:val="00D339CC"/>
    <w:rsid w:val="00D372CE"/>
    <w:rsid w:val="00D41A45"/>
    <w:rsid w:val="00D645D8"/>
    <w:rsid w:val="00D67C14"/>
    <w:rsid w:val="00D85A3A"/>
    <w:rsid w:val="00D87370"/>
    <w:rsid w:val="00D90C07"/>
    <w:rsid w:val="00D95094"/>
    <w:rsid w:val="00DF3A9C"/>
    <w:rsid w:val="00DF7ABF"/>
    <w:rsid w:val="00E1225B"/>
    <w:rsid w:val="00E20B5C"/>
    <w:rsid w:val="00E22CF8"/>
    <w:rsid w:val="00E235F1"/>
    <w:rsid w:val="00E3372A"/>
    <w:rsid w:val="00E34355"/>
    <w:rsid w:val="00E52219"/>
    <w:rsid w:val="00E525DE"/>
    <w:rsid w:val="00E63854"/>
    <w:rsid w:val="00E731AC"/>
    <w:rsid w:val="00E812C4"/>
    <w:rsid w:val="00E81CFF"/>
    <w:rsid w:val="00E915DE"/>
    <w:rsid w:val="00E93DD1"/>
    <w:rsid w:val="00EB4098"/>
    <w:rsid w:val="00EC2F1C"/>
    <w:rsid w:val="00EE1B90"/>
    <w:rsid w:val="00EF44BF"/>
    <w:rsid w:val="00EF73AB"/>
    <w:rsid w:val="00F23A62"/>
    <w:rsid w:val="00F337F2"/>
    <w:rsid w:val="00F46BA2"/>
    <w:rsid w:val="00F62B56"/>
    <w:rsid w:val="00F6541B"/>
    <w:rsid w:val="00FC5FF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122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24">
    <w:name w:val="p24"/>
    <w:basedOn w:val="a"/>
    <w:rsid w:val="009B1601"/>
    <w:pPr>
      <w:spacing w:before="100" w:beforeAutospacing="1" w:after="100" w:afterAutospacing="1"/>
    </w:pPr>
  </w:style>
  <w:style w:type="paragraph" w:customStyle="1" w:styleId="p25">
    <w:name w:val="p25"/>
    <w:basedOn w:val="a"/>
    <w:rsid w:val="009B1601"/>
    <w:pPr>
      <w:spacing w:before="100" w:beforeAutospacing="1" w:after="100" w:afterAutospacing="1"/>
    </w:pPr>
  </w:style>
  <w:style w:type="paragraph" w:customStyle="1" w:styleId="p26">
    <w:name w:val="p26"/>
    <w:basedOn w:val="a"/>
    <w:rsid w:val="009B1601"/>
    <w:pPr>
      <w:spacing w:before="100" w:beforeAutospacing="1" w:after="100" w:afterAutospacing="1"/>
    </w:pPr>
  </w:style>
  <w:style w:type="paragraph" w:customStyle="1" w:styleId="p27">
    <w:name w:val="p27"/>
    <w:basedOn w:val="a"/>
    <w:rsid w:val="009B1601"/>
    <w:pPr>
      <w:spacing w:before="100" w:beforeAutospacing="1" w:after="100" w:afterAutospacing="1"/>
    </w:pPr>
  </w:style>
  <w:style w:type="character" w:customStyle="1" w:styleId="s8">
    <w:name w:val="s8"/>
    <w:basedOn w:val="a0"/>
    <w:rsid w:val="009B1601"/>
  </w:style>
  <w:style w:type="paragraph" w:customStyle="1" w:styleId="p28">
    <w:name w:val="p28"/>
    <w:basedOn w:val="a"/>
    <w:rsid w:val="009B1601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89759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9759B"/>
    <w:rPr>
      <w:b/>
      <w:color w:val="000080"/>
    </w:rPr>
  </w:style>
  <w:style w:type="character" w:customStyle="1" w:styleId="af1">
    <w:name w:val="Без интервала Знак"/>
    <w:basedOn w:val="a0"/>
    <w:link w:val="af0"/>
    <w:uiPriority w:val="1"/>
    <w:rsid w:val="000B08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94B9-7FD5-40D6-ABFB-58938545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2021-07-21T09:39:00Z</cp:lastPrinted>
  <dcterms:created xsi:type="dcterms:W3CDTF">2021-07-20T14:08:00Z</dcterms:created>
  <dcterms:modified xsi:type="dcterms:W3CDTF">2021-07-21T09:40:00Z</dcterms:modified>
</cp:coreProperties>
</file>