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570135">
        <w:tc>
          <w:tcPr>
            <w:tcW w:w="10139" w:type="dxa"/>
          </w:tcPr>
          <w:p w:rsidR="00570135" w:rsidRDefault="00570135">
            <w:pPr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8.85pt" o:ole="">
                  <v:imagedata r:id="rId9" o:title=""/>
                </v:shape>
                <o:OLEObject Type="Embed" ProgID="Word.Picture.8" ShapeID="_x0000_i1025" DrawAspect="Content" ObjectID="_1768736543" r:id="rId10"/>
              </w:object>
            </w:r>
          </w:p>
        </w:tc>
      </w:tr>
      <w:tr w:rsidR="005C558F">
        <w:tc>
          <w:tcPr>
            <w:tcW w:w="10139" w:type="dxa"/>
          </w:tcPr>
          <w:p w:rsidR="005C558F" w:rsidRDefault="005C558F">
            <w:pPr>
              <w:jc w:val="center"/>
            </w:pPr>
          </w:p>
        </w:tc>
      </w:tr>
      <w:tr w:rsidR="00570135">
        <w:trPr>
          <w:trHeight w:val="1155"/>
        </w:trPr>
        <w:tc>
          <w:tcPr>
            <w:tcW w:w="10139" w:type="dxa"/>
          </w:tcPr>
          <w:p w:rsidR="00570135" w:rsidRDefault="00570135">
            <w:pPr>
              <w:pStyle w:val="1"/>
              <w:ind w:right="-828"/>
              <w:rPr>
                <w:b/>
                <w:sz w:val="16"/>
              </w:rPr>
            </w:pPr>
          </w:p>
          <w:p w:rsidR="00570135" w:rsidRDefault="002F3430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570135" w:rsidRDefault="002F3430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570135" w:rsidRDefault="00570135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570135" w:rsidRDefault="002F34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570135">
        <w:tc>
          <w:tcPr>
            <w:tcW w:w="10139" w:type="dxa"/>
          </w:tcPr>
          <w:p w:rsidR="00570135" w:rsidRDefault="00570135"/>
          <w:p w:rsidR="00570135" w:rsidRPr="00B92182" w:rsidRDefault="00570135">
            <w:pPr>
              <w:rPr>
                <w:sz w:val="16"/>
                <w:szCs w:val="16"/>
              </w:rPr>
            </w:pPr>
          </w:p>
          <w:p w:rsidR="00570135" w:rsidRPr="003D7E6C" w:rsidRDefault="002F3430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7F0C6A">
              <w:rPr>
                <w:sz w:val="24"/>
              </w:rPr>
              <w:t>30.01.2024</w:t>
            </w:r>
            <w:r w:rsidR="003D7E6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="007F0C6A">
              <w:rPr>
                <w:sz w:val="24"/>
              </w:rPr>
              <w:t>65</w:t>
            </w:r>
          </w:p>
        </w:tc>
      </w:tr>
    </w:tbl>
    <w:p w:rsidR="00570135" w:rsidRDefault="00570135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570135">
        <w:trPr>
          <w:trHeight w:val="2180"/>
        </w:trPr>
        <w:tc>
          <w:tcPr>
            <w:tcW w:w="5069" w:type="dxa"/>
          </w:tcPr>
          <w:p w:rsidR="00570135" w:rsidRDefault="002F3430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муниципальную программу «Создание условий для эффективного управления муниципальным образованием «Дорогобужский район» Смоленской области» </w:t>
            </w:r>
          </w:p>
        </w:tc>
        <w:tc>
          <w:tcPr>
            <w:tcW w:w="5070" w:type="dxa"/>
          </w:tcPr>
          <w:p w:rsidR="00570135" w:rsidRDefault="00570135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8438F" w:rsidRDefault="0078438F">
      <w:pPr>
        <w:ind w:firstLine="709"/>
        <w:jc w:val="both"/>
        <w:rPr>
          <w:sz w:val="28"/>
          <w:szCs w:val="28"/>
        </w:rPr>
      </w:pPr>
    </w:p>
    <w:p w:rsidR="0078438F" w:rsidRDefault="0078438F">
      <w:pPr>
        <w:ind w:firstLine="709"/>
        <w:jc w:val="both"/>
        <w:rPr>
          <w:sz w:val="28"/>
          <w:szCs w:val="28"/>
        </w:rPr>
      </w:pPr>
    </w:p>
    <w:p w:rsidR="00570135" w:rsidRDefault="002F3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</w:t>
      </w:r>
      <w:r w:rsidR="00B92182">
        <w:rPr>
          <w:sz w:val="28"/>
          <w:szCs w:val="28"/>
        </w:rPr>
        <w:t xml:space="preserve"> (в редакции постановления Администрации муниципального образования «Дорогобужский район» Смоленской области от 28.02.2022 № 152</w:t>
      </w:r>
      <w:r w:rsidR="00EF010B">
        <w:rPr>
          <w:sz w:val="28"/>
          <w:szCs w:val="28"/>
        </w:rPr>
        <w:t>, от 23.11.2022 № 846</w:t>
      </w:r>
      <w:r w:rsidR="00B9218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E6621B">
        <w:rPr>
          <w:sz w:val="28"/>
          <w:szCs w:val="28"/>
        </w:rPr>
        <w:t xml:space="preserve"> решением Дорогобужской районной Думы от 20.12.2023 № 67 «О бюджете муниципального образования «Дорогобужский район» Смоленской области на 2024 год и плановый период 2025 и 2026 годов»</w:t>
      </w:r>
      <w:r>
        <w:rPr>
          <w:sz w:val="28"/>
          <w:szCs w:val="28"/>
        </w:rPr>
        <w:tab/>
      </w:r>
    </w:p>
    <w:p w:rsidR="0078438F" w:rsidRPr="00B92182" w:rsidRDefault="0078438F">
      <w:pPr>
        <w:ind w:firstLine="709"/>
        <w:jc w:val="both"/>
        <w:rPr>
          <w:sz w:val="16"/>
          <w:szCs w:val="16"/>
        </w:rPr>
      </w:pPr>
    </w:p>
    <w:p w:rsidR="00570135" w:rsidRDefault="002F34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570135" w:rsidRDefault="00570135">
      <w:pPr>
        <w:ind w:firstLine="709"/>
        <w:rPr>
          <w:sz w:val="16"/>
          <w:szCs w:val="16"/>
        </w:rPr>
      </w:pPr>
    </w:p>
    <w:p w:rsidR="0078438F" w:rsidRPr="00B92182" w:rsidRDefault="0078438F">
      <w:pPr>
        <w:ind w:firstLine="709"/>
        <w:rPr>
          <w:sz w:val="16"/>
          <w:szCs w:val="16"/>
        </w:rPr>
      </w:pPr>
    </w:p>
    <w:p w:rsidR="0078438F" w:rsidRDefault="002F3430" w:rsidP="0078438F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«Создание условий для эффективного управления муниципальным образованием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18.10.2013 № 667 (</w:t>
      </w:r>
      <w:r w:rsidR="003D7E6C" w:rsidRPr="005F54CE">
        <w:rPr>
          <w:sz w:val="28"/>
          <w:szCs w:val="28"/>
        </w:rPr>
        <w:t xml:space="preserve">в редакции постановлений Администрации муниципального образования «Дорогобужский район» Смоленской области от 19.12.2014 № 723,  31.12.2014 № 772, от 11.03.2015 № 173, от 02.10.2015 № 659, от 25.11.2015 № 766, от 21.12.2015 № 836, от 09.03.2016 № 185, от 25.03.2016 № 227, от 24.05.2016 № 377, от 30.12.2016 №918, от 21.03.2017 № 245, от 19.05.2017 № 416, от 27.09.2017 № 785, от 20.12.2017 № 1057, от 20.03.2018 № 185-а, от 04.05.2018 № 310-а, от 13.06.2018 №403, от 08.08.2018 №546, от 30.08.2018 № 588-а, от 02.11.2018 № 819-а, от 27.11.2018 № 868, от 24.12.2018 № 950, от 29.03.2019 № 228, от 28.05.2019 № 403-а, от 21.10.2019 № 789, от 29.10.2019 № 821, от 25.12.2019 № 968, от 17.04.2020 № 270а, от 23.06.2020 № 451, от 22.12.2020 № 878, от 29.01.2021 № 55, от 01.02.2021 № 57, от 23.03.2021 № 210, от 30.04.2021 № 317, от 22.06.2021 № 469, от 30.07.2021 № 556, от 04.08.2021 </w:t>
      </w:r>
      <w:r w:rsidR="003D7E6C" w:rsidRPr="005F54CE">
        <w:rPr>
          <w:sz w:val="28"/>
          <w:szCs w:val="28"/>
        </w:rPr>
        <w:lastRenderedPageBreak/>
        <w:t>№ 575, от 26.10.2021 № 779, от 19.11.2021 № 814, от 23.12.2021 № 907, от 30.03.2022 № 273, от 27.04.2022 №  379, от 07.07.2022 № 520, от 25.10.2022 № 784, от 20.12.2022 № 918, от 31.01.2023 № 59, от 23.06.2023 № 448</w:t>
      </w:r>
      <w:r w:rsidR="003D7E6C">
        <w:rPr>
          <w:sz w:val="28"/>
          <w:szCs w:val="28"/>
        </w:rPr>
        <w:t xml:space="preserve">, от 25.10.2023 № 775, </w:t>
      </w:r>
      <w:r w:rsidR="003D7E6C" w:rsidRPr="00603654">
        <w:rPr>
          <w:sz w:val="28"/>
          <w:szCs w:val="28"/>
        </w:rPr>
        <w:t>от 0</w:t>
      </w:r>
      <w:r w:rsidR="003D7E6C">
        <w:rPr>
          <w:sz w:val="28"/>
          <w:szCs w:val="28"/>
        </w:rPr>
        <w:t>7</w:t>
      </w:r>
      <w:r w:rsidR="003D7E6C" w:rsidRPr="00603654">
        <w:rPr>
          <w:sz w:val="28"/>
          <w:szCs w:val="28"/>
        </w:rPr>
        <w:t>.12.2023 № 864а</w:t>
      </w:r>
      <w:r w:rsidR="003D7E6C">
        <w:rPr>
          <w:sz w:val="28"/>
          <w:szCs w:val="28"/>
        </w:rPr>
        <w:t>, от 20.12.2023 № 925</w:t>
      </w:r>
      <w:r w:rsidR="0078438F">
        <w:rPr>
          <w:sz w:val="28"/>
          <w:szCs w:val="28"/>
        </w:rPr>
        <w:t>), изменения, изложив ее в новой редакции (прилагается).</w:t>
      </w: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78438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8438F" w:rsidRDefault="0078438F" w:rsidP="0078438F">
      <w:pPr>
        <w:rPr>
          <w:b/>
          <w:sz w:val="28"/>
          <w:szCs w:val="28"/>
        </w:rPr>
      </w:pPr>
      <w:r>
        <w:rPr>
          <w:sz w:val="28"/>
          <w:szCs w:val="28"/>
        </w:rPr>
        <w:t>«Дорогобужский район» Смоленской области</w:t>
      </w:r>
      <w:r>
        <w:rPr>
          <w:b/>
          <w:sz w:val="28"/>
          <w:szCs w:val="28"/>
        </w:rPr>
        <w:t xml:space="preserve">                               К.Н. Серенков </w:t>
      </w: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78438F" w:rsidTr="00737BB4">
        <w:tc>
          <w:tcPr>
            <w:tcW w:w="6062" w:type="dxa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8438F" w:rsidRDefault="0078438F" w:rsidP="00737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78438F" w:rsidRDefault="0078438F" w:rsidP="00737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муниципального образования «Дорогобужский район» Смоленской области</w:t>
            </w:r>
          </w:p>
          <w:p w:rsidR="0078438F" w:rsidRDefault="0078438F" w:rsidP="00737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18.10.2013 № 667</w:t>
            </w:r>
          </w:p>
          <w:p w:rsidR="0078438F" w:rsidRDefault="0078438F" w:rsidP="00737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постановления Администрации муниципального образования «Дорогобужский район» Смоленской области</w:t>
            </w:r>
          </w:p>
          <w:p w:rsidR="0078438F" w:rsidRDefault="0078438F" w:rsidP="003D7E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0C6A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 w:rsidR="003D7E6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26C44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7F0C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bookmarkStart w:id="0" w:name="_GoBack"/>
            <w:bookmarkEnd w:id="0"/>
            <w:r w:rsidR="00334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438F" w:rsidRDefault="0078438F" w:rsidP="00784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43A3" w:rsidRDefault="001B43A3" w:rsidP="007843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38F" w:rsidRPr="002F3430" w:rsidRDefault="0078438F" w:rsidP="007843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8438F" w:rsidRPr="002F3430" w:rsidRDefault="0078438F" w:rsidP="007843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0"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управления муниципальным образованием «Дорогобужский район» Смоленской области»</w:t>
      </w:r>
    </w:p>
    <w:p w:rsidR="0078438F" w:rsidRPr="002F3430" w:rsidRDefault="0078438F" w:rsidP="0078438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D7E6C" w:rsidRPr="002F3430" w:rsidRDefault="003D7E6C" w:rsidP="003D7E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D7E6C" w:rsidRPr="002F3430" w:rsidRDefault="003D7E6C" w:rsidP="003D7E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D7E6C" w:rsidRPr="002F3430" w:rsidRDefault="003D7E6C" w:rsidP="003D7E6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D7E6C" w:rsidRDefault="003D7E6C" w:rsidP="003D7E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435"/>
      <w:bookmarkEnd w:id="1"/>
      <w:r>
        <w:rPr>
          <w:rFonts w:ascii="Times New Roman" w:hAnsi="Times New Roman" w:cs="Times New Roman"/>
          <w:b/>
          <w:sz w:val="28"/>
          <w:szCs w:val="28"/>
        </w:rPr>
        <w:t>Раздел 1. Основные положения</w:t>
      </w:r>
    </w:p>
    <w:p w:rsidR="003D7E6C" w:rsidRDefault="003D7E6C" w:rsidP="003D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7371"/>
      </w:tblGrid>
      <w:tr w:rsidR="003D7E6C" w:rsidTr="003D7E6C">
        <w:tc>
          <w:tcPr>
            <w:tcW w:w="3039" w:type="dxa"/>
            <w:vAlign w:val="center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3D7E6C" w:rsidRDefault="003D7E6C" w:rsidP="003D7E6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«Дорогобужский район» Смоленской области, заместитель Главы муниципального образования «Дорогобужский район» Смоленской области – управляющий делами – П.В. Шляхтов</w:t>
            </w:r>
          </w:p>
        </w:tc>
      </w:tr>
      <w:tr w:rsidR="003D7E6C" w:rsidTr="003D7E6C">
        <w:tc>
          <w:tcPr>
            <w:tcW w:w="3039" w:type="dxa"/>
            <w:vAlign w:val="center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3D7E6C" w:rsidRPr="00B00568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>Этап I: 2014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3D7E6C" w:rsidRPr="00B00568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>Этап II: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</w:tc>
      </w:tr>
      <w:tr w:rsidR="003D7E6C" w:rsidTr="003D7E6C">
        <w:trPr>
          <w:trHeight w:val="802"/>
        </w:trPr>
        <w:tc>
          <w:tcPr>
            <w:tcW w:w="3039" w:type="dxa"/>
          </w:tcPr>
          <w:p w:rsidR="003D7E6C" w:rsidRPr="003F4AB3" w:rsidRDefault="003F4AB3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44"/>
            <w:bookmarkEnd w:id="2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Цель </w:t>
            </w:r>
            <w:r w:rsidR="003D7E6C" w:rsidRPr="003F4AB3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</w:tcPr>
          <w:p w:rsidR="003D7E6C" w:rsidRPr="003F4AB3" w:rsidRDefault="003F4AB3" w:rsidP="003F4A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7E6C" w:rsidRPr="005F54CE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эффективного исполнения полномочий по решению вопросов местного значения муниципального образования «Дорогобу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жский район» Смоленской области</w:t>
            </w:r>
          </w:p>
        </w:tc>
      </w:tr>
      <w:tr w:rsidR="003D7E6C" w:rsidTr="003D7E6C">
        <w:trPr>
          <w:trHeight w:val="313"/>
        </w:trPr>
        <w:tc>
          <w:tcPr>
            <w:tcW w:w="3039" w:type="dxa"/>
          </w:tcPr>
          <w:p w:rsidR="003D7E6C" w:rsidRDefault="003D7E6C" w:rsidP="003D7E6C">
            <w:pPr>
              <w:jc w:val="both"/>
              <w:rPr>
                <w:rFonts w:eastAsia="Arial Unicode MS"/>
                <w:sz w:val="28"/>
                <w:szCs w:val="28"/>
              </w:rPr>
            </w:pPr>
            <w:bookmarkStart w:id="3" w:name="P447"/>
            <w:bookmarkEnd w:id="3"/>
            <w:r w:rsidRPr="005F54CE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5F54CE">
              <w:rPr>
                <w:sz w:val="28"/>
                <w:szCs w:val="28"/>
              </w:rPr>
              <w:t xml:space="preserve"> (по годам реализации)</w:t>
            </w:r>
          </w:p>
        </w:tc>
        <w:tc>
          <w:tcPr>
            <w:tcW w:w="7371" w:type="dxa"/>
          </w:tcPr>
          <w:p w:rsidR="003D7E6C" w:rsidRPr="005F54CE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682 432,3</w:t>
            </w:r>
            <w:r>
              <w:rPr>
                <w:sz w:val="28"/>
                <w:szCs w:val="28"/>
              </w:rPr>
              <w:t xml:space="preserve"> </w:t>
            </w:r>
            <w:r w:rsidRPr="005F54CE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руб., из них:</w:t>
            </w:r>
          </w:p>
          <w:p w:rsidR="003D7E6C" w:rsidRPr="005F54CE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1B4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 гг.- 4</w:t>
            </w:r>
            <w:r w:rsidR="001B43A3">
              <w:rPr>
                <w:rFonts w:ascii="Times New Roman" w:hAnsi="Times New Roman" w:cs="Times New Roman"/>
                <w:sz w:val="28"/>
                <w:szCs w:val="28"/>
              </w:rPr>
              <w:t>77383,9</w:t>
            </w: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D7E6C" w:rsidRPr="005F54CE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70587,3</w:t>
            </w: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 – 66464,8 тыс. рублей;</w:t>
            </w:r>
          </w:p>
          <w:p w:rsidR="003D7E6C" w:rsidRPr="000B0F75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 – 67996,3 тыс. рублей.</w:t>
            </w:r>
          </w:p>
        </w:tc>
      </w:tr>
      <w:tr w:rsidR="003D7E6C" w:rsidTr="003D7E6C">
        <w:tc>
          <w:tcPr>
            <w:tcW w:w="3039" w:type="dxa"/>
          </w:tcPr>
          <w:p w:rsidR="003D7E6C" w:rsidRDefault="003D7E6C" w:rsidP="003D7E6C">
            <w:pPr>
              <w:jc w:val="both"/>
              <w:rPr>
                <w:sz w:val="28"/>
                <w:szCs w:val="28"/>
              </w:rPr>
            </w:pPr>
            <w:bookmarkStart w:id="4" w:name="P452"/>
            <w:bookmarkEnd w:id="4"/>
            <w:r w:rsidRPr="005F54CE">
              <w:rPr>
                <w:sz w:val="28"/>
                <w:szCs w:val="28"/>
              </w:rPr>
              <w:t>Влияние на достижение целей областных программ</w:t>
            </w:r>
          </w:p>
        </w:tc>
        <w:tc>
          <w:tcPr>
            <w:tcW w:w="7371" w:type="dxa"/>
          </w:tcPr>
          <w:p w:rsidR="003D7E6C" w:rsidRDefault="003D7E6C" w:rsidP="003D7E6C">
            <w:pPr>
              <w:pStyle w:val="11"/>
              <w:jc w:val="both"/>
              <w:rPr>
                <w:sz w:val="28"/>
                <w:szCs w:val="28"/>
              </w:rPr>
            </w:pPr>
            <w:r w:rsidRPr="005F54CE">
              <w:rPr>
                <w:sz w:val="28"/>
                <w:szCs w:val="28"/>
              </w:rPr>
              <w:t xml:space="preserve">Повышение эффективности деятельности органов местного самоуправления муниципальных образований Смоленской области / Численность работников органов местного </w:t>
            </w:r>
            <w:r w:rsidRPr="005F54CE">
              <w:rPr>
                <w:sz w:val="28"/>
                <w:szCs w:val="28"/>
              </w:rPr>
              <w:lastRenderedPageBreak/>
              <w:t xml:space="preserve">самоуправления, прошедших курсы повышения квалификации  </w:t>
            </w:r>
          </w:p>
        </w:tc>
      </w:tr>
    </w:tbl>
    <w:p w:rsidR="003D7E6C" w:rsidRDefault="003D7E6C" w:rsidP="003D7E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Показатели муниципальной  программы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544"/>
        <w:gridCol w:w="1435"/>
        <w:gridCol w:w="1458"/>
        <w:gridCol w:w="1166"/>
        <w:gridCol w:w="1020"/>
        <w:gridCol w:w="1018"/>
      </w:tblGrid>
      <w:tr w:rsidR="003D7E6C" w:rsidRPr="002F3430" w:rsidTr="003D7E6C">
        <w:tc>
          <w:tcPr>
            <w:tcW w:w="370" w:type="pct"/>
            <w:vMerge w:val="restart"/>
          </w:tcPr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2" w:type="pct"/>
            <w:vMerge w:val="restart"/>
          </w:tcPr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89" w:type="pct"/>
            <w:vMerge w:val="restart"/>
          </w:tcPr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:rsidR="003D7E6C" w:rsidRPr="002F3430" w:rsidRDefault="003D7E6C" w:rsidP="003D7E6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F3430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2F343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539" w:type="pct"/>
            <w:gridSpan w:val="3"/>
            <w:vAlign w:val="center"/>
          </w:tcPr>
          <w:p w:rsidR="003D7E6C" w:rsidRPr="002F3430" w:rsidRDefault="003D7E6C" w:rsidP="003D7E6C">
            <w:pPr>
              <w:jc w:val="center"/>
              <w:rPr>
                <w:spacing w:val="-2"/>
                <w:sz w:val="24"/>
                <w:szCs w:val="24"/>
              </w:rPr>
            </w:pPr>
            <w:r w:rsidRPr="002F343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3D7E6C" w:rsidRPr="002F3430" w:rsidTr="003D7E6C">
        <w:tc>
          <w:tcPr>
            <w:tcW w:w="370" w:type="pct"/>
            <w:vMerge/>
          </w:tcPr>
          <w:p w:rsidR="003D7E6C" w:rsidRPr="002F3430" w:rsidRDefault="003D7E6C" w:rsidP="003D7E6C">
            <w:pPr>
              <w:rPr>
                <w:sz w:val="24"/>
                <w:szCs w:val="24"/>
              </w:rPr>
            </w:pPr>
          </w:p>
        </w:tc>
        <w:tc>
          <w:tcPr>
            <w:tcW w:w="1702" w:type="pct"/>
            <w:vMerge/>
          </w:tcPr>
          <w:p w:rsidR="003D7E6C" w:rsidRPr="002F3430" w:rsidRDefault="003D7E6C" w:rsidP="003D7E6C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3D7E6C" w:rsidRPr="002F3430" w:rsidRDefault="003D7E6C" w:rsidP="003D7E6C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3D7E6C" w:rsidRPr="002F3430" w:rsidRDefault="003D7E6C" w:rsidP="003D7E6C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0" w:type="pct"/>
          </w:tcPr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9" w:type="pct"/>
          </w:tcPr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D7E6C" w:rsidRPr="002F3430" w:rsidTr="003D7E6C">
        <w:trPr>
          <w:trHeight w:val="253"/>
        </w:trPr>
        <w:tc>
          <w:tcPr>
            <w:tcW w:w="370" w:type="pct"/>
          </w:tcPr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pct"/>
          </w:tcPr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</w:tcPr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:rsidR="003D7E6C" w:rsidRPr="002F3430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E6C" w:rsidRPr="002F3430" w:rsidTr="003D7E6C">
        <w:trPr>
          <w:trHeight w:val="28"/>
        </w:trPr>
        <w:tc>
          <w:tcPr>
            <w:tcW w:w="37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pct"/>
          </w:tcPr>
          <w:p w:rsidR="003D7E6C" w:rsidRPr="002F3430" w:rsidRDefault="003D7E6C" w:rsidP="003D7E6C">
            <w:pPr>
              <w:pStyle w:val="11"/>
              <w:jc w:val="both"/>
            </w:pPr>
            <w:r w:rsidRPr="002F3430">
              <w:rPr>
                <w:rFonts w:eastAsia="SimSun"/>
              </w:rPr>
              <w:t>Количество работников органов местного самоуправления, обучающихся в настоящее время</w:t>
            </w:r>
          </w:p>
        </w:tc>
        <w:tc>
          <w:tcPr>
            <w:tcW w:w="689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чел.</w:t>
            </w:r>
          </w:p>
        </w:tc>
        <w:tc>
          <w:tcPr>
            <w:tcW w:w="70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E6C" w:rsidRPr="002F3430" w:rsidTr="003D7E6C">
        <w:trPr>
          <w:trHeight w:val="28"/>
        </w:trPr>
        <w:tc>
          <w:tcPr>
            <w:tcW w:w="37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pct"/>
          </w:tcPr>
          <w:p w:rsidR="003D7E6C" w:rsidRPr="00B77192" w:rsidRDefault="003D7E6C" w:rsidP="003D7E6C">
            <w:pPr>
              <w:pStyle w:val="11"/>
              <w:jc w:val="both"/>
              <w:rPr>
                <w:rFonts w:eastAsia="SimSun"/>
              </w:rPr>
            </w:pPr>
            <w:r w:rsidRPr="00B77192">
              <w:rPr>
                <w:bCs/>
              </w:rPr>
              <w:t>Количество работников органов местного самоуправления прошедших курсы повышения квалификации</w:t>
            </w:r>
          </w:p>
        </w:tc>
        <w:tc>
          <w:tcPr>
            <w:tcW w:w="689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чел. </w:t>
            </w:r>
          </w:p>
        </w:tc>
        <w:tc>
          <w:tcPr>
            <w:tcW w:w="70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7E6C" w:rsidRPr="002F3430" w:rsidTr="003D7E6C">
        <w:trPr>
          <w:trHeight w:val="28"/>
        </w:trPr>
        <w:tc>
          <w:tcPr>
            <w:tcW w:w="37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pct"/>
          </w:tcPr>
          <w:p w:rsidR="003D7E6C" w:rsidRPr="002F3430" w:rsidRDefault="003D7E6C" w:rsidP="003D7E6C">
            <w:pPr>
              <w:pStyle w:val="11"/>
              <w:jc w:val="both"/>
              <w:rPr>
                <w:bCs/>
              </w:rPr>
            </w:pPr>
            <w:r w:rsidRPr="002F3430">
              <w:t>Доля лиц, замещавших муниципальные должности, должности муниципальной службы, получающих пенсию за выслугу лет от общего количества обратившихся за установлением и назначением пенсии за выслугу лет</w:t>
            </w:r>
          </w:p>
        </w:tc>
        <w:tc>
          <w:tcPr>
            <w:tcW w:w="689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%</w:t>
            </w:r>
          </w:p>
        </w:tc>
        <w:tc>
          <w:tcPr>
            <w:tcW w:w="70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56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9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89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</w:tr>
      <w:tr w:rsidR="003D7E6C" w:rsidRPr="002F3430" w:rsidTr="003D7E6C">
        <w:trPr>
          <w:trHeight w:val="28"/>
        </w:trPr>
        <w:tc>
          <w:tcPr>
            <w:tcW w:w="37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pct"/>
          </w:tcPr>
          <w:p w:rsidR="003D7E6C" w:rsidRPr="00B92182" w:rsidRDefault="003D7E6C" w:rsidP="003D7E6C">
            <w:pPr>
              <w:pStyle w:val="11"/>
              <w:jc w:val="both"/>
            </w:pPr>
            <w:r w:rsidRPr="00B92182">
              <w:t xml:space="preserve">Количество </w:t>
            </w:r>
            <w:proofErr w:type="spellStart"/>
            <w:r w:rsidRPr="00B92182">
              <w:t>закартонированных</w:t>
            </w:r>
            <w:proofErr w:type="spellEnd"/>
            <w:r w:rsidRPr="00B92182">
              <w:t xml:space="preserve"> дел,  хранящихся в архивном отделе Администрации муниципального образования «Дорогобужский район» Смоленской области, с соблюдением нормативных</w:t>
            </w:r>
            <w:r w:rsidRPr="00B92182">
              <w:rPr>
                <w:b/>
              </w:rPr>
              <w:t xml:space="preserve"> </w:t>
            </w:r>
            <w:r w:rsidRPr="00B92182">
              <w:t>условий, обеспечивающих их постоянное и  долговременное хранение</w:t>
            </w:r>
          </w:p>
        </w:tc>
        <w:tc>
          <w:tcPr>
            <w:tcW w:w="689" w:type="pct"/>
            <w:vAlign w:val="center"/>
          </w:tcPr>
          <w:p w:rsidR="003D7E6C" w:rsidRPr="00B92182" w:rsidRDefault="003D7E6C" w:rsidP="003D7E6C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sz w:val="24"/>
                <w:szCs w:val="24"/>
              </w:rPr>
            </w:pPr>
            <w:r w:rsidRPr="00B92182">
              <w:rPr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3D7E6C" w:rsidRPr="00B92182" w:rsidRDefault="003D7E6C" w:rsidP="003D7E6C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1245</w:t>
            </w:r>
          </w:p>
        </w:tc>
        <w:tc>
          <w:tcPr>
            <w:tcW w:w="560" w:type="pct"/>
            <w:vAlign w:val="center"/>
          </w:tcPr>
          <w:p w:rsidR="003D7E6C" w:rsidRPr="00B92182" w:rsidRDefault="003D7E6C" w:rsidP="003D7E6C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1395</w:t>
            </w:r>
          </w:p>
        </w:tc>
        <w:tc>
          <w:tcPr>
            <w:tcW w:w="490" w:type="pct"/>
            <w:vAlign w:val="center"/>
          </w:tcPr>
          <w:p w:rsidR="003D7E6C" w:rsidRPr="00B92182" w:rsidRDefault="003D7E6C" w:rsidP="003D7E6C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1567</w:t>
            </w:r>
          </w:p>
        </w:tc>
        <w:tc>
          <w:tcPr>
            <w:tcW w:w="489" w:type="pct"/>
            <w:vAlign w:val="center"/>
          </w:tcPr>
          <w:p w:rsidR="003D7E6C" w:rsidRPr="00B92182" w:rsidRDefault="003D7E6C" w:rsidP="003D7E6C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1755</w:t>
            </w:r>
          </w:p>
        </w:tc>
      </w:tr>
      <w:tr w:rsidR="003D7E6C" w:rsidRPr="002F3430" w:rsidTr="003D7E6C">
        <w:trPr>
          <w:trHeight w:val="28"/>
        </w:trPr>
        <w:tc>
          <w:tcPr>
            <w:tcW w:w="37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pct"/>
          </w:tcPr>
          <w:p w:rsidR="003D7E6C" w:rsidRPr="002F3430" w:rsidRDefault="003D7E6C" w:rsidP="003D7E6C">
            <w:pPr>
              <w:pStyle w:val="11"/>
              <w:jc w:val="both"/>
            </w:pPr>
            <w:r w:rsidRPr="002F3430">
              <w:t>Уровень обеспеченности транспортными средствами органов местного самоуправления муниципального образования «Дорогобужский район» Смоленской области</w:t>
            </w:r>
          </w:p>
        </w:tc>
        <w:tc>
          <w:tcPr>
            <w:tcW w:w="689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%</w:t>
            </w:r>
          </w:p>
        </w:tc>
        <w:tc>
          <w:tcPr>
            <w:tcW w:w="70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56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9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89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</w:tr>
      <w:tr w:rsidR="003D7E6C" w:rsidRPr="002F3430" w:rsidTr="003D7E6C">
        <w:trPr>
          <w:trHeight w:val="28"/>
        </w:trPr>
        <w:tc>
          <w:tcPr>
            <w:tcW w:w="37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pct"/>
          </w:tcPr>
          <w:p w:rsidR="003D7E6C" w:rsidRPr="002F3430" w:rsidRDefault="003D7E6C" w:rsidP="003D7E6C">
            <w:pPr>
              <w:pStyle w:val="11"/>
              <w:jc w:val="both"/>
            </w:pPr>
            <w:r w:rsidRPr="002F3430">
              <w:t xml:space="preserve">Доля респондентов, считающих достаточным освещение в средствах массовой информации деятельности органа местного </w:t>
            </w:r>
            <w:r w:rsidRPr="002F3430">
              <w:lastRenderedPageBreak/>
              <w:t>самоуправления</w:t>
            </w:r>
          </w:p>
        </w:tc>
        <w:tc>
          <w:tcPr>
            <w:tcW w:w="689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90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89" w:type="pct"/>
            <w:vAlign w:val="center"/>
          </w:tcPr>
          <w:p w:rsidR="003D7E6C" w:rsidRPr="002F3430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3D7E6C" w:rsidRDefault="003D7E6C" w:rsidP="003D7E6C">
      <w:pPr>
        <w:jc w:val="center"/>
        <w:rPr>
          <w:b/>
          <w:color w:val="000000"/>
          <w:spacing w:val="-2"/>
          <w:sz w:val="28"/>
        </w:rPr>
        <w:sectPr w:rsidR="003D7E6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 Раздел 3. Структура муниципальной программы </w:t>
      </w:r>
    </w:p>
    <w:tbl>
      <w:tblPr>
        <w:tblW w:w="15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4"/>
        <w:gridCol w:w="3662"/>
        <w:gridCol w:w="568"/>
        <w:gridCol w:w="5669"/>
        <w:gridCol w:w="994"/>
        <w:gridCol w:w="3418"/>
      </w:tblGrid>
      <w:tr w:rsidR="003D7E6C" w:rsidTr="003D7E6C">
        <w:tc>
          <w:tcPr>
            <w:tcW w:w="795" w:type="dxa"/>
            <w:gridSpan w:val="2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30" w:type="dxa"/>
            <w:gridSpan w:val="2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структурного элемента </w:t>
            </w:r>
          </w:p>
        </w:tc>
        <w:tc>
          <w:tcPr>
            <w:tcW w:w="6663" w:type="dxa"/>
            <w:gridSpan w:val="2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3418" w:type="dxa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</w:t>
            </w:r>
          </w:p>
        </w:tc>
      </w:tr>
      <w:tr w:rsidR="003D7E6C" w:rsidTr="003D7E6C">
        <w:trPr>
          <w:trHeight w:val="40"/>
        </w:trPr>
        <w:tc>
          <w:tcPr>
            <w:tcW w:w="795" w:type="dxa"/>
            <w:gridSpan w:val="2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  <w:gridSpan w:val="2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2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8" w:type="dxa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7E6C" w:rsidTr="003D7E6C">
        <w:trPr>
          <w:trHeight w:val="40"/>
        </w:trPr>
        <w:tc>
          <w:tcPr>
            <w:tcW w:w="795" w:type="dxa"/>
            <w:gridSpan w:val="2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1" w:type="dxa"/>
            <w:gridSpan w:val="5"/>
            <w:vAlign w:val="center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Региональный проект «Наименование»</w:t>
            </w:r>
          </w:p>
        </w:tc>
      </w:tr>
      <w:tr w:rsidR="003D7E6C" w:rsidTr="003D7E6C">
        <w:trPr>
          <w:trHeight w:val="40"/>
        </w:trPr>
        <w:tc>
          <w:tcPr>
            <w:tcW w:w="795" w:type="dxa"/>
            <w:gridSpan w:val="2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1" w:type="dxa"/>
            <w:gridSpan w:val="5"/>
            <w:vAlign w:val="center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фамилия, имя, отчество руководителя регионального проекта) /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 реализации (год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окончания)</w:t>
            </w:r>
          </w:p>
        </w:tc>
      </w:tr>
      <w:tr w:rsidR="003D7E6C" w:rsidTr="003D7E6C">
        <w:trPr>
          <w:trHeight w:val="40"/>
        </w:trPr>
        <w:tc>
          <w:tcPr>
            <w:tcW w:w="795" w:type="dxa"/>
            <w:gridSpan w:val="2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:rsidR="003D7E6C" w:rsidRDefault="003D7E6C" w:rsidP="003D7E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gridSpan w:val="2"/>
          </w:tcPr>
          <w:p w:rsidR="003D7E6C" w:rsidRDefault="003D7E6C" w:rsidP="003D7E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8" w:type="dxa"/>
          </w:tcPr>
          <w:p w:rsidR="003D7E6C" w:rsidRDefault="003D7E6C" w:rsidP="003D7E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7E6C" w:rsidTr="003D7E6C">
        <w:trPr>
          <w:trHeight w:val="40"/>
        </w:trPr>
        <w:tc>
          <w:tcPr>
            <w:tcW w:w="795" w:type="dxa"/>
            <w:gridSpan w:val="2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1" w:type="dxa"/>
            <w:gridSpan w:val="5"/>
            <w:vAlign w:val="center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Ведомственный проект «Наименование»</w:t>
            </w:r>
          </w:p>
        </w:tc>
      </w:tr>
      <w:tr w:rsidR="003D7E6C" w:rsidTr="003D7E6C">
        <w:trPr>
          <w:trHeight w:val="40"/>
        </w:trPr>
        <w:tc>
          <w:tcPr>
            <w:tcW w:w="795" w:type="dxa"/>
            <w:gridSpan w:val="2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1" w:type="dxa"/>
            <w:gridSpan w:val="5"/>
            <w:vAlign w:val="center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ведомственного проекта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фамилия, имя, отчество руководителя ведомственного проекта)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реализации (год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окончания)</w:t>
            </w:r>
          </w:p>
        </w:tc>
      </w:tr>
      <w:tr w:rsidR="003D7E6C" w:rsidTr="003D7E6C">
        <w:trPr>
          <w:trHeight w:val="40"/>
        </w:trPr>
        <w:tc>
          <w:tcPr>
            <w:tcW w:w="795" w:type="dxa"/>
            <w:gridSpan w:val="2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:rsidR="003D7E6C" w:rsidRDefault="003D7E6C" w:rsidP="003D7E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gridSpan w:val="2"/>
          </w:tcPr>
          <w:p w:rsidR="003D7E6C" w:rsidRDefault="003D7E6C" w:rsidP="003D7E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8" w:type="dxa"/>
          </w:tcPr>
          <w:p w:rsidR="003D7E6C" w:rsidRDefault="003D7E6C" w:rsidP="003D7E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7E6C" w:rsidTr="003D7E6C">
        <w:trPr>
          <w:trHeight w:val="40"/>
        </w:trPr>
        <w:tc>
          <w:tcPr>
            <w:tcW w:w="15106" w:type="dxa"/>
            <w:gridSpan w:val="7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Комплекс процессных мероприятий</w:t>
            </w:r>
          </w:p>
        </w:tc>
      </w:tr>
      <w:tr w:rsidR="003D7E6C" w:rsidTr="003D7E6C">
        <w:trPr>
          <w:trHeight w:val="399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335" w:type="dxa"/>
            <w:gridSpan w:val="6"/>
            <w:vAlign w:val="center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по заочной форме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» </w:t>
            </w:r>
          </w:p>
        </w:tc>
      </w:tr>
      <w:tr w:rsidR="003D7E6C" w:rsidTr="003D7E6C"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5" w:type="dxa"/>
            <w:gridSpan w:val="6"/>
            <w:vAlign w:val="center"/>
          </w:tcPr>
          <w:p w:rsidR="003D7E6C" w:rsidRDefault="003D7E6C" w:rsidP="003D7E6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(</w:t>
            </w:r>
            <w:r>
              <w:rPr>
                <w:bCs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П.В.)</w:t>
            </w:r>
          </w:p>
        </w:tc>
      </w:tr>
      <w:tr w:rsidR="003D7E6C" w:rsidTr="003D7E6C">
        <w:trPr>
          <w:trHeight w:val="2127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4254" w:type="dxa"/>
            <w:gridSpan w:val="3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высшего профессионального образования по заочной форме обучения за счет средств областного бюджета и бюджета муниципального образования «Дорогобужский район» Смоленской области. </w:t>
            </w:r>
          </w:p>
        </w:tc>
        <w:tc>
          <w:tcPr>
            <w:tcW w:w="6663" w:type="dxa"/>
            <w:gridSpan w:val="2"/>
          </w:tcPr>
          <w:p w:rsidR="003D7E6C" w:rsidRDefault="003D7E6C" w:rsidP="003D7E6C">
            <w:pPr>
              <w:pStyle w:val="Normal3"/>
              <w:jc w:val="both"/>
              <w:rPr>
                <w:bC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кадрового потенциала органов местного самоуправления.</w:t>
            </w:r>
          </w:p>
        </w:tc>
        <w:tc>
          <w:tcPr>
            <w:tcW w:w="3418" w:type="dxa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органов местного самоуправления, обучающихся в настоящее время и закончивших обучение</w:t>
            </w:r>
          </w:p>
        </w:tc>
      </w:tr>
      <w:tr w:rsidR="003D7E6C" w:rsidTr="003D7E6C">
        <w:trPr>
          <w:trHeight w:val="454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335" w:type="dxa"/>
            <w:gridSpan w:val="6"/>
            <w:vAlign w:val="center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организационных, информационных, финансовых условий для развития муниципальной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D7E6C" w:rsidTr="003D7E6C">
        <w:trPr>
          <w:trHeight w:val="596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5" w:type="dxa"/>
            <w:gridSpan w:val="6"/>
            <w:vAlign w:val="center"/>
          </w:tcPr>
          <w:p w:rsidR="003D7E6C" w:rsidRDefault="003D7E6C" w:rsidP="003D7E6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(</w:t>
            </w:r>
            <w:r>
              <w:rPr>
                <w:bCs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П.В.)</w:t>
            </w:r>
          </w:p>
        </w:tc>
      </w:tr>
      <w:tr w:rsidR="003D7E6C" w:rsidTr="003D7E6C">
        <w:trPr>
          <w:trHeight w:val="171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254" w:type="dxa"/>
            <w:gridSpan w:val="3"/>
          </w:tcPr>
          <w:p w:rsidR="003D7E6C" w:rsidRDefault="003D7E6C" w:rsidP="003D7E6C">
            <w:pPr>
              <w:pStyle w:val="Normal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подготовки муниципальных служащих органов местного самоуправления муниципального образования «Дорогобужский район» Смоленской области</w:t>
            </w:r>
          </w:p>
        </w:tc>
        <w:tc>
          <w:tcPr>
            <w:tcW w:w="6663" w:type="dxa"/>
            <w:gridSpan w:val="2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престижа муниципальной службы в муниципальном образовании «Дорогобужский район» Смоленской области</w:t>
            </w:r>
          </w:p>
        </w:tc>
        <w:tc>
          <w:tcPr>
            <w:tcW w:w="3418" w:type="dxa"/>
          </w:tcPr>
          <w:p w:rsidR="003D7E6C" w:rsidRDefault="003D7E6C" w:rsidP="003D7E6C">
            <w:pPr>
              <w:pStyle w:val="Normal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работников органов местного самоуправления прошедших курсы повышения квалификации</w:t>
            </w:r>
          </w:p>
        </w:tc>
      </w:tr>
      <w:tr w:rsidR="003D7E6C" w:rsidTr="003D7E6C">
        <w:trPr>
          <w:trHeight w:val="454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4335" w:type="dxa"/>
            <w:gridSpan w:val="6"/>
            <w:vAlign w:val="center"/>
          </w:tcPr>
          <w:p w:rsidR="003D7E6C" w:rsidRDefault="003D7E6C" w:rsidP="003D7E6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Комплекс процессных мероприятий «</w:t>
            </w:r>
            <w:r>
              <w:rPr>
                <w:sz w:val="28"/>
                <w:szCs w:val="28"/>
              </w:rPr>
              <w:t>Предоставление социальных доплат к пенсии</w:t>
            </w:r>
            <w:r>
              <w:rPr>
                <w:color w:val="000000"/>
                <w:spacing w:val="-2"/>
                <w:sz w:val="28"/>
                <w:szCs w:val="28"/>
              </w:rPr>
              <w:t>»</w:t>
            </w:r>
          </w:p>
        </w:tc>
      </w:tr>
      <w:tr w:rsidR="003D7E6C" w:rsidTr="003D7E6C">
        <w:trPr>
          <w:trHeight w:val="596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5" w:type="dxa"/>
            <w:gridSpan w:val="6"/>
            <w:vAlign w:val="center"/>
          </w:tcPr>
          <w:p w:rsidR="003D7E6C" w:rsidRDefault="003D7E6C" w:rsidP="003D7E6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(</w:t>
            </w:r>
            <w:r>
              <w:rPr>
                <w:bCs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П.В.)</w:t>
            </w:r>
          </w:p>
        </w:tc>
      </w:tr>
      <w:tr w:rsidR="003D7E6C" w:rsidTr="003D7E6C">
        <w:trPr>
          <w:trHeight w:val="313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254" w:type="dxa"/>
            <w:gridSpan w:val="3"/>
          </w:tcPr>
          <w:p w:rsidR="003D7E6C" w:rsidRDefault="003D7E6C" w:rsidP="003D7E6C">
            <w:pPr>
              <w:pStyle w:val="Normal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Доплаты к пенсиям муниципальных служащих</w:t>
            </w:r>
          </w:p>
        </w:tc>
        <w:tc>
          <w:tcPr>
            <w:tcW w:w="6663" w:type="dxa"/>
            <w:gridSpan w:val="2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лиц, замещавших муниципальные должности, должности муниципальной службы, получающих доплаты к пенсиям муниципальных служащих</w:t>
            </w:r>
          </w:p>
        </w:tc>
        <w:tc>
          <w:tcPr>
            <w:tcW w:w="3418" w:type="dxa"/>
          </w:tcPr>
          <w:p w:rsidR="003D7E6C" w:rsidRDefault="003D7E6C" w:rsidP="003D7E6C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лиц, замещавших муниципальные должности, должности муниципальной службы, получающих пенсию за </w:t>
            </w:r>
            <w:r>
              <w:rPr>
                <w:sz w:val="28"/>
                <w:szCs w:val="28"/>
              </w:rPr>
              <w:lastRenderedPageBreak/>
              <w:t>выслугу лет от общего количества обратившихся за установлением и назначением пенсии за выслугу лет</w:t>
            </w:r>
          </w:p>
        </w:tc>
      </w:tr>
      <w:tr w:rsidR="003D7E6C" w:rsidTr="003D7E6C">
        <w:trPr>
          <w:trHeight w:val="454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4335" w:type="dxa"/>
            <w:gridSpan w:val="6"/>
            <w:vAlign w:val="center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сохранности документов</w:t>
            </w:r>
          </w:p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фонда РФ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D7E6C" w:rsidTr="003D7E6C">
        <w:trPr>
          <w:trHeight w:val="596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5" w:type="dxa"/>
            <w:gridSpan w:val="6"/>
            <w:vAlign w:val="center"/>
          </w:tcPr>
          <w:p w:rsidR="003D7E6C" w:rsidRDefault="003D7E6C" w:rsidP="003D7E6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(</w:t>
            </w:r>
            <w:r>
              <w:rPr>
                <w:bCs/>
                <w:sz w:val="28"/>
                <w:szCs w:val="28"/>
              </w:rPr>
              <w:t xml:space="preserve">начальник архивного отдела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bCs/>
                <w:sz w:val="28"/>
                <w:szCs w:val="28"/>
              </w:rPr>
              <w:t>Стешова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А.А.)</w:t>
            </w:r>
          </w:p>
        </w:tc>
      </w:tr>
      <w:tr w:rsidR="003D7E6C" w:rsidTr="003D7E6C">
        <w:trPr>
          <w:trHeight w:val="4254"/>
        </w:trPr>
        <w:tc>
          <w:tcPr>
            <w:tcW w:w="771" w:type="dxa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4254" w:type="dxa"/>
            <w:gridSpan w:val="3"/>
          </w:tcPr>
          <w:p w:rsidR="003D7E6C" w:rsidRDefault="003D7E6C" w:rsidP="003D7E6C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условий хранения архивных в соответствии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наук.</w:t>
            </w:r>
          </w:p>
          <w:p w:rsidR="003D7E6C" w:rsidRDefault="003D7E6C" w:rsidP="003D7E6C">
            <w:pPr>
              <w:pStyle w:val="Normal3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D7E6C" w:rsidRDefault="003D7E6C" w:rsidP="003D7E6C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сохранности, комплектования и использования документов   Архивного фонда РФ </w:t>
            </w:r>
          </w:p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3418" w:type="dxa"/>
          </w:tcPr>
          <w:p w:rsidR="003D7E6C" w:rsidRPr="00B92182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21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92182">
              <w:rPr>
                <w:rFonts w:ascii="Times New Roman" w:hAnsi="Times New Roman" w:cs="Times New Roman"/>
                <w:sz w:val="28"/>
                <w:szCs w:val="28"/>
              </w:rPr>
              <w:t>закартонированных</w:t>
            </w:r>
            <w:proofErr w:type="spellEnd"/>
            <w:r w:rsidRPr="00B92182">
              <w:rPr>
                <w:rFonts w:ascii="Times New Roman" w:hAnsi="Times New Roman" w:cs="Times New Roman"/>
                <w:sz w:val="28"/>
                <w:szCs w:val="28"/>
              </w:rPr>
              <w:t xml:space="preserve"> дел,  хранящихся в архивном отделе Администрации муниципального образования «Дорогобужский район» Смоленской области, с соблюдением нормативных</w:t>
            </w:r>
            <w:r w:rsidRPr="00B92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2182">
              <w:rPr>
                <w:rFonts w:ascii="Times New Roman" w:hAnsi="Times New Roman" w:cs="Times New Roman"/>
                <w:sz w:val="28"/>
                <w:szCs w:val="28"/>
              </w:rPr>
              <w:t>условий, обеспечивающих их постоянное и  долговременное хранение</w:t>
            </w:r>
          </w:p>
        </w:tc>
      </w:tr>
      <w:tr w:rsidR="003D7E6C" w:rsidTr="003D7E6C">
        <w:trPr>
          <w:trHeight w:val="501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335" w:type="dxa"/>
            <w:gridSpan w:val="6"/>
            <w:vAlign w:val="center"/>
          </w:tcPr>
          <w:p w:rsidR="003D7E6C" w:rsidRDefault="003D7E6C" w:rsidP="003D7E6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транспортного обслуживания органов местного самоуправления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3D7E6C" w:rsidTr="003D7E6C">
        <w:trPr>
          <w:trHeight w:val="596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5" w:type="dxa"/>
            <w:gridSpan w:val="6"/>
            <w:vAlign w:val="center"/>
          </w:tcPr>
          <w:p w:rsidR="003D7E6C" w:rsidRDefault="003D7E6C" w:rsidP="003D7E6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 (</w:t>
            </w:r>
            <w:r>
              <w:rPr>
                <w:bCs/>
                <w:sz w:val="28"/>
                <w:szCs w:val="28"/>
              </w:rPr>
              <w:t>директор МКТУ МО «Дорогобужский район» Смоленской области Забелин П.В.)</w:t>
            </w:r>
          </w:p>
        </w:tc>
      </w:tr>
      <w:tr w:rsidR="003D7E6C" w:rsidTr="003D7E6C">
        <w:trPr>
          <w:trHeight w:val="1307"/>
        </w:trPr>
        <w:tc>
          <w:tcPr>
            <w:tcW w:w="771" w:type="dxa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3.5.1</w:t>
            </w:r>
          </w:p>
        </w:tc>
        <w:tc>
          <w:tcPr>
            <w:tcW w:w="4254" w:type="dxa"/>
            <w:gridSpan w:val="3"/>
            <w:vMerge w:val="restart"/>
          </w:tcPr>
          <w:p w:rsidR="003D7E6C" w:rsidRDefault="003D7E6C" w:rsidP="003D7E6C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оплате труда работников МКТУ МО «Дорогобужский район», командировочные расходы, услуги связи, балансировку и ремонт колес автомашин, ремонт автотранспорта, мойку автотранспорта, ремонт и обслуживание оргтехники, автострахование, обслуживание программы Турбо, предрейсовый медицинский осмотр водителей, приобретение основных средств, приобретение ГСМ, запчастей, масел, канцелярских и хозяйственных товаров, уплату налогов.</w:t>
            </w:r>
          </w:p>
        </w:tc>
        <w:tc>
          <w:tcPr>
            <w:tcW w:w="6663" w:type="dxa"/>
            <w:gridSpan w:val="2"/>
            <w:vMerge w:val="restart"/>
          </w:tcPr>
          <w:p w:rsidR="003D7E6C" w:rsidRDefault="003D7E6C" w:rsidP="003D7E6C">
            <w:pPr>
              <w:pStyle w:val="Normal3"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транспортного обеспечения деятельности органов местного самоуправления</w:t>
            </w:r>
          </w:p>
        </w:tc>
        <w:tc>
          <w:tcPr>
            <w:tcW w:w="3418" w:type="dxa"/>
            <w:vMerge w:val="restart"/>
          </w:tcPr>
          <w:p w:rsidR="003D7E6C" w:rsidRDefault="003D7E6C" w:rsidP="003D7E6C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транспортными средствами органов местного самоуправления муниципального образования «Дорогобужский район» Смоленской области</w:t>
            </w:r>
          </w:p>
        </w:tc>
      </w:tr>
      <w:tr w:rsidR="003D7E6C" w:rsidTr="003D7E6C">
        <w:trPr>
          <w:trHeight w:val="1307"/>
        </w:trPr>
        <w:tc>
          <w:tcPr>
            <w:tcW w:w="771" w:type="dxa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3"/>
            <w:vMerge/>
          </w:tcPr>
          <w:p w:rsidR="003D7E6C" w:rsidRDefault="003D7E6C" w:rsidP="003D7E6C">
            <w:pPr>
              <w:pStyle w:val="Normal3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Merge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3D7E6C" w:rsidRDefault="003D7E6C" w:rsidP="003D7E6C">
            <w:pPr>
              <w:pStyle w:val="Normal3"/>
              <w:jc w:val="both"/>
              <w:rPr>
                <w:sz w:val="28"/>
                <w:szCs w:val="28"/>
              </w:rPr>
            </w:pPr>
          </w:p>
        </w:tc>
      </w:tr>
      <w:tr w:rsidR="003D7E6C" w:rsidTr="003D7E6C">
        <w:trPr>
          <w:trHeight w:val="454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335" w:type="dxa"/>
            <w:gridSpan w:val="6"/>
            <w:vAlign w:val="center"/>
          </w:tcPr>
          <w:p w:rsidR="003D7E6C" w:rsidRDefault="003D7E6C" w:rsidP="003D7E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системного информирования населения муниципального образования «Дорогобужский район» Смоленской области через средства массовой информации о деятельности органов местного самоуправления»</w:t>
            </w:r>
          </w:p>
        </w:tc>
      </w:tr>
      <w:tr w:rsidR="003D7E6C" w:rsidTr="003D7E6C">
        <w:trPr>
          <w:trHeight w:val="596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5" w:type="dxa"/>
            <w:gridSpan w:val="6"/>
            <w:vAlign w:val="center"/>
          </w:tcPr>
          <w:p w:rsidR="003D7E6C" w:rsidRDefault="003D7E6C" w:rsidP="003D7E6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 (</w:t>
            </w:r>
            <w:r>
              <w:rPr>
                <w:bCs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П.В.)</w:t>
            </w:r>
          </w:p>
        </w:tc>
      </w:tr>
      <w:tr w:rsidR="003D7E6C" w:rsidTr="003D7E6C">
        <w:trPr>
          <w:trHeight w:val="1340"/>
        </w:trPr>
        <w:tc>
          <w:tcPr>
            <w:tcW w:w="771" w:type="dxa"/>
            <w:vAlign w:val="center"/>
          </w:tcPr>
          <w:p w:rsidR="003D7E6C" w:rsidRDefault="003D7E6C" w:rsidP="003D7E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3686" w:type="dxa"/>
            <w:gridSpan w:val="2"/>
          </w:tcPr>
          <w:p w:rsidR="003D7E6C" w:rsidRDefault="003D7E6C" w:rsidP="003D7E6C">
            <w:pPr>
              <w:pStyle w:val="Normal3"/>
              <w:jc w:val="both"/>
              <w:rPr>
                <w:bC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системного информирования населения муниципального образования «Дорогобужский район» Смоленской области через средства массовой </w:t>
            </w:r>
            <w:r>
              <w:rPr>
                <w:sz w:val="28"/>
                <w:szCs w:val="28"/>
              </w:rPr>
              <w:lastRenderedPageBreak/>
              <w:t>информации о деятельности органов местного самоуправления</w:t>
            </w:r>
          </w:p>
        </w:tc>
        <w:tc>
          <w:tcPr>
            <w:tcW w:w="6237" w:type="dxa"/>
            <w:gridSpan w:val="2"/>
          </w:tcPr>
          <w:p w:rsidR="003D7E6C" w:rsidRDefault="003D7E6C" w:rsidP="003D7E6C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информационной открытости органов местного самоуправления</w:t>
            </w:r>
          </w:p>
          <w:p w:rsidR="003D7E6C" w:rsidRDefault="003D7E6C" w:rsidP="003D7E6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4412" w:type="dxa"/>
            <w:gridSpan w:val="2"/>
          </w:tcPr>
          <w:p w:rsidR="003D7E6C" w:rsidRDefault="003D7E6C" w:rsidP="003D7E6C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респондентов, считающих достаточным освещение в средствах массовой информации деятельности органа местного самоуправления </w:t>
            </w:r>
          </w:p>
          <w:p w:rsidR="003D7E6C" w:rsidRDefault="003D7E6C" w:rsidP="003D7E6C">
            <w:pPr>
              <w:pStyle w:val="Normal3"/>
              <w:jc w:val="both"/>
              <w:rPr>
                <w:color w:val="C00000"/>
                <w:sz w:val="28"/>
                <w:szCs w:val="28"/>
              </w:rPr>
            </w:pPr>
          </w:p>
        </w:tc>
      </w:tr>
    </w:tbl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  <w:sectPr w:rsidR="003D7E6C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lastRenderedPageBreak/>
        <w:t xml:space="preserve"> Раздел 4. Финансовое обеспечение муниципальной программы</w:t>
      </w: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tbl>
      <w:tblPr>
        <w:tblW w:w="99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287"/>
        <w:gridCol w:w="1275"/>
        <w:gridCol w:w="1276"/>
        <w:gridCol w:w="1276"/>
      </w:tblGrid>
      <w:tr w:rsidR="003D7E6C" w:rsidRPr="005F54CE" w:rsidTr="003D7E6C">
        <w:trPr>
          <w:trHeight w:hRule="exact" w:val="573"/>
          <w:jc w:val="center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Объем финансового обеспечения по годам реализации, (тыс. рублей)</w:t>
            </w:r>
          </w:p>
        </w:tc>
      </w:tr>
      <w:tr w:rsidR="003D7E6C" w:rsidRPr="005F54CE" w:rsidTr="003D7E6C">
        <w:trPr>
          <w:trHeight w:hRule="exact" w:val="539"/>
          <w:jc w:val="center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202</w:t>
            </w:r>
            <w:r>
              <w:rPr>
                <w:spacing w:val="-2"/>
                <w:sz w:val="24"/>
                <w:szCs w:val="24"/>
              </w:rPr>
              <w:t>4</w:t>
            </w:r>
            <w:r w:rsidRPr="005F54CE">
              <w:rPr>
                <w:spacing w:val="-2"/>
                <w:sz w:val="24"/>
                <w:szCs w:val="24"/>
              </w:rPr>
              <w:t xml:space="preserve"> </w:t>
            </w:r>
          </w:p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202</w:t>
            </w:r>
            <w:r>
              <w:rPr>
                <w:spacing w:val="-2"/>
                <w:sz w:val="24"/>
                <w:szCs w:val="24"/>
              </w:rPr>
              <w:t>5</w:t>
            </w:r>
            <w:r w:rsidRPr="005F54CE">
              <w:rPr>
                <w:spacing w:val="-2"/>
                <w:sz w:val="24"/>
                <w:szCs w:val="24"/>
              </w:rPr>
              <w:t xml:space="preserve"> </w:t>
            </w:r>
          </w:p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202</w:t>
            </w:r>
            <w:r>
              <w:rPr>
                <w:spacing w:val="-2"/>
                <w:sz w:val="24"/>
                <w:szCs w:val="24"/>
              </w:rPr>
              <w:t>6</w:t>
            </w:r>
            <w:r w:rsidRPr="005F54CE">
              <w:rPr>
                <w:spacing w:val="-2"/>
                <w:sz w:val="24"/>
                <w:szCs w:val="24"/>
              </w:rPr>
              <w:t xml:space="preserve"> </w:t>
            </w:r>
          </w:p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год</w:t>
            </w:r>
          </w:p>
        </w:tc>
      </w:tr>
      <w:tr w:rsidR="003D7E6C" w:rsidRPr="005F54CE" w:rsidTr="003D7E6C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5</w:t>
            </w:r>
          </w:p>
        </w:tc>
      </w:tr>
      <w:tr w:rsidR="003D7E6C" w:rsidRPr="005F54CE" w:rsidTr="003D7E6C">
        <w:trPr>
          <w:trHeight w:hRule="exact" w:val="65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 xml:space="preserve">В целом по муниципальной программе, в том числе: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205 048,4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70 587,3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66 464,8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67 996,3</w:t>
            </w:r>
          </w:p>
        </w:tc>
      </w:tr>
      <w:tr w:rsidR="003D7E6C" w:rsidRPr="005F54CE" w:rsidTr="003D7E6C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</w:tr>
      <w:tr w:rsidR="003D7E6C" w:rsidRPr="005F54CE" w:rsidTr="003D7E6C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BC67C8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2 795,1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BC67C8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BC67C8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BC67C8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931,7</w:t>
            </w:r>
          </w:p>
        </w:tc>
      </w:tr>
      <w:tr w:rsidR="003D7E6C" w:rsidRPr="005F54CE" w:rsidTr="003D7E6C">
        <w:trPr>
          <w:trHeight w:hRule="exact" w:val="89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BC67C8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202 253,3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BC67C8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69 655,6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BC67C8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65 533,1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6C" w:rsidRPr="005F54CE" w:rsidRDefault="00BC67C8" w:rsidP="003D7E6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67 064,6</w:t>
            </w:r>
          </w:p>
        </w:tc>
      </w:tr>
    </w:tbl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BC67C8" w:rsidRDefault="00BC67C8" w:rsidP="003D7E6C">
      <w:pPr>
        <w:jc w:val="center"/>
        <w:rPr>
          <w:b/>
          <w:color w:val="000000"/>
          <w:spacing w:val="-2"/>
          <w:sz w:val="28"/>
        </w:rPr>
      </w:pPr>
    </w:p>
    <w:p w:rsidR="00BC67C8" w:rsidRDefault="00BC67C8" w:rsidP="003D7E6C">
      <w:pPr>
        <w:jc w:val="center"/>
        <w:rPr>
          <w:b/>
          <w:color w:val="000000"/>
          <w:spacing w:val="-2"/>
          <w:sz w:val="28"/>
        </w:rPr>
      </w:pPr>
    </w:p>
    <w:p w:rsidR="00BC67C8" w:rsidRDefault="00BC67C8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jc w:val="center"/>
        <w:rPr>
          <w:b/>
          <w:color w:val="000000"/>
          <w:spacing w:val="-2"/>
          <w:sz w:val="28"/>
        </w:rPr>
      </w:pPr>
    </w:p>
    <w:p w:rsidR="003D7E6C" w:rsidRDefault="003D7E6C" w:rsidP="003D7E6C">
      <w:pPr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D7E6C" w:rsidRDefault="003D7E6C" w:rsidP="003D7E6C">
      <w:pPr>
        <w:ind w:left="6521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3D7E6C" w:rsidRDefault="003D7E6C" w:rsidP="003D7E6C">
      <w:pPr>
        <w:jc w:val="center"/>
        <w:rPr>
          <w:sz w:val="28"/>
          <w:szCs w:val="28"/>
        </w:rPr>
      </w:pPr>
    </w:p>
    <w:p w:rsidR="003D7E6C" w:rsidRDefault="003D7E6C" w:rsidP="003D7E6C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</w:t>
      </w:r>
    </w:p>
    <w:p w:rsidR="003D7E6C" w:rsidRDefault="003D7E6C" w:rsidP="003D7E6C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3D7E6C" w:rsidRDefault="003D7E6C" w:rsidP="003D7E6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4390"/>
        <w:gridCol w:w="4565"/>
      </w:tblGrid>
      <w:tr w:rsidR="003D7E6C" w:rsidRPr="00394F45" w:rsidTr="003D7E6C">
        <w:trPr>
          <w:cantSplit/>
          <w:trHeight w:val="419"/>
          <w:jc w:val="center"/>
        </w:trPr>
        <w:tc>
          <w:tcPr>
            <w:tcW w:w="253" w:type="pct"/>
          </w:tcPr>
          <w:p w:rsidR="003D7E6C" w:rsidRPr="00394F45" w:rsidRDefault="003D7E6C" w:rsidP="003D7E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394F45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327" w:type="pct"/>
          </w:tcPr>
          <w:p w:rsidR="003D7E6C" w:rsidRPr="00394F45" w:rsidRDefault="003D7E6C" w:rsidP="003D7E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394F45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420" w:type="pct"/>
          </w:tcPr>
          <w:p w:rsidR="003D7E6C" w:rsidRPr="00394F45" w:rsidRDefault="003D7E6C" w:rsidP="003D7E6C">
            <w:pPr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D7E6C" w:rsidRPr="00394F45" w:rsidTr="003D7E6C">
        <w:trPr>
          <w:cantSplit/>
          <w:trHeight w:val="279"/>
          <w:jc w:val="center"/>
        </w:trPr>
        <w:tc>
          <w:tcPr>
            <w:tcW w:w="253" w:type="pct"/>
          </w:tcPr>
          <w:p w:rsidR="003D7E6C" w:rsidRPr="00394F45" w:rsidRDefault="003D7E6C" w:rsidP="003D7E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7" w:type="pct"/>
          </w:tcPr>
          <w:p w:rsidR="003D7E6C" w:rsidRPr="00394F45" w:rsidRDefault="003D7E6C" w:rsidP="003D7E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0" w:type="pct"/>
          </w:tcPr>
          <w:p w:rsidR="003D7E6C" w:rsidRPr="00394F45" w:rsidRDefault="003D7E6C" w:rsidP="003D7E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3D7E6C" w:rsidRPr="00394F45" w:rsidTr="003D7E6C">
        <w:trPr>
          <w:cantSplit/>
          <w:trHeight w:val="279"/>
          <w:jc w:val="center"/>
        </w:trPr>
        <w:tc>
          <w:tcPr>
            <w:tcW w:w="253" w:type="pct"/>
          </w:tcPr>
          <w:p w:rsidR="003D7E6C" w:rsidRPr="00394F45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327" w:type="pct"/>
          </w:tcPr>
          <w:p w:rsidR="003D7E6C" w:rsidRPr="00394F45" w:rsidRDefault="003D7E6C" w:rsidP="003D7E6C">
            <w:pPr>
              <w:pStyle w:val="11"/>
              <w:jc w:val="both"/>
              <w:rPr>
                <w:bCs/>
              </w:rPr>
            </w:pPr>
            <w:r w:rsidRPr="00394F45">
              <w:rPr>
                <w:rFonts w:eastAsia="SimSun"/>
              </w:rPr>
              <w:t>Количество работников органов местного самоуправления, обучающихся в настоящее время</w:t>
            </w:r>
          </w:p>
        </w:tc>
        <w:tc>
          <w:tcPr>
            <w:tcW w:w="2420" w:type="pct"/>
          </w:tcPr>
          <w:p w:rsidR="003D7E6C" w:rsidRPr="007C5F8E" w:rsidRDefault="003D7E6C" w:rsidP="003D7E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F8E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7C5F8E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986-р</w:t>
            </w:r>
          </w:p>
        </w:tc>
      </w:tr>
      <w:tr w:rsidR="003D7E6C" w:rsidRPr="00394F45" w:rsidTr="003D7E6C">
        <w:trPr>
          <w:cantSplit/>
          <w:trHeight w:val="1250"/>
          <w:jc w:val="center"/>
        </w:trPr>
        <w:tc>
          <w:tcPr>
            <w:tcW w:w="253" w:type="pct"/>
          </w:tcPr>
          <w:p w:rsidR="003D7E6C" w:rsidRPr="00394F45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27" w:type="pct"/>
          </w:tcPr>
          <w:p w:rsidR="003D7E6C" w:rsidRPr="00394F45" w:rsidRDefault="003D7E6C" w:rsidP="003D7E6C">
            <w:pPr>
              <w:pStyle w:val="11"/>
              <w:jc w:val="both"/>
              <w:rPr>
                <w:rFonts w:eastAsia="SimSun"/>
              </w:rPr>
            </w:pPr>
            <w:r w:rsidRPr="00394F45">
              <w:rPr>
                <w:bCs/>
              </w:rPr>
              <w:t>Количество работников органов местного самоуправления прошедших курсы повышения квалификации</w:t>
            </w:r>
          </w:p>
        </w:tc>
        <w:tc>
          <w:tcPr>
            <w:tcW w:w="2420" w:type="pct"/>
          </w:tcPr>
          <w:p w:rsidR="003D7E6C" w:rsidRPr="007C5F8E" w:rsidRDefault="003D7E6C" w:rsidP="003D7E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F8E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7C5F8E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987-р</w:t>
            </w:r>
          </w:p>
        </w:tc>
      </w:tr>
      <w:tr w:rsidR="003D7E6C" w:rsidRPr="00394F45" w:rsidTr="003D7E6C">
        <w:trPr>
          <w:cantSplit/>
          <w:trHeight w:val="279"/>
          <w:jc w:val="center"/>
        </w:trPr>
        <w:tc>
          <w:tcPr>
            <w:tcW w:w="253" w:type="pct"/>
          </w:tcPr>
          <w:p w:rsidR="003D7E6C" w:rsidRPr="00394F45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27" w:type="pct"/>
          </w:tcPr>
          <w:p w:rsidR="003D7E6C" w:rsidRPr="00394F45" w:rsidRDefault="003D7E6C" w:rsidP="003D7E6C">
            <w:pPr>
              <w:pStyle w:val="11"/>
              <w:jc w:val="both"/>
              <w:rPr>
                <w:bCs/>
              </w:rPr>
            </w:pPr>
            <w:r w:rsidRPr="00394F45">
              <w:t>Доля лиц, замещавших муниципальные должности, должности муниципальной службы, получающих пенсию за выслугу лет от общего количества обратившихся за установлением и назначением пенсии за выслугу лет</w:t>
            </w:r>
          </w:p>
        </w:tc>
        <w:tc>
          <w:tcPr>
            <w:tcW w:w="2420" w:type="pct"/>
          </w:tcPr>
          <w:p w:rsidR="003D7E6C" w:rsidRPr="007C5F8E" w:rsidRDefault="003D7E6C" w:rsidP="003D7E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F8E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7C5F8E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988-р</w:t>
            </w:r>
          </w:p>
        </w:tc>
      </w:tr>
      <w:tr w:rsidR="003D7E6C" w:rsidRPr="00394F45" w:rsidTr="003D7E6C">
        <w:trPr>
          <w:cantSplit/>
          <w:trHeight w:val="279"/>
          <w:jc w:val="center"/>
        </w:trPr>
        <w:tc>
          <w:tcPr>
            <w:tcW w:w="253" w:type="pct"/>
          </w:tcPr>
          <w:p w:rsidR="003D7E6C" w:rsidRPr="00394F45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27" w:type="pct"/>
          </w:tcPr>
          <w:p w:rsidR="003D7E6C" w:rsidRPr="00B92182" w:rsidRDefault="003D7E6C" w:rsidP="003D7E6C">
            <w:pPr>
              <w:pStyle w:val="11"/>
              <w:jc w:val="both"/>
              <w:rPr>
                <w:color w:val="FF0000"/>
              </w:rPr>
            </w:pPr>
            <w:r w:rsidRPr="00B92182">
              <w:t xml:space="preserve">Количество </w:t>
            </w:r>
            <w:proofErr w:type="spellStart"/>
            <w:r w:rsidRPr="00B92182">
              <w:t>закартонированных</w:t>
            </w:r>
            <w:proofErr w:type="spellEnd"/>
            <w:r w:rsidRPr="00B92182">
              <w:t xml:space="preserve"> дел,  хранящихся в архивном отделе Администрации муниципального образования «Дорогобужский район» Смоленской области, с соблюдением нормативных</w:t>
            </w:r>
            <w:r w:rsidRPr="00B92182">
              <w:rPr>
                <w:b/>
              </w:rPr>
              <w:t xml:space="preserve"> </w:t>
            </w:r>
            <w:r w:rsidRPr="00B92182">
              <w:t>условий, обеспечивающих их постоянное и  долговременное хранение</w:t>
            </w:r>
          </w:p>
        </w:tc>
        <w:tc>
          <w:tcPr>
            <w:tcW w:w="2420" w:type="pct"/>
          </w:tcPr>
          <w:p w:rsidR="003D7E6C" w:rsidRPr="007C5F8E" w:rsidRDefault="003D7E6C" w:rsidP="003D7E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F8E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7C5F8E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989-р</w:t>
            </w:r>
          </w:p>
        </w:tc>
      </w:tr>
      <w:tr w:rsidR="003D7E6C" w:rsidRPr="00394F45" w:rsidTr="003D7E6C">
        <w:trPr>
          <w:cantSplit/>
          <w:trHeight w:val="279"/>
          <w:jc w:val="center"/>
        </w:trPr>
        <w:tc>
          <w:tcPr>
            <w:tcW w:w="253" w:type="pct"/>
          </w:tcPr>
          <w:p w:rsidR="003D7E6C" w:rsidRPr="00394F45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327" w:type="pct"/>
          </w:tcPr>
          <w:p w:rsidR="003D7E6C" w:rsidRPr="00394F45" w:rsidRDefault="003D7E6C" w:rsidP="003D7E6C">
            <w:pPr>
              <w:pStyle w:val="11"/>
              <w:jc w:val="both"/>
              <w:rPr>
                <w:rFonts w:eastAsia="SimSun"/>
              </w:rPr>
            </w:pPr>
            <w:r w:rsidRPr="00394F45">
              <w:t>Уровень обеспеченности транспортными средствами органов местного самоуправления муниципального образования «Дорогобужский район» Смоленской области</w:t>
            </w:r>
          </w:p>
        </w:tc>
        <w:tc>
          <w:tcPr>
            <w:tcW w:w="2420" w:type="pct"/>
          </w:tcPr>
          <w:p w:rsidR="003D7E6C" w:rsidRPr="007C5F8E" w:rsidRDefault="003D7E6C" w:rsidP="003D7E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F8E">
              <w:rPr>
                <w:sz w:val="24"/>
                <w:szCs w:val="24"/>
              </w:rPr>
              <w:t xml:space="preserve">Методика расчета показателя утверждена постановлением </w:t>
            </w:r>
            <w:r w:rsidRPr="007C5F8E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990-р</w:t>
            </w:r>
          </w:p>
        </w:tc>
      </w:tr>
      <w:tr w:rsidR="003D7E6C" w:rsidRPr="00394F45" w:rsidTr="003D7E6C">
        <w:trPr>
          <w:cantSplit/>
          <w:trHeight w:val="279"/>
          <w:jc w:val="center"/>
        </w:trPr>
        <w:tc>
          <w:tcPr>
            <w:tcW w:w="253" w:type="pct"/>
          </w:tcPr>
          <w:p w:rsidR="003D7E6C" w:rsidRPr="00394F45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327" w:type="pct"/>
          </w:tcPr>
          <w:p w:rsidR="003D7E6C" w:rsidRPr="00394F45" w:rsidRDefault="003D7E6C" w:rsidP="003D7E6C">
            <w:pPr>
              <w:pStyle w:val="11"/>
              <w:jc w:val="both"/>
              <w:rPr>
                <w:bCs/>
              </w:rPr>
            </w:pPr>
            <w:r w:rsidRPr="00394F45">
              <w:t>Доля респондентов, считающих достаточным освещение в средствах массовой информации деятельности органа местного самоуправления</w:t>
            </w:r>
          </w:p>
        </w:tc>
        <w:tc>
          <w:tcPr>
            <w:tcW w:w="2420" w:type="pct"/>
          </w:tcPr>
          <w:p w:rsidR="003D7E6C" w:rsidRPr="007C5F8E" w:rsidRDefault="003D7E6C" w:rsidP="003D7E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F8E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7C5F8E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991-р</w:t>
            </w:r>
          </w:p>
        </w:tc>
      </w:tr>
    </w:tbl>
    <w:p w:rsidR="003D7E6C" w:rsidRDefault="003D7E6C" w:rsidP="003D7E6C">
      <w:pPr>
        <w:ind w:firstLine="709"/>
        <w:jc w:val="center"/>
        <w:rPr>
          <w:b/>
          <w:sz w:val="28"/>
          <w:szCs w:val="28"/>
        </w:rPr>
      </w:pPr>
    </w:p>
    <w:p w:rsidR="003D7E6C" w:rsidRDefault="003D7E6C" w:rsidP="003D7E6C">
      <w:pPr>
        <w:ind w:firstLine="709"/>
        <w:jc w:val="center"/>
        <w:rPr>
          <w:b/>
          <w:sz w:val="28"/>
          <w:szCs w:val="28"/>
        </w:rPr>
      </w:pPr>
    </w:p>
    <w:p w:rsidR="003D7E6C" w:rsidRDefault="003D7E6C" w:rsidP="003D7E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</w:t>
      </w:r>
    </w:p>
    <w:p w:rsidR="003D7E6C" w:rsidRDefault="003D7E6C" w:rsidP="003D7E6C">
      <w:pPr>
        <w:ind w:firstLine="709"/>
        <w:jc w:val="center"/>
        <w:rPr>
          <w:b/>
          <w:sz w:val="28"/>
          <w:szCs w:val="28"/>
        </w:rPr>
      </w:pPr>
    </w:p>
    <w:p w:rsidR="003D7E6C" w:rsidRDefault="003D7E6C" w:rsidP="003D7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«Создание условий для эффективного управления муниципальным образованием «Дорогобужский район» Смоленской области» определены основные направления реализации конституционных полномочий местного самоуправления.</w:t>
      </w:r>
    </w:p>
    <w:p w:rsidR="003D7E6C" w:rsidRDefault="003D7E6C" w:rsidP="003D7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:rsidR="003D7E6C" w:rsidRDefault="003D7E6C" w:rsidP="003D7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поселений органам местного самоуправления муниципального образования «Дорогобужский район» Смоленской области.</w:t>
      </w:r>
    </w:p>
    <w:p w:rsidR="003D7E6C" w:rsidRDefault="003D7E6C" w:rsidP="003D7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местного самоуправления в муниципальном образовании «Дорогобужский район» Смоленской области невозможно без создания подготовки кадров муниципальных служащих, повышения уровня их образования и профессиональной квалификации.</w:t>
      </w:r>
    </w:p>
    <w:p w:rsidR="003D7E6C" w:rsidRDefault="003D7E6C" w:rsidP="003D7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управления социально-экономическим развитием муниципального образования «Дорогобужский район» Смоленской области в условиях реформирования системы органов власти Российской Федерации возможно только при наличии высокопрофессиональных кадров в органах местного самоуправления. Оттого насколько эффективно муниципальные служащие муниципального образования «Дорогобужский район» Смоленской области осуществляют свою профессиональную деятельность, во многом зависит доверие населения к власти в целом.</w:t>
      </w:r>
    </w:p>
    <w:p w:rsidR="003D7E6C" w:rsidRDefault="003D7E6C" w:rsidP="003D7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муниципальном образовании «Дорогобужский район» Смоленской области увеличилось количество предоставленных мест студентам высших профессиональных учебных заведений для прохождения производственной и преддипломной практики в структурных подразделениях Администрации муниципального образования «Дорогобужский район» Смоленской области; а также увеличилось количество работников органов местного самоуправления муниципального образования «Дорогобужский район» Смоленской области, получающих высшее профессиональное образование по заочной форме.  </w:t>
      </w:r>
    </w:p>
    <w:p w:rsidR="003D7E6C" w:rsidRDefault="003D7E6C" w:rsidP="003D7E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по эффективному выполнению полномочий органом местного самоуправления муниципального образования «Дорогобужский район» Смоленской области невозможно без правовой и социальной защищенности муниципальных служащих. Правовая и социальная </w:t>
      </w:r>
      <w:r>
        <w:rPr>
          <w:sz w:val="28"/>
          <w:szCs w:val="28"/>
        </w:rPr>
        <w:lastRenderedPageBreak/>
        <w:t>защищенность муниципальных служащих в первую очередь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3D7E6C" w:rsidRDefault="003D7E6C" w:rsidP="003D7E6C">
      <w:pPr>
        <w:ind w:firstLine="540"/>
        <w:jc w:val="both"/>
        <w:rPr>
          <w:sz w:val="28"/>
          <w:szCs w:val="28"/>
        </w:rPr>
      </w:pPr>
      <w:r w:rsidRPr="00444060">
        <w:rPr>
          <w:sz w:val="28"/>
          <w:szCs w:val="28"/>
        </w:rPr>
        <w:t xml:space="preserve">В настоящее время пенсия за выслугу лет выплачивается </w:t>
      </w:r>
      <w:r w:rsidR="00444060" w:rsidRPr="00444060">
        <w:rPr>
          <w:spacing w:val="-2"/>
          <w:sz w:val="28"/>
        </w:rPr>
        <w:t>60</w:t>
      </w:r>
      <w:r w:rsidRPr="00444060">
        <w:rPr>
          <w:spacing w:val="-2"/>
          <w:sz w:val="28"/>
        </w:rPr>
        <w:t xml:space="preserve"> пенсионерам</w:t>
      </w:r>
      <w:r w:rsidRPr="00444060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замещавшим должности муниципальной службы в органах местного самоуправления муниципального образования «Дорогобужский район» Смоленской области.</w:t>
      </w:r>
    </w:p>
    <w:p w:rsidR="003D7E6C" w:rsidRDefault="003D7E6C" w:rsidP="003D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формирование и содержание муниципального архива, включая хранение архивных фондов поселений, относится к вопросам местного значения муниципального района.</w:t>
      </w:r>
    </w:p>
    <w:p w:rsidR="003D7E6C" w:rsidRDefault="003D7E6C" w:rsidP="003D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В муниципальном образовании «Дорогобужский район» Смоленской области муниципальные услуги по обеспечению сохранности документов архивного фонда осуществляются архивным отделом Администрации муниципального образования «Дорогобужский район» Смоленской области.</w:t>
      </w:r>
    </w:p>
    <w:p w:rsidR="003D7E6C" w:rsidRDefault="003D7E6C" w:rsidP="003D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Архивные документы, хранящиеся в муниципальном архиве, являются составной частью Архивного фонда Российской Федерации - неотъемлемой частью историко-культурного наследия Смоленской области.</w:t>
      </w:r>
    </w:p>
    <w:p w:rsidR="003D7E6C" w:rsidRPr="008B471F" w:rsidRDefault="003D7E6C" w:rsidP="003D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471F">
        <w:rPr>
          <w:sz w:val="28"/>
          <w:szCs w:val="28"/>
        </w:rPr>
        <w:t xml:space="preserve">В архивном отделе Администрации муниципального образования «Дорогобужский район» Смоленской </w:t>
      </w:r>
      <w:proofErr w:type="gramStart"/>
      <w:r w:rsidRPr="008B471F">
        <w:rPr>
          <w:sz w:val="28"/>
          <w:szCs w:val="28"/>
        </w:rPr>
        <w:t>области  хранится</w:t>
      </w:r>
      <w:proofErr w:type="gramEnd"/>
      <w:r w:rsidRPr="008B471F">
        <w:rPr>
          <w:sz w:val="28"/>
          <w:szCs w:val="28"/>
        </w:rPr>
        <w:t xml:space="preserve"> </w:t>
      </w:r>
      <w:r w:rsidR="008B471F" w:rsidRPr="008B471F">
        <w:rPr>
          <w:bCs/>
          <w:sz w:val="28"/>
          <w:szCs w:val="28"/>
        </w:rPr>
        <w:t>27980</w:t>
      </w:r>
      <w:r w:rsidRPr="008B471F">
        <w:rPr>
          <w:sz w:val="28"/>
          <w:szCs w:val="28"/>
        </w:rPr>
        <w:t xml:space="preserve"> единиц документов постоянного срока хранения, в том числе </w:t>
      </w:r>
      <w:r w:rsidRPr="008B471F">
        <w:rPr>
          <w:bCs/>
          <w:sz w:val="28"/>
          <w:szCs w:val="28"/>
        </w:rPr>
        <w:t>7482</w:t>
      </w:r>
      <w:r w:rsidRPr="008B471F">
        <w:rPr>
          <w:sz w:val="28"/>
          <w:szCs w:val="28"/>
        </w:rPr>
        <w:t xml:space="preserve"> единицы по личному составу. За период с 2011 по 202</w:t>
      </w:r>
      <w:r w:rsidR="00BC67C8" w:rsidRPr="008B471F">
        <w:rPr>
          <w:sz w:val="28"/>
          <w:szCs w:val="28"/>
        </w:rPr>
        <w:t>3</w:t>
      </w:r>
      <w:r w:rsidRPr="008B471F">
        <w:rPr>
          <w:sz w:val="28"/>
          <w:szCs w:val="28"/>
        </w:rPr>
        <w:t xml:space="preserve"> год принято на хранение </w:t>
      </w:r>
      <w:r w:rsidR="008B471F" w:rsidRPr="008B471F">
        <w:rPr>
          <w:bCs/>
          <w:sz w:val="28"/>
          <w:szCs w:val="28"/>
        </w:rPr>
        <w:t>8132</w:t>
      </w:r>
      <w:r w:rsidRPr="008B471F">
        <w:rPr>
          <w:sz w:val="28"/>
          <w:szCs w:val="28"/>
        </w:rPr>
        <w:t xml:space="preserve"> дел</w:t>
      </w:r>
      <w:r w:rsidR="008B471F" w:rsidRPr="008B471F">
        <w:rPr>
          <w:sz w:val="28"/>
          <w:szCs w:val="28"/>
        </w:rPr>
        <w:t>а</w:t>
      </w:r>
      <w:r w:rsidRPr="008B471F">
        <w:rPr>
          <w:sz w:val="28"/>
          <w:szCs w:val="28"/>
        </w:rPr>
        <w:t xml:space="preserve">, в том числе </w:t>
      </w:r>
      <w:r w:rsidR="008B471F" w:rsidRPr="008B471F">
        <w:rPr>
          <w:bCs/>
          <w:sz w:val="28"/>
          <w:szCs w:val="28"/>
        </w:rPr>
        <w:t>2338</w:t>
      </w:r>
      <w:r w:rsidRPr="008B471F">
        <w:rPr>
          <w:sz w:val="28"/>
          <w:szCs w:val="28"/>
        </w:rPr>
        <w:t xml:space="preserve"> дел по личному составу.</w:t>
      </w:r>
    </w:p>
    <w:p w:rsidR="003D7E6C" w:rsidRDefault="003D7E6C" w:rsidP="003D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законодательству архивные документы должны храниться в нормативных условиях, обеспечивающих их вечное хранение и безопасность. 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tab/>
        <w:t>Создание нормативных условий хранения документов - это сложный, дорогостоящий и многоплановый процесс. На способы и методы ее решения существенное влияние оказывает множество факторов, в том числе экономические возможности и достигнутый технический уровень.</w:t>
      </w:r>
    </w:p>
    <w:p w:rsidR="003D7E6C" w:rsidRDefault="003D7E6C" w:rsidP="003D7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программных мероприятий в 2017 году был приобретен односторонний стеллаж, состоящий из 3-х секций, протяженностью стеллажных полок 21 </w:t>
      </w:r>
      <w:proofErr w:type="spellStart"/>
      <w:r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 xml:space="preserve">. В 2018 и 2019 годах, также приобретены стеллажи, состоящие из 3-х секций, для хранения архивных документов, приобретены модули архивного хранения В 340 (архивные короба) в количестве 155 штук. В 2020 году </w:t>
      </w:r>
      <w:r w:rsidRPr="00890984">
        <w:rPr>
          <w:bCs/>
          <w:sz w:val="28"/>
          <w:szCs w:val="28"/>
        </w:rPr>
        <w:t>приобретены и установлены две металлических двери в архивохранилищах № 2 и № 3.</w:t>
      </w:r>
      <w:r>
        <w:rPr>
          <w:bCs/>
          <w:sz w:val="28"/>
          <w:szCs w:val="28"/>
        </w:rPr>
        <w:t xml:space="preserve"> В 2021 году приобретены и установлены </w:t>
      </w:r>
      <w:r w:rsidRPr="00890984">
        <w:rPr>
          <w:sz w:val="28"/>
          <w:szCs w:val="28"/>
        </w:rPr>
        <w:t>металлические двери</w:t>
      </w:r>
      <w:r>
        <w:rPr>
          <w:sz w:val="28"/>
          <w:szCs w:val="28"/>
        </w:rPr>
        <w:t xml:space="preserve">, </w:t>
      </w:r>
      <w:r w:rsidRPr="00890984">
        <w:rPr>
          <w:sz w:val="28"/>
          <w:szCs w:val="28"/>
        </w:rPr>
        <w:t>пластиковые оконные блоки с решетками из металлической стали</w:t>
      </w:r>
      <w:r>
        <w:rPr>
          <w:sz w:val="28"/>
          <w:szCs w:val="28"/>
        </w:rPr>
        <w:t xml:space="preserve"> в вновь </w:t>
      </w:r>
      <w:r w:rsidRPr="00890984">
        <w:rPr>
          <w:sz w:val="28"/>
          <w:szCs w:val="28"/>
        </w:rPr>
        <w:t>выделе</w:t>
      </w:r>
      <w:r>
        <w:rPr>
          <w:sz w:val="28"/>
          <w:szCs w:val="28"/>
        </w:rPr>
        <w:t>н</w:t>
      </w:r>
      <w:r w:rsidRPr="00890984">
        <w:rPr>
          <w:sz w:val="28"/>
          <w:szCs w:val="28"/>
        </w:rPr>
        <w:t>но</w:t>
      </w:r>
      <w:r>
        <w:rPr>
          <w:sz w:val="28"/>
          <w:szCs w:val="28"/>
        </w:rPr>
        <w:t>м</w:t>
      </w:r>
      <w:r w:rsidRPr="00890984">
        <w:rPr>
          <w:sz w:val="28"/>
          <w:szCs w:val="28"/>
        </w:rPr>
        <w:t xml:space="preserve"> дополнительно</w:t>
      </w:r>
      <w:r>
        <w:rPr>
          <w:sz w:val="28"/>
          <w:szCs w:val="28"/>
        </w:rPr>
        <w:t>м</w:t>
      </w:r>
      <w:r w:rsidRPr="00890984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и</w:t>
      </w:r>
      <w:r w:rsidRPr="00890984">
        <w:rPr>
          <w:sz w:val="28"/>
          <w:szCs w:val="28"/>
        </w:rPr>
        <w:t xml:space="preserve"> под архивохранилище общей площадью 45,2 </w:t>
      </w:r>
      <w:proofErr w:type="spellStart"/>
      <w:r w:rsidRPr="00890984">
        <w:rPr>
          <w:sz w:val="28"/>
          <w:szCs w:val="28"/>
        </w:rPr>
        <w:t>кв.м</w:t>
      </w:r>
      <w:proofErr w:type="spellEnd"/>
      <w:r w:rsidRPr="00890984">
        <w:rPr>
          <w:sz w:val="28"/>
          <w:szCs w:val="28"/>
        </w:rPr>
        <w:t>.,</w:t>
      </w:r>
      <w:r w:rsidRPr="00C46191">
        <w:rPr>
          <w:sz w:val="28"/>
          <w:szCs w:val="28"/>
        </w:rPr>
        <w:t xml:space="preserve"> </w:t>
      </w:r>
      <w:r w:rsidRPr="00890984">
        <w:rPr>
          <w:sz w:val="28"/>
          <w:szCs w:val="28"/>
        </w:rPr>
        <w:t>приобретены два системных блока</w:t>
      </w:r>
      <w:r>
        <w:rPr>
          <w:sz w:val="28"/>
          <w:szCs w:val="28"/>
        </w:rPr>
        <w:t xml:space="preserve">. В 2022 году были приобретены и установлены 4 стеллажа, состоящих из 3- х секций, </w:t>
      </w:r>
      <w:r w:rsidRPr="00890984">
        <w:rPr>
          <w:sz w:val="28"/>
          <w:szCs w:val="28"/>
        </w:rPr>
        <w:t xml:space="preserve">приобретены модули архивного хранения В 340 (архивные короба) </w:t>
      </w:r>
      <w:r w:rsidRPr="00890984">
        <w:rPr>
          <w:sz w:val="28"/>
          <w:szCs w:val="28"/>
        </w:rPr>
        <w:lastRenderedPageBreak/>
        <w:t>в количестве 100 штук</w:t>
      </w:r>
      <w:r w:rsidRPr="008B471F">
        <w:rPr>
          <w:sz w:val="28"/>
          <w:szCs w:val="28"/>
        </w:rPr>
        <w:t>.</w:t>
      </w:r>
      <w:r w:rsidR="00BC67C8" w:rsidRPr="008B471F">
        <w:rPr>
          <w:sz w:val="28"/>
          <w:szCs w:val="28"/>
        </w:rPr>
        <w:t xml:space="preserve"> В 2023 году приобретены </w:t>
      </w:r>
      <w:r w:rsidR="008B471F" w:rsidRPr="008B471F">
        <w:rPr>
          <w:sz w:val="28"/>
          <w:szCs w:val="28"/>
        </w:rPr>
        <w:t>модули архивного хранения В-340 (архивные короба) в количестве 234 штуки.</w:t>
      </w:r>
    </w:p>
    <w:p w:rsidR="003D7E6C" w:rsidRDefault="003D7E6C" w:rsidP="003D7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настоящее время условия хранения архивных документов не полностью отвечают требованиям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№19. Одной из проблем является отсутствие свободных площадей (степень загруженности стеллажей архивохранилищ составляет 100 %) для приема архивных документов, хранящихся в организациях - источниках комплектования, а так же для приема документов по личному составу, содержащих информацию о трудовой деятельности,  официальных заслугах граждан, необходимую для реализации их социальных прав.   </w:t>
      </w:r>
    </w:p>
    <w:p w:rsidR="003D7E6C" w:rsidRDefault="003D7E6C" w:rsidP="003D7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масштаб и актуальность стоящих перед архивным отделом Администрации муниципального образования «Дорогобужский район» Смоленской области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мероприятиями,  который позволит максимально обеспечить вечное хранение архивных документов, являющихся частью историко-культурного наследия  Смоленской области.</w:t>
      </w:r>
    </w:p>
    <w:p w:rsidR="003D7E6C" w:rsidRDefault="003D7E6C" w:rsidP="003D7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автотранспортных услуг оказывает влияние на улучшение и повышение эффективности  деятельности  органов  местного самоуправления муниципального образования «Дорогобужский район» Смоленской области. </w:t>
      </w:r>
    </w:p>
    <w:p w:rsidR="003D7E6C" w:rsidRDefault="003D7E6C" w:rsidP="003D7E6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обеспечение деятельности органов местного самоуправления муниципального образования «Дорогобужский район» Смоленской области осуществляет муниципальное казенное транспортное учреждение Администрации муниципального образования «Дорогобужский район» Смоленской области (далее – МКТУ МО «Дорогобужский район»).</w:t>
      </w:r>
    </w:p>
    <w:p w:rsidR="003D7E6C" w:rsidRDefault="003D7E6C" w:rsidP="003D7E6C">
      <w:pPr>
        <w:ind w:firstLine="709"/>
        <w:jc w:val="both"/>
        <w:rPr>
          <w:sz w:val="28"/>
          <w:szCs w:val="28"/>
        </w:rPr>
      </w:pPr>
      <w:r w:rsidRPr="007F02EA">
        <w:rPr>
          <w:sz w:val="28"/>
          <w:szCs w:val="28"/>
        </w:rPr>
        <w:t xml:space="preserve">На балансе  МКТУ МО «Дорогобужский район» находится 9 легковых автомобилей, 1 микроавтобус. В настоящее время 7 автомобилей имеют износ 100 процентов, т.е. полностью </w:t>
      </w:r>
      <w:proofErr w:type="spellStart"/>
      <w:r w:rsidRPr="007F02EA">
        <w:rPr>
          <w:sz w:val="28"/>
          <w:szCs w:val="28"/>
        </w:rPr>
        <w:t>самортизированы</w:t>
      </w:r>
      <w:proofErr w:type="spellEnd"/>
      <w:r w:rsidRPr="007F02EA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автомобили требуют надлежащего технического содержания, систематического проведения текущего ремонта  и обновления.</w:t>
      </w:r>
    </w:p>
    <w:p w:rsidR="003D7E6C" w:rsidRDefault="003D7E6C" w:rsidP="003D7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может осуществлять приносящую доходы деятельность. </w:t>
      </w:r>
    </w:p>
    <w:p w:rsidR="003D7E6C" w:rsidRDefault="003D7E6C" w:rsidP="003D7E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эффективного взаимодействия органов местного самоуправления и населения являются развитие коммуникации, прежде всего в публичной информационной сфере. Обеспечение прозрачности, информационной открытости органов исполнительной власти является мощным средством повышения эффективности работы всех управленческих структур, а также борьбы с коррупцией. Поддержка средств массовой информации и массовых коммуникаций на территории Дорогобужского района </w:t>
      </w:r>
      <w:r>
        <w:rPr>
          <w:sz w:val="28"/>
          <w:szCs w:val="28"/>
        </w:rPr>
        <w:lastRenderedPageBreak/>
        <w:t>направлена на обеспечение права жителей Дорогобужского района на получение и распространение оперативной, достоверной информации создание единого информационного пространства как мощного инструмента повышения эффективности управления, социально-экономического роста, расширения возможностей по трудоустройству, а также повышения качества жизни.</w:t>
      </w:r>
    </w:p>
    <w:p w:rsidR="003D7E6C" w:rsidRDefault="003D7E6C" w:rsidP="003D7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Без постоянной поддержки развития местного самоуправления муниципальные образования не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их территории населения. Принятие муниципальной программы послужит основанием для реализации конституционных полномочий местного самоуправления муниципального образования «Дорогобужский район» Смоленской области.</w:t>
      </w:r>
    </w:p>
    <w:p w:rsidR="003D7E6C" w:rsidRDefault="003D7E6C" w:rsidP="003D7E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D7E6C" w:rsidRDefault="003D7E6C" w:rsidP="003D7E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D7E6C" w:rsidRDefault="003D7E6C" w:rsidP="003D7E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D7E6C" w:rsidRDefault="003D7E6C" w:rsidP="003D7E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D7E6C" w:rsidRDefault="003D7E6C" w:rsidP="003D7E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D7E6C" w:rsidRDefault="003D7E6C" w:rsidP="003D7E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D7E6C" w:rsidRDefault="003D7E6C" w:rsidP="003D7E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D7E6C" w:rsidRDefault="003D7E6C" w:rsidP="003D7E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D7E6C" w:rsidRDefault="003D7E6C" w:rsidP="003D7E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D7E6C" w:rsidRDefault="003D7E6C" w:rsidP="003D7E6C">
      <w:pPr>
        <w:ind w:firstLine="709"/>
        <w:jc w:val="both"/>
        <w:rPr>
          <w:sz w:val="28"/>
          <w:szCs w:val="28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sz w:val="24"/>
          <w:szCs w:val="24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2. СВЕДЕНИЯ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региональных проектах </w:t>
      </w:r>
    </w:p>
    <w:p w:rsidR="003D7E6C" w:rsidRDefault="003D7E6C" w:rsidP="003D7E6C">
      <w:pPr>
        <w:jc w:val="center"/>
        <w:rPr>
          <w:i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проекте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3D7E6C" w:rsidRDefault="003D7E6C" w:rsidP="003D7E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регионального проекта) </w:t>
      </w:r>
    </w:p>
    <w:p w:rsidR="003D7E6C" w:rsidRDefault="003D7E6C" w:rsidP="003D7E6C">
      <w:pPr>
        <w:jc w:val="center"/>
        <w:rPr>
          <w:b/>
          <w:sz w:val="28"/>
          <w:szCs w:val="28"/>
        </w:rPr>
      </w:pP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D7E6C" w:rsidRDefault="003D7E6C" w:rsidP="003D7E6C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708"/>
      </w:tblGrid>
      <w:tr w:rsidR="003D7E6C" w:rsidTr="003D7E6C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3D7E6C" w:rsidTr="003D7E6C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3D7E6C" w:rsidRDefault="003D7E6C" w:rsidP="003D7E6C">
      <w:pPr>
        <w:rPr>
          <w:sz w:val="24"/>
          <w:szCs w:val="24"/>
        </w:rPr>
      </w:pPr>
    </w:p>
    <w:p w:rsidR="003D7E6C" w:rsidRDefault="003D7E6C" w:rsidP="003D7E6C">
      <w:pPr>
        <w:jc w:val="right"/>
        <w:rPr>
          <w:sz w:val="24"/>
          <w:szCs w:val="24"/>
        </w:rPr>
      </w:pPr>
    </w:p>
    <w:p w:rsidR="003D7E6C" w:rsidRDefault="003D7E6C" w:rsidP="003D7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Значения результатов регионального проекта </w:t>
      </w:r>
    </w:p>
    <w:p w:rsidR="003D7E6C" w:rsidRDefault="003D7E6C" w:rsidP="003D7E6C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292"/>
        <w:gridCol w:w="1596"/>
        <w:gridCol w:w="1493"/>
        <w:gridCol w:w="1425"/>
        <w:gridCol w:w="1271"/>
      </w:tblGrid>
      <w:tr w:rsidR="003D7E6C" w:rsidTr="003D7E6C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3D7E6C" w:rsidRDefault="003D7E6C" w:rsidP="003D7E6C">
            <w:pPr>
              <w:ind w:right="-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3D7E6C" w:rsidRDefault="003D7E6C" w:rsidP="003D7E6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3D7E6C" w:rsidRDefault="003D7E6C" w:rsidP="003D7E6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D7E6C" w:rsidTr="003D7E6C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3D7E6C" w:rsidTr="003D7E6C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3D7E6C" w:rsidRDefault="003D7E6C" w:rsidP="003D7E6C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3D7E6C" w:rsidTr="003D7E6C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3D7E6C" w:rsidRDefault="003D7E6C" w:rsidP="003D7E6C">
            <w:pPr>
              <w:spacing w:line="230" w:lineRule="auto"/>
              <w:ind w:right="600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D7E6C" w:rsidRDefault="003D7E6C" w:rsidP="003D7E6C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3D7E6C" w:rsidRDefault="003D7E6C" w:rsidP="003D7E6C">
      <w:pPr>
        <w:jc w:val="right"/>
        <w:rPr>
          <w:b/>
          <w:sz w:val="24"/>
          <w:szCs w:val="24"/>
        </w:rPr>
      </w:pPr>
    </w:p>
    <w:p w:rsidR="003D7E6C" w:rsidRDefault="003D7E6C" w:rsidP="003D7E6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3. СВЕДЕНИЯ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ведомственных проектах</w:t>
      </w:r>
    </w:p>
    <w:p w:rsidR="003D7E6C" w:rsidRDefault="003D7E6C" w:rsidP="003D7E6C">
      <w:pPr>
        <w:jc w:val="center"/>
        <w:rPr>
          <w:b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 проекте</w:t>
      </w:r>
    </w:p>
    <w:p w:rsidR="003D7E6C" w:rsidRDefault="003D7E6C" w:rsidP="003D7E6C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3D7E6C" w:rsidRDefault="003D7E6C" w:rsidP="003D7E6C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ведомственного проекта)</w:t>
      </w:r>
    </w:p>
    <w:p w:rsidR="003D7E6C" w:rsidRDefault="003D7E6C" w:rsidP="003D7E6C">
      <w:pPr>
        <w:jc w:val="center"/>
        <w:rPr>
          <w:b/>
          <w:sz w:val="28"/>
          <w:szCs w:val="28"/>
        </w:rPr>
      </w:pP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D7E6C" w:rsidRDefault="003D7E6C" w:rsidP="003D7E6C">
      <w:pPr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761"/>
      </w:tblGrid>
      <w:tr w:rsidR="003D7E6C" w:rsidTr="003D7E6C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3D7E6C" w:rsidTr="003D7E6C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3D7E6C" w:rsidRDefault="003D7E6C" w:rsidP="003D7E6C">
      <w:pPr>
        <w:rPr>
          <w:sz w:val="28"/>
          <w:szCs w:val="28"/>
        </w:rPr>
      </w:pPr>
    </w:p>
    <w:p w:rsidR="003D7E6C" w:rsidRDefault="003D7E6C" w:rsidP="003D7E6C">
      <w:pPr>
        <w:jc w:val="right"/>
        <w:rPr>
          <w:sz w:val="28"/>
          <w:szCs w:val="28"/>
        </w:rPr>
      </w:pP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3D7E6C" w:rsidRDefault="003D7E6C" w:rsidP="003D7E6C">
      <w:pPr>
        <w:jc w:val="center"/>
        <w:rPr>
          <w:b/>
          <w:sz w:val="28"/>
          <w:szCs w:val="28"/>
        </w:rPr>
      </w:pPr>
    </w:p>
    <w:p w:rsidR="003D7E6C" w:rsidRDefault="003D7E6C" w:rsidP="003D7E6C">
      <w:pPr>
        <w:jc w:val="center"/>
        <w:rPr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623"/>
        <w:gridCol w:w="1311"/>
        <w:gridCol w:w="1596"/>
        <w:gridCol w:w="1493"/>
        <w:gridCol w:w="1681"/>
        <w:gridCol w:w="1370"/>
      </w:tblGrid>
      <w:tr w:rsidR="003D7E6C" w:rsidTr="003D7E6C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3D7E6C" w:rsidRDefault="003D7E6C" w:rsidP="003D7E6C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3D7E6C" w:rsidRDefault="003D7E6C" w:rsidP="003D7E6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3D7E6C" w:rsidRDefault="003D7E6C" w:rsidP="003D7E6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D7E6C" w:rsidTr="003D7E6C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3D7E6C" w:rsidTr="003D7E6C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3D7E6C" w:rsidRDefault="003D7E6C" w:rsidP="003D7E6C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3D7E6C" w:rsidTr="003D7E6C">
        <w:trPr>
          <w:jc w:val="center"/>
        </w:trPr>
        <w:tc>
          <w:tcPr>
            <w:tcW w:w="379" w:type="pct"/>
            <w:shd w:val="clear" w:color="auto" w:fill="auto"/>
          </w:tcPr>
          <w:p w:rsidR="003D7E6C" w:rsidRDefault="003D7E6C" w:rsidP="003D7E6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:rsidR="003D7E6C" w:rsidRDefault="003D7E6C" w:rsidP="003D7E6C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3D7E6C" w:rsidRDefault="003D7E6C" w:rsidP="003D7E6C">
      <w:pPr>
        <w:jc w:val="right"/>
        <w:rPr>
          <w:b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4"/>
          <w:szCs w:val="24"/>
        </w:rPr>
      </w:pPr>
      <w:r>
        <w:rPr>
          <w:szCs w:val="28"/>
        </w:rPr>
        <w:br w:type="page"/>
      </w: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Раздел 4. ПАСПОРТА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комплексов процессных мероприятий</w:t>
      </w:r>
    </w:p>
    <w:p w:rsidR="003D7E6C" w:rsidRDefault="003D7E6C" w:rsidP="003D7E6C">
      <w:pPr>
        <w:jc w:val="center"/>
        <w:rPr>
          <w:b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3D7E6C" w:rsidRDefault="003D7E6C" w:rsidP="003D7E6C">
      <w:pPr>
        <w:jc w:val="center"/>
        <w:rPr>
          <w:b/>
          <w:sz w:val="28"/>
          <w:szCs w:val="28"/>
          <w:u w:val="single"/>
        </w:rPr>
      </w:pPr>
    </w:p>
    <w:p w:rsidR="003D7E6C" w:rsidRDefault="003D7E6C" w:rsidP="003D7E6C">
      <w:pPr>
        <w:jc w:val="center"/>
        <w:rPr>
          <w:b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Организация обучения по заочной форме</w:t>
      </w:r>
      <w:r>
        <w:rPr>
          <w:color w:val="000000"/>
          <w:spacing w:val="-2"/>
          <w:sz w:val="28"/>
          <w:szCs w:val="28"/>
          <w:u w:val="single"/>
        </w:rPr>
        <w:t>»</w:t>
      </w:r>
    </w:p>
    <w:p w:rsidR="003D7E6C" w:rsidRDefault="003D7E6C" w:rsidP="003D7E6C">
      <w:pPr>
        <w:jc w:val="center"/>
        <w:rPr>
          <w:i/>
          <w:sz w:val="20"/>
        </w:rPr>
      </w:pP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3D7E6C" w:rsidRDefault="003D7E6C" w:rsidP="003D7E6C">
      <w:pPr>
        <w:jc w:val="center"/>
        <w:rPr>
          <w:b/>
          <w:sz w:val="28"/>
          <w:szCs w:val="28"/>
        </w:rPr>
      </w:pP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D7E6C" w:rsidRDefault="003D7E6C" w:rsidP="003D7E6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305"/>
      </w:tblGrid>
      <w:tr w:rsidR="003D7E6C" w:rsidTr="003D7E6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D7E6C" w:rsidRDefault="003D7E6C" w:rsidP="003D7E6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3D7E6C" w:rsidTr="003D7E6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3D7E6C" w:rsidRDefault="003D7E6C" w:rsidP="003D7E6C">
      <w:pPr>
        <w:rPr>
          <w:sz w:val="28"/>
          <w:szCs w:val="28"/>
        </w:rPr>
      </w:pPr>
    </w:p>
    <w:p w:rsidR="003D7E6C" w:rsidRDefault="003D7E6C" w:rsidP="003D7E6C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3D7E6C" w:rsidRPr="007F02EA" w:rsidRDefault="003D7E6C" w:rsidP="003D7E6C">
      <w:pPr>
        <w:jc w:val="center"/>
        <w:rPr>
          <w:b/>
          <w:sz w:val="24"/>
          <w:szCs w:val="24"/>
        </w:rPr>
      </w:pPr>
      <w:r w:rsidRPr="007F02EA">
        <w:rPr>
          <w:b/>
          <w:sz w:val="24"/>
          <w:szCs w:val="24"/>
        </w:rPr>
        <w:t xml:space="preserve">  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11"/>
        <w:gridCol w:w="1382"/>
        <w:gridCol w:w="1620"/>
        <w:gridCol w:w="1555"/>
        <w:gridCol w:w="1304"/>
        <w:gridCol w:w="1304"/>
      </w:tblGrid>
      <w:tr w:rsidR="003D7E6C" w:rsidRPr="007F02EA" w:rsidTr="003D7E6C">
        <w:trPr>
          <w:tblHeader/>
          <w:jc w:val="center"/>
        </w:trPr>
        <w:tc>
          <w:tcPr>
            <w:tcW w:w="282" w:type="pct"/>
            <w:vMerge w:val="restar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151" w:type="pct"/>
            <w:vMerge w:val="restar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3D7E6C" w:rsidRPr="007F02EA" w:rsidRDefault="003D7E6C" w:rsidP="003D7E6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F02E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07" w:type="pct"/>
            <w:vMerge w:val="restart"/>
            <w:shd w:val="clear" w:color="auto" w:fill="auto"/>
          </w:tcPr>
          <w:p w:rsidR="003D7E6C" w:rsidRPr="007F02EA" w:rsidRDefault="003D7E6C" w:rsidP="003D7E6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BC67C8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72" w:type="pct"/>
            <w:gridSpan w:val="3"/>
            <w:shd w:val="clear" w:color="auto" w:fill="auto"/>
            <w:vAlign w:val="center"/>
          </w:tcPr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D7E6C" w:rsidRPr="007F02EA" w:rsidTr="003D7E6C">
        <w:trPr>
          <w:trHeight w:val="448"/>
          <w:tblHeader/>
          <w:jc w:val="center"/>
        </w:trPr>
        <w:tc>
          <w:tcPr>
            <w:tcW w:w="282" w:type="pct"/>
            <w:vMerge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51" w:type="pct"/>
            <w:vMerge/>
            <w:shd w:val="clear" w:color="auto" w:fill="auto"/>
            <w:vAlign w:val="center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4" w:type="pc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</w:t>
            </w:r>
            <w:r w:rsidR="00BC67C8">
              <w:rPr>
                <w:spacing w:val="-2"/>
                <w:sz w:val="26"/>
                <w:szCs w:val="26"/>
              </w:rPr>
              <w:t>4</w:t>
            </w:r>
          </w:p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</w:t>
            </w:r>
            <w:r w:rsidR="00BC67C8">
              <w:rPr>
                <w:spacing w:val="-2"/>
                <w:sz w:val="26"/>
                <w:szCs w:val="26"/>
              </w:rPr>
              <w:t>5</w:t>
            </w:r>
          </w:p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650" w:type="pc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202</w:t>
            </w:r>
            <w:r w:rsidR="00BC67C8">
              <w:rPr>
                <w:rFonts w:eastAsia="Calibri"/>
                <w:sz w:val="26"/>
                <w:szCs w:val="26"/>
              </w:rPr>
              <w:t>6</w:t>
            </w:r>
          </w:p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7E6C" w:rsidRPr="007F02EA" w:rsidTr="003D7E6C">
        <w:trPr>
          <w:trHeight w:val="282"/>
          <w:tblHeader/>
          <w:jc w:val="center"/>
        </w:trPr>
        <w:tc>
          <w:tcPr>
            <w:tcW w:w="282" w:type="pc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3</w:t>
            </w:r>
          </w:p>
        </w:tc>
        <w:tc>
          <w:tcPr>
            <w:tcW w:w="807" w:type="pc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3D7E6C" w:rsidRPr="007F02EA" w:rsidTr="003D7E6C">
        <w:trPr>
          <w:trHeight w:val="433"/>
          <w:jc w:val="center"/>
        </w:trPr>
        <w:tc>
          <w:tcPr>
            <w:tcW w:w="282" w:type="pct"/>
            <w:shd w:val="clear" w:color="auto" w:fill="auto"/>
          </w:tcPr>
          <w:p w:rsidR="003D7E6C" w:rsidRPr="007F02EA" w:rsidRDefault="003D7E6C" w:rsidP="003D7E6C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1</w:t>
            </w:r>
          </w:p>
        </w:tc>
        <w:tc>
          <w:tcPr>
            <w:tcW w:w="1151" w:type="pct"/>
            <w:shd w:val="clear" w:color="auto" w:fill="auto"/>
          </w:tcPr>
          <w:p w:rsidR="003D7E6C" w:rsidRPr="007F02EA" w:rsidRDefault="003D7E6C" w:rsidP="003D7E6C">
            <w:pPr>
              <w:pStyle w:val="11"/>
              <w:jc w:val="both"/>
              <w:rPr>
                <w:sz w:val="26"/>
                <w:szCs w:val="26"/>
              </w:rPr>
            </w:pPr>
            <w:r w:rsidRPr="007F02EA">
              <w:rPr>
                <w:rFonts w:eastAsia="SimSun"/>
                <w:sz w:val="26"/>
                <w:szCs w:val="26"/>
              </w:rPr>
              <w:t>Количество работников органов местного самоуправления, обучающихся в настоящее время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D7E6C" w:rsidRPr="007F02EA" w:rsidRDefault="003D7E6C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2EA">
              <w:rPr>
                <w:sz w:val="26"/>
                <w:szCs w:val="26"/>
              </w:rPr>
              <w:t>чел.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D7E6C" w:rsidRPr="007F02EA" w:rsidRDefault="00BC67C8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3D7E6C" w:rsidRPr="007F02EA" w:rsidRDefault="00BC67C8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D7E6C" w:rsidRPr="007F02EA" w:rsidRDefault="00BC67C8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Pr="007F02EA" w:rsidRDefault="00BC67C8" w:rsidP="003D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3D7E6C" w:rsidRDefault="003D7E6C" w:rsidP="003D7E6C">
      <w:pPr>
        <w:jc w:val="center"/>
        <w:rPr>
          <w:b/>
          <w:sz w:val="28"/>
          <w:szCs w:val="28"/>
          <w:u w:val="single"/>
        </w:rPr>
      </w:pPr>
    </w:p>
    <w:p w:rsidR="003D7E6C" w:rsidRDefault="003D7E6C" w:rsidP="003D7E6C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Создание организационных, информационных, финансовых условия для развития муниципальной службы</w:t>
      </w:r>
      <w:r>
        <w:rPr>
          <w:bCs/>
          <w:sz w:val="28"/>
          <w:szCs w:val="28"/>
          <w:u w:val="single"/>
        </w:rPr>
        <w:t>»</w:t>
      </w:r>
    </w:p>
    <w:p w:rsidR="003D7E6C" w:rsidRDefault="003D7E6C" w:rsidP="003D7E6C">
      <w:pPr>
        <w:jc w:val="center"/>
        <w:rPr>
          <w:i/>
          <w:sz w:val="20"/>
        </w:rPr>
      </w:pPr>
      <w:r>
        <w:rPr>
          <w:sz w:val="28"/>
          <w:szCs w:val="28"/>
        </w:rPr>
        <w:t xml:space="preserve"> </w:t>
      </w: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3D7E6C" w:rsidRDefault="003D7E6C" w:rsidP="003D7E6C">
      <w:pPr>
        <w:jc w:val="center"/>
        <w:rPr>
          <w:b/>
          <w:sz w:val="20"/>
        </w:rPr>
      </w:pP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D7E6C" w:rsidRDefault="003D7E6C" w:rsidP="003D7E6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305"/>
      </w:tblGrid>
      <w:tr w:rsidR="003D7E6C" w:rsidTr="003D7E6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D7E6C" w:rsidRDefault="003D7E6C" w:rsidP="003D7E6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3D7E6C" w:rsidTr="003D7E6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3D7E6C" w:rsidRDefault="003D7E6C" w:rsidP="003D7E6C">
      <w:pPr>
        <w:rPr>
          <w:sz w:val="28"/>
          <w:szCs w:val="28"/>
        </w:rPr>
      </w:pPr>
    </w:p>
    <w:p w:rsidR="003D7E6C" w:rsidRDefault="003D7E6C" w:rsidP="003D7E6C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36"/>
        <w:gridCol w:w="1382"/>
        <w:gridCol w:w="1652"/>
        <w:gridCol w:w="1545"/>
        <w:gridCol w:w="1311"/>
        <w:gridCol w:w="1311"/>
      </w:tblGrid>
      <w:tr w:rsidR="003D7E6C" w:rsidTr="003D7E6C">
        <w:trPr>
          <w:tblHeader/>
          <w:jc w:val="center"/>
        </w:trPr>
        <w:tc>
          <w:tcPr>
            <w:tcW w:w="221" w:type="pct"/>
            <w:vMerge w:val="restart"/>
            <w:shd w:val="clear" w:color="auto" w:fill="auto"/>
          </w:tcPr>
          <w:p w:rsidR="003D7E6C" w:rsidRDefault="003D7E6C" w:rsidP="003D7E6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3D7E6C" w:rsidRDefault="003D7E6C" w:rsidP="003D7E6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3D7E6C" w:rsidRDefault="003D7E6C" w:rsidP="00BC67C8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BC67C8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66" w:type="pct"/>
            <w:gridSpan w:val="3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D7E6C" w:rsidTr="003D7E6C">
        <w:trPr>
          <w:trHeight w:val="448"/>
          <w:tblHeader/>
          <w:jc w:val="center"/>
        </w:trPr>
        <w:tc>
          <w:tcPr>
            <w:tcW w:w="221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6" w:type="pc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</w:t>
            </w:r>
            <w:r w:rsidR="00BC67C8">
              <w:rPr>
                <w:spacing w:val="-2"/>
                <w:sz w:val="26"/>
                <w:szCs w:val="26"/>
              </w:rPr>
              <w:t>4</w:t>
            </w:r>
          </w:p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650" w:type="pc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</w:t>
            </w:r>
            <w:r w:rsidR="00BC67C8">
              <w:rPr>
                <w:spacing w:val="-2"/>
                <w:sz w:val="26"/>
                <w:szCs w:val="26"/>
              </w:rPr>
              <w:t>5</w:t>
            </w:r>
          </w:p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650" w:type="pc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202</w:t>
            </w:r>
            <w:r w:rsidR="00BC67C8">
              <w:rPr>
                <w:rFonts w:eastAsia="Calibri"/>
                <w:sz w:val="26"/>
                <w:szCs w:val="26"/>
              </w:rPr>
              <w:t>6</w:t>
            </w:r>
          </w:p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7E6C" w:rsidTr="003D7E6C">
        <w:trPr>
          <w:trHeight w:val="282"/>
          <w:tblHeader/>
          <w:jc w:val="center"/>
        </w:trPr>
        <w:tc>
          <w:tcPr>
            <w:tcW w:w="221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3D7E6C" w:rsidTr="003D7E6C">
        <w:trPr>
          <w:trHeight w:val="433"/>
          <w:jc w:val="center"/>
        </w:trPr>
        <w:tc>
          <w:tcPr>
            <w:tcW w:w="221" w:type="pct"/>
            <w:shd w:val="clear" w:color="auto" w:fill="auto"/>
          </w:tcPr>
          <w:p w:rsidR="003D7E6C" w:rsidRDefault="003D7E6C" w:rsidP="003D7E6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3D7E6C" w:rsidRDefault="003D7E6C" w:rsidP="003D7E6C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работников органов местного самоуправления прошедших курсы повышения квалификации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D7E6C" w:rsidRDefault="00BC67C8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D7E6C" w:rsidRDefault="00BC67C8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Default="00BC67C8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Default="00BC67C8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</w:tbl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3D7E6C" w:rsidRDefault="003D7E6C" w:rsidP="003D7E6C">
      <w:pPr>
        <w:jc w:val="center"/>
        <w:rPr>
          <w:b/>
          <w:sz w:val="28"/>
          <w:szCs w:val="28"/>
          <w:u w:val="single"/>
        </w:rPr>
      </w:pPr>
    </w:p>
    <w:p w:rsidR="003D7E6C" w:rsidRDefault="003D7E6C" w:rsidP="003D7E6C">
      <w:pPr>
        <w:jc w:val="center"/>
        <w:rPr>
          <w:sz w:val="20"/>
        </w:rPr>
      </w:pPr>
      <w:r>
        <w:rPr>
          <w:bCs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Предоставление социальных доплат к пенсии</w:t>
      </w:r>
      <w:r>
        <w:rPr>
          <w:bCs/>
          <w:sz w:val="28"/>
          <w:szCs w:val="28"/>
          <w:u w:val="single"/>
        </w:rPr>
        <w:t>»</w:t>
      </w:r>
      <w:r>
        <w:rPr>
          <w:sz w:val="20"/>
        </w:rPr>
        <w:t xml:space="preserve"> </w:t>
      </w:r>
    </w:p>
    <w:p w:rsidR="003D7E6C" w:rsidRDefault="003D7E6C" w:rsidP="003D7E6C">
      <w:pPr>
        <w:jc w:val="center"/>
        <w:rPr>
          <w:i/>
          <w:sz w:val="20"/>
        </w:rPr>
      </w:pPr>
      <w:r>
        <w:rPr>
          <w:sz w:val="20"/>
        </w:rPr>
        <w:t xml:space="preserve"> 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3D7E6C" w:rsidRDefault="003D7E6C" w:rsidP="003D7E6C">
      <w:pPr>
        <w:jc w:val="center"/>
        <w:rPr>
          <w:b/>
          <w:sz w:val="20"/>
        </w:rPr>
      </w:pP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D7E6C" w:rsidRDefault="003D7E6C" w:rsidP="003D7E6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305"/>
      </w:tblGrid>
      <w:tr w:rsidR="003D7E6C" w:rsidTr="003D7E6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D7E6C" w:rsidRDefault="003D7E6C" w:rsidP="003D7E6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3D7E6C" w:rsidTr="003D7E6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3D7E6C" w:rsidRDefault="003D7E6C" w:rsidP="003D7E6C">
      <w:pPr>
        <w:rPr>
          <w:sz w:val="28"/>
          <w:szCs w:val="28"/>
        </w:rPr>
      </w:pPr>
    </w:p>
    <w:p w:rsidR="003D7E6C" w:rsidRDefault="003D7E6C" w:rsidP="003D7E6C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36"/>
        <w:gridCol w:w="1382"/>
        <w:gridCol w:w="1652"/>
        <w:gridCol w:w="1545"/>
        <w:gridCol w:w="1311"/>
        <w:gridCol w:w="1311"/>
      </w:tblGrid>
      <w:tr w:rsidR="003D7E6C" w:rsidTr="003D7E6C">
        <w:trPr>
          <w:tblHeader/>
          <w:jc w:val="center"/>
        </w:trPr>
        <w:tc>
          <w:tcPr>
            <w:tcW w:w="221" w:type="pct"/>
            <w:vMerge w:val="restart"/>
            <w:shd w:val="clear" w:color="auto" w:fill="auto"/>
          </w:tcPr>
          <w:p w:rsidR="003D7E6C" w:rsidRDefault="003D7E6C" w:rsidP="003D7E6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3D7E6C" w:rsidRDefault="003D7E6C" w:rsidP="003D7E6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3D7E6C" w:rsidRDefault="003D7E6C" w:rsidP="003D7E6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</w:t>
            </w:r>
            <w:r w:rsidR="00BC67C8">
              <w:rPr>
                <w:rFonts w:eastAsia="Calibri"/>
                <w:sz w:val="26"/>
                <w:szCs w:val="26"/>
                <w:shd w:val="clear" w:color="auto" w:fill="FFFFFF"/>
              </w:rPr>
              <w:t>ение показателя реализации (2023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66" w:type="pct"/>
            <w:gridSpan w:val="3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D7E6C" w:rsidTr="003D7E6C">
        <w:trPr>
          <w:trHeight w:val="448"/>
          <w:tblHeader/>
          <w:jc w:val="center"/>
        </w:trPr>
        <w:tc>
          <w:tcPr>
            <w:tcW w:w="221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6" w:type="pc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</w:t>
            </w:r>
            <w:r w:rsidR="00BC67C8">
              <w:rPr>
                <w:spacing w:val="-2"/>
                <w:sz w:val="26"/>
                <w:szCs w:val="26"/>
              </w:rPr>
              <w:t>4</w:t>
            </w:r>
          </w:p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650" w:type="pct"/>
            <w:shd w:val="clear" w:color="auto" w:fill="auto"/>
          </w:tcPr>
          <w:p w:rsidR="003D7E6C" w:rsidRPr="007F02EA" w:rsidRDefault="00BC67C8" w:rsidP="003D7E6C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2025</w:t>
            </w:r>
          </w:p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650" w:type="pct"/>
            <w:shd w:val="clear" w:color="auto" w:fill="auto"/>
          </w:tcPr>
          <w:p w:rsidR="003D7E6C" w:rsidRPr="007F02EA" w:rsidRDefault="00BC67C8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2026</w:t>
            </w:r>
          </w:p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7E6C" w:rsidTr="003D7E6C">
        <w:trPr>
          <w:trHeight w:val="282"/>
          <w:tblHeader/>
          <w:jc w:val="center"/>
        </w:trPr>
        <w:tc>
          <w:tcPr>
            <w:tcW w:w="221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3D7E6C" w:rsidTr="003D7E6C">
        <w:trPr>
          <w:trHeight w:val="433"/>
          <w:jc w:val="center"/>
        </w:trPr>
        <w:tc>
          <w:tcPr>
            <w:tcW w:w="221" w:type="pct"/>
            <w:shd w:val="clear" w:color="auto" w:fill="auto"/>
          </w:tcPr>
          <w:p w:rsidR="003D7E6C" w:rsidRDefault="003D7E6C" w:rsidP="003D7E6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3D7E6C" w:rsidRDefault="003D7E6C" w:rsidP="003D7E6C">
            <w:pPr>
              <w:pStyle w:val="1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лиц, замещавших муниципальные должности, должности муниципальной службы, получающих пенсию за выслугу лет от общего количества обратившихся за установлением и назначением пенсии за выслугу лет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</w:tbl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3D7E6C" w:rsidRDefault="003D7E6C" w:rsidP="003D7E6C">
      <w:pPr>
        <w:jc w:val="center"/>
        <w:rPr>
          <w:b/>
          <w:sz w:val="28"/>
          <w:szCs w:val="28"/>
          <w:u w:val="single"/>
        </w:rPr>
      </w:pPr>
    </w:p>
    <w:p w:rsidR="003D7E6C" w:rsidRDefault="003D7E6C" w:rsidP="003D7E6C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«Создание условий для обеспечения сохранности документов </w:t>
      </w:r>
    </w:p>
    <w:p w:rsidR="003D7E6C" w:rsidRDefault="003D7E6C" w:rsidP="003D7E6C">
      <w:pPr>
        <w:jc w:val="center"/>
        <w:rPr>
          <w:sz w:val="20"/>
        </w:rPr>
      </w:pPr>
      <w:r>
        <w:rPr>
          <w:bCs/>
          <w:sz w:val="28"/>
          <w:szCs w:val="28"/>
          <w:u w:val="single"/>
        </w:rPr>
        <w:t>Архивного фонда РФ</w:t>
      </w:r>
      <w:r>
        <w:rPr>
          <w:sz w:val="28"/>
          <w:szCs w:val="28"/>
          <w:u w:val="single"/>
        </w:rPr>
        <w:t>»</w:t>
      </w:r>
      <w:r>
        <w:rPr>
          <w:b/>
          <w:bCs/>
        </w:rPr>
        <w:t>»</w:t>
      </w:r>
      <w:r>
        <w:rPr>
          <w:sz w:val="20"/>
        </w:rPr>
        <w:t xml:space="preserve"> </w:t>
      </w:r>
    </w:p>
    <w:p w:rsidR="003D7E6C" w:rsidRDefault="003D7E6C" w:rsidP="003D7E6C">
      <w:pPr>
        <w:jc w:val="center"/>
        <w:rPr>
          <w:i/>
          <w:sz w:val="20"/>
        </w:rPr>
      </w:pP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3D7E6C" w:rsidRDefault="003D7E6C" w:rsidP="003D7E6C">
      <w:pPr>
        <w:jc w:val="center"/>
        <w:rPr>
          <w:b/>
          <w:sz w:val="20"/>
        </w:rPr>
      </w:pP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D7E6C" w:rsidRDefault="003D7E6C" w:rsidP="003D7E6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305"/>
      </w:tblGrid>
      <w:tr w:rsidR="003D7E6C" w:rsidTr="003D7E6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D7E6C" w:rsidRDefault="003D7E6C" w:rsidP="003D7E6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архивного отдела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bCs/>
                <w:sz w:val="28"/>
                <w:szCs w:val="28"/>
              </w:rPr>
              <w:t>Стешова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</w:tc>
      </w:tr>
      <w:tr w:rsidR="003D7E6C" w:rsidTr="003D7E6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3D7E6C" w:rsidRDefault="003D7E6C" w:rsidP="003D7E6C">
      <w:pPr>
        <w:rPr>
          <w:sz w:val="28"/>
          <w:szCs w:val="28"/>
        </w:rPr>
      </w:pPr>
    </w:p>
    <w:p w:rsidR="003D7E6C" w:rsidRDefault="003D7E6C" w:rsidP="003D7E6C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96"/>
        <w:gridCol w:w="1382"/>
        <w:gridCol w:w="1632"/>
        <w:gridCol w:w="1531"/>
        <w:gridCol w:w="1297"/>
        <w:gridCol w:w="1299"/>
      </w:tblGrid>
      <w:tr w:rsidR="003D7E6C" w:rsidRPr="007F02EA" w:rsidTr="00BC67C8">
        <w:trPr>
          <w:tblHeader/>
          <w:jc w:val="center"/>
        </w:trPr>
        <w:tc>
          <w:tcPr>
            <w:tcW w:w="221" w:type="pct"/>
            <w:vMerge w:val="restart"/>
            <w:shd w:val="clear" w:color="auto" w:fill="auto"/>
          </w:tcPr>
          <w:p w:rsidR="003D7E6C" w:rsidRPr="007F02EA" w:rsidRDefault="003D7E6C" w:rsidP="003D7E6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38" w:type="pct"/>
            <w:vMerge w:val="restar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3D7E6C" w:rsidRPr="007F02EA" w:rsidRDefault="003D7E6C" w:rsidP="003D7E6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F02E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10" w:type="pct"/>
            <w:vMerge w:val="restart"/>
            <w:shd w:val="clear" w:color="auto" w:fill="auto"/>
          </w:tcPr>
          <w:p w:rsidR="003D7E6C" w:rsidRPr="007F02EA" w:rsidRDefault="003D7E6C" w:rsidP="003D7E6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BC67C8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46" w:type="pct"/>
            <w:gridSpan w:val="3"/>
            <w:shd w:val="clear" w:color="auto" w:fill="auto"/>
            <w:vAlign w:val="center"/>
          </w:tcPr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D7E6C" w:rsidRPr="007F02EA" w:rsidTr="00BC67C8">
        <w:trPr>
          <w:trHeight w:val="448"/>
          <w:tblHeader/>
          <w:jc w:val="center"/>
        </w:trPr>
        <w:tc>
          <w:tcPr>
            <w:tcW w:w="221" w:type="pct"/>
            <w:vMerge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59" w:type="pct"/>
            <w:shd w:val="clear" w:color="auto" w:fill="auto"/>
          </w:tcPr>
          <w:p w:rsidR="003D7E6C" w:rsidRPr="00E44563" w:rsidRDefault="00BC67C8" w:rsidP="003D7E6C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2024</w:t>
            </w:r>
          </w:p>
        </w:tc>
        <w:tc>
          <w:tcPr>
            <w:tcW w:w="643" w:type="pct"/>
            <w:shd w:val="clear" w:color="auto" w:fill="auto"/>
          </w:tcPr>
          <w:p w:rsidR="003D7E6C" w:rsidRPr="007F02EA" w:rsidRDefault="00BC67C8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2025</w:t>
            </w:r>
          </w:p>
        </w:tc>
        <w:tc>
          <w:tcPr>
            <w:tcW w:w="643" w:type="pct"/>
            <w:shd w:val="clear" w:color="auto" w:fill="auto"/>
          </w:tcPr>
          <w:p w:rsidR="003D7E6C" w:rsidRPr="007F02EA" w:rsidRDefault="00BC67C8" w:rsidP="003D7E6C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2026</w:t>
            </w:r>
          </w:p>
        </w:tc>
      </w:tr>
      <w:tr w:rsidR="003D7E6C" w:rsidRPr="007F02EA" w:rsidTr="00BC67C8">
        <w:trPr>
          <w:trHeight w:val="282"/>
          <w:tblHeader/>
          <w:jc w:val="center"/>
        </w:trPr>
        <w:tc>
          <w:tcPr>
            <w:tcW w:w="221" w:type="pc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3</w:t>
            </w:r>
          </w:p>
        </w:tc>
        <w:tc>
          <w:tcPr>
            <w:tcW w:w="810" w:type="pct"/>
            <w:shd w:val="clear" w:color="auto" w:fill="auto"/>
          </w:tcPr>
          <w:p w:rsidR="003D7E6C" w:rsidRPr="007F02EA" w:rsidRDefault="003D7E6C" w:rsidP="003D7E6C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D7E6C" w:rsidRPr="007F02EA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D7E6C" w:rsidRPr="007F02EA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67C8" w:rsidRPr="007F02EA" w:rsidTr="00BC67C8">
        <w:trPr>
          <w:trHeight w:val="433"/>
          <w:jc w:val="center"/>
        </w:trPr>
        <w:tc>
          <w:tcPr>
            <w:tcW w:w="221" w:type="pct"/>
            <w:shd w:val="clear" w:color="auto" w:fill="auto"/>
          </w:tcPr>
          <w:p w:rsidR="00BC67C8" w:rsidRPr="007F02EA" w:rsidRDefault="00BC67C8" w:rsidP="003D7E6C">
            <w:pPr>
              <w:spacing w:line="230" w:lineRule="auto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1</w:t>
            </w:r>
          </w:p>
        </w:tc>
        <w:tc>
          <w:tcPr>
            <w:tcW w:w="1238" w:type="pct"/>
            <w:shd w:val="clear" w:color="auto" w:fill="auto"/>
          </w:tcPr>
          <w:p w:rsidR="00BC67C8" w:rsidRPr="00BC67C8" w:rsidRDefault="00BC67C8" w:rsidP="00E01AC8">
            <w:pPr>
              <w:pStyle w:val="11"/>
              <w:jc w:val="both"/>
              <w:rPr>
                <w:sz w:val="26"/>
                <w:szCs w:val="26"/>
              </w:rPr>
            </w:pPr>
            <w:r w:rsidRPr="00BC67C8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BC67C8">
              <w:rPr>
                <w:sz w:val="26"/>
                <w:szCs w:val="26"/>
              </w:rPr>
              <w:t>закартонированных</w:t>
            </w:r>
            <w:proofErr w:type="spellEnd"/>
            <w:r w:rsidRPr="00BC67C8">
              <w:rPr>
                <w:sz w:val="26"/>
                <w:szCs w:val="26"/>
              </w:rPr>
              <w:t xml:space="preserve"> дел,  хранящихся в архивном отделе Администрации муниципального образования «Дорогобужский район» Смоленской области, с соблюдением нормативных</w:t>
            </w:r>
            <w:r w:rsidRPr="00BC67C8">
              <w:rPr>
                <w:b/>
                <w:sz w:val="26"/>
                <w:szCs w:val="26"/>
              </w:rPr>
              <w:t xml:space="preserve"> </w:t>
            </w:r>
            <w:r w:rsidRPr="00BC67C8">
              <w:rPr>
                <w:sz w:val="26"/>
                <w:szCs w:val="26"/>
              </w:rPr>
              <w:t>условий, обеспечивающих их постоянное и  долговременное хранение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C67C8" w:rsidRPr="00B92182" w:rsidRDefault="00BC67C8" w:rsidP="00E01AC8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sz w:val="24"/>
                <w:szCs w:val="24"/>
              </w:rPr>
            </w:pPr>
            <w:r w:rsidRPr="00B92182">
              <w:rPr>
                <w:sz w:val="24"/>
                <w:szCs w:val="24"/>
              </w:rPr>
              <w:t>ед.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C67C8" w:rsidRPr="00B92182" w:rsidRDefault="00BC67C8" w:rsidP="00E01AC8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1245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BC67C8" w:rsidRPr="00B92182" w:rsidRDefault="00BC67C8" w:rsidP="00E01AC8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1395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BC67C8" w:rsidRPr="00B92182" w:rsidRDefault="00BC67C8" w:rsidP="00E01AC8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1567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BC67C8" w:rsidRPr="00B92182" w:rsidRDefault="00BC67C8" w:rsidP="00E01AC8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1755</w:t>
            </w:r>
          </w:p>
        </w:tc>
      </w:tr>
    </w:tbl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3D7E6C" w:rsidRDefault="003D7E6C" w:rsidP="003D7E6C">
      <w:pPr>
        <w:jc w:val="center"/>
        <w:rPr>
          <w:b/>
          <w:sz w:val="28"/>
          <w:szCs w:val="28"/>
          <w:u w:val="single"/>
        </w:rPr>
      </w:pPr>
    </w:p>
    <w:p w:rsidR="003D7E6C" w:rsidRDefault="003D7E6C" w:rsidP="003D7E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«Организация транспортного обслуживания органов местного самоуправления»</w:t>
      </w:r>
    </w:p>
    <w:p w:rsidR="003D7E6C" w:rsidRDefault="003D7E6C" w:rsidP="003D7E6C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(наименование комплекса процессных мероприятий)</w:t>
      </w:r>
      <w:r>
        <w:rPr>
          <w:i/>
          <w:sz w:val="24"/>
          <w:szCs w:val="24"/>
        </w:rPr>
        <w:t xml:space="preserve"> </w:t>
      </w:r>
    </w:p>
    <w:p w:rsidR="003D7E6C" w:rsidRDefault="003D7E6C" w:rsidP="003D7E6C">
      <w:pPr>
        <w:jc w:val="center"/>
        <w:rPr>
          <w:b/>
          <w:sz w:val="20"/>
        </w:rPr>
      </w:pP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D7E6C" w:rsidRDefault="003D7E6C" w:rsidP="003D7E6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305"/>
      </w:tblGrid>
      <w:tr w:rsidR="003D7E6C" w:rsidTr="003D7E6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D7E6C" w:rsidRDefault="003D7E6C" w:rsidP="003D7E6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МКТУ МО «Дорогобужский район» Смоленской области Забелин П.В.</w:t>
            </w:r>
          </w:p>
        </w:tc>
      </w:tr>
      <w:tr w:rsidR="003D7E6C" w:rsidTr="003D7E6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3D7E6C" w:rsidRDefault="003D7E6C" w:rsidP="003D7E6C">
      <w:pPr>
        <w:rPr>
          <w:sz w:val="28"/>
          <w:szCs w:val="28"/>
        </w:rPr>
      </w:pPr>
    </w:p>
    <w:p w:rsidR="003D7E6C" w:rsidRDefault="003D7E6C" w:rsidP="003D7E6C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36"/>
        <w:gridCol w:w="1382"/>
        <w:gridCol w:w="1652"/>
        <w:gridCol w:w="1545"/>
        <w:gridCol w:w="1311"/>
        <w:gridCol w:w="1311"/>
      </w:tblGrid>
      <w:tr w:rsidR="003D7E6C" w:rsidTr="003D7E6C">
        <w:trPr>
          <w:tblHeader/>
          <w:jc w:val="center"/>
        </w:trPr>
        <w:tc>
          <w:tcPr>
            <w:tcW w:w="221" w:type="pct"/>
            <w:vMerge w:val="restart"/>
            <w:shd w:val="clear" w:color="auto" w:fill="auto"/>
          </w:tcPr>
          <w:p w:rsidR="003D7E6C" w:rsidRDefault="003D7E6C" w:rsidP="003D7E6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3D7E6C" w:rsidRDefault="003D7E6C" w:rsidP="003D7E6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3D7E6C" w:rsidRDefault="003D7E6C" w:rsidP="00BC67C8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</w:t>
            </w:r>
            <w:r w:rsidR="00BC67C8">
              <w:rPr>
                <w:rFonts w:eastAsia="Calibri"/>
                <w:sz w:val="26"/>
                <w:szCs w:val="26"/>
                <w:shd w:val="clear" w:color="auto" w:fill="FFFFFF"/>
              </w:rPr>
              <w:t>ение показателя реализации (2023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66" w:type="pct"/>
            <w:gridSpan w:val="3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D7E6C" w:rsidTr="003D7E6C">
        <w:trPr>
          <w:trHeight w:val="448"/>
          <w:tblHeader/>
          <w:jc w:val="center"/>
        </w:trPr>
        <w:tc>
          <w:tcPr>
            <w:tcW w:w="221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6" w:type="pct"/>
            <w:shd w:val="clear" w:color="auto" w:fill="auto"/>
          </w:tcPr>
          <w:p w:rsidR="003D7E6C" w:rsidRDefault="00BC67C8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2024</w:t>
            </w:r>
          </w:p>
        </w:tc>
        <w:tc>
          <w:tcPr>
            <w:tcW w:w="650" w:type="pct"/>
            <w:shd w:val="clear" w:color="auto" w:fill="auto"/>
          </w:tcPr>
          <w:p w:rsidR="003D7E6C" w:rsidRDefault="00BC67C8" w:rsidP="003D7E6C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2025</w:t>
            </w:r>
          </w:p>
        </w:tc>
        <w:tc>
          <w:tcPr>
            <w:tcW w:w="650" w:type="pct"/>
            <w:shd w:val="clear" w:color="auto" w:fill="auto"/>
          </w:tcPr>
          <w:p w:rsidR="003D7E6C" w:rsidRDefault="00BC67C8" w:rsidP="003D7E6C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2026</w:t>
            </w:r>
          </w:p>
        </w:tc>
      </w:tr>
      <w:tr w:rsidR="003D7E6C" w:rsidTr="003D7E6C">
        <w:trPr>
          <w:trHeight w:val="282"/>
          <w:tblHeader/>
          <w:jc w:val="center"/>
        </w:trPr>
        <w:tc>
          <w:tcPr>
            <w:tcW w:w="221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3D7E6C" w:rsidTr="003D7E6C">
        <w:trPr>
          <w:trHeight w:val="433"/>
          <w:jc w:val="center"/>
        </w:trPr>
        <w:tc>
          <w:tcPr>
            <w:tcW w:w="221" w:type="pct"/>
            <w:shd w:val="clear" w:color="auto" w:fill="auto"/>
          </w:tcPr>
          <w:p w:rsidR="003D7E6C" w:rsidRDefault="003D7E6C" w:rsidP="003D7E6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3D7E6C" w:rsidRDefault="003D7E6C" w:rsidP="003D7E6C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транспортными средствами органов местного самоуправления муниципального образования «Дорогобужский район» Смоленской области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</w:tbl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3D7E6C" w:rsidRDefault="003D7E6C" w:rsidP="003D7E6C">
      <w:pPr>
        <w:jc w:val="center"/>
        <w:rPr>
          <w:b/>
          <w:sz w:val="28"/>
          <w:szCs w:val="28"/>
          <w:u w:val="single"/>
        </w:rPr>
      </w:pPr>
    </w:p>
    <w:p w:rsidR="003D7E6C" w:rsidRDefault="003D7E6C" w:rsidP="003D7E6C">
      <w:pPr>
        <w:jc w:val="center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«Организация системного информирования населения муниципального образования «Дорогобужский район» Смоленской области через средства массовой информации о деятельности органов местного самоуправления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</w:p>
    <w:p w:rsidR="003D7E6C" w:rsidRDefault="003D7E6C" w:rsidP="003D7E6C">
      <w:pPr>
        <w:jc w:val="center"/>
        <w:rPr>
          <w:i/>
          <w:sz w:val="20"/>
        </w:rPr>
      </w:pP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3D7E6C" w:rsidRDefault="003D7E6C" w:rsidP="003D7E6C">
      <w:pPr>
        <w:jc w:val="center"/>
        <w:rPr>
          <w:b/>
          <w:sz w:val="20"/>
        </w:rPr>
      </w:pP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D7E6C" w:rsidRDefault="003D7E6C" w:rsidP="003D7E6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305"/>
      </w:tblGrid>
      <w:tr w:rsidR="003D7E6C" w:rsidTr="003D7E6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D7E6C" w:rsidRDefault="003D7E6C" w:rsidP="003D7E6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3D7E6C" w:rsidTr="003D7E6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3D7E6C" w:rsidRDefault="003D7E6C" w:rsidP="003D7E6C">
      <w:pPr>
        <w:rPr>
          <w:sz w:val="28"/>
          <w:szCs w:val="28"/>
        </w:rPr>
      </w:pPr>
    </w:p>
    <w:p w:rsidR="003D7E6C" w:rsidRDefault="003D7E6C" w:rsidP="003D7E6C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36"/>
        <w:gridCol w:w="1382"/>
        <w:gridCol w:w="1652"/>
        <w:gridCol w:w="1545"/>
        <w:gridCol w:w="1311"/>
        <w:gridCol w:w="1311"/>
      </w:tblGrid>
      <w:tr w:rsidR="003D7E6C" w:rsidTr="003D7E6C">
        <w:trPr>
          <w:tblHeader/>
          <w:jc w:val="center"/>
        </w:trPr>
        <w:tc>
          <w:tcPr>
            <w:tcW w:w="221" w:type="pct"/>
            <w:vMerge w:val="restart"/>
            <w:shd w:val="clear" w:color="auto" w:fill="auto"/>
          </w:tcPr>
          <w:p w:rsidR="003D7E6C" w:rsidRDefault="003D7E6C" w:rsidP="003D7E6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3D7E6C" w:rsidRDefault="003D7E6C" w:rsidP="003D7E6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3D7E6C" w:rsidRDefault="003D7E6C" w:rsidP="003D7E6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</w:t>
            </w:r>
            <w:r w:rsidR="00BC67C8">
              <w:rPr>
                <w:rFonts w:eastAsia="Calibri"/>
                <w:sz w:val="26"/>
                <w:szCs w:val="26"/>
                <w:shd w:val="clear" w:color="auto" w:fill="FFFFFF"/>
              </w:rPr>
              <w:t>ение показателя реализации (2023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66" w:type="pct"/>
            <w:gridSpan w:val="3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D7E6C" w:rsidTr="003D7E6C">
        <w:trPr>
          <w:trHeight w:val="448"/>
          <w:tblHeader/>
          <w:jc w:val="center"/>
        </w:trPr>
        <w:tc>
          <w:tcPr>
            <w:tcW w:w="221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6" w:type="pct"/>
            <w:shd w:val="clear" w:color="auto" w:fill="auto"/>
          </w:tcPr>
          <w:p w:rsidR="003D7E6C" w:rsidRDefault="00BC67C8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2024</w:t>
            </w:r>
          </w:p>
        </w:tc>
        <w:tc>
          <w:tcPr>
            <w:tcW w:w="650" w:type="pct"/>
            <w:shd w:val="clear" w:color="auto" w:fill="auto"/>
          </w:tcPr>
          <w:p w:rsidR="003D7E6C" w:rsidRDefault="00BC67C8" w:rsidP="003D7E6C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2025</w:t>
            </w:r>
          </w:p>
        </w:tc>
        <w:tc>
          <w:tcPr>
            <w:tcW w:w="650" w:type="pct"/>
            <w:shd w:val="clear" w:color="auto" w:fill="auto"/>
          </w:tcPr>
          <w:p w:rsidR="003D7E6C" w:rsidRDefault="00BC67C8" w:rsidP="003D7E6C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2026</w:t>
            </w:r>
          </w:p>
        </w:tc>
      </w:tr>
      <w:tr w:rsidR="003D7E6C" w:rsidTr="003D7E6C">
        <w:trPr>
          <w:trHeight w:val="282"/>
          <w:tblHeader/>
          <w:jc w:val="center"/>
        </w:trPr>
        <w:tc>
          <w:tcPr>
            <w:tcW w:w="221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BC67C8" w:rsidTr="003D7E6C">
        <w:trPr>
          <w:trHeight w:val="433"/>
          <w:jc w:val="center"/>
        </w:trPr>
        <w:tc>
          <w:tcPr>
            <w:tcW w:w="221" w:type="pct"/>
            <w:shd w:val="clear" w:color="auto" w:fill="auto"/>
          </w:tcPr>
          <w:p w:rsidR="00BC67C8" w:rsidRDefault="00BC67C8" w:rsidP="003D7E6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BC67C8" w:rsidRDefault="00BC67C8" w:rsidP="003D7E6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респондентов, считающих достаточным освещение в средствах массовой информации деятельности органа местного самоуправления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C67C8" w:rsidRDefault="00BC67C8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C67C8" w:rsidRDefault="00BC67C8" w:rsidP="00D9174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BC67C8" w:rsidRDefault="00BC67C8" w:rsidP="00D9174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BC67C8" w:rsidRDefault="00BC67C8" w:rsidP="00D9174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BC67C8" w:rsidRDefault="00BC67C8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3D7E6C" w:rsidRDefault="003D7E6C" w:rsidP="003D7E6C">
      <w:pPr>
        <w:jc w:val="center"/>
        <w:rPr>
          <w:b/>
          <w:sz w:val="28"/>
          <w:szCs w:val="28"/>
          <w:u w:val="single"/>
        </w:rPr>
      </w:pPr>
    </w:p>
    <w:p w:rsidR="003D7E6C" w:rsidRDefault="003D7E6C" w:rsidP="003D7E6C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«Обеспечение организационных условий для реализации </w:t>
      </w:r>
    </w:p>
    <w:p w:rsidR="003D7E6C" w:rsidRDefault="003D7E6C" w:rsidP="003D7E6C">
      <w:pPr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муниципальной программы</w:t>
      </w:r>
      <w:r>
        <w:rPr>
          <w:sz w:val="28"/>
          <w:szCs w:val="28"/>
          <w:u w:val="single"/>
        </w:rPr>
        <w:t xml:space="preserve">» </w:t>
      </w:r>
    </w:p>
    <w:p w:rsidR="003D7E6C" w:rsidRDefault="003D7E6C" w:rsidP="003D7E6C">
      <w:pPr>
        <w:jc w:val="center"/>
        <w:rPr>
          <w:i/>
          <w:sz w:val="20"/>
        </w:rPr>
      </w:pP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3D7E6C" w:rsidRDefault="003D7E6C" w:rsidP="003D7E6C">
      <w:pPr>
        <w:jc w:val="center"/>
        <w:rPr>
          <w:b/>
          <w:sz w:val="20"/>
        </w:rPr>
      </w:pP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D7E6C" w:rsidRDefault="003D7E6C" w:rsidP="003D7E6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305"/>
      </w:tblGrid>
      <w:tr w:rsidR="003D7E6C" w:rsidTr="003D7E6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D7E6C" w:rsidRDefault="003D7E6C" w:rsidP="003D7E6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3D7E6C" w:rsidTr="003D7E6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D7E6C" w:rsidRDefault="003D7E6C" w:rsidP="003D7E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D7E6C" w:rsidRDefault="003D7E6C" w:rsidP="003D7E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3D7E6C" w:rsidRDefault="003D7E6C" w:rsidP="003D7E6C">
      <w:pPr>
        <w:rPr>
          <w:sz w:val="28"/>
          <w:szCs w:val="28"/>
        </w:rPr>
      </w:pPr>
    </w:p>
    <w:p w:rsidR="003D7E6C" w:rsidRDefault="003D7E6C" w:rsidP="003D7E6C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3D7E6C" w:rsidRDefault="003D7E6C" w:rsidP="003D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37"/>
        <w:gridCol w:w="1382"/>
        <w:gridCol w:w="1651"/>
        <w:gridCol w:w="1545"/>
        <w:gridCol w:w="1311"/>
        <w:gridCol w:w="1311"/>
      </w:tblGrid>
      <w:tr w:rsidR="003D7E6C" w:rsidTr="003D7E6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3D7E6C" w:rsidRDefault="003D7E6C" w:rsidP="003D7E6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3D7E6C" w:rsidRDefault="003D7E6C" w:rsidP="003D7E6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3D7E6C" w:rsidRDefault="003D7E6C" w:rsidP="003D7E6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(2022)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D7E6C" w:rsidTr="003D7E6C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</w:tcPr>
          <w:p w:rsidR="003D7E6C" w:rsidRDefault="003D7E6C" w:rsidP="003D7E6C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</w:rPr>
              <w:t>2023</w:t>
            </w:r>
          </w:p>
        </w:tc>
        <w:tc>
          <w:tcPr>
            <w:tcW w:w="655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2024</w:t>
            </w:r>
          </w:p>
        </w:tc>
        <w:tc>
          <w:tcPr>
            <w:tcW w:w="655" w:type="pct"/>
            <w:shd w:val="clear" w:color="auto" w:fill="auto"/>
          </w:tcPr>
          <w:p w:rsidR="003D7E6C" w:rsidRDefault="003D7E6C" w:rsidP="003D7E6C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2025</w:t>
            </w:r>
          </w:p>
        </w:tc>
      </w:tr>
      <w:tr w:rsidR="003D7E6C" w:rsidTr="003D7E6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3D7E6C" w:rsidRDefault="003D7E6C" w:rsidP="003D7E6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3D7E6C" w:rsidRDefault="003D7E6C" w:rsidP="003D7E6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3D7E6C" w:rsidTr="003D7E6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3D7E6C" w:rsidRDefault="003D7E6C" w:rsidP="003D7E6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3D7E6C" w:rsidRDefault="003D7E6C" w:rsidP="003D7E6C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3D7E6C" w:rsidRDefault="003D7E6C" w:rsidP="003D7E6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</w:p>
    <w:p w:rsidR="00BC67C8" w:rsidRDefault="00BC67C8" w:rsidP="003D7E6C">
      <w:pPr>
        <w:jc w:val="center"/>
        <w:rPr>
          <w:b/>
          <w:spacing w:val="20"/>
          <w:sz w:val="28"/>
          <w:szCs w:val="28"/>
        </w:rPr>
      </w:pPr>
    </w:p>
    <w:p w:rsidR="00BC67C8" w:rsidRDefault="00BC67C8" w:rsidP="003D7E6C">
      <w:pPr>
        <w:jc w:val="center"/>
        <w:rPr>
          <w:b/>
          <w:spacing w:val="20"/>
          <w:sz w:val="28"/>
          <w:szCs w:val="28"/>
        </w:rPr>
      </w:pPr>
    </w:p>
    <w:p w:rsidR="003D7E6C" w:rsidRDefault="003D7E6C" w:rsidP="003D7E6C">
      <w:pPr>
        <w:jc w:val="center"/>
        <w:rPr>
          <w:b/>
          <w:spacing w:val="20"/>
          <w:sz w:val="28"/>
          <w:szCs w:val="28"/>
        </w:rPr>
      </w:pPr>
    </w:p>
    <w:p w:rsidR="003D7E6C" w:rsidRDefault="003D7E6C" w:rsidP="003D7E6C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ОЦЕНКА</w:t>
      </w:r>
    </w:p>
    <w:p w:rsidR="003D7E6C" w:rsidRDefault="003D7E6C" w:rsidP="003D7E6C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3D7E6C" w:rsidRDefault="003D7E6C" w:rsidP="003D7E6C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u w:val="single"/>
        </w:rPr>
      </w:pPr>
    </w:p>
    <w:p w:rsidR="003D7E6C" w:rsidRDefault="003D7E6C" w:rsidP="003D7E6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«Создание условий для эффективного управления муниципальным образованием «Дорогобужский район» Смоленской области»</w:t>
      </w:r>
    </w:p>
    <w:p w:rsidR="003D7E6C" w:rsidRDefault="003D7E6C" w:rsidP="003D7E6C">
      <w:pPr>
        <w:autoSpaceDE w:val="0"/>
        <w:autoSpaceDN w:val="0"/>
        <w:adjustRightInd w:val="0"/>
        <w:ind w:left="1701" w:right="170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p w:rsidR="003D7E6C" w:rsidRDefault="003D7E6C" w:rsidP="003D7E6C">
      <w:pPr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eastAsia="en-US"/>
        </w:rPr>
      </w:pPr>
    </w:p>
    <w:tbl>
      <w:tblPr>
        <w:tblW w:w="105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3D7E6C" w:rsidTr="003D7E6C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Наименова-ние</w:t>
            </w:r>
            <w:proofErr w:type="spellEnd"/>
            <w:proofErr w:type="gramEnd"/>
            <w:r>
              <w:rPr>
                <w:sz w:val="20"/>
              </w:rPr>
              <w:t xml:space="preserve"> налоговой льготы, </w:t>
            </w:r>
            <w:proofErr w:type="spellStart"/>
            <w:r>
              <w:rPr>
                <w:sz w:val="20"/>
              </w:rPr>
              <w:t>освобожде-ния</w:t>
            </w:r>
            <w:proofErr w:type="spell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преферен-ции</w:t>
            </w:r>
            <w:proofErr w:type="spellEnd"/>
            <w:r>
              <w:rPr>
                <w:sz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налога (сбора), по которому </w:t>
            </w:r>
            <w:proofErr w:type="spellStart"/>
            <w:proofErr w:type="gramStart"/>
            <w:r>
              <w:rPr>
                <w:sz w:val="20"/>
              </w:rPr>
              <w:t>предоставле-ны</w:t>
            </w:r>
            <w:proofErr w:type="spellEnd"/>
            <w:proofErr w:type="gramEnd"/>
            <w:r>
              <w:rPr>
                <w:sz w:val="20"/>
              </w:rPr>
              <w:t xml:space="preserve"> налоговая льгота, </w:t>
            </w:r>
            <w:proofErr w:type="spellStart"/>
            <w:r>
              <w:rPr>
                <w:sz w:val="20"/>
              </w:rPr>
              <w:t>освобожде-ние</w:t>
            </w:r>
            <w:proofErr w:type="spellEnd"/>
            <w:r>
              <w:rPr>
                <w:sz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>
              <w:rPr>
                <w:sz w:val="20"/>
              </w:rPr>
              <w:t>освобож-дения</w:t>
            </w:r>
            <w:proofErr w:type="spellEnd"/>
            <w:proofErr w:type="gram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преферен-ции</w:t>
            </w:r>
            <w:proofErr w:type="spellEnd"/>
            <w:r>
              <w:rPr>
                <w:sz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действия </w:t>
            </w:r>
            <w:proofErr w:type="spellStart"/>
            <w:proofErr w:type="gramStart"/>
            <w:r>
              <w:rPr>
                <w:sz w:val="20"/>
              </w:rPr>
              <w:t>налого</w:t>
            </w:r>
            <w:proofErr w:type="spellEnd"/>
            <w:r>
              <w:rPr>
                <w:sz w:val="20"/>
              </w:rPr>
              <w:t>-вой</w:t>
            </w:r>
            <w:proofErr w:type="gramEnd"/>
            <w:r>
              <w:rPr>
                <w:sz w:val="20"/>
              </w:rPr>
              <w:t xml:space="preserve"> льготы, </w:t>
            </w:r>
            <w:proofErr w:type="spellStart"/>
            <w:r>
              <w:rPr>
                <w:sz w:val="20"/>
              </w:rPr>
              <w:t>освобож-дения</w:t>
            </w:r>
            <w:proofErr w:type="spell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префе-ренции</w:t>
            </w:r>
            <w:proofErr w:type="spellEnd"/>
            <w:r>
              <w:rPr>
                <w:sz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Факти-ческий</w:t>
            </w:r>
            <w:proofErr w:type="spellEnd"/>
            <w:proofErr w:type="gramEnd"/>
            <w:r>
              <w:rPr>
                <w:sz w:val="20"/>
              </w:rPr>
              <w:t xml:space="preserve"> объем </w:t>
            </w:r>
            <w:proofErr w:type="spellStart"/>
            <w:r>
              <w:rPr>
                <w:sz w:val="20"/>
              </w:rPr>
              <w:t>налого-вого</w:t>
            </w:r>
            <w:proofErr w:type="spellEnd"/>
            <w:r>
              <w:rPr>
                <w:sz w:val="20"/>
              </w:rPr>
              <w:t xml:space="preserve"> расхода местного бюджета за 2-й год до начала </w:t>
            </w:r>
            <w:proofErr w:type="spellStart"/>
            <w:r>
              <w:rPr>
                <w:sz w:val="20"/>
              </w:rPr>
              <w:t>очеред-ного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финан-сового</w:t>
            </w:r>
            <w:proofErr w:type="spellEnd"/>
            <w:r>
              <w:rPr>
                <w:sz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Оценоч-ный</w:t>
            </w:r>
            <w:proofErr w:type="spellEnd"/>
            <w:proofErr w:type="gramEnd"/>
            <w:r>
              <w:rPr>
                <w:sz w:val="20"/>
              </w:rPr>
              <w:t xml:space="preserve"> объем </w:t>
            </w:r>
            <w:proofErr w:type="spellStart"/>
            <w:r>
              <w:rPr>
                <w:sz w:val="20"/>
              </w:rPr>
              <w:t>налого-вого</w:t>
            </w:r>
            <w:proofErr w:type="spellEnd"/>
            <w:r>
              <w:rPr>
                <w:sz w:val="20"/>
              </w:rPr>
              <w:t xml:space="preserve"> расхода местного бюджета за 1-й год до начала </w:t>
            </w:r>
            <w:proofErr w:type="spellStart"/>
            <w:r>
              <w:rPr>
                <w:sz w:val="20"/>
              </w:rPr>
              <w:t>очеред-ного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финан-сового</w:t>
            </w:r>
            <w:proofErr w:type="spellEnd"/>
            <w:r>
              <w:rPr>
                <w:sz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Прогнозный объем налоговых расходов  бюджета муниципального района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Целевой показатель (индикатор) налогового расхода</w:t>
            </w:r>
          </w:p>
        </w:tc>
      </w:tr>
      <w:tr w:rsidR="003D7E6C" w:rsidTr="003D7E6C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очеред</w:t>
            </w:r>
            <w:proofErr w:type="spellEnd"/>
            <w:r>
              <w:rPr>
                <w:sz w:val="20"/>
              </w:rPr>
              <w:t>-ной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финан-совый</w:t>
            </w:r>
            <w:proofErr w:type="spellEnd"/>
            <w:r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1-й год </w:t>
            </w:r>
            <w:proofErr w:type="spellStart"/>
            <w:proofErr w:type="gramStart"/>
            <w:r>
              <w:rPr>
                <w:sz w:val="20"/>
              </w:rPr>
              <w:t>плано-вого</w:t>
            </w:r>
            <w:proofErr w:type="spellEnd"/>
            <w:proofErr w:type="gramEnd"/>
            <w:r>
              <w:rPr>
                <w:sz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2-й год </w:t>
            </w:r>
            <w:proofErr w:type="spellStart"/>
            <w:proofErr w:type="gramStart"/>
            <w:r>
              <w:rPr>
                <w:sz w:val="20"/>
              </w:rPr>
              <w:t>плано-вого</w:t>
            </w:r>
            <w:proofErr w:type="spellEnd"/>
            <w:proofErr w:type="gramEnd"/>
            <w:r>
              <w:rPr>
                <w:sz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</w:pPr>
          </w:p>
        </w:tc>
      </w:tr>
      <w:tr w:rsidR="003D7E6C" w:rsidTr="003D7E6C">
        <w:trPr>
          <w:trHeight w:val="1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D7E6C" w:rsidTr="003D7E6C">
        <w:trPr>
          <w:trHeight w:val="1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7E6C" w:rsidRDefault="003D7E6C" w:rsidP="003D7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tabs>
          <w:tab w:val="left" w:pos="4260"/>
        </w:tabs>
        <w:rPr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</w:p>
    <w:p w:rsidR="00882D00" w:rsidRDefault="00882D00" w:rsidP="003D7E6C">
      <w:pPr>
        <w:ind w:left="1701" w:right="1700"/>
        <w:jc w:val="center"/>
        <w:rPr>
          <w:b/>
          <w:sz w:val="28"/>
          <w:szCs w:val="28"/>
        </w:rPr>
      </w:pPr>
    </w:p>
    <w:p w:rsidR="00882D00" w:rsidRDefault="00882D00" w:rsidP="003D7E6C">
      <w:pPr>
        <w:ind w:left="1701" w:right="1700"/>
        <w:jc w:val="center"/>
        <w:rPr>
          <w:b/>
          <w:sz w:val="28"/>
          <w:szCs w:val="28"/>
        </w:rPr>
      </w:pP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6. СВЕДЕНИЯ</w:t>
      </w:r>
    </w:p>
    <w:p w:rsidR="003D7E6C" w:rsidRDefault="003D7E6C" w:rsidP="003D7E6C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3D7E6C" w:rsidRDefault="003D7E6C" w:rsidP="003D7E6C">
      <w:pPr>
        <w:autoSpaceDE w:val="0"/>
        <w:autoSpaceDN w:val="0"/>
        <w:adjustRightInd w:val="0"/>
        <w:ind w:left="1701" w:right="17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«Создание условий для эффективного управления муниципальным образованием «Дорогобужский район» Смоленской области» </w:t>
      </w:r>
    </w:p>
    <w:p w:rsidR="003D7E6C" w:rsidRDefault="003D7E6C" w:rsidP="003D7E6C">
      <w:pPr>
        <w:ind w:left="1701" w:right="1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p w:rsidR="003D7E6C" w:rsidRDefault="003D7E6C" w:rsidP="003D7E6C">
      <w:pPr>
        <w:ind w:left="1701" w:right="1700"/>
        <w:jc w:val="center"/>
        <w:rPr>
          <w:sz w:val="24"/>
          <w:szCs w:val="24"/>
        </w:rPr>
      </w:pPr>
    </w:p>
    <w:p w:rsidR="003D7E6C" w:rsidRPr="005F54CE" w:rsidRDefault="003D7E6C" w:rsidP="003D7E6C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9928" w:type="dxa"/>
        <w:jc w:val="center"/>
        <w:tblLook w:val="04A0" w:firstRow="1" w:lastRow="0" w:firstColumn="1" w:lastColumn="0" w:noHBand="0" w:noVBand="1"/>
      </w:tblPr>
      <w:tblGrid>
        <w:gridCol w:w="910"/>
        <w:gridCol w:w="1759"/>
        <w:gridCol w:w="1865"/>
        <w:gridCol w:w="1549"/>
        <w:gridCol w:w="718"/>
        <w:gridCol w:w="960"/>
        <w:gridCol w:w="859"/>
        <w:gridCol w:w="1308"/>
      </w:tblGrid>
      <w:tr w:rsidR="003D7E6C" w:rsidRPr="005F54CE" w:rsidTr="003D7E6C">
        <w:trPr>
          <w:jc w:val="center"/>
        </w:trPr>
        <w:tc>
          <w:tcPr>
            <w:tcW w:w="910" w:type="dxa"/>
            <w:vMerge w:val="restart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№ п/п</w:t>
            </w:r>
          </w:p>
        </w:tc>
        <w:tc>
          <w:tcPr>
            <w:tcW w:w="1759" w:type="dxa"/>
            <w:vMerge w:val="restart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5" w:type="dxa"/>
            <w:vMerge w:val="restart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549" w:type="dxa"/>
            <w:vMerge w:val="restart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845" w:type="dxa"/>
            <w:gridSpan w:val="4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D7E6C" w:rsidRPr="005F54CE" w:rsidTr="003D7E6C">
        <w:trPr>
          <w:jc w:val="center"/>
        </w:trPr>
        <w:tc>
          <w:tcPr>
            <w:tcW w:w="910" w:type="dxa"/>
            <w:vMerge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3D7E6C" w:rsidRPr="005F54CE" w:rsidRDefault="003D7E6C" w:rsidP="003D7E6C">
            <w:pPr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3D7E6C" w:rsidRPr="005F54CE" w:rsidRDefault="003D7E6C" w:rsidP="003D7E6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F54CE">
              <w:rPr>
                <w:sz w:val="18"/>
                <w:szCs w:val="18"/>
                <w:shd w:val="clear" w:color="auto" w:fill="FFFFFF"/>
              </w:rPr>
              <w:t>очеред</w:t>
            </w:r>
            <w:proofErr w:type="spellEnd"/>
            <w:r w:rsidRPr="005F54CE">
              <w:rPr>
                <w:sz w:val="18"/>
                <w:szCs w:val="18"/>
                <w:shd w:val="clear" w:color="auto" w:fill="FFFFFF"/>
              </w:rPr>
              <w:t>-ной</w:t>
            </w:r>
            <w:proofErr w:type="gramEnd"/>
            <w:r w:rsidRPr="005F54CE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F54CE">
              <w:rPr>
                <w:sz w:val="18"/>
                <w:szCs w:val="18"/>
                <w:shd w:val="clear" w:color="auto" w:fill="FFFFFF"/>
              </w:rPr>
              <w:t>финан-совый</w:t>
            </w:r>
            <w:proofErr w:type="spellEnd"/>
            <w:r w:rsidRPr="005F54CE">
              <w:rPr>
                <w:sz w:val="18"/>
                <w:szCs w:val="18"/>
                <w:shd w:val="clear" w:color="auto" w:fill="FFFFFF"/>
              </w:rPr>
              <w:t xml:space="preserve"> год</w:t>
            </w:r>
          </w:p>
        </w:tc>
        <w:tc>
          <w:tcPr>
            <w:tcW w:w="859" w:type="dxa"/>
          </w:tcPr>
          <w:p w:rsidR="003D7E6C" w:rsidRPr="005F54CE" w:rsidRDefault="003D7E6C" w:rsidP="003D7E6C">
            <w:pPr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5F54CE">
              <w:rPr>
                <w:sz w:val="18"/>
                <w:szCs w:val="18"/>
                <w:shd w:val="clear" w:color="auto" w:fill="FFFFFF"/>
              </w:rPr>
              <w:t>плано-вого</w:t>
            </w:r>
            <w:proofErr w:type="spellEnd"/>
            <w:proofErr w:type="gramEnd"/>
            <w:r w:rsidRPr="005F54CE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F54CE">
              <w:rPr>
                <w:sz w:val="18"/>
                <w:szCs w:val="18"/>
                <w:shd w:val="clear" w:color="auto" w:fill="FFFFFF"/>
              </w:rPr>
              <w:t>перио</w:t>
            </w:r>
            <w:proofErr w:type="spellEnd"/>
            <w:r w:rsidRPr="005F54CE">
              <w:rPr>
                <w:sz w:val="18"/>
                <w:szCs w:val="18"/>
                <w:shd w:val="clear" w:color="auto" w:fill="FFFFFF"/>
              </w:rPr>
              <w:t>-да</w:t>
            </w:r>
          </w:p>
        </w:tc>
        <w:tc>
          <w:tcPr>
            <w:tcW w:w="1308" w:type="dxa"/>
          </w:tcPr>
          <w:p w:rsidR="003D7E6C" w:rsidRPr="005F54CE" w:rsidRDefault="003D7E6C" w:rsidP="003D7E6C">
            <w:pPr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5F54CE">
              <w:rPr>
                <w:sz w:val="18"/>
                <w:szCs w:val="18"/>
                <w:shd w:val="clear" w:color="auto" w:fill="FFFFFF"/>
              </w:rPr>
              <w:t>плано-вого</w:t>
            </w:r>
            <w:proofErr w:type="spellEnd"/>
            <w:proofErr w:type="gramEnd"/>
            <w:r w:rsidRPr="005F54CE">
              <w:rPr>
                <w:sz w:val="18"/>
                <w:szCs w:val="18"/>
                <w:shd w:val="clear" w:color="auto" w:fill="FFFFFF"/>
              </w:rPr>
              <w:t xml:space="preserve"> периода</w:t>
            </w:r>
          </w:p>
        </w:tc>
      </w:tr>
      <w:tr w:rsidR="003D7E6C" w:rsidRPr="005F54CE" w:rsidTr="003D7E6C">
        <w:trPr>
          <w:jc w:val="center"/>
        </w:trPr>
        <w:tc>
          <w:tcPr>
            <w:tcW w:w="910" w:type="dxa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2</w:t>
            </w:r>
          </w:p>
        </w:tc>
        <w:tc>
          <w:tcPr>
            <w:tcW w:w="1865" w:type="dxa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7</w:t>
            </w:r>
          </w:p>
        </w:tc>
        <w:tc>
          <w:tcPr>
            <w:tcW w:w="1308" w:type="dxa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8</w:t>
            </w:r>
          </w:p>
        </w:tc>
      </w:tr>
      <w:tr w:rsidR="003D7E6C" w:rsidRPr="005F54CE" w:rsidTr="003D7E6C">
        <w:trPr>
          <w:jc w:val="center"/>
        </w:trPr>
        <w:tc>
          <w:tcPr>
            <w:tcW w:w="9928" w:type="dxa"/>
            <w:gridSpan w:val="8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1. Региональный проект «Наименование»</w:t>
            </w:r>
          </w:p>
        </w:tc>
      </w:tr>
      <w:tr w:rsidR="003D7E6C" w:rsidRPr="005F54CE" w:rsidTr="003D7E6C">
        <w:trPr>
          <w:jc w:val="center"/>
        </w:trPr>
        <w:tc>
          <w:tcPr>
            <w:tcW w:w="910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Результат 1</w:t>
            </w:r>
          </w:p>
        </w:tc>
        <w:tc>
          <w:tcPr>
            <w:tcW w:w="1865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</w:tr>
      <w:tr w:rsidR="003D7E6C" w:rsidRPr="005F54CE" w:rsidTr="003D7E6C">
        <w:trPr>
          <w:jc w:val="center"/>
        </w:trPr>
        <w:tc>
          <w:tcPr>
            <w:tcW w:w="910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1.1.</w:t>
            </w:r>
          </w:p>
        </w:tc>
        <w:tc>
          <w:tcPr>
            <w:tcW w:w="1759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65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</w:tr>
      <w:tr w:rsidR="003D7E6C" w:rsidRPr="005F54CE" w:rsidTr="003D7E6C">
        <w:trPr>
          <w:jc w:val="center"/>
        </w:trPr>
        <w:tc>
          <w:tcPr>
            <w:tcW w:w="9928" w:type="dxa"/>
            <w:gridSpan w:val="8"/>
          </w:tcPr>
          <w:p w:rsidR="003D7E6C" w:rsidRPr="005F54CE" w:rsidRDefault="003D7E6C" w:rsidP="003D7E6C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2. Ведомственный проект «Наименование»</w:t>
            </w:r>
          </w:p>
        </w:tc>
      </w:tr>
      <w:tr w:rsidR="003D7E6C" w:rsidRPr="005F54CE" w:rsidTr="003D7E6C">
        <w:trPr>
          <w:jc w:val="center"/>
        </w:trPr>
        <w:tc>
          <w:tcPr>
            <w:tcW w:w="910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2.</w:t>
            </w:r>
          </w:p>
        </w:tc>
        <w:tc>
          <w:tcPr>
            <w:tcW w:w="1759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Результат 1</w:t>
            </w:r>
          </w:p>
        </w:tc>
        <w:tc>
          <w:tcPr>
            <w:tcW w:w="1865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</w:tr>
      <w:tr w:rsidR="003D7E6C" w:rsidRPr="005F54CE" w:rsidTr="003D7E6C">
        <w:trPr>
          <w:jc w:val="center"/>
        </w:trPr>
        <w:tc>
          <w:tcPr>
            <w:tcW w:w="910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2.1.</w:t>
            </w:r>
          </w:p>
        </w:tc>
        <w:tc>
          <w:tcPr>
            <w:tcW w:w="1759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65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3D7E6C" w:rsidRPr="005F54CE" w:rsidRDefault="003D7E6C" w:rsidP="003D7E6C">
            <w:pPr>
              <w:rPr>
                <w:sz w:val="22"/>
                <w:szCs w:val="22"/>
              </w:rPr>
            </w:pPr>
          </w:p>
        </w:tc>
      </w:tr>
    </w:tbl>
    <w:tbl>
      <w:tblPr>
        <w:tblW w:w="9940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2411"/>
        <w:gridCol w:w="1660"/>
        <w:gridCol w:w="41"/>
        <w:gridCol w:w="1559"/>
        <w:gridCol w:w="951"/>
        <w:gridCol w:w="992"/>
        <w:gridCol w:w="851"/>
        <w:gridCol w:w="1000"/>
      </w:tblGrid>
      <w:tr w:rsidR="003D7E6C" w:rsidRPr="005F54CE" w:rsidTr="003D7E6C">
        <w:trPr>
          <w:trHeight w:val="397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3. Комплекс процессных мероприятий «Организация обучения по заочной форме»</w:t>
            </w:r>
          </w:p>
        </w:tc>
      </w:tr>
      <w:tr w:rsidR="003D7E6C" w:rsidRPr="005F54CE" w:rsidTr="003D7E6C">
        <w:trPr>
          <w:trHeight w:val="39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rPr>
                <w:sz w:val="20"/>
              </w:rPr>
            </w:pPr>
            <w:r w:rsidRPr="005F54CE">
              <w:rPr>
                <w:sz w:val="20"/>
              </w:rPr>
              <w:t>Организация обучения по заочной форме работников органов местного самоуправления в целях повышения их профессионального уровня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Управление делами Администрации</w:t>
            </w:r>
          </w:p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муниципального</w:t>
            </w:r>
          </w:p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образования «Дорогобужский район» Смоленской области (далее – управление делами)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BC67C8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3D7E6C" w:rsidRPr="005F54CE" w:rsidTr="003D7E6C">
        <w:trPr>
          <w:trHeight w:val="397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both"/>
              <w:rPr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</w:tr>
      <w:tr w:rsidR="003D7E6C" w:rsidRPr="005F54CE" w:rsidTr="003D7E6C">
        <w:trPr>
          <w:trHeight w:val="418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4. Комплекс процессных мероприятий </w:t>
            </w:r>
            <w:r w:rsidRPr="005F54CE">
              <w:rPr>
                <w:bCs/>
                <w:sz w:val="20"/>
              </w:rPr>
              <w:t>«Создание организационных, информационных, финансовых условий для развития муниципальной службы</w:t>
            </w:r>
            <w:r w:rsidRPr="005F54CE">
              <w:rPr>
                <w:sz w:val="20"/>
              </w:rPr>
              <w:t>»</w:t>
            </w:r>
          </w:p>
        </w:tc>
      </w:tr>
      <w:tr w:rsidR="003D7E6C" w:rsidRPr="005F54CE" w:rsidTr="003D7E6C">
        <w:trPr>
          <w:trHeight w:val="4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bookmarkStart w:id="5" w:name="_Hlk154066732"/>
            <w:r w:rsidRPr="005F54CE">
              <w:rPr>
                <w:sz w:val="20"/>
              </w:rPr>
              <w:t>4.1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A11F09" w:rsidRDefault="003D7E6C" w:rsidP="003D7E6C">
            <w:pPr>
              <w:rPr>
                <w:b/>
                <w:i/>
                <w:sz w:val="20"/>
              </w:rPr>
            </w:pPr>
            <w:r w:rsidRPr="00A11F09">
              <w:rPr>
                <w:rStyle w:val="af1"/>
                <w:rFonts w:eastAsiaTheme="majorEastAsia"/>
                <w:sz w:val="20"/>
              </w:rPr>
              <w:t>Организация повышения квалификации муниципальных служащих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Управление</w:t>
            </w:r>
          </w:p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 делами</w:t>
            </w:r>
          </w:p>
          <w:p w:rsidR="003D7E6C" w:rsidRPr="005F54CE" w:rsidRDefault="003D7E6C" w:rsidP="003D7E6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1,0</w:t>
            </w:r>
          </w:p>
        </w:tc>
      </w:tr>
      <w:bookmarkEnd w:id="5"/>
      <w:tr w:rsidR="003D7E6C" w:rsidRPr="005F54CE" w:rsidTr="003D7E6C">
        <w:trPr>
          <w:trHeight w:val="418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both"/>
              <w:rPr>
                <w:rStyle w:val="af1"/>
                <w:rFonts w:eastAsiaTheme="majorEastAsia"/>
                <w:b w:val="0"/>
                <w:i w:val="0"/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</w:tr>
      <w:tr w:rsidR="003D7E6C" w:rsidRPr="005F54CE" w:rsidTr="003D7E6C">
        <w:trPr>
          <w:trHeight w:val="418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5. Комплекс процессных мероприятий </w:t>
            </w:r>
            <w:r w:rsidRPr="005F54CE">
              <w:rPr>
                <w:bCs/>
                <w:sz w:val="20"/>
              </w:rPr>
              <w:t>«</w:t>
            </w:r>
            <w:r w:rsidRPr="005F54CE">
              <w:rPr>
                <w:rFonts w:eastAsia="Calibri"/>
                <w:bCs/>
                <w:sz w:val="20"/>
              </w:rPr>
              <w:t>Предоставление социальных доплат к пенсии</w:t>
            </w:r>
            <w:r w:rsidRPr="005F54CE">
              <w:rPr>
                <w:sz w:val="20"/>
              </w:rPr>
              <w:t>»</w:t>
            </w:r>
          </w:p>
        </w:tc>
      </w:tr>
      <w:tr w:rsidR="003D7E6C" w:rsidRPr="005F54CE" w:rsidTr="003D7E6C">
        <w:trPr>
          <w:trHeight w:val="4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5.1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adjustRightInd w:val="0"/>
              <w:jc w:val="both"/>
              <w:rPr>
                <w:bCs/>
                <w:sz w:val="20"/>
              </w:rPr>
            </w:pPr>
            <w:bookmarkStart w:id="6" w:name="_Hlk154066771"/>
            <w:r w:rsidRPr="005F54CE">
              <w:rPr>
                <w:bCs/>
                <w:sz w:val="20"/>
              </w:rPr>
              <w:t>Доплаты к пенсиям муниципальных служащих</w:t>
            </w:r>
            <w:bookmarkEnd w:id="6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Управление </w:t>
            </w:r>
          </w:p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делами </w:t>
            </w:r>
          </w:p>
          <w:p w:rsidR="003D7E6C" w:rsidRPr="005F54CE" w:rsidRDefault="003D7E6C" w:rsidP="003D7E6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муниципального  образования «Дорогобужский район» Смоленской </w:t>
            </w:r>
            <w:r w:rsidRPr="005F54CE">
              <w:rPr>
                <w:sz w:val="20"/>
              </w:rPr>
              <w:lastRenderedPageBreak/>
              <w:t>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15850,8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5283,6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D14482" w:rsidP="003D7E6C">
            <w:pPr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5283,6</w:t>
            </w:r>
          </w:p>
        </w:tc>
      </w:tr>
      <w:tr w:rsidR="003D7E6C" w:rsidRPr="005F54CE" w:rsidTr="003D7E6C">
        <w:trPr>
          <w:trHeight w:val="418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adjustRightInd w:val="0"/>
              <w:jc w:val="both"/>
              <w:rPr>
                <w:rFonts w:eastAsia="Calibri"/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15850,8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5283,6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5283,6</w:t>
            </w:r>
          </w:p>
        </w:tc>
      </w:tr>
      <w:tr w:rsidR="003D7E6C" w:rsidRPr="005F54CE" w:rsidTr="003D7E6C">
        <w:trPr>
          <w:trHeight w:val="418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6. Комплекс процессных мероприятий «Создание условий для обеспечения сохранности документов Архивного фонда РФ</w:t>
            </w:r>
            <w:r w:rsidRPr="005F54CE">
              <w:rPr>
                <w:bCs/>
                <w:sz w:val="20"/>
              </w:rPr>
              <w:t>»</w:t>
            </w:r>
          </w:p>
        </w:tc>
      </w:tr>
      <w:tr w:rsidR="003D7E6C" w:rsidRPr="005F54CE" w:rsidTr="003D7E6C">
        <w:trPr>
          <w:trHeight w:val="4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6.1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adjustRightInd w:val="0"/>
              <w:rPr>
                <w:sz w:val="20"/>
              </w:rPr>
            </w:pPr>
            <w:r w:rsidRPr="005F54CE">
              <w:rPr>
                <w:sz w:val="20"/>
              </w:rPr>
              <w:t>Мероприятия по обеспечению условий для сохранности документов Архивного фонда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Архивный отдел Администрации муниципального образования «Дорогобужский район» Смоленской области</w:t>
            </w:r>
          </w:p>
          <w:p w:rsidR="003D7E6C" w:rsidRPr="005F54CE" w:rsidRDefault="003D7E6C" w:rsidP="003D7E6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6C7D2F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3D7E6C" w:rsidRPr="005F54CE" w:rsidTr="003D7E6C">
        <w:trPr>
          <w:trHeight w:val="418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rPr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</w:tr>
      <w:tr w:rsidR="003D7E6C" w:rsidRPr="005F54CE" w:rsidTr="003D7E6C">
        <w:trPr>
          <w:trHeight w:val="403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7. Комплекс процессных мероприятий «Организация транспортного обслуживания органов местного самоуправления</w:t>
            </w:r>
            <w:r w:rsidRPr="005F54CE">
              <w:rPr>
                <w:bCs/>
                <w:sz w:val="20"/>
              </w:rPr>
              <w:t>»</w:t>
            </w:r>
          </w:p>
        </w:tc>
      </w:tr>
      <w:tr w:rsidR="003D7E6C" w:rsidRPr="005F54CE" w:rsidTr="003D7E6C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bookmarkStart w:id="7" w:name="_Hlk154066805"/>
            <w:r w:rsidRPr="005F54CE">
              <w:rPr>
                <w:sz w:val="20"/>
              </w:rPr>
              <w:t>7.1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C" w:rsidRPr="005F54CE" w:rsidRDefault="003D7E6C" w:rsidP="003D7E6C">
            <w:pPr>
              <w:adjustRightInd w:val="0"/>
              <w:rPr>
                <w:sz w:val="20"/>
              </w:rPr>
            </w:pPr>
            <w:r w:rsidRPr="005F54CE">
              <w:rPr>
                <w:sz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МКТУ МО «Дорогобужский район»</w:t>
            </w:r>
          </w:p>
          <w:p w:rsidR="003D7E6C" w:rsidRPr="005F54CE" w:rsidRDefault="003D7E6C" w:rsidP="003D7E6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3D7E6C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25 131,6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22 549,7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C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22 549,7</w:t>
            </w:r>
          </w:p>
        </w:tc>
      </w:tr>
      <w:bookmarkEnd w:id="7"/>
      <w:tr w:rsidR="006C7D2F" w:rsidRPr="005F54CE" w:rsidTr="003D7E6C">
        <w:trPr>
          <w:trHeight w:val="403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b/>
                <w:i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6C7D2F" w:rsidRDefault="006C7D2F" w:rsidP="00E01AC8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6C7D2F">
              <w:rPr>
                <w:b/>
                <w:sz w:val="18"/>
                <w:szCs w:val="18"/>
              </w:rPr>
              <w:t>70 231,0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6C7D2F" w:rsidRDefault="006C7D2F" w:rsidP="00E01AC8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6C7D2F">
              <w:rPr>
                <w:b/>
                <w:sz w:val="18"/>
                <w:szCs w:val="18"/>
              </w:rPr>
              <w:t>25 131,6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6C7D2F" w:rsidRDefault="006C7D2F" w:rsidP="00E01AC8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6C7D2F">
              <w:rPr>
                <w:b/>
                <w:sz w:val="18"/>
                <w:szCs w:val="18"/>
              </w:rPr>
              <w:t>22 549,7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6C7D2F" w:rsidRDefault="006C7D2F" w:rsidP="00E01AC8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6C7D2F">
              <w:rPr>
                <w:b/>
                <w:sz w:val="18"/>
                <w:szCs w:val="18"/>
              </w:rPr>
              <w:t>22 549,7</w:t>
            </w:r>
          </w:p>
        </w:tc>
      </w:tr>
      <w:tr w:rsidR="006C7D2F" w:rsidRPr="005F54CE" w:rsidTr="003D7E6C">
        <w:trPr>
          <w:trHeight w:val="403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8. Комплекс процессных мероприятий «</w:t>
            </w:r>
            <w:r w:rsidRPr="005F54CE">
              <w:rPr>
                <w:bCs/>
                <w:sz w:val="20"/>
              </w:rPr>
              <w:t>Организация системного информирования населения муниципального образования «Дорогобужский район» Смоленской области через средства массовой информации о деятельности органов местного самоуправления»</w:t>
            </w:r>
          </w:p>
        </w:tc>
      </w:tr>
      <w:tr w:rsidR="006C7D2F" w:rsidRPr="005F54CE" w:rsidTr="003D7E6C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8.1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adjustRightInd w:val="0"/>
              <w:rPr>
                <w:sz w:val="20"/>
              </w:rPr>
            </w:pPr>
            <w:bookmarkStart w:id="8" w:name="_Hlk154066836"/>
            <w:r w:rsidRPr="005F54CE">
              <w:rPr>
                <w:sz w:val="20"/>
              </w:rPr>
              <w:t>Опубликование муниципальных нормативных актов в средствах массовой информации</w:t>
            </w:r>
            <w:bookmarkEnd w:id="8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Управление </w:t>
            </w:r>
          </w:p>
          <w:p w:rsidR="006C7D2F" w:rsidRPr="005F54CE" w:rsidRDefault="006C7D2F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делами </w:t>
            </w:r>
          </w:p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6C7D2F" w:rsidRPr="005F54CE" w:rsidTr="003D7E6C">
        <w:trPr>
          <w:trHeight w:val="403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b/>
                <w:i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</w:tr>
      <w:tr w:rsidR="006C7D2F" w:rsidRPr="005F54CE" w:rsidTr="003D7E6C">
        <w:trPr>
          <w:trHeight w:val="403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 Комплекс процессных мероприятий «</w:t>
            </w:r>
            <w:r w:rsidRPr="005F54CE">
              <w:rPr>
                <w:bCs/>
                <w:sz w:val="20"/>
              </w:rPr>
              <w:t>Обеспечение организационных условий для реализации муниципальной программы»</w:t>
            </w:r>
          </w:p>
        </w:tc>
      </w:tr>
      <w:tr w:rsidR="006C7D2F" w:rsidRPr="005F54CE" w:rsidTr="003D7E6C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sz w:val="20"/>
              </w:rPr>
            </w:pPr>
            <w:r w:rsidRPr="005F54CE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Отдел по учету и отчетности Администрации муниципального образования «Дорогобужский район» Смоленской области (далее – отдел по учету и отчетности)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115 895,5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37 681,8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39 213,3</w:t>
            </w:r>
          </w:p>
        </w:tc>
      </w:tr>
      <w:tr w:rsidR="006C7D2F" w:rsidRPr="005F54CE" w:rsidTr="003D7E6C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</w:t>
            </w:r>
            <w:r w:rsidRPr="005F54CE">
              <w:rPr>
                <w:rFonts w:eastAsia="Calibri"/>
                <w:sz w:val="20"/>
              </w:rPr>
              <w:lastRenderedPageBreak/>
              <w:t>административной ответственности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lastRenderedPageBreak/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466,1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466,1</w:t>
            </w:r>
          </w:p>
        </w:tc>
      </w:tr>
      <w:tr w:rsidR="006C7D2F" w:rsidRPr="005F54CE" w:rsidTr="003D7E6C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465,6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465,6</w:t>
            </w:r>
          </w:p>
        </w:tc>
      </w:tr>
      <w:tr w:rsidR="006C7D2F" w:rsidRPr="005F54CE" w:rsidTr="003D7E6C">
        <w:trPr>
          <w:trHeight w:val="403"/>
          <w:jc w:val="center"/>
        </w:trPr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118 690,6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39 932,1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38 613,5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40 145,0</w:t>
            </w:r>
          </w:p>
        </w:tc>
      </w:tr>
      <w:tr w:rsidR="006C7D2F" w:rsidRPr="005F54CE" w:rsidTr="003D7E6C">
        <w:trPr>
          <w:trHeight w:val="403"/>
          <w:jc w:val="center"/>
        </w:trPr>
        <w:tc>
          <w:tcPr>
            <w:tcW w:w="2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115 895,5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37 681,8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39 213,3</w:t>
            </w:r>
          </w:p>
        </w:tc>
      </w:tr>
      <w:tr w:rsidR="006C7D2F" w:rsidRPr="005F54CE" w:rsidTr="006C7D2F">
        <w:trPr>
          <w:trHeight w:val="403"/>
          <w:jc w:val="center"/>
        </w:trPr>
        <w:tc>
          <w:tcPr>
            <w:tcW w:w="28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931,7</w:t>
            </w:r>
          </w:p>
        </w:tc>
      </w:tr>
      <w:tr w:rsidR="006C7D2F" w:rsidRPr="005F54CE" w:rsidTr="006C7D2F">
        <w:trPr>
          <w:trHeight w:val="410"/>
          <w:jc w:val="center"/>
        </w:trPr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7D2F" w:rsidRPr="005F54CE" w:rsidRDefault="006C7D2F" w:rsidP="006C7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D2F" w:rsidRPr="006C7D2F" w:rsidRDefault="006C7D2F" w:rsidP="003D7E6C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205 048,4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D2F" w:rsidRPr="006C7D2F" w:rsidRDefault="006C7D2F" w:rsidP="003D7E6C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70 587,3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66 464,8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67 996,3</w:t>
            </w:r>
          </w:p>
        </w:tc>
      </w:tr>
      <w:tr w:rsidR="006C7D2F" w:rsidRPr="005F54CE" w:rsidTr="006C7D2F">
        <w:trPr>
          <w:trHeight w:val="410"/>
          <w:jc w:val="center"/>
        </w:trPr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D2F" w:rsidRPr="00603654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69 655,6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65 533,1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67 064,6</w:t>
            </w:r>
          </w:p>
        </w:tc>
      </w:tr>
      <w:tr w:rsidR="006C7D2F" w:rsidRPr="005F54CE" w:rsidTr="006C7D2F">
        <w:trPr>
          <w:trHeight w:val="410"/>
          <w:jc w:val="center"/>
        </w:trPr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2F" w:rsidRPr="005F54CE" w:rsidRDefault="006C7D2F" w:rsidP="003D7E6C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2F" w:rsidRPr="005F54CE" w:rsidRDefault="006C7D2F" w:rsidP="003D7E6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931,7</w:t>
            </w:r>
          </w:p>
        </w:tc>
      </w:tr>
    </w:tbl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sectPr w:rsidR="0078438F" w:rsidSect="00E944EC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58E" w:rsidRDefault="0014758E">
      <w:r>
        <w:separator/>
      </w:r>
    </w:p>
  </w:endnote>
  <w:endnote w:type="continuationSeparator" w:id="0">
    <w:p w:rsidR="0014758E" w:rsidRDefault="0014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58E" w:rsidRDefault="0014758E">
      <w:r>
        <w:separator/>
      </w:r>
    </w:p>
  </w:footnote>
  <w:footnote w:type="continuationSeparator" w:id="0">
    <w:p w:rsidR="0014758E" w:rsidRDefault="0014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E6C" w:rsidRDefault="003D7E6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FB0"/>
    <w:multiLevelType w:val="multilevel"/>
    <w:tmpl w:val="481A5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88A54F"/>
    <w:multiLevelType w:val="singleLevel"/>
    <w:tmpl w:val="7F88A54F"/>
    <w:lvl w:ilvl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E6"/>
    <w:rsid w:val="00000BC0"/>
    <w:rsid w:val="00001CBA"/>
    <w:rsid w:val="00001F47"/>
    <w:rsid w:val="00007D09"/>
    <w:rsid w:val="0001282E"/>
    <w:rsid w:val="000139F5"/>
    <w:rsid w:val="0001438F"/>
    <w:rsid w:val="00015650"/>
    <w:rsid w:val="000278CB"/>
    <w:rsid w:val="00032690"/>
    <w:rsid w:val="00033792"/>
    <w:rsid w:val="00034ED3"/>
    <w:rsid w:val="00041611"/>
    <w:rsid w:val="00043320"/>
    <w:rsid w:val="00052D8C"/>
    <w:rsid w:val="000569EE"/>
    <w:rsid w:val="00062A73"/>
    <w:rsid w:val="000633DF"/>
    <w:rsid w:val="00063DC5"/>
    <w:rsid w:val="0007310D"/>
    <w:rsid w:val="000767CA"/>
    <w:rsid w:val="000768CB"/>
    <w:rsid w:val="000A4CBB"/>
    <w:rsid w:val="000A7A86"/>
    <w:rsid w:val="000B0DA9"/>
    <w:rsid w:val="000B0F59"/>
    <w:rsid w:val="000B0F75"/>
    <w:rsid w:val="000B3FA5"/>
    <w:rsid w:val="000B697B"/>
    <w:rsid w:val="000B7892"/>
    <w:rsid w:val="000C2A4D"/>
    <w:rsid w:val="000C46E7"/>
    <w:rsid w:val="000D4879"/>
    <w:rsid w:val="000D6312"/>
    <w:rsid w:val="000E31E2"/>
    <w:rsid w:val="000E57B4"/>
    <w:rsid w:val="000F049E"/>
    <w:rsid w:val="000F35C1"/>
    <w:rsid w:val="000F43A8"/>
    <w:rsid w:val="000F72A7"/>
    <w:rsid w:val="00112147"/>
    <w:rsid w:val="001127B0"/>
    <w:rsid w:val="0011280A"/>
    <w:rsid w:val="00115044"/>
    <w:rsid w:val="001206C7"/>
    <w:rsid w:val="00121F26"/>
    <w:rsid w:val="00122091"/>
    <w:rsid w:val="001221C0"/>
    <w:rsid w:val="00131D9A"/>
    <w:rsid w:val="00132BAF"/>
    <w:rsid w:val="0013365C"/>
    <w:rsid w:val="00134A2A"/>
    <w:rsid w:val="00136D6C"/>
    <w:rsid w:val="001404E8"/>
    <w:rsid w:val="0014758E"/>
    <w:rsid w:val="00147C22"/>
    <w:rsid w:val="00150EA1"/>
    <w:rsid w:val="0015169C"/>
    <w:rsid w:val="0015278A"/>
    <w:rsid w:val="0015429C"/>
    <w:rsid w:val="00156FEA"/>
    <w:rsid w:val="00160521"/>
    <w:rsid w:val="00163483"/>
    <w:rsid w:val="00164AA5"/>
    <w:rsid w:val="00165EE2"/>
    <w:rsid w:val="00167739"/>
    <w:rsid w:val="0017053B"/>
    <w:rsid w:val="00173F70"/>
    <w:rsid w:val="00174CCF"/>
    <w:rsid w:val="00175523"/>
    <w:rsid w:val="00180F43"/>
    <w:rsid w:val="00184A1F"/>
    <w:rsid w:val="001A000E"/>
    <w:rsid w:val="001A388D"/>
    <w:rsid w:val="001A3A66"/>
    <w:rsid w:val="001A46B0"/>
    <w:rsid w:val="001A53B4"/>
    <w:rsid w:val="001A5E32"/>
    <w:rsid w:val="001A6649"/>
    <w:rsid w:val="001B1A51"/>
    <w:rsid w:val="001B2A29"/>
    <w:rsid w:val="001B331B"/>
    <w:rsid w:val="001B43A3"/>
    <w:rsid w:val="001B666C"/>
    <w:rsid w:val="001C1AE8"/>
    <w:rsid w:val="001C7643"/>
    <w:rsid w:val="001C79B7"/>
    <w:rsid w:val="001D0246"/>
    <w:rsid w:val="001D0364"/>
    <w:rsid w:val="001D0FFF"/>
    <w:rsid w:val="001D6567"/>
    <w:rsid w:val="001E15A5"/>
    <w:rsid w:val="001E397D"/>
    <w:rsid w:val="001E3AF4"/>
    <w:rsid w:val="001E69EE"/>
    <w:rsid w:val="001F19D1"/>
    <w:rsid w:val="001F2516"/>
    <w:rsid w:val="001F326A"/>
    <w:rsid w:val="001F6E80"/>
    <w:rsid w:val="00201522"/>
    <w:rsid w:val="0020548E"/>
    <w:rsid w:val="0020655C"/>
    <w:rsid w:val="002110B4"/>
    <w:rsid w:val="0021278B"/>
    <w:rsid w:val="0021700D"/>
    <w:rsid w:val="00217FB7"/>
    <w:rsid w:val="002210A0"/>
    <w:rsid w:val="002249EA"/>
    <w:rsid w:val="00232C2B"/>
    <w:rsid w:val="002341B0"/>
    <w:rsid w:val="0023432E"/>
    <w:rsid w:val="00234F93"/>
    <w:rsid w:val="00235781"/>
    <w:rsid w:val="00237331"/>
    <w:rsid w:val="002375F9"/>
    <w:rsid w:val="00243AE3"/>
    <w:rsid w:val="0024486F"/>
    <w:rsid w:val="00245734"/>
    <w:rsid w:val="00251185"/>
    <w:rsid w:val="00253B70"/>
    <w:rsid w:val="00253CF2"/>
    <w:rsid w:val="00255D53"/>
    <w:rsid w:val="00263429"/>
    <w:rsid w:val="002768D1"/>
    <w:rsid w:val="002823BC"/>
    <w:rsid w:val="00283990"/>
    <w:rsid w:val="00290B12"/>
    <w:rsid w:val="002946E3"/>
    <w:rsid w:val="002979C4"/>
    <w:rsid w:val="002A30CF"/>
    <w:rsid w:val="002A743E"/>
    <w:rsid w:val="002B013C"/>
    <w:rsid w:val="002B0EAE"/>
    <w:rsid w:val="002B39B8"/>
    <w:rsid w:val="002B7F46"/>
    <w:rsid w:val="002C0A92"/>
    <w:rsid w:val="002C234A"/>
    <w:rsid w:val="002D04C3"/>
    <w:rsid w:val="002D3E2F"/>
    <w:rsid w:val="002E025A"/>
    <w:rsid w:val="002E460D"/>
    <w:rsid w:val="002E5668"/>
    <w:rsid w:val="002E7E40"/>
    <w:rsid w:val="002F3430"/>
    <w:rsid w:val="00304CC9"/>
    <w:rsid w:val="003058A8"/>
    <w:rsid w:val="00311FB5"/>
    <w:rsid w:val="00312189"/>
    <w:rsid w:val="00317008"/>
    <w:rsid w:val="003206F6"/>
    <w:rsid w:val="00323FB5"/>
    <w:rsid w:val="00324C4F"/>
    <w:rsid w:val="00325FB7"/>
    <w:rsid w:val="003278A9"/>
    <w:rsid w:val="00330246"/>
    <w:rsid w:val="00330AEB"/>
    <w:rsid w:val="00330B94"/>
    <w:rsid w:val="00334088"/>
    <w:rsid w:val="003342A5"/>
    <w:rsid w:val="00335BE7"/>
    <w:rsid w:val="00337FB3"/>
    <w:rsid w:val="0034553E"/>
    <w:rsid w:val="003461CD"/>
    <w:rsid w:val="00350C21"/>
    <w:rsid w:val="00355C1E"/>
    <w:rsid w:val="00356D7B"/>
    <w:rsid w:val="003574DE"/>
    <w:rsid w:val="0036008A"/>
    <w:rsid w:val="00361696"/>
    <w:rsid w:val="00363E35"/>
    <w:rsid w:val="00365C34"/>
    <w:rsid w:val="0036606A"/>
    <w:rsid w:val="00372D8C"/>
    <w:rsid w:val="00372FE8"/>
    <w:rsid w:val="00375126"/>
    <w:rsid w:val="003838CB"/>
    <w:rsid w:val="00383F22"/>
    <w:rsid w:val="0038663C"/>
    <w:rsid w:val="00386B93"/>
    <w:rsid w:val="0039244E"/>
    <w:rsid w:val="00393D87"/>
    <w:rsid w:val="00394F45"/>
    <w:rsid w:val="003A0ED4"/>
    <w:rsid w:val="003A3E88"/>
    <w:rsid w:val="003A4A5D"/>
    <w:rsid w:val="003A6CA8"/>
    <w:rsid w:val="003B2595"/>
    <w:rsid w:val="003D305F"/>
    <w:rsid w:val="003D7E6C"/>
    <w:rsid w:val="003E5E65"/>
    <w:rsid w:val="003E76CD"/>
    <w:rsid w:val="003F398D"/>
    <w:rsid w:val="003F4AB3"/>
    <w:rsid w:val="004012AD"/>
    <w:rsid w:val="00411F07"/>
    <w:rsid w:val="00415390"/>
    <w:rsid w:val="004163D2"/>
    <w:rsid w:val="00416776"/>
    <w:rsid w:val="00416ECA"/>
    <w:rsid w:val="0042559C"/>
    <w:rsid w:val="004258D2"/>
    <w:rsid w:val="004300BF"/>
    <w:rsid w:val="0043224B"/>
    <w:rsid w:val="00434BE8"/>
    <w:rsid w:val="00444060"/>
    <w:rsid w:val="004446AC"/>
    <w:rsid w:val="00444AF4"/>
    <w:rsid w:val="00445C41"/>
    <w:rsid w:val="00454A5E"/>
    <w:rsid w:val="00455481"/>
    <w:rsid w:val="00457BC4"/>
    <w:rsid w:val="004610DC"/>
    <w:rsid w:val="0047185D"/>
    <w:rsid w:val="00475643"/>
    <w:rsid w:val="00475A5D"/>
    <w:rsid w:val="00476629"/>
    <w:rsid w:val="00476C0A"/>
    <w:rsid w:val="004826C1"/>
    <w:rsid w:val="00487EC0"/>
    <w:rsid w:val="00491749"/>
    <w:rsid w:val="00492F43"/>
    <w:rsid w:val="00494440"/>
    <w:rsid w:val="00495ED0"/>
    <w:rsid w:val="004A0D36"/>
    <w:rsid w:val="004A143F"/>
    <w:rsid w:val="004A7860"/>
    <w:rsid w:val="004B0BEE"/>
    <w:rsid w:val="004B156B"/>
    <w:rsid w:val="004B35B2"/>
    <w:rsid w:val="004B3A34"/>
    <w:rsid w:val="004B583D"/>
    <w:rsid w:val="004B6BE7"/>
    <w:rsid w:val="004B6D81"/>
    <w:rsid w:val="004C08A5"/>
    <w:rsid w:val="004C0C84"/>
    <w:rsid w:val="004C498E"/>
    <w:rsid w:val="004C50E0"/>
    <w:rsid w:val="004C79A6"/>
    <w:rsid w:val="004C7AFB"/>
    <w:rsid w:val="004D0992"/>
    <w:rsid w:val="004D5180"/>
    <w:rsid w:val="004D5D70"/>
    <w:rsid w:val="004E2B0E"/>
    <w:rsid w:val="004E3888"/>
    <w:rsid w:val="004E5275"/>
    <w:rsid w:val="004F3EA8"/>
    <w:rsid w:val="004F3F62"/>
    <w:rsid w:val="004F497F"/>
    <w:rsid w:val="004F4E6B"/>
    <w:rsid w:val="00500047"/>
    <w:rsid w:val="00501BC0"/>
    <w:rsid w:val="005025EB"/>
    <w:rsid w:val="00507882"/>
    <w:rsid w:val="00512E96"/>
    <w:rsid w:val="00514B12"/>
    <w:rsid w:val="005225AE"/>
    <w:rsid w:val="00526D58"/>
    <w:rsid w:val="00540CF2"/>
    <w:rsid w:val="00543709"/>
    <w:rsid w:val="00544290"/>
    <w:rsid w:val="00544BB4"/>
    <w:rsid w:val="00545230"/>
    <w:rsid w:val="00547CB8"/>
    <w:rsid w:val="005525C8"/>
    <w:rsid w:val="00556886"/>
    <w:rsid w:val="00556B27"/>
    <w:rsid w:val="00562195"/>
    <w:rsid w:val="00570135"/>
    <w:rsid w:val="00582C45"/>
    <w:rsid w:val="00584FA9"/>
    <w:rsid w:val="0058533F"/>
    <w:rsid w:val="00585483"/>
    <w:rsid w:val="00593148"/>
    <w:rsid w:val="00594C67"/>
    <w:rsid w:val="005A5929"/>
    <w:rsid w:val="005B10E8"/>
    <w:rsid w:val="005B148F"/>
    <w:rsid w:val="005B25FC"/>
    <w:rsid w:val="005B3666"/>
    <w:rsid w:val="005B6DC9"/>
    <w:rsid w:val="005C3E86"/>
    <w:rsid w:val="005C47D3"/>
    <w:rsid w:val="005C558F"/>
    <w:rsid w:val="005C6026"/>
    <w:rsid w:val="005C6767"/>
    <w:rsid w:val="005C6FEB"/>
    <w:rsid w:val="005C79B3"/>
    <w:rsid w:val="005C79FD"/>
    <w:rsid w:val="005D1200"/>
    <w:rsid w:val="005D3D07"/>
    <w:rsid w:val="005D76C2"/>
    <w:rsid w:val="005E19BB"/>
    <w:rsid w:val="005E2BE3"/>
    <w:rsid w:val="005E63A4"/>
    <w:rsid w:val="0060173D"/>
    <w:rsid w:val="006034F8"/>
    <w:rsid w:val="006047F6"/>
    <w:rsid w:val="00611252"/>
    <w:rsid w:val="00611EEB"/>
    <w:rsid w:val="0061541C"/>
    <w:rsid w:val="0062173D"/>
    <w:rsid w:val="0062463D"/>
    <w:rsid w:val="00625697"/>
    <w:rsid w:val="00625B2A"/>
    <w:rsid w:val="00630C20"/>
    <w:rsid w:val="00633724"/>
    <w:rsid w:val="00641DB9"/>
    <w:rsid w:val="00643EC0"/>
    <w:rsid w:val="00646D56"/>
    <w:rsid w:val="00647826"/>
    <w:rsid w:val="006515D3"/>
    <w:rsid w:val="00651D43"/>
    <w:rsid w:val="00657047"/>
    <w:rsid w:val="00660462"/>
    <w:rsid w:val="00662F85"/>
    <w:rsid w:val="006659FD"/>
    <w:rsid w:val="00665B25"/>
    <w:rsid w:val="00665CAB"/>
    <w:rsid w:val="006675FB"/>
    <w:rsid w:val="006700A3"/>
    <w:rsid w:val="006713E8"/>
    <w:rsid w:val="0067308D"/>
    <w:rsid w:val="00673F1D"/>
    <w:rsid w:val="00674ADF"/>
    <w:rsid w:val="006764C4"/>
    <w:rsid w:val="006818A4"/>
    <w:rsid w:val="00684255"/>
    <w:rsid w:val="00685CEC"/>
    <w:rsid w:val="00690DD9"/>
    <w:rsid w:val="006A0FD6"/>
    <w:rsid w:val="006A10FE"/>
    <w:rsid w:val="006A1908"/>
    <w:rsid w:val="006A6AAC"/>
    <w:rsid w:val="006B441C"/>
    <w:rsid w:val="006B5299"/>
    <w:rsid w:val="006C1426"/>
    <w:rsid w:val="006C4266"/>
    <w:rsid w:val="006C7D2F"/>
    <w:rsid w:val="006D2CA9"/>
    <w:rsid w:val="006D3100"/>
    <w:rsid w:val="006E1F5B"/>
    <w:rsid w:val="006E4E1C"/>
    <w:rsid w:val="006E4E41"/>
    <w:rsid w:val="006F16F8"/>
    <w:rsid w:val="006F1FF4"/>
    <w:rsid w:val="006F5282"/>
    <w:rsid w:val="00703601"/>
    <w:rsid w:val="00707628"/>
    <w:rsid w:val="007078A0"/>
    <w:rsid w:val="007106F8"/>
    <w:rsid w:val="00717A79"/>
    <w:rsid w:val="00724556"/>
    <w:rsid w:val="00735C09"/>
    <w:rsid w:val="00736FAF"/>
    <w:rsid w:val="00737BB4"/>
    <w:rsid w:val="00744BC8"/>
    <w:rsid w:val="00753159"/>
    <w:rsid w:val="007534CB"/>
    <w:rsid w:val="00757443"/>
    <w:rsid w:val="00767B1C"/>
    <w:rsid w:val="00771587"/>
    <w:rsid w:val="007757DA"/>
    <w:rsid w:val="0077618D"/>
    <w:rsid w:val="00776EAD"/>
    <w:rsid w:val="0078333E"/>
    <w:rsid w:val="00783EFC"/>
    <w:rsid w:val="0078438F"/>
    <w:rsid w:val="00785987"/>
    <w:rsid w:val="007867FA"/>
    <w:rsid w:val="00793690"/>
    <w:rsid w:val="00793F9F"/>
    <w:rsid w:val="0079501D"/>
    <w:rsid w:val="007A074D"/>
    <w:rsid w:val="007A7F1E"/>
    <w:rsid w:val="007B1C00"/>
    <w:rsid w:val="007B2D24"/>
    <w:rsid w:val="007B3823"/>
    <w:rsid w:val="007C4C9E"/>
    <w:rsid w:val="007C5706"/>
    <w:rsid w:val="007C7076"/>
    <w:rsid w:val="007C79D9"/>
    <w:rsid w:val="007D172A"/>
    <w:rsid w:val="007D4BA8"/>
    <w:rsid w:val="007D63EB"/>
    <w:rsid w:val="007E0233"/>
    <w:rsid w:val="007E304C"/>
    <w:rsid w:val="007E3815"/>
    <w:rsid w:val="007E4C00"/>
    <w:rsid w:val="007E63D6"/>
    <w:rsid w:val="007E6481"/>
    <w:rsid w:val="007E6DD9"/>
    <w:rsid w:val="007E7AAA"/>
    <w:rsid w:val="007F02EA"/>
    <w:rsid w:val="007F0C6A"/>
    <w:rsid w:val="007F211C"/>
    <w:rsid w:val="007F2A9C"/>
    <w:rsid w:val="007F52A2"/>
    <w:rsid w:val="007F5751"/>
    <w:rsid w:val="007F5B99"/>
    <w:rsid w:val="00805375"/>
    <w:rsid w:val="00810267"/>
    <w:rsid w:val="00812057"/>
    <w:rsid w:val="00822268"/>
    <w:rsid w:val="00824D27"/>
    <w:rsid w:val="0082668B"/>
    <w:rsid w:val="00826C44"/>
    <w:rsid w:val="00830CF5"/>
    <w:rsid w:val="00831DE8"/>
    <w:rsid w:val="00833289"/>
    <w:rsid w:val="008405DE"/>
    <w:rsid w:val="00841ABF"/>
    <w:rsid w:val="00842432"/>
    <w:rsid w:val="008452E6"/>
    <w:rsid w:val="00846123"/>
    <w:rsid w:val="008512CA"/>
    <w:rsid w:val="00854211"/>
    <w:rsid w:val="0085595A"/>
    <w:rsid w:val="00855A04"/>
    <w:rsid w:val="008644D2"/>
    <w:rsid w:val="00864933"/>
    <w:rsid w:val="00870282"/>
    <w:rsid w:val="008771C0"/>
    <w:rsid w:val="0087731B"/>
    <w:rsid w:val="00882D00"/>
    <w:rsid w:val="008902CD"/>
    <w:rsid w:val="00895D00"/>
    <w:rsid w:val="00896CFA"/>
    <w:rsid w:val="00897585"/>
    <w:rsid w:val="00897D75"/>
    <w:rsid w:val="008A1FB9"/>
    <w:rsid w:val="008A26D4"/>
    <w:rsid w:val="008A27FB"/>
    <w:rsid w:val="008A6022"/>
    <w:rsid w:val="008A7262"/>
    <w:rsid w:val="008B1B92"/>
    <w:rsid w:val="008B471F"/>
    <w:rsid w:val="008C0E77"/>
    <w:rsid w:val="008C584B"/>
    <w:rsid w:val="008C7A23"/>
    <w:rsid w:val="008D0EBC"/>
    <w:rsid w:val="008D51F4"/>
    <w:rsid w:val="008D575F"/>
    <w:rsid w:val="008F7FFD"/>
    <w:rsid w:val="009102F9"/>
    <w:rsid w:val="0092018A"/>
    <w:rsid w:val="0092192A"/>
    <w:rsid w:val="00926AD8"/>
    <w:rsid w:val="00927128"/>
    <w:rsid w:val="00931698"/>
    <w:rsid w:val="00933E02"/>
    <w:rsid w:val="009354C9"/>
    <w:rsid w:val="009438DF"/>
    <w:rsid w:val="009472B6"/>
    <w:rsid w:val="00947A2F"/>
    <w:rsid w:val="0095652C"/>
    <w:rsid w:val="00957F51"/>
    <w:rsid w:val="0096080C"/>
    <w:rsid w:val="00963E34"/>
    <w:rsid w:val="00965DFF"/>
    <w:rsid w:val="00965ECE"/>
    <w:rsid w:val="00967B3C"/>
    <w:rsid w:val="00973AD7"/>
    <w:rsid w:val="00974D67"/>
    <w:rsid w:val="00981EED"/>
    <w:rsid w:val="0098249D"/>
    <w:rsid w:val="0098638E"/>
    <w:rsid w:val="00990B16"/>
    <w:rsid w:val="00993A22"/>
    <w:rsid w:val="009A41E7"/>
    <w:rsid w:val="009A5E76"/>
    <w:rsid w:val="009A621B"/>
    <w:rsid w:val="009B5518"/>
    <w:rsid w:val="009B6522"/>
    <w:rsid w:val="009C2990"/>
    <w:rsid w:val="009C4C6D"/>
    <w:rsid w:val="009C6986"/>
    <w:rsid w:val="009C6A5C"/>
    <w:rsid w:val="009C6AD4"/>
    <w:rsid w:val="009E0240"/>
    <w:rsid w:val="009E35F8"/>
    <w:rsid w:val="009F3E6C"/>
    <w:rsid w:val="009F4BE5"/>
    <w:rsid w:val="009F4F4D"/>
    <w:rsid w:val="00A006A4"/>
    <w:rsid w:val="00A012E5"/>
    <w:rsid w:val="00A0439B"/>
    <w:rsid w:val="00A05432"/>
    <w:rsid w:val="00A05D2D"/>
    <w:rsid w:val="00A07548"/>
    <w:rsid w:val="00A1241B"/>
    <w:rsid w:val="00A14D62"/>
    <w:rsid w:val="00A16DFB"/>
    <w:rsid w:val="00A17E3A"/>
    <w:rsid w:val="00A21978"/>
    <w:rsid w:val="00A23445"/>
    <w:rsid w:val="00A23B0C"/>
    <w:rsid w:val="00A25380"/>
    <w:rsid w:val="00A27BC2"/>
    <w:rsid w:val="00A310F3"/>
    <w:rsid w:val="00A33DBE"/>
    <w:rsid w:val="00A40BBF"/>
    <w:rsid w:val="00A42CF3"/>
    <w:rsid w:val="00A50457"/>
    <w:rsid w:val="00A55051"/>
    <w:rsid w:val="00A578A2"/>
    <w:rsid w:val="00A60297"/>
    <w:rsid w:val="00A65937"/>
    <w:rsid w:val="00A71BE0"/>
    <w:rsid w:val="00A82CB6"/>
    <w:rsid w:val="00A86090"/>
    <w:rsid w:val="00A87B64"/>
    <w:rsid w:val="00A9484F"/>
    <w:rsid w:val="00A95724"/>
    <w:rsid w:val="00AA2215"/>
    <w:rsid w:val="00AA489E"/>
    <w:rsid w:val="00AB0EA5"/>
    <w:rsid w:val="00AB1117"/>
    <w:rsid w:val="00AB39CB"/>
    <w:rsid w:val="00AC0D18"/>
    <w:rsid w:val="00AC6413"/>
    <w:rsid w:val="00AC6776"/>
    <w:rsid w:val="00AD35C8"/>
    <w:rsid w:val="00AD48EA"/>
    <w:rsid w:val="00AD504A"/>
    <w:rsid w:val="00AD7633"/>
    <w:rsid w:val="00AE1A18"/>
    <w:rsid w:val="00AE1E22"/>
    <w:rsid w:val="00AE2632"/>
    <w:rsid w:val="00AE3F5E"/>
    <w:rsid w:val="00AE6FDF"/>
    <w:rsid w:val="00AE72FD"/>
    <w:rsid w:val="00AF19BA"/>
    <w:rsid w:val="00AF69AC"/>
    <w:rsid w:val="00AF71BA"/>
    <w:rsid w:val="00B00568"/>
    <w:rsid w:val="00B00FBE"/>
    <w:rsid w:val="00B02FE5"/>
    <w:rsid w:val="00B04371"/>
    <w:rsid w:val="00B046CA"/>
    <w:rsid w:val="00B0675C"/>
    <w:rsid w:val="00B06AE7"/>
    <w:rsid w:val="00B11603"/>
    <w:rsid w:val="00B13E41"/>
    <w:rsid w:val="00B1693F"/>
    <w:rsid w:val="00B20B7B"/>
    <w:rsid w:val="00B20C70"/>
    <w:rsid w:val="00B222F0"/>
    <w:rsid w:val="00B23713"/>
    <w:rsid w:val="00B255DE"/>
    <w:rsid w:val="00B330AF"/>
    <w:rsid w:val="00B36C41"/>
    <w:rsid w:val="00B37EA4"/>
    <w:rsid w:val="00B401AE"/>
    <w:rsid w:val="00B40DEE"/>
    <w:rsid w:val="00B44939"/>
    <w:rsid w:val="00B44AAE"/>
    <w:rsid w:val="00B56A5A"/>
    <w:rsid w:val="00B57411"/>
    <w:rsid w:val="00B61CB2"/>
    <w:rsid w:val="00B641D4"/>
    <w:rsid w:val="00B70306"/>
    <w:rsid w:val="00B72961"/>
    <w:rsid w:val="00B747E6"/>
    <w:rsid w:val="00B7526F"/>
    <w:rsid w:val="00B76744"/>
    <w:rsid w:val="00B77192"/>
    <w:rsid w:val="00B81574"/>
    <w:rsid w:val="00B81716"/>
    <w:rsid w:val="00B82790"/>
    <w:rsid w:val="00B8574B"/>
    <w:rsid w:val="00B92182"/>
    <w:rsid w:val="00B96808"/>
    <w:rsid w:val="00BA456E"/>
    <w:rsid w:val="00BB37E8"/>
    <w:rsid w:val="00BB40BB"/>
    <w:rsid w:val="00BB6911"/>
    <w:rsid w:val="00BC0948"/>
    <w:rsid w:val="00BC0A57"/>
    <w:rsid w:val="00BC0C72"/>
    <w:rsid w:val="00BC0E42"/>
    <w:rsid w:val="00BC21A5"/>
    <w:rsid w:val="00BC5533"/>
    <w:rsid w:val="00BC67C8"/>
    <w:rsid w:val="00BD1B1C"/>
    <w:rsid w:val="00BD4F69"/>
    <w:rsid w:val="00BD6824"/>
    <w:rsid w:val="00BE0025"/>
    <w:rsid w:val="00BE205D"/>
    <w:rsid w:val="00BE25FD"/>
    <w:rsid w:val="00BE611A"/>
    <w:rsid w:val="00BE6BE3"/>
    <w:rsid w:val="00BE76E1"/>
    <w:rsid w:val="00BF033B"/>
    <w:rsid w:val="00BF0E5A"/>
    <w:rsid w:val="00BF24D8"/>
    <w:rsid w:val="00C001AC"/>
    <w:rsid w:val="00C06908"/>
    <w:rsid w:val="00C06C6A"/>
    <w:rsid w:val="00C110C0"/>
    <w:rsid w:val="00C12754"/>
    <w:rsid w:val="00C22E94"/>
    <w:rsid w:val="00C2564B"/>
    <w:rsid w:val="00C3236F"/>
    <w:rsid w:val="00C34C84"/>
    <w:rsid w:val="00C36C0D"/>
    <w:rsid w:val="00C41C62"/>
    <w:rsid w:val="00C42AE5"/>
    <w:rsid w:val="00C4582F"/>
    <w:rsid w:val="00C459FA"/>
    <w:rsid w:val="00C46191"/>
    <w:rsid w:val="00C51D82"/>
    <w:rsid w:val="00C52DBE"/>
    <w:rsid w:val="00C538E6"/>
    <w:rsid w:val="00C53C58"/>
    <w:rsid w:val="00C5465D"/>
    <w:rsid w:val="00C579D3"/>
    <w:rsid w:val="00C61799"/>
    <w:rsid w:val="00C66D4C"/>
    <w:rsid w:val="00C72E63"/>
    <w:rsid w:val="00C8129C"/>
    <w:rsid w:val="00C82059"/>
    <w:rsid w:val="00C8234C"/>
    <w:rsid w:val="00C90924"/>
    <w:rsid w:val="00C96F8D"/>
    <w:rsid w:val="00CA3502"/>
    <w:rsid w:val="00CA5771"/>
    <w:rsid w:val="00CA58FA"/>
    <w:rsid w:val="00CB1A2E"/>
    <w:rsid w:val="00CB23DE"/>
    <w:rsid w:val="00CB3069"/>
    <w:rsid w:val="00CB3C38"/>
    <w:rsid w:val="00CB4099"/>
    <w:rsid w:val="00CB5107"/>
    <w:rsid w:val="00CB5512"/>
    <w:rsid w:val="00CC0D63"/>
    <w:rsid w:val="00CC2FAB"/>
    <w:rsid w:val="00CC580E"/>
    <w:rsid w:val="00CC6311"/>
    <w:rsid w:val="00CC7A2F"/>
    <w:rsid w:val="00CD2923"/>
    <w:rsid w:val="00CD3B39"/>
    <w:rsid w:val="00CD5107"/>
    <w:rsid w:val="00CD51EC"/>
    <w:rsid w:val="00CD6BBB"/>
    <w:rsid w:val="00CE0715"/>
    <w:rsid w:val="00CE3780"/>
    <w:rsid w:val="00CE3E19"/>
    <w:rsid w:val="00CE5540"/>
    <w:rsid w:val="00CF5FCC"/>
    <w:rsid w:val="00CF6B36"/>
    <w:rsid w:val="00CF7297"/>
    <w:rsid w:val="00CF7629"/>
    <w:rsid w:val="00CF787D"/>
    <w:rsid w:val="00D01CC5"/>
    <w:rsid w:val="00D030A4"/>
    <w:rsid w:val="00D030C9"/>
    <w:rsid w:val="00D06A3A"/>
    <w:rsid w:val="00D13AEE"/>
    <w:rsid w:val="00D14482"/>
    <w:rsid w:val="00D1590C"/>
    <w:rsid w:val="00D20DC6"/>
    <w:rsid w:val="00D213C9"/>
    <w:rsid w:val="00D26B0B"/>
    <w:rsid w:val="00D34FB7"/>
    <w:rsid w:val="00D433D7"/>
    <w:rsid w:val="00D43AB9"/>
    <w:rsid w:val="00D45AD6"/>
    <w:rsid w:val="00D5024B"/>
    <w:rsid w:val="00D5461C"/>
    <w:rsid w:val="00D54C8A"/>
    <w:rsid w:val="00D6079D"/>
    <w:rsid w:val="00D60CD1"/>
    <w:rsid w:val="00D61653"/>
    <w:rsid w:val="00D64E9F"/>
    <w:rsid w:val="00D704EE"/>
    <w:rsid w:val="00D70F4C"/>
    <w:rsid w:val="00D8094C"/>
    <w:rsid w:val="00D80A17"/>
    <w:rsid w:val="00D81095"/>
    <w:rsid w:val="00D82C93"/>
    <w:rsid w:val="00D8363C"/>
    <w:rsid w:val="00D94E51"/>
    <w:rsid w:val="00D96B2A"/>
    <w:rsid w:val="00DA2AB6"/>
    <w:rsid w:val="00DB2079"/>
    <w:rsid w:val="00DB26B3"/>
    <w:rsid w:val="00DB351E"/>
    <w:rsid w:val="00DB6E64"/>
    <w:rsid w:val="00DC267E"/>
    <w:rsid w:val="00DC5F68"/>
    <w:rsid w:val="00DC76B6"/>
    <w:rsid w:val="00DD2B85"/>
    <w:rsid w:val="00DD407E"/>
    <w:rsid w:val="00DD64EE"/>
    <w:rsid w:val="00DD70BC"/>
    <w:rsid w:val="00DE069C"/>
    <w:rsid w:val="00DE0883"/>
    <w:rsid w:val="00DE2146"/>
    <w:rsid w:val="00DE312B"/>
    <w:rsid w:val="00DE3D4D"/>
    <w:rsid w:val="00DE452F"/>
    <w:rsid w:val="00DE76E0"/>
    <w:rsid w:val="00DF0FD0"/>
    <w:rsid w:val="00DF1BF3"/>
    <w:rsid w:val="00DF2150"/>
    <w:rsid w:val="00DF3894"/>
    <w:rsid w:val="00DF3CFA"/>
    <w:rsid w:val="00E01C89"/>
    <w:rsid w:val="00E06A28"/>
    <w:rsid w:val="00E1099D"/>
    <w:rsid w:val="00E112E0"/>
    <w:rsid w:val="00E17A30"/>
    <w:rsid w:val="00E248B8"/>
    <w:rsid w:val="00E30122"/>
    <w:rsid w:val="00E3033C"/>
    <w:rsid w:val="00E327D9"/>
    <w:rsid w:val="00E32C00"/>
    <w:rsid w:val="00E32D54"/>
    <w:rsid w:val="00E4259B"/>
    <w:rsid w:val="00E43D15"/>
    <w:rsid w:val="00E44563"/>
    <w:rsid w:val="00E44FD7"/>
    <w:rsid w:val="00E453A7"/>
    <w:rsid w:val="00E50526"/>
    <w:rsid w:val="00E51350"/>
    <w:rsid w:val="00E514F8"/>
    <w:rsid w:val="00E57A54"/>
    <w:rsid w:val="00E63318"/>
    <w:rsid w:val="00E639B9"/>
    <w:rsid w:val="00E6621B"/>
    <w:rsid w:val="00E7259A"/>
    <w:rsid w:val="00E8050C"/>
    <w:rsid w:val="00E8293B"/>
    <w:rsid w:val="00E838C7"/>
    <w:rsid w:val="00E944EC"/>
    <w:rsid w:val="00E95073"/>
    <w:rsid w:val="00E95677"/>
    <w:rsid w:val="00E977DC"/>
    <w:rsid w:val="00EA065D"/>
    <w:rsid w:val="00EA302D"/>
    <w:rsid w:val="00EB019A"/>
    <w:rsid w:val="00EB14B9"/>
    <w:rsid w:val="00EB3C03"/>
    <w:rsid w:val="00EB4395"/>
    <w:rsid w:val="00EB4D74"/>
    <w:rsid w:val="00EB58CC"/>
    <w:rsid w:val="00EB5C1F"/>
    <w:rsid w:val="00EB607B"/>
    <w:rsid w:val="00EC3B60"/>
    <w:rsid w:val="00EE2E9E"/>
    <w:rsid w:val="00EE323B"/>
    <w:rsid w:val="00EE32F1"/>
    <w:rsid w:val="00EE48C0"/>
    <w:rsid w:val="00EE5113"/>
    <w:rsid w:val="00EF010B"/>
    <w:rsid w:val="00EF4A61"/>
    <w:rsid w:val="00EF4A9B"/>
    <w:rsid w:val="00EF5703"/>
    <w:rsid w:val="00EF5DE9"/>
    <w:rsid w:val="00F000CD"/>
    <w:rsid w:val="00F1165C"/>
    <w:rsid w:val="00F2042D"/>
    <w:rsid w:val="00F20EE8"/>
    <w:rsid w:val="00F21100"/>
    <w:rsid w:val="00F2489A"/>
    <w:rsid w:val="00F2652C"/>
    <w:rsid w:val="00F26938"/>
    <w:rsid w:val="00F27C40"/>
    <w:rsid w:val="00F3005E"/>
    <w:rsid w:val="00F342F5"/>
    <w:rsid w:val="00F37EF0"/>
    <w:rsid w:val="00F44CE7"/>
    <w:rsid w:val="00F51811"/>
    <w:rsid w:val="00F651D5"/>
    <w:rsid w:val="00F65444"/>
    <w:rsid w:val="00F67AA5"/>
    <w:rsid w:val="00F73569"/>
    <w:rsid w:val="00F776FC"/>
    <w:rsid w:val="00F82AAB"/>
    <w:rsid w:val="00F9069B"/>
    <w:rsid w:val="00F9461C"/>
    <w:rsid w:val="00FA1A27"/>
    <w:rsid w:val="00FA2BD1"/>
    <w:rsid w:val="00FB4EEF"/>
    <w:rsid w:val="00FB5746"/>
    <w:rsid w:val="00FB6AED"/>
    <w:rsid w:val="00FC03A7"/>
    <w:rsid w:val="00FC0ECF"/>
    <w:rsid w:val="00FC3BC0"/>
    <w:rsid w:val="00FD2E86"/>
    <w:rsid w:val="00FD3414"/>
    <w:rsid w:val="00FD650E"/>
    <w:rsid w:val="00FE0FD1"/>
    <w:rsid w:val="00FE3A2A"/>
    <w:rsid w:val="00FE7017"/>
    <w:rsid w:val="087F531E"/>
    <w:rsid w:val="1EE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7D65"/>
  <w15:docId w15:val="{6A238B43-9E71-40F8-8811-6EED8DB1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qFormat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135"/>
    <w:rPr>
      <w:rFonts w:ascii="Times New Roman" w:eastAsia="Times New Roman" w:hAnsi="Times New Roman" w:cs="Times New Roman"/>
      <w:sz w:val="2"/>
    </w:rPr>
  </w:style>
  <w:style w:type="paragraph" w:styleId="1">
    <w:name w:val="heading 1"/>
    <w:basedOn w:val="a"/>
    <w:next w:val="a"/>
    <w:link w:val="10"/>
    <w:qFormat/>
    <w:rsid w:val="005701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0135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1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701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0135"/>
    <w:pPr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570135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semiHidden/>
    <w:qFormat/>
    <w:rsid w:val="00570135"/>
    <w:pPr>
      <w:widowControl w:val="0"/>
      <w:ind w:firstLine="708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570135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70135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570135"/>
    <w:pPr>
      <w:tabs>
        <w:tab w:val="center" w:pos="4153"/>
        <w:tab w:val="right" w:pos="8306"/>
      </w:tabs>
    </w:pPr>
    <w:rPr>
      <w:sz w:val="20"/>
    </w:rPr>
  </w:style>
  <w:style w:type="character" w:styleId="ab">
    <w:name w:val="Hyperlink"/>
    <w:uiPriority w:val="99"/>
    <w:unhideWhenUsed/>
    <w:rsid w:val="00570135"/>
    <w:rPr>
      <w:color w:val="0000FF"/>
      <w:u w:val="single"/>
    </w:rPr>
  </w:style>
  <w:style w:type="paragraph" w:styleId="ac">
    <w:name w:val="Normal (Web)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70135"/>
    <w:rPr>
      <w:b/>
      <w:bCs/>
    </w:rPr>
  </w:style>
  <w:style w:type="table" w:styleId="ae">
    <w:name w:val="Table Grid"/>
    <w:basedOn w:val="a1"/>
    <w:qFormat/>
    <w:rsid w:val="0057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570135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57013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570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qFormat/>
    <w:rsid w:val="00570135"/>
    <w:rPr>
      <w:rFonts w:ascii="Times New Roman" w:hAnsi="Times New Roman" w:cs="Times New Roman"/>
      <w:sz w:val="24"/>
      <w:szCs w:val="24"/>
    </w:rPr>
  </w:style>
  <w:style w:type="character" w:customStyle="1" w:styleId="af1">
    <w:name w:val="Знак Знак"/>
    <w:uiPriority w:val="99"/>
    <w:qFormat/>
    <w:rsid w:val="0057013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0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013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701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0135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Заголовок Знак"/>
    <w:basedOn w:val="a0"/>
    <w:link w:val="af"/>
    <w:qFormat/>
    <w:rsid w:val="00570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70135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0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701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basedOn w:val="a"/>
    <w:qFormat/>
    <w:rsid w:val="00570135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  <w:style w:type="paragraph" w:customStyle="1" w:styleId="Normal3">
    <w:name w:val="Normal3"/>
    <w:qFormat/>
    <w:rsid w:val="00570135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qFormat/>
    <w:rsid w:val="00570135"/>
  </w:style>
  <w:style w:type="paragraph" w:customStyle="1" w:styleId="western">
    <w:name w:val="western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570135"/>
    <w:pPr>
      <w:widowControl w:val="0"/>
      <w:suppressAutoHyphens/>
      <w:spacing w:after="120" w:line="480" w:lineRule="auto"/>
      <w:ind w:left="283" w:firstLine="709"/>
      <w:jc w:val="both"/>
    </w:pPr>
    <w:rPr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5025EB"/>
    <w:pPr>
      <w:ind w:left="720"/>
      <w:contextualSpacing/>
    </w:pPr>
  </w:style>
  <w:style w:type="paragraph" w:customStyle="1" w:styleId="formattext">
    <w:name w:val="formattext"/>
    <w:basedOn w:val="a"/>
    <w:rsid w:val="003838CB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D7E6C"/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3D7E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99EE2B-0190-4018-B76D-4C2080A1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84</cp:revision>
  <cp:lastPrinted>2024-01-30T07:27:00Z</cp:lastPrinted>
  <dcterms:created xsi:type="dcterms:W3CDTF">2022-04-12T09:50:00Z</dcterms:created>
  <dcterms:modified xsi:type="dcterms:W3CDTF">2024-02-06T11:56:00Z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116B9A63399246B5AEC96E4898F3F88D</vt:lpwstr>
  </property>
</Properties>
</file>