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C071C0" w:rsidRPr="00C071C0" w:rsidTr="00966CFD">
        <w:tc>
          <w:tcPr>
            <w:tcW w:w="10421" w:type="dxa"/>
          </w:tcPr>
          <w:p w:rsidR="00642798" w:rsidRPr="00C071C0" w:rsidRDefault="00642798" w:rsidP="005C5180">
            <w:pPr>
              <w:tabs>
                <w:tab w:val="center" w:pos="5102"/>
                <w:tab w:val="left" w:pos="6150"/>
                <w:tab w:val="left" w:pos="6696"/>
              </w:tabs>
            </w:pPr>
            <w:r w:rsidRPr="00C071C0">
              <w:tab/>
              <w:t xml:space="preserve">      </w:t>
            </w:r>
            <w:r w:rsidRPr="00C071C0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5pt;height:49.85pt" o:ole="">
                  <v:imagedata r:id="rId9" o:title=""/>
                </v:shape>
                <o:OLEObject Type="Embed" ProgID="Word.Picture.8" ShapeID="_x0000_i1025" DrawAspect="Content" ObjectID="_1751704142" r:id="rId10"/>
              </w:object>
            </w:r>
            <w:r w:rsidRPr="00C071C0">
              <w:tab/>
            </w:r>
          </w:p>
        </w:tc>
      </w:tr>
      <w:tr w:rsidR="00C071C0" w:rsidRPr="00C071C0" w:rsidTr="00966CFD">
        <w:trPr>
          <w:trHeight w:val="1155"/>
        </w:trPr>
        <w:tc>
          <w:tcPr>
            <w:tcW w:w="10421" w:type="dxa"/>
          </w:tcPr>
          <w:p w:rsidR="00642798" w:rsidRPr="00BA2B56" w:rsidRDefault="00642798" w:rsidP="00642798">
            <w:pPr>
              <w:keepNext/>
              <w:ind w:right="-828"/>
              <w:jc w:val="center"/>
              <w:outlineLvl w:val="0"/>
              <w:rPr>
                <w:sz w:val="28"/>
                <w:szCs w:val="28"/>
              </w:rPr>
            </w:pPr>
          </w:p>
          <w:p w:rsidR="00642798" w:rsidRPr="00BA2B56" w:rsidRDefault="00642798" w:rsidP="00642798">
            <w:pPr>
              <w:keepNext/>
              <w:ind w:right="-828"/>
              <w:jc w:val="center"/>
              <w:outlineLvl w:val="0"/>
              <w:rPr>
                <w:b/>
                <w:sz w:val="28"/>
                <w:szCs w:val="28"/>
              </w:rPr>
            </w:pPr>
            <w:r w:rsidRPr="00BA2B56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642798" w:rsidRPr="00BA2B56" w:rsidRDefault="00642798" w:rsidP="00642798">
            <w:pPr>
              <w:keepNext/>
              <w:ind w:right="-828"/>
              <w:jc w:val="center"/>
              <w:outlineLvl w:val="0"/>
              <w:rPr>
                <w:b/>
                <w:sz w:val="28"/>
                <w:szCs w:val="28"/>
              </w:rPr>
            </w:pPr>
            <w:r w:rsidRPr="00BA2B56">
              <w:rPr>
                <w:b/>
                <w:sz w:val="28"/>
                <w:szCs w:val="28"/>
              </w:rPr>
              <w:t>«ДОРОГОБУЖСКИЙ РАЙОН» СМОЛЕНСКОЙ ОБЛАСТИ</w:t>
            </w:r>
          </w:p>
          <w:p w:rsidR="00642798" w:rsidRPr="00BA2B56" w:rsidRDefault="00642798" w:rsidP="00642798">
            <w:pPr>
              <w:keepNext/>
              <w:outlineLvl w:val="1"/>
              <w:rPr>
                <w:sz w:val="28"/>
                <w:szCs w:val="28"/>
              </w:rPr>
            </w:pPr>
          </w:p>
          <w:p w:rsidR="00642798" w:rsidRPr="00BA2B56" w:rsidRDefault="00642798" w:rsidP="0064279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A2B56">
              <w:rPr>
                <w:b/>
                <w:sz w:val="28"/>
                <w:szCs w:val="28"/>
              </w:rPr>
              <w:t>П</w:t>
            </w:r>
            <w:proofErr w:type="gramEnd"/>
            <w:r w:rsidRPr="00BA2B56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1462C4" w:rsidRPr="00C071C0" w:rsidTr="00966CFD">
        <w:tc>
          <w:tcPr>
            <w:tcW w:w="10421" w:type="dxa"/>
          </w:tcPr>
          <w:p w:rsidR="00642798" w:rsidRPr="00BA2B56" w:rsidRDefault="00642798" w:rsidP="00642798">
            <w:pPr>
              <w:rPr>
                <w:sz w:val="28"/>
                <w:szCs w:val="28"/>
              </w:rPr>
            </w:pPr>
          </w:p>
          <w:p w:rsidR="00642798" w:rsidRPr="00BA2B56" w:rsidRDefault="005C5180" w:rsidP="00743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42798" w:rsidRPr="00BA2B56">
              <w:rPr>
                <w:sz w:val="28"/>
                <w:szCs w:val="28"/>
              </w:rPr>
              <w:t>т</w:t>
            </w:r>
            <w:r w:rsidR="00F82611" w:rsidRPr="00BA2B56">
              <w:rPr>
                <w:sz w:val="28"/>
                <w:szCs w:val="28"/>
              </w:rPr>
              <w:t xml:space="preserve"> </w:t>
            </w:r>
            <w:r w:rsidR="00743B44">
              <w:rPr>
                <w:sz w:val="28"/>
                <w:szCs w:val="28"/>
              </w:rPr>
              <w:t>17.05.2023</w:t>
            </w:r>
            <w:r w:rsidR="00642798" w:rsidRPr="00BA2B56">
              <w:rPr>
                <w:sz w:val="28"/>
                <w:szCs w:val="28"/>
              </w:rPr>
              <w:t xml:space="preserve"> </w:t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vanish/>
                <w:sz w:val="28"/>
                <w:szCs w:val="28"/>
              </w:rPr>
              <w:pgNum/>
            </w:r>
            <w:r w:rsidR="00642798" w:rsidRPr="00BA2B56">
              <w:rPr>
                <w:sz w:val="28"/>
                <w:szCs w:val="28"/>
              </w:rPr>
              <w:t>№</w:t>
            </w:r>
            <w:r w:rsidR="00041C02" w:rsidRPr="00BA2B56">
              <w:rPr>
                <w:sz w:val="28"/>
                <w:szCs w:val="28"/>
              </w:rPr>
              <w:t xml:space="preserve"> </w:t>
            </w:r>
            <w:r w:rsidR="00743B44">
              <w:rPr>
                <w:sz w:val="28"/>
                <w:szCs w:val="28"/>
              </w:rPr>
              <w:t>311</w:t>
            </w:r>
          </w:p>
        </w:tc>
      </w:tr>
    </w:tbl>
    <w:p w:rsidR="00642798" w:rsidRPr="00C071C0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C071C0" w:rsidRPr="00BA2B56" w:rsidTr="00966CFD">
        <w:tc>
          <w:tcPr>
            <w:tcW w:w="4786" w:type="dxa"/>
          </w:tcPr>
          <w:p w:rsidR="00642798" w:rsidRPr="00BA2B56" w:rsidRDefault="00642798" w:rsidP="00642798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  <w:r w:rsidRPr="00BA2B56">
              <w:rPr>
                <w:sz w:val="28"/>
                <w:szCs w:val="28"/>
              </w:rPr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BA2B56" w:rsidRDefault="00642798" w:rsidP="00642798">
            <w:pPr>
              <w:tabs>
                <w:tab w:val="left" w:pos="114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42798" w:rsidRPr="00BA2B56" w:rsidRDefault="00642798" w:rsidP="00642798">
      <w:pPr>
        <w:jc w:val="both"/>
        <w:rPr>
          <w:sz w:val="28"/>
          <w:szCs w:val="28"/>
        </w:rPr>
      </w:pPr>
      <w:r w:rsidRPr="00BA2B56">
        <w:rPr>
          <w:sz w:val="28"/>
          <w:szCs w:val="28"/>
        </w:rPr>
        <w:tab/>
        <w:t xml:space="preserve">В соответствии с </w:t>
      </w:r>
      <w:r w:rsidR="00966CFD" w:rsidRPr="00BA2B56">
        <w:rPr>
          <w:sz w:val="28"/>
          <w:szCs w:val="28"/>
        </w:rPr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03D7E" w:rsidRPr="00BA2B56">
        <w:rPr>
          <w:sz w:val="28"/>
          <w:szCs w:val="28"/>
        </w:rPr>
        <w:t xml:space="preserve"> (в редакции постановления Администрации муниципального образования «Дорогобужский район» Смоленской области от 28.02.2022 №153</w:t>
      </w:r>
      <w:r w:rsidR="00FF2B7F" w:rsidRPr="00BA2B56">
        <w:rPr>
          <w:sz w:val="28"/>
          <w:szCs w:val="28"/>
        </w:rPr>
        <w:t>, от 23.11.2022 №847</w:t>
      </w:r>
      <w:r w:rsidR="00C03D7E" w:rsidRPr="00BA2B56">
        <w:rPr>
          <w:sz w:val="28"/>
          <w:szCs w:val="28"/>
        </w:rPr>
        <w:t>)</w:t>
      </w:r>
    </w:p>
    <w:p w:rsidR="00642798" w:rsidRPr="00BA2B56" w:rsidRDefault="00642798" w:rsidP="00642798">
      <w:pPr>
        <w:jc w:val="both"/>
        <w:rPr>
          <w:sz w:val="28"/>
          <w:szCs w:val="28"/>
        </w:rPr>
      </w:pPr>
    </w:p>
    <w:p w:rsidR="00642798" w:rsidRPr="00BA2B56" w:rsidRDefault="00642798" w:rsidP="00642798">
      <w:pPr>
        <w:jc w:val="both"/>
        <w:rPr>
          <w:sz w:val="28"/>
          <w:szCs w:val="28"/>
        </w:rPr>
      </w:pPr>
      <w:r w:rsidRPr="00BA2B56">
        <w:rPr>
          <w:sz w:val="28"/>
          <w:szCs w:val="28"/>
        </w:rPr>
        <w:t xml:space="preserve">        Администрация муниципального образования «Дорогобужский район» Смоленской области</w:t>
      </w:r>
      <w:r w:rsidR="005C7DEF" w:rsidRPr="00BA2B56">
        <w:rPr>
          <w:sz w:val="28"/>
          <w:szCs w:val="28"/>
        </w:rPr>
        <w:t xml:space="preserve">              </w:t>
      </w:r>
      <w:r w:rsidRPr="00BA2B56">
        <w:rPr>
          <w:sz w:val="28"/>
          <w:szCs w:val="28"/>
        </w:rPr>
        <w:t xml:space="preserve">  </w:t>
      </w:r>
      <w:proofErr w:type="gramStart"/>
      <w:r w:rsidRPr="00BA2B56">
        <w:rPr>
          <w:sz w:val="28"/>
          <w:szCs w:val="28"/>
        </w:rPr>
        <w:t>п</w:t>
      </w:r>
      <w:proofErr w:type="gramEnd"/>
      <w:r w:rsidRPr="00BA2B56">
        <w:rPr>
          <w:sz w:val="28"/>
          <w:szCs w:val="28"/>
        </w:rPr>
        <w:t xml:space="preserve"> о с т а н о в л я е т:</w:t>
      </w:r>
    </w:p>
    <w:p w:rsidR="00642798" w:rsidRPr="00BA2B56" w:rsidRDefault="00642798" w:rsidP="00642798">
      <w:pPr>
        <w:rPr>
          <w:sz w:val="28"/>
          <w:szCs w:val="28"/>
        </w:rPr>
      </w:pPr>
      <w:r w:rsidRPr="00BA2B56">
        <w:rPr>
          <w:sz w:val="28"/>
          <w:szCs w:val="28"/>
        </w:rPr>
        <w:tab/>
      </w:r>
    </w:p>
    <w:p w:rsidR="006A3856" w:rsidRPr="00BA2B56" w:rsidRDefault="00642798" w:rsidP="00642798">
      <w:pPr>
        <w:jc w:val="both"/>
        <w:rPr>
          <w:sz w:val="28"/>
          <w:szCs w:val="28"/>
        </w:rPr>
      </w:pPr>
      <w:r w:rsidRPr="00BA2B56">
        <w:rPr>
          <w:sz w:val="28"/>
          <w:szCs w:val="28"/>
        </w:rPr>
        <w:tab/>
        <w:t xml:space="preserve">      </w:t>
      </w:r>
      <w:proofErr w:type="gramStart"/>
      <w:r w:rsidRPr="00BA2B56">
        <w:rPr>
          <w:sz w:val="28"/>
          <w:szCs w:val="28"/>
        </w:rPr>
        <w:t>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№698, (в редакции постановлений Администрации муниципального образования «Дорогобужский район» Смоленской области  от 11.03.2015 №175, от 05.05.2015 №300, от 26.11.2015 №783, от 22.12.2015 №846, от 25.03.2016 №227, от 30.03.2016</w:t>
      </w:r>
      <w:proofErr w:type="gramEnd"/>
      <w:r w:rsidRPr="00BA2B56">
        <w:rPr>
          <w:sz w:val="28"/>
          <w:szCs w:val="28"/>
        </w:rPr>
        <w:t xml:space="preserve"> № </w:t>
      </w:r>
      <w:proofErr w:type="gramStart"/>
      <w:r w:rsidRPr="00BA2B56">
        <w:rPr>
          <w:sz w:val="28"/>
          <w:szCs w:val="28"/>
        </w:rPr>
        <w:t>238, от 11.07.2016 №466, от 22.09.2016 № 603, от 27.12.2016 № 897, от 21.02.2017 №173, от 29.03.2017 №263, от 15.05.2017 №389, от 29.05.2017 №448а, от 29.11.2017 №992, от 27.02.2018 №123, от 13.04.2018 №260, от 02.07.2018 №461, от 21.08.2018 №571, от 25.09.2018 №680, от 30.10.2018 №804, от 05.12.2018 №885, от 24.12.2018 №951, от 31.01.2019 №66, от 05.04.2019 №267, от 28.06.2019 №497, от 13.09.2019</w:t>
      </w:r>
      <w:proofErr w:type="gramEnd"/>
      <w:r w:rsidRPr="00BA2B56">
        <w:rPr>
          <w:sz w:val="28"/>
          <w:szCs w:val="28"/>
        </w:rPr>
        <w:t xml:space="preserve"> №681, от 29.10.2019 №820, от 23.12.2019 </w:t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vanish/>
          <w:sz w:val="28"/>
          <w:szCs w:val="28"/>
        </w:rPr>
        <w:pgNum/>
      </w:r>
      <w:r w:rsidRPr="00BA2B56">
        <w:rPr>
          <w:sz w:val="28"/>
          <w:szCs w:val="28"/>
        </w:rPr>
        <w:t>№955, от 11.03.2020 №181, от 17.03.2020 №197, от 22.06.2020 №445, от 29.10.2020 №754, от22.12.2020 №886, от 15.02.2021 №106, 24.03.2021 №212, 24.06.2021 №476, от 26.10.2021 №775, от 24.12.2021 №909</w:t>
      </w:r>
      <w:r w:rsidR="004555F9" w:rsidRPr="00BA2B56">
        <w:rPr>
          <w:sz w:val="28"/>
          <w:szCs w:val="28"/>
        </w:rPr>
        <w:t>, от 18.02.2022 № 132</w:t>
      </w:r>
      <w:r w:rsidR="009929D8" w:rsidRPr="00BA2B56">
        <w:rPr>
          <w:sz w:val="28"/>
          <w:szCs w:val="28"/>
        </w:rPr>
        <w:t>, от 09.03.2022 №192</w:t>
      </w:r>
      <w:r w:rsidR="005579B6" w:rsidRPr="00BA2B56">
        <w:rPr>
          <w:sz w:val="28"/>
          <w:szCs w:val="28"/>
        </w:rPr>
        <w:t xml:space="preserve">, </w:t>
      </w:r>
      <w:proofErr w:type="gramStart"/>
      <w:r w:rsidR="005579B6" w:rsidRPr="00BA2B56">
        <w:rPr>
          <w:sz w:val="28"/>
          <w:szCs w:val="28"/>
          <w:lang w:val="en-US"/>
        </w:rPr>
        <w:lastRenderedPageBreak/>
        <w:t>o</w:t>
      </w:r>
      <w:proofErr w:type="gramEnd"/>
      <w:r w:rsidR="005579B6" w:rsidRPr="00BA2B56">
        <w:rPr>
          <w:sz w:val="28"/>
          <w:szCs w:val="28"/>
        </w:rPr>
        <w:t xml:space="preserve">т 13.05.2022  </w:t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vanish/>
          <w:sz w:val="28"/>
          <w:szCs w:val="28"/>
        </w:rPr>
        <w:pgNum/>
      </w:r>
      <w:r w:rsidR="005579B6" w:rsidRPr="00BA2B56">
        <w:rPr>
          <w:sz w:val="28"/>
          <w:szCs w:val="28"/>
        </w:rPr>
        <w:t>№ 398</w:t>
      </w:r>
      <w:r w:rsidR="002968F8" w:rsidRPr="00BA2B56">
        <w:rPr>
          <w:sz w:val="28"/>
          <w:szCs w:val="28"/>
        </w:rPr>
        <w:t>, от 27.05.2022 №437</w:t>
      </w:r>
      <w:r w:rsidR="005C7DEF" w:rsidRPr="00BA2B56">
        <w:rPr>
          <w:sz w:val="28"/>
          <w:szCs w:val="28"/>
        </w:rPr>
        <w:t xml:space="preserve">, </w:t>
      </w:r>
      <w:r w:rsidR="005C7DEF" w:rsidRPr="00BA2B56">
        <w:rPr>
          <w:sz w:val="28"/>
          <w:szCs w:val="28"/>
          <w:lang w:val="en-US"/>
        </w:rPr>
        <w:t>o</w:t>
      </w:r>
      <w:r w:rsidR="005C7DEF" w:rsidRPr="00BA2B56">
        <w:rPr>
          <w:sz w:val="28"/>
          <w:szCs w:val="28"/>
        </w:rPr>
        <w:t xml:space="preserve">т 29.06.2022 </w:t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vanish/>
          <w:sz w:val="28"/>
          <w:szCs w:val="28"/>
        </w:rPr>
        <w:pgNum/>
      </w:r>
      <w:r w:rsidR="005C7DEF" w:rsidRPr="00BA2B56">
        <w:rPr>
          <w:sz w:val="28"/>
          <w:szCs w:val="28"/>
        </w:rPr>
        <w:t>№511</w:t>
      </w:r>
      <w:r w:rsidR="007A7F26" w:rsidRPr="00BA2B56">
        <w:rPr>
          <w:sz w:val="28"/>
          <w:szCs w:val="28"/>
        </w:rPr>
        <w:t>, от 17.08.2022 №631</w:t>
      </w:r>
      <w:r w:rsidR="00BA5363" w:rsidRPr="00BA2B56">
        <w:rPr>
          <w:sz w:val="28"/>
          <w:szCs w:val="28"/>
        </w:rPr>
        <w:t>, от 18.10.2022 №763</w:t>
      </w:r>
      <w:r w:rsidR="00800405" w:rsidRPr="00BA2B56">
        <w:rPr>
          <w:sz w:val="28"/>
          <w:szCs w:val="28"/>
        </w:rPr>
        <w:t>, от 21.12.2022 №927</w:t>
      </w:r>
      <w:r w:rsidR="00FA39F6" w:rsidRPr="00BA2B56">
        <w:rPr>
          <w:sz w:val="28"/>
          <w:szCs w:val="28"/>
        </w:rPr>
        <w:t xml:space="preserve">, от </w:t>
      </w:r>
      <w:proofErr w:type="gramStart"/>
      <w:r w:rsidR="00FA39F6" w:rsidRPr="00BA2B56">
        <w:rPr>
          <w:sz w:val="28"/>
          <w:szCs w:val="28"/>
        </w:rPr>
        <w:t>23.01.2023 №33</w:t>
      </w:r>
      <w:r w:rsidR="00855BFD" w:rsidRPr="00BA2B56">
        <w:rPr>
          <w:sz w:val="28"/>
          <w:szCs w:val="28"/>
        </w:rPr>
        <w:t xml:space="preserve">, от </w:t>
      </w:r>
      <w:r w:rsidR="00162E93" w:rsidRPr="00BA2B56">
        <w:rPr>
          <w:sz w:val="28"/>
          <w:szCs w:val="28"/>
        </w:rPr>
        <w:t>14.03.2023</w:t>
      </w:r>
      <w:r w:rsidR="00855BFD" w:rsidRPr="00BA2B56">
        <w:rPr>
          <w:sz w:val="28"/>
          <w:szCs w:val="28"/>
        </w:rPr>
        <w:t xml:space="preserve"> №</w:t>
      </w:r>
      <w:r w:rsidR="00162E93" w:rsidRPr="00BA2B56">
        <w:rPr>
          <w:sz w:val="28"/>
          <w:szCs w:val="28"/>
        </w:rPr>
        <w:t>154</w:t>
      </w:r>
      <w:r w:rsidR="00C071C0" w:rsidRPr="00BA2B56">
        <w:rPr>
          <w:sz w:val="28"/>
          <w:szCs w:val="28"/>
        </w:rPr>
        <w:t>, от 17.03.2023 №181</w:t>
      </w:r>
      <w:r w:rsidR="0010383D">
        <w:rPr>
          <w:sz w:val="28"/>
          <w:szCs w:val="28"/>
        </w:rPr>
        <w:t>, от</w:t>
      </w:r>
      <w:r w:rsidR="002F45E2">
        <w:rPr>
          <w:sz w:val="28"/>
          <w:szCs w:val="28"/>
        </w:rPr>
        <w:t xml:space="preserve"> </w:t>
      </w:r>
      <w:r w:rsidR="0010383D">
        <w:rPr>
          <w:sz w:val="28"/>
          <w:szCs w:val="28"/>
        </w:rPr>
        <w:t>26.04.2023 №286</w:t>
      </w:r>
      <w:r w:rsidRPr="00BA2B56">
        <w:rPr>
          <w:sz w:val="28"/>
          <w:szCs w:val="28"/>
        </w:rPr>
        <w:t xml:space="preserve">) </w:t>
      </w:r>
      <w:r w:rsidR="006A3856" w:rsidRPr="00BA2B56">
        <w:rPr>
          <w:sz w:val="28"/>
          <w:szCs w:val="28"/>
        </w:rPr>
        <w:t>следующие изменения:</w:t>
      </w:r>
      <w:proofErr w:type="gramEnd"/>
    </w:p>
    <w:p w:rsidR="00C85B53" w:rsidRPr="0010383D" w:rsidRDefault="00C85B53" w:rsidP="00C85B53">
      <w:pPr>
        <w:pStyle w:val="ac"/>
        <w:spacing w:line="238" w:lineRule="auto"/>
        <w:ind w:left="0" w:firstLine="709"/>
        <w:rPr>
          <w:sz w:val="28"/>
          <w:szCs w:val="28"/>
          <w:lang w:val="ru-RU"/>
        </w:rPr>
      </w:pPr>
    </w:p>
    <w:p w:rsidR="00C85B53" w:rsidRPr="00BA2B56" w:rsidRDefault="00C85B53" w:rsidP="00C85B53">
      <w:pPr>
        <w:pStyle w:val="a9"/>
        <w:widowControl w:val="0"/>
        <w:numPr>
          <w:ilvl w:val="0"/>
          <w:numId w:val="4"/>
        </w:numPr>
        <w:tabs>
          <w:tab w:val="left" w:pos="1390"/>
        </w:tabs>
        <w:autoSpaceDE w:val="0"/>
        <w:autoSpaceDN w:val="0"/>
        <w:spacing w:line="238" w:lineRule="auto"/>
        <w:ind w:left="0" w:right="129" w:firstLine="709"/>
        <w:contextualSpacing w:val="0"/>
        <w:jc w:val="both"/>
        <w:rPr>
          <w:sz w:val="28"/>
          <w:szCs w:val="28"/>
        </w:rPr>
      </w:pPr>
      <w:r w:rsidRPr="00BA2B56">
        <w:rPr>
          <w:sz w:val="28"/>
          <w:szCs w:val="28"/>
        </w:rPr>
        <w:t>В разделе 1. «Основные положения» паспорта муниципальной программы  позицию «</w:t>
      </w:r>
      <w:r w:rsidRPr="00BA2B56">
        <w:rPr>
          <w:rFonts w:eastAsia="Arial Unicode MS"/>
          <w:sz w:val="28"/>
          <w:szCs w:val="28"/>
        </w:rPr>
        <w:t>Объемы финансового обеспечения за весь период реализации</w:t>
      </w:r>
      <w:r w:rsidRPr="00BA2B56">
        <w:rPr>
          <w:sz w:val="28"/>
          <w:szCs w:val="28"/>
        </w:rPr>
        <w:t xml:space="preserve"> (по годам реализации)» изложить в следующей</w:t>
      </w:r>
      <w:r w:rsidRPr="00BA2B56">
        <w:rPr>
          <w:spacing w:val="-3"/>
          <w:sz w:val="28"/>
          <w:szCs w:val="28"/>
        </w:rPr>
        <w:t xml:space="preserve"> </w:t>
      </w:r>
      <w:r w:rsidRPr="00BA2B56">
        <w:rPr>
          <w:sz w:val="28"/>
          <w:szCs w:val="28"/>
        </w:rPr>
        <w:t>редакции:</w:t>
      </w:r>
    </w:p>
    <w:p w:rsidR="00C85B53" w:rsidRPr="00506134" w:rsidRDefault="00C85B53" w:rsidP="00C85B53">
      <w:pPr>
        <w:pStyle w:val="a9"/>
        <w:tabs>
          <w:tab w:val="left" w:pos="1390"/>
        </w:tabs>
        <w:spacing w:line="238" w:lineRule="auto"/>
        <w:ind w:left="709" w:right="129"/>
        <w:rPr>
          <w:sz w:val="28"/>
        </w:rPr>
      </w:pPr>
    </w:p>
    <w:tbl>
      <w:tblPr>
        <w:tblW w:w="1026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026"/>
        <w:gridCol w:w="7234"/>
      </w:tblGrid>
      <w:tr w:rsidR="00C85B53" w:rsidRPr="00506134" w:rsidTr="001B58BB">
        <w:trPr>
          <w:jc w:val="center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53" w:rsidRPr="00BA2B56" w:rsidRDefault="00C85B53" w:rsidP="001B58BB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BA2B56">
              <w:rPr>
                <w:sz w:val="28"/>
                <w:szCs w:val="28"/>
              </w:rPr>
              <w:t>Объемы финансового обеспечения за весь период реализации (по годам реализации)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53" w:rsidRPr="00BA2B56" w:rsidRDefault="00C85B53" w:rsidP="001B58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 4</w:t>
            </w:r>
            <w:r w:rsidR="00203DCF">
              <w:rPr>
                <w:rFonts w:ascii="Times New Roman" w:hAnsi="Times New Roman" w:cs="Times New Roman"/>
                <w:sz w:val="28"/>
                <w:szCs w:val="28"/>
              </w:rPr>
              <w:t>63 520,7</w:t>
            </w: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C85B53" w:rsidRPr="00BA2B56" w:rsidRDefault="00C85B53" w:rsidP="001B58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>2014 – 2022 годы</w:t>
            </w:r>
            <w:r w:rsidR="00BA2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>- 359 071,7 тыс. рублей;</w:t>
            </w:r>
          </w:p>
          <w:p w:rsidR="00C85B53" w:rsidRPr="00BA2B56" w:rsidRDefault="00C85B53" w:rsidP="001B58BB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 xml:space="preserve">2023 г. – </w:t>
            </w:r>
            <w:r w:rsidR="00B8474C">
              <w:rPr>
                <w:rFonts w:ascii="Times New Roman" w:hAnsi="Times New Roman" w:cs="Times New Roman"/>
                <w:sz w:val="28"/>
                <w:szCs w:val="28"/>
              </w:rPr>
              <w:t>50 693,1</w:t>
            </w: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85B53" w:rsidRPr="00BA2B56" w:rsidRDefault="00C85B53" w:rsidP="001B58BB">
            <w:pPr>
              <w:pStyle w:val="ConsPlusNormal"/>
              <w:tabs>
                <w:tab w:val="left" w:pos="5130"/>
              </w:tabs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>2024 г. – 2</w:t>
            </w:r>
            <w:r w:rsidR="00B8474C">
              <w:rPr>
                <w:rFonts w:ascii="Times New Roman" w:hAnsi="Times New Roman" w:cs="Times New Roman"/>
                <w:sz w:val="28"/>
                <w:szCs w:val="28"/>
              </w:rPr>
              <w:t>6 387,0</w:t>
            </w: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85B53" w:rsidRPr="00BA2B56" w:rsidRDefault="00C85B53" w:rsidP="00B8474C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>2025 г. – 2</w:t>
            </w:r>
            <w:r w:rsidR="00B8474C">
              <w:rPr>
                <w:rFonts w:ascii="Times New Roman" w:hAnsi="Times New Roman" w:cs="Times New Roman"/>
                <w:sz w:val="28"/>
                <w:szCs w:val="28"/>
              </w:rPr>
              <w:t>7 368,9</w:t>
            </w:r>
            <w:r w:rsidRPr="00BA2B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C85B53" w:rsidRPr="00506134" w:rsidRDefault="00C85B53" w:rsidP="00C85B53">
      <w:pPr>
        <w:pStyle w:val="ac"/>
        <w:spacing w:line="228" w:lineRule="auto"/>
        <w:ind w:left="415"/>
      </w:pPr>
    </w:p>
    <w:p w:rsidR="00C85B53" w:rsidRPr="00506134" w:rsidRDefault="00C85B53" w:rsidP="00C85B53">
      <w:pPr>
        <w:pStyle w:val="a9"/>
        <w:widowControl w:val="0"/>
        <w:numPr>
          <w:ilvl w:val="0"/>
          <w:numId w:val="4"/>
        </w:numPr>
        <w:autoSpaceDE w:val="0"/>
        <w:autoSpaceDN w:val="0"/>
        <w:spacing w:line="228" w:lineRule="auto"/>
        <w:ind w:left="0" w:firstLine="708"/>
        <w:contextualSpacing w:val="0"/>
        <w:jc w:val="both"/>
        <w:rPr>
          <w:sz w:val="28"/>
        </w:rPr>
      </w:pPr>
      <w:r w:rsidRPr="00506134">
        <w:rPr>
          <w:spacing w:val="-2"/>
          <w:sz w:val="28"/>
        </w:rPr>
        <w:t xml:space="preserve">Раздел 4. «Финансовое обеспечение муниципальной программы» </w:t>
      </w:r>
      <w:r w:rsidRPr="00506134">
        <w:rPr>
          <w:sz w:val="28"/>
        </w:rPr>
        <w:t>паспорта муниципальной программы  изложить в следующей</w:t>
      </w:r>
      <w:r w:rsidRPr="00506134">
        <w:rPr>
          <w:spacing w:val="-13"/>
          <w:sz w:val="28"/>
        </w:rPr>
        <w:t xml:space="preserve"> </w:t>
      </w:r>
      <w:r w:rsidRPr="00506134">
        <w:rPr>
          <w:sz w:val="28"/>
        </w:rPr>
        <w:t>редакции:</w:t>
      </w:r>
    </w:p>
    <w:p w:rsidR="00BA2B56" w:rsidRPr="00C13B6F" w:rsidRDefault="00BA2B56" w:rsidP="00C13B6F">
      <w:pPr>
        <w:pStyle w:val="ConsPlusNormal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C13B6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1361"/>
        <w:gridCol w:w="1966"/>
        <w:gridCol w:w="1840"/>
        <w:gridCol w:w="1469"/>
      </w:tblGrid>
      <w:tr w:rsidR="00C13B6F" w:rsidRPr="00C13B6F" w:rsidTr="001B58BB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  <w:p w:rsidR="00C13B6F" w:rsidRPr="00C13B6F" w:rsidRDefault="00C13B6F" w:rsidP="00C13B6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pct"/>
            <w:gridSpan w:val="4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реализации (тыс. рублей)</w:t>
            </w:r>
          </w:p>
        </w:tc>
      </w:tr>
      <w:tr w:rsidR="00C13B6F" w:rsidRPr="00C13B6F" w:rsidTr="00BD65C8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2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5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22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736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C13B6F" w:rsidRPr="00C13B6F" w:rsidTr="00BD65C8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7646" w:rsidRPr="00C13B6F" w:rsidTr="005C7306">
        <w:trPr>
          <w:trHeight w:val="1223"/>
          <w:jc w:val="center"/>
        </w:trPr>
        <w:tc>
          <w:tcPr>
            <w:tcW w:w="1675" w:type="pct"/>
            <w:shd w:val="clear" w:color="auto" w:fill="auto"/>
          </w:tcPr>
          <w:p w:rsidR="00C87646" w:rsidRPr="00C13B6F" w:rsidRDefault="00C87646" w:rsidP="00C13B6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В целом по муниципальной программе, </w:t>
            </w:r>
          </w:p>
          <w:p w:rsidR="00C87646" w:rsidRPr="00C13B6F" w:rsidRDefault="00C87646" w:rsidP="00C13B6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682" w:type="pct"/>
            <w:shd w:val="clear" w:color="auto" w:fill="auto"/>
          </w:tcPr>
          <w:p w:rsidR="00C87646" w:rsidRDefault="00C87646" w:rsidP="00B8474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646" w:rsidRPr="00C13B6F" w:rsidRDefault="00C87646" w:rsidP="00B8474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4 449,0</w:t>
            </w:r>
          </w:p>
        </w:tc>
        <w:tc>
          <w:tcPr>
            <w:tcW w:w="985" w:type="pct"/>
            <w:shd w:val="clear" w:color="auto" w:fill="auto"/>
          </w:tcPr>
          <w:p w:rsidR="00C87646" w:rsidRDefault="00C87646" w:rsidP="00C13B6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646" w:rsidRPr="00C13B6F" w:rsidRDefault="00C87646" w:rsidP="00C13B6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50 693,1</w:t>
            </w:r>
          </w:p>
        </w:tc>
        <w:tc>
          <w:tcPr>
            <w:tcW w:w="922" w:type="pct"/>
            <w:shd w:val="clear" w:color="auto" w:fill="auto"/>
          </w:tcPr>
          <w:p w:rsidR="00C87646" w:rsidRDefault="00C87646" w:rsidP="00B8474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646" w:rsidRPr="00C13B6F" w:rsidRDefault="00C87646" w:rsidP="00B8474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26 3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36" w:type="pct"/>
            <w:shd w:val="clear" w:color="auto" w:fill="auto"/>
          </w:tcPr>
          <w:p w:rsidR="00C87646" w:rsidRDefault="00C87646" w:rsidP="00C13B6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646" w:rsidRPr="00C13B6F" w:rsidRDefault="00C87646" w:rsidP="00C13B6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27 368,9</w:t>
            </w:r>
          </w:p>
        </w:tc>
      </w:tr>
      <w:tr w:rsidR="00C13B6F" w:rsidRPr="00C13B6F" w:rsidTr="001B58BB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22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6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3B6F" w:rsidRPr="00C13B6F" w:rsidTr="001B58BB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C13B6F" w:rsidRPr="00C13B6F" w:rsidRDefault="00C13B6F" w:rsidP="00B8474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4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74C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47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pct"/>
            <w:shd w:val="clear" w:color="auto" w:fill="auto"/>
          </w:tcPr>
          <w:p w:rsidR="00C13B6F" w:rsidRPr="00C13B6F" w:rsidRDefault="00C13B6F" w:rsidP="00B8474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474C">
              <w:rPr>
                <w:rFonts w:ascii="Times New Roman" w:hAnsi="Times New Roman" w:cs="Times New Roman"/>
                <w:sz w:val="28"/>
                <w:szCs w:val="28"/>
              </w:rPr>
              <w:t>5 112,1</w:t>
            </w:r>
          </w:p>
        </w:tc>
        <w:tc>
          <w:tcPr>
            <w:tcW w:w="922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1 400,0</w:t>
            </w:r>
          </w:p>
        </w:tc>
        <w:tc>
          <w:tcPr>
            <w:tcW w:w="736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C13B6F" w:rsidRPr="00C13B6F" w:rsidTr="00BD65C8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бюджет Дорогобужского городского поселения Дорогобужского района Смоленской области (далее – бюджет поселения)</w:t>
            </w:r>
          </w:p>
        </w:tc>
        <w:tc>
          <w:tcPr>
            <w:tcW w:w="682" w:type="pct"/>
            <w:shd w:val="clear" w:color="auto" w:fill="auto"/>
          </w:tcPr>
          <w:p w:rsidR="00C13B6F" w:rsidRPr="00C13B6F" w:rsidRDefault="00C13B6F" w:rsidP="00B8474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77 53</w:t>
            </w:r>
            <w:r w:rsidR="00B847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985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25 581,0</w:t>
            </w:r>
          </w:p>
        </w:tc>
        <w:tc>
          <w:tcPr>
            <w:tcW w:w="922" w:type="pct"/>
            <w:shd w:val="clear" w:color="auto" w:fill="auto"/>
          </w:tcPr>
          <w:p w:rsidR="00C13B6F" w:rsidRPr="00C13B6F" w:rsidRDefault="00B8474C" w:rsidP="00B8474C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24 987</w:t>
            </w:r>
            <w:r w:rsidR="00C13B6F" w:rsidRPr="00C13B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36" w:type="pct"/>
            <w:shd w:val="clear" w:color="auto" w:fill="auto"/>
          </w:tcPr>
          <w:p w:rsidR="00C13B6F" w:rsidRPr="00C13B6F" w:rsidRDefault="00C13B6F" w:rsidP="00C13B6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B6F">
              <w:rPr>
                <w:rFonts w:ascii="Times New Roman" w:hAnsi="Times New Roman" w:cs="Times New Roman"/>
                <w:sz w:val="28"/>
                <w:szCs w:val="28"/>
              </w:rPr>
              <w:t>26 968,9</w:t>
            </w:r>
          </w:p>
        </w:tc>
      </w:tr>
    </w:tbl>
    <w:p w:rsidR="00BA2B56" w:rsidRDefault="00BA2B56" w:rsidP="00642798">
      <w:pPr>
        <w:ind w:firstLine="840"/>
        <w:jc w:val="both"/>
        <w:rPr>
          <w:spacing w:val="-2"/>
          <w:sz w:val="28"/>
        </w:rPr>
      </w:pPr>
    </w:p>
    <w:p w:rsidR="00642798" w:rsidRPr="00BA2B56" w:rsidRDefault="00BA2B56" w:rsidP="00642798">
      <w:pPr>
        <w:ind w:firstLine="840"/>
        <w:jc w:val="both"/>
        <w:rPr>
          <w:spacing w:val="-2"/>
          <w:sz w:val="28"/>
        </w:rPr>
      </w:pPr>
      <w:r w:rsidRPr="00BA2B56">
        <w:rPr>
          <w:spacing w:val="-2"/>
          <w:sz w:val="28"/>
        </w:rPr>
        <w:t>3)</w:t>
      </w:r>
      <w:r w:rsidRPr="00BA2B56">
        <w:rPr>
          <w:spacing w:val="-2"/>
          <w:sz w:val="28"/>
        </w:rPr>
        <w:tab/>
        <w:t>Раздел 6. «Сведения о финансировании структурных элементов муниципальной программы» муниципальной программы изложить в следующей редакции:</w:t>
      </w:r>
    </w:p>
    <w:p w:rsidR="004E1A51" w:rsidRDefault="004E1A51" w:rsidP="00642798">
      <w:pPr>
        <w:ind w:firstLine="840"/>
        <w:jc w:val="both"/>
        <w:rPr>
          <w:spacing w:val="-2"/>
          <w:sz w:val="28"/>
        </w:rPr>
      </w:pPr>
    </w:p>
    <w:p w:rsidR="004E1A51" w:rsidRDefault="004E1A51" w:rsidP="00642798">
      <w:pPr>
        <w:ind w:firstLine="840"/>
        <w:jc w:val="both"/>
        <w:rPr>
          <w:spacing w:val="-2"/>
          <w:sz w:val="28"/>
        </w:rPr>
      </w:pPr>
    </w:p>
    <w:p w:rsidR="004E1A51" w:rsidRDefault="004E1A51" w:rsidP="00642798">
      <w:pPr>
        <w:ind w:firstLine="840"/>
        <w:jc w:val="both"/>
        <w:rPr>
          <w:spacing w:val="-2"/>
          <w:sz w:val="28"/>
        </w:rPr>
      </w:pPr>
    </w:p>
    <w:p w:rsidR="004E1A51" w:rsidRDefault="004E1A51" w:rsidP="00642798">
      <w:pPr>
        <w:ind w:firstLine="840"/>
        <w:jc w:val="both"/>
        <w:rPr>
          <w:spacing w:val="-2"/>
          <w:sz w:val="28"/>
        </w:rPr>
      </w:pPr>
    </w:p>
    <w:p w:rsidR="004E1A51" w:rsidRDefault="004E1A51" w:rsidP="00642798">
      <w:pPr>
        <w:ind w:firstLine="840"/>
        <w:jc w:val="both"/>
        <w:rPr>
          <w:spacing w:val="-2"/>
          <w:sz w:val="28"/>
        </w:rPr>
      </w:pPr>
    </w:p>
    <w:p w:rsidR="004E1A51" w:rsidRDefault="004E1A51" w:rsidP="00642798">
      <w:pPr>
        <w:ind w:firstLine="840"/>
        <w:jc w:val="both"/>
        <w:rPr>
          <w:spacing w:val="-2"/>
          <w:sz w:val="28"/>
        </w:rPr>
        <w:sectPr w:rsidR="004E1A51" w:rsidSect="00E032D8">
          <w:footerReference w:type="default" r:id="rId11"/>
          <w:pgSz w:w="11906" w:h="16838"/>
          <w:pgMar w:top="426" w:right="567" w:bottom="1134" w:left="1134" w:header="709" w:footer="119" w:gutter="0"/>
          <w:cols w:space="708"/>
          <w:docGrid w:linePitch="360"/>
        </w:sectPr>
      </w:pPr>
    </w:p>
    <w:p w:rsidR="007625DC" w:rsidRPr="00C071C0" w:rsidRDefault="007625DC" w:rsidP="007625DC">
      <w:pPr>
        <w:ind w:left="1701" w:right="1700"/>
        <w:jc w:val="center"/>
        <w:rPr>
          <w:b/>
          <w:szCs w:val="28"/>
        </w:rPr>
      </w:pPr>
      <w:r>
        <w:rPr>
          <w:b/>
          <w:szCs w:val="28"/>
        </w:rPr>
        <w:lastRenderedPageBreak/>
        <w:t>Раз</w:t>
      </w:r>
      <w:r w:rsidRPr="00C071C0">
        <w:rPr>
          <w:b/>
          <w:szCs w:val="28"/>
        </w:rPr>
        <w:t>дел 6. СВЕДЕНИЯ</w:t>
      </w:r>
    </w:p>
    <w:p w:rsidR="007625DC" w:rsidRPr="00C071C0" w:rsidRDefault="007625DC" w:rsidP="007625DC">
      <w:pPr>
        <w:jc w:val="center"/>
        <w:rPr>
          <w:b/>
          <w:sz w:val="26"/>
          <w:szCs w:val="26"/>
        </w:rPr>
      </w:pPr>
      <w:r w:rsidRPr="00C071C0">
        <w:rPr>
          <w:b/>
          <w:sz w:val="26"/>
          <w:szCs w:val="26"/>
        </w:rPr>
        <w:t xml:space="preserve">о финансировании структурных элементов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</w:r>
    </w:p>
    <w:tbl>
      <w:tblPr>
        <w:tblW w:w="1517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835"/>
        <w:gridCol w:w="2268"/>
        <w:gridCol w:w="1701"/>
        <w:gridCol w:w="1418"/>
        <w:gridCol w:w="1276"/>
        <w:gridCol w:w="1701"/>
      </w:tblGrid>
      <w:tr w:rsidR="007625DC" w:rsidRPr="00C071C0" w:rsidTr="00874216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 xml:space="preserve">№ </w:t>
            </w:r>
            <w:proofErr w:type="gramStart"/>
            <w:r w:rsidRPr="00C071C0">
              <w:rPr>
                <w:sz w:val="22"/>
                <w:szCs w:val="22"/>
              </w:rPr>
              <w:t>п</w:t>
            </w:r>
            <w:proofErr w:type="gramEnd"/>
            <w:r w:rsidRPr="00C071C0">
              <w:rPr>
                <w:sz w:val="22"/>
                <w:szCs w:val="22"/>
              </w:rPr>
              <w:t>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ind w:right="-34"/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625DC" w:rsidRPr="00C071C0" w:rsidTr="00874216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DC" w:rsidRPr="00C071C0" w:rsidRDefault="007625DC" w:rsidP="00874216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DC" w:rsidRPr="00C071C0" w:rsidRDefault="007625DC" w:rsidP="008742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DC" w:rsidRPr="00C071C0" w:rsidRDefault="007625DC" w:rsidP="008742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DC" w:rsidRPr="00C071C0" w:rsidRDefault="007625DC" w:rsidP="008742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ind w:right="-34"/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jc w:val="center"/>
              <w:rPr>
                <w:spacing w:val="-2"/>
                <w:sz w:val="22"/>
                <w:szCs w:val="22"/>
              </w:rPr>
            </w:pPr>
            <w:r w:rsidRPr="00C071C0">
              <w:rPr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jc w:val="center"/>
              <w:rPr>
                <w:spacing w:val="-2"/>
                <w:sz w:val="22"/>
                <w:szCs w:val="22"/>
              </w:rPr>
            </w:pPr>
            <w:r w:rsidRPr="00C071C0">
              <w:rPr>
                <w:sz w:val="22"/>
                <w:szCs w:val="22"/>
                <w:shd w:val="clear" w:color="auto" w:fill="FFFFFF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  <w:shd w:val="clear" w:color="auto" w:fill="FFFFFF"/>
              </w:rPr>
              <w:t>2025 год</w:t>
            </w:r>
          </w:p>
        </w:tc>
      </w:tr>
    </w:tbl>
    <w:p w:rsidR="007625DC" w:rsidRPr="00C071C0" w:rsidRDefault="007625DC" w:rsidP="007625DC">
      <w:pPr>
        <w:jc w:val="center"/>
        <w:rPr>
          <w:b/>
          <w:sz w:val="2"/>
          <w:szCs w:val="2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29"/>
        <w:gridCol w:w="45"/>
        <w:gridCol w:w="27"/>
        <w:gridCol w:w="2836"/>
        <w:gridCol w:w="2268"/>
        <w:gridCol w:w="1701"/>
        <w:gridCol w:w="1418"/>
        <w:gridCol w:w="1276"/>
        <w:gridCol w:w="1701"/>
      </w:tblGrid>
      <w:tr w:rsidR="007625DC" w:rsidRPr="00C071C0" w:rsidTr="00874216">
        <w:trPr>
          <w:trHeight w:val="2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ind w:left="-69" w:right="-108"/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jc w:val="center"/>
              <w:rPr>
                <w:sz w:val="22"/>
                <w:szCs w:val="22"/>
              </w:rPr>
            </w:pPr>
            <w:r w:rsidRPr="00C071C0">
              <w:rPr>
                <w:sz w:val="22"/>
                <w:szCs w:val="22"/>
              </w:rPr>
              <w:t>8</w:t>
            </w:r>
          </w:p>
        </w:tc>
      </w:tr>
      <w:tr w:rsidR="007625DC" w:rsidRPr="00C071C0" w:rsidTr="00874216">
        <w:trPr>
          <w:trHeight w:val="413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  <w:r w:rsidRPr="00C071C0">
              <w:rPr>
                <w:b/>
              </w:rPr>
              <w:t>1. Региональный проект «Наименование»</w:t>
            </w:r>
          </w:p>
        </w:tc>
      </w:tr>
      <w:tr w:rsidR="007625DC" w:rsidRPr="00C071C0" w:rsidTr="00874216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</w:pPr>
            <w:r w:rsidRPr="00C071C0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rPr>
                <w:b/>
              </w:rPr>
            </w:pPr>
            <w:r w:rsidRPr="00C071C0">
              <w:t>Результат 1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</w:tr>
      <w:tr w:rsidR="007625DC" w:rsidRPr="00C071C0" w:rsidTr="00874216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r w:rsidRPr="00C071C0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r w:rsidRPr="00C071C0">
              <w:t xml:space="preserve">Мероприятие 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</w:tr>
      <w:tr w:rsidR="007625DC" w:rsidRPr="00C071C0" w:rsidTr="00874216">
        <w:trPr>
          <w:trHeight w:val="25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  <w:r w:rsidRPr="00C071C0">
              <w:rPr>
                <w:b/>
                <w:lang w:val="en-US"/>
              </w:rPr>
              <w:t>2</w:t>
            </w:r>
            <w:r w:rsidRPr="00C071C0">
              <w:rPr>
                <w:b/>
              </w:rPr>
              <w:t>. Ведомственный проект «Наименование»</w:t>
            </w:r>
          </w:p>
        </w:tc>
      </w:tr>
      <w:tr w:rsidR="007625DC" w:rsidRPr="00C071C0" w:rsidTr="00874216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</w:pPr>
            <w:r w:rsidRPr="00C071C0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rPr>
                <w:b/>
              </w:rPr>
            </w:pPr>
            <w:r w:rsidRPr="00C071C0">
              <w:t>Результат 1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</w:tr>
      <w:tr w:rsidR="007625DC" w:rsidRPr="00C071C0" w:rsidTr="0087421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r w:rsidRPr="00C071C0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r w:rsidRPr="00C071C0">
              <w:t xml:space="preserve">Мероприятие 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</w:tr>
      <w:tr w:rsidR="007625DC" w:rsidRPr="00C071C0" w:rsidTr="00874216">
        <w:trPr>
          <w:trHeight w:val="180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C071C0" w:rsidRDefault="007625DC" w:rsidP="00874216">
            <w:pPr>
              <w:ind w:left="-103" w:right="-108"/>
              <w:jc w:val="center"/>
              <w:rPr>
                <w:b/>
              </w:rPr>
            </w:pPr>
            <w:r w:rsidRPr="00C071C0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7625DC" w:rsidRPr="00C071C0" w:rsidTr="00874216">
        <w:trPr>
          <w:trHeight w:val="30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3.1.1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ind w:left="34" w:right="-108"/>
            </w:pPr>
            <w:r w:rsidRPr="007C76DD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                 (далее – Комитет)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rPr>
                <w:spacing w:val="-2"/>
              </w:rPr>
              <w:t>Бюджет Дорогобужского городского поселения Дорогобужского района Смоленской области                   (далее – бюджет поселения)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3 600,0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ind w:left="-103" w:right="-108"/>
              <w:jc w:val="center"/>
              <w:rPr>
                <w:lang w:val="en-US"/>
              </w:rPr>
            </w:pPr>
            <w:r w:rsidRPr="007C76DD"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jc w:val="center"/>
            </w:pPr>
            <w:r w:rsidRPr="007C76DD">
              <w:rPr>
                <w:lang w:val="en-US"/>
              </w:rPr>
              <w:t>1</w:t>
            </w:r>
            <w:r w:rsidRPr="007C76DD">
              <w:t xml:space="preserve"> </w:t>
            </w:r>
            <w:r w:rsidRPr="007C76DD">
              <w:rPr>
                <w:lang w:val="en-US"/>
              </w:rPr>
              <w:t>200</w:t>
            </w:r>
            <w:r w:rsidRPr="007C76DD">
              <w:t>,</w:t>
            </w:r>
            <w:r w:rsidRPr="007C76DD"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jc w:val="center"/>
            </w:pPr>
            <w:r w:rsidRPr="007C76DD">
              <w:rPr>
                <w:lang w:val="en-US"/>
              </w:rPr>
              <w:t>1</w:t>
            </w:r>
            <w:r w:rsidRPr="007C76DD">
              <w:t xml:space="preserve"> </w:t>
            </w:r>
            <w:r w:rsidRPr="007C76DD">
              <w:rPr>
                <w:lang w:val="en-US"/>
              </w:rPr>
              <w:t>200</w:t>
            </w:r>
            <w:r w:rsidRPr="007C76DD">
              <w:t>,</w:t>
            </w:r>
            <w:r w:rsidRPr="007C76DD">
              <w:rPr>
                <w:lang w:val="en-US"/>
              </w:rPr>
              <w:t>0</w:t>
            </w:r>
          </w:p>
          <w:p w:rsidR="007625DC" w:rsidRPr="007C76DD" w:rsidRDefault="007625DC" w:rsidP="00874216">
            <w:pPr>
              <w:jc w:val="center"/>
            </w:pPr>
          </w:p>
          <w:p w:rsidR="007625DC" w:rsidRPr="007C76DD" w:rsidRDefault="007625DC" w:rsidP="00874216">
            <w:pPr>
              <w:jc w:val="center"/>
            </w:pPr>
          </w:p>
          <w:p w:rsidR="007625DC" w:rsidRPr="007C76DD" w:rsidRDefault="007625DC" w:rsidP="00874216">
            <w:pPr>
              <w:jc w:val="center"/>
            </w:pPr>
          </w:p>
          <w:p w:rsidR="007625DC" w:rsidRPr="007C76DD" w:rsidRDefault="007625DC" w:rsidP="00874216">
            <w:pPr>
              <w:jc w:val="center"/>
            </w:pPr>
          </w:p>
          <w:p w:rsidR="007625DC" w:rsidRPr="007C76DD" w:rsidRDefault="007625DC" w:rsidP="00874216">
            <w:pPr>
              <w:jc w:val="center"/>
            </w:pPr>
          </w:p>
          <w:p w:rsidR="007625DC" w:rsidRPr="007C76DD" w:rsidRDefault="007625DC" w:rsidP="00874216">
            <w:pPr>
              <w:jc w:val="center"/>
            </w:pPr>
          </w:p>
          <w:p w:rsidR="007625DC" w:rsidRPr="007C76DD" w:rsidRDefault="007625DC" w:rsidP="00874216">
            <w:pPr>
              <w:jc w:val="center"/>
            </w:pPr>
          </w:p>
          <w:p w:rsidR="007625DC" w:rsidRPr="007C76DD" w:rsidRDefault="007625DC" w:rsidP="00874216">
            <w:pPr>
              <w:jc w:val="center"/>
            </w:pPr>
          </w:p>
          <w:p w:rsidR="007625DC" w:rsidRPr="007C76DD" w:rsidRDefault="007625DC" w:rsidP="00874216">
            <w:pPr>
              <w:jc w:val="center"/>
            </w:pPr>
          </w:p>
          <w:p w:rsidR="007625DC" w:rsidRPr="007C76DD" w:rsidRDefault="007625DC" w:rsidP="00874216">
            <w:pPr>
              <w:jc w:val="center"/>
            </w:pPr>
          </w:p>
          <w:p w:rsidR="007625DC" w:rsidRPr="007C76DD" w:rsidRDefault="007625DC" w:rsidP="00874216">
            <w:pPr>
              <w:jc w:val="center"/>
            </w:pPr>
          </w:p>
        </w:tc>
      </w:tr>
      <w:tr w:rsidR="007625DC" w:rsidRPr="00C071C0" w:rsidTr="00874216">
        <w:trPr>
          <w:trHeight w:val="56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34" w:right="-108"/>
              <w:rPr>
                <w:b/>
                <w:spacing w:val="-2"/>
              </w:rPr>
            </w:pPr>
            <w:r w:rsidRPr="007C76DD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  <w:rPr>
                <w:b/>
              </w:rPr>
            </w:pPr>
            <w:r w:rsidRPr="007C76DD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  <w:rPr>
                <w:b/>
                <w:spacing w:val="-2"/>
              </w:rPr>
            </w:pPr>
            <w:r w:rsidRPr="007C76DD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  <w:rPr>
                <w:b/>
              </w:rPr>
            </w:pPr>
            <w:r w:rsidRPr="007C76DD">
              <w:rPr>
                <w:b/>
              </w:rPr>
              <w:t>3 600,0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  <w:rPr>
                <w:b/>
              </w:rPr>
            </w:pPr>
            <w:r w:rsidRPr="007C76DD">
              <w:rPr>
                <w:b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 w:rsidRPr="007C76DD">
              <w:rPr>
                <w:b/>
              </w:rPr>
              <w:t>1 200,0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 w:rsidRPr="007C76DD">
              <w:rPr>
                <w:b/>
              </w:rPr>
              <w:t>1 200,0</w:t>
            </w:r>
          </w:p>
          <w:p w:rsidR="007625DC" w:rsidRPr="007C76DD" w:rsidRDefault="007625DC" w:rsidP="00874216">
            <w:pPr>
              <w:rPr>
                <w:b/>
              </w:rPr>
            </w:pPr>
          </w:p>
        </w:tc>
      </w:tr>
      <w:tr w:rsidR="007625DC" w:rsidRPr="00C071C0" w:rsidTr="00874216">
        <w:trPr>
          <w:trHeight w:val="199"/>
        </w:trPr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rPr>
                <w:b/>
              </w:rPr>
              <w:t>3.2. Комплекс процессных мероприятий</w:t>
            </w:r>
            <w:r w:rsidRPr="007C76DD">
              <w:t xml:space="preserve"> «</w:t>
            </w:r>
            <w:r w:rsidRPr="007C76DD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ind w:left="-103" w:right="-108"/>
              <w:jc w:val="center"/>
            </w:pPr>
          </w:p>
        </w:tc>
      </w:tr>
      <w:tr w:rsidR="007625DC" w:rsidRPr="00C071C0" w:rsidTr="0087421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3.2.1.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ind w:left="34" w:right="-108"/>
            </w:pPr>
            <w:r w:rsidRPr="007C76DD">
              <w:rPr>
                <w:spacing w:val="-2"/>
              </w:rPr>
              <w:t>Уличное освещение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Комитет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27 450,0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ind w:left="-103" w:right="-108"/>
              <w:jc w:val="center"/>
              <w:rPr>
                <w:lang w:val="en-US"/>
              </w:rPr>
            </w:pPr>
            <w:r w:rsidRPr="007C76DD">
              <w:rPr>
                <w:lang w:val="en-US"/>
              </w:rPr>
              <w:t>9 150</w:t>
            </w:r>
            <w:r w:rsidRPr="007C76DD">
              <w:t>,</w:t>
            </w:r>
            <w:r w:rsidRPr="007C76DD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9 150,0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9 150,0</w:t>
            </w:r>
          </w:p>
        </w:tc>
      </w:tr>
      <w:tr w:rsidR="007625DC" w:rsidRPr="00C071C0" w:rsidTr="00874216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3.2.2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34" w:right="-108"/>
            </w:pPr>
            <w:r w:rsidRPr="007C76DD">
              <w:rPr>
                <w:spacing w:val="-2"/>
              </w:rPr>
              <w:t>Содержание мест захоронения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2 900,0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1 000,0</w:t>
            </w:r>
          </w:p>
        </w:tc>
      </w:tr>
      <w:tr w:rsidR="007625DC" w:rsidRPr="00C071C0" w:rsidTr="00874216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3.2.3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34" w:right="-108"/>
            </w:pPr>
            <w:r w:rsidRPr="007C76DD">
              <w:rPr>
                <w:spacing w:val="-2"/>
              </w:rPr>
              <w:t>Озеленение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250,0</w:t>
            </w:r>
          </w:p>
        </w:tc>
      </w:tr>
      <w:tr w:rsidR="007625DC" w:rsidRPr="00C071C0" w:rsidTr="00874216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lastRenderedPageBreak/>
              <w:t>3.2.4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34" w:right="-108"/>
            </w:pPr>
            <w:r w:rsidRPr="007C76DD">
              <w:t>Прочее благоустройство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753740">
            <w:pPr>
              <w:ind w:left="-103" w:right="-108"/>
              <w:jc w:val="center"/>
            </w:pPr>
            <w:r w:rsidRPr="007C76DD">
              <w:t>38 667,</w:t>
            </w:r>
            <w:r w:rsidR="0075374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753740">
            <w:pPr>
              <w:ind w:left="-103" w:right="-108"/>
              <w:jc w:val="center"/>
            </w:pPr>
            <w:r w:rsidRPr="007C76DD">
              <w:t>12 508,</w:t>
            </w:r>
            <w:r w:rsidR="00753740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606E86">
            <w:pPr>
              <w:ind w:left="-103" w:right="-108"/>
              <w:jc w:val="center"/>
            </w:pPr>
            <w:r w:rsidRPr="007C76DD">
              <w:t>12 0</w:t>
            </w:r>
            <w:r w:rsidR="00606E86">
              <w:rPr>
                <w:lang w:val="en-US"/>
              </w:rPr>
              <w:t>87</w:t>
            </w:r>
            <w:r w:rsidRPr="007C76DD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14 068,9</w:t>
            </w:r>
          </w:p>
        </w:tc>
      </w:tr>
      <w:tr w:rsidR="007625DC" w:rsidRPr="00C071C0" w:rsidTr="0087421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3.2.5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34" w:right="-108"/>
            </w:pPr>
            <w:r w:rsidRPr="007C76DD">
              <w:t>Безопасный город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r w:rsidRPr="007C76DD">
              <w:t xml:space="preserve">      </w:t>
            </w:r>
            <w:r>
              <w:t xml:space="preserve">       </w:t>
            </w:r>
            <w:r w:rsidRPr="007C76DD">
              <w:t xml:space="preserve"> 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r w:rsidRPr="007C76DD"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800,0</w:t>
            </w:r>
          </w:p>
        </w:tc>
      </w:tr>
      <w:tr w:rsidR="007625DC" w:rsidRPr="00C071C0" w:rsidTr="0087421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3.2.</w:t>
            </w:r>
            <w:r>
              <w:t>6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34" w:right="-108"/>
            </w:pPr>
            <w:proofErr w:type="spellStart"/>
            <w:r>
              <w:t>Софинансирование</w:t>
            </w:r>
            <w:proofErr w:type="spellEnd"/>
            <w:r>
              <w:t xml:space="preserve"> р</w:t>
            </w:r>
            <w:r w:rsidRPr="00D949EC">
              <w:t>асход</w:t>
            </w:r>
            <w:r>
              <w:t>ов бюджетов муниципальных образований Смоленской области,</w:t>
            </w:r>
            <w:r w:rsidRPr="00D949EC">
              <w:t xml:space="preserve"> связанны</w:t>
            </w:r>
            <w:r>
              <w:t>х</w:t>
            </w:r>
            <w:r w:rsidRPr="00D949EC">
              <w:t xml:space="preserve">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Default="007625DC" w:rsidP="00874216">
            <w:r w:rsidRPr="00AB4248">
              <w:t xml:space="preserve">        </w:t>
            </w:r>
            <w:r>
              <w:t xml:space="preserve">       </w:t>
            </w:r>
            <w:r w:rsidRPr="00AB4248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r>
              <w:t xml:space="preserve">областной </w:t>
            </w:r>
            <w:r w:rsidRPr="007C76DD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>
              <w:t>1 000,0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>
              <w:t>0,0</w:t>
            </w:r>
          </w:p>
        </w:tc>
      </w:tr>
      <w:tr w:rsidR="007625DC" w:rsidRPr="00C071C0" w:rsidTr="0087421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3.2.</w:t>
            </w:r>
            <w:r>
              <w:t>7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34" w:right="-108"/>
            </w:pPr>
            <w:proofErr w:type="spellStart"/>
            <w:r>
              <w:t>Софинансирование</w:t>
            </w:r>
            <w:proofErr w:type="spellEnd"/>
            <w:r>
              <w:t xml:space="preserve"> р</w:t>
            </w:r>
            <w:r w:rsidRPr="00D949EC">
              <w:t>асход</w:t>
            </w:r>
            <w:r>
              <w:t>ов бюджетов муниципальных образований Смоленской области,</w:t>
            </w:r>
            <w:r w:rsidRPr="00D949EC">
              <w:t xml:space="preserve"> связанны</w:t>
            </w:r>
            <w:r>
              <w:t>х с ремонтом</w:t>
            </w:r>
            <w:r w:rsidRPr="00D949EC">
              <w:t xml:space="preserve"> и восстановление воинских захоронений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Default="007625DC" w:rsidP="007625DC">
            <w:r w:rsidRPr="00AB4248">
              <w:t xml:space="preserve">      </w:t>
            </w:r>
            <w:r>
              <w:t xml:space="preserve">        </w:t>
            </w:r>
            <w:r w:rsidRPr="00AB4248">
              <w:t xml:space="preserve">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r>
              <w:t xml:space="preserve">областной </w:t>
            </w:r>
            <w:r w:rsidRPr="007C76DD"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>
              <w:t>400,0</w:t>
            </w:r>
          </w:p>
        </w:tc>
      </w:tr>
      <w:tr w:rsidR="000A77AA" w:rsidRPr="00C071C0" w:rsidTr="008A76D9">
        <w:trPr>
          <w:trHeight w:val="346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AA" w:rsidRPr="007C76DD" w:rsidRDefault="000A77AA" w:rsidP="00874216">
            <w:pPr>
              <w:ind w:left="34" w:right="-108"/>
              <w:rPr>
                <w:b/>
                <w:spacing w:val="-2"/>
              </w:rPr>
            </w:pPr>
            <w:r w:rsidRPr="007C76DD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77AA" w:rsidRPr="007C76DD" w:rsidRDefault="000A77AA" w:rsidP="00874216">
            <w:pPr>
              <w:ind w:left="-103" w:right="-108"/>
              <w:jc w:val="center"/>
              <w:rPr>
                <w:b/>
              </w:rPr>
            </w:pPr>
            <w:r w:rsidRPr="007C76DD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AA" w:rsidRPr="0062435B" w:rsidRDefault="000A77AA" w:rsidP="00874216">
            <w:pPr>
              <w:ind w:left="-103" w:right="-108"/>
              <w:jc w:val="center"/>
              <w:rPr>
                <w:b/>
                <w:spacing w:val="-2"/>
              </w:rPr>
            </w:pPr>
            <w:r w:rsidRPr="007C76DD">
              <w:rPr>
                <w:b/>
                <w:spacing w:val="-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AA" w:rsidRPr="000A77AA" w:rsidRDefault="000A77AA" w:rsidP="000A77AA">
            <w:pPr>
              <w:jc w:val="center"/>
              <w:rPr>
                <w:b/>
                <w:lang w:val="en-US"/>
              </w:rPr>
            </w:pPr>
            <w:r w:rsidRPr="000A77AA">
              <w:rPr>
                <w:b/>
              </w:rPr>
              <w:t>74 11</w:t>
            </w:r>
            <w:r>
              <w:rPr>
                <w:b/>
                <w:lang w:val="en-US"/>
              </w:rPr>
              <w:t>4</w:t>
            </w:r>
            <w:r w:rsidRPr="000A77AA">
              <w:rPr>
                <w:b/>
              </w:rPr>
              <w:t>,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AA" w:rsidRPr="00651F44" w:rsidRDefault="000A77AA" w:rsidP="00874216">
            <w:pPr>
              <w:jc w:val="center"/>
              <w:rPr>
                <w:b/>
                <w:lang w:val="en-US"/>
              </w:rPr>
            </w:pPr>
            <w:r w:rsidRPr="007C76DD">
              <w:rPr>
                <w:b/>
                <w:spacing w:val="-2"/>
              </w:rPr>
              <w:t>23 758,</w:t>
            </w:r>
            <w:r>
              <w:rPr>
                <w:b/>
                <w:spacing w:val="-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AA" w:rsidRPr="007C76DD" w:rsidRDefault="000A77AA" w:rsidP="00651F44">
            <w:pPr>
              <w:jc w:val="center"/>
              <w:rPr>
                <w:b/>
              </w:rPr>
            </w:pPr>
            <w:r w:rsidRPr="007C76DD">
              <w:rPr>
                <w:b/>
                <w:spacing w:val="-2"/>
              </w:rPr>
              <w:t>2</w:t>
            </w:r>
            <w:r>
              <w:rPr>
                <w:b/>
                <w:spacing w:val="-2"/>
              </w:rPr>
              <w:t>4</w:t>
            </w:r>
            <w:r w:rsidRPr="007C76DD">
              <w:rPr>
                <w:b/>
                <w:spacing w:val="-2"/>
              </w:rPr>
              <w:t> </w:t>
            </w:r>
            <w:r>
              <w:rPr>
                <w:b/>
                <w:spacing w:val="-2"/>
              </w:rPr>
              <w:t>6</w:t>
            </w:r>
            <w:r>
              <w:rPr>
                <w:b/>
                <w:spacing w:val="-2"/>
                <w:lang w:val="en-US"/>
              </w:rPr>
              <w:t>87</w:t>
            </w:r>
            <w:r w:rsidRPr="007C76DD">
              <w:rPr>
                <w:b/>
                <w:spacing w:val="-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AA" w:rsidRPr="007C76DD" w:rsidRDefault="000A77AA" w:rsidP="00874216">
            <w:pPr>
              <w:jc w:val="center"/>
              <w:rPr>
                <w:b/>
              </w:rPr>
            </w:pPr>
            <w:r>
              <w:rPr>
                <w:b/>
              </w:rPr>
              <w:t>25 668,9</w:t>
            </w:r>
          </w:p>
        </w:tc>
      </w:tr>
      <w:tr w:rsidR="000A77AA" w:rsidRPr="00C071C0" w:rsidTr="008A76D9">
        <w:trPr>
          <w:trHeight w:val="236"/>
        </w:trPr>
        <w:tc>
          <w:tcPr>
            <w:tcW w:w="39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7AA" w:rsidRPr="007C76DD" w:rsidRDefault="000A77AA" w:rsidP="00874216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77AA" w:rsidRPr="007C76DD" w:rsidRDefault="000A77AA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AA" w:rsidRPr="0062435B" w:rsidRDefault="000A77AA" w:rsidP="00874216">
            <w:pPr>
              <w:ind w:left="-103" w:right="-108"/>
              <w:jc w:val="center"/>
              <w:rPr>
                <w:b/>
              </w:rPr>
            </w:pPr>
            <w:r w:rsidRPr="0062435B">
              <w:rPr>
                <w:b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AA" w:rsidRPr="000A77AA" w:rsidRDefault="000A77AA" w:rsidP="000A77AA">
            <w:pPr>
              <w:jc w:val="center"/>
              <w:rPr>
                <w:b/>
              </w:rPr>
            </w:pPr>
            <w:r w:rsidRPr="000A77AA">
              <w:rPr>
                <w:b/>
              </w:rPr>
              <w:t>1 800,0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AA" w:rsidRPr="007C76DD" w:rsidRDefault="000A77AA" w:rsidP="0087421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AA" w:rsidRPr="007C76DD" w:rsidRDefault="000A77AA" w:rsidP="00874216">
            <w:pPr>
              <w:jc w:val="center"/>
              <w:rPr>
                <w:b/>
              </w:rPr>
            </w:pPr>
            <w:r>
              <w:rPr>
                <w:b/>
              </w:rPr>
              <w:t>1 400,0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AA" w:rsidRPr="007C76DD" w:rsidRDefault="000A77AA" w:rsidP="00874216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0A77AA" w:rsidRPr="00C071C0" w:rsidTr="008A76D9">
        <w:trPr>
          <w:trHeight w:val="220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AA" w:rsidRPr="007C76DD" w:rsidRDefault="000A77AA" w:rsidP="00874216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AA" w:rsidRPr="007C76DD" w:rsidRDefault="000A77AA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AA" w:rsidRPr="007C76DD" w:rsidRDefault="000A77AA" w:rsidP="00874216">
            <w:pPr>
              <w:ind w:left="-103" w:right="-108"/>
              <w:jc w:val="center"/>
              <w:rPr>
                <w:b/>
                <w:spacing w:val="-2"/>
              </w:rPr>
            </w:pPr>
            <w:r w:rsidRPr="007C76DD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7AA" w:rsidRPr="000A77AA" w:rsidRDefault="000A77AA" w:rsidP="000A77AA">
            <w:pPr>
              <w:jc w:val="center"/>
              <w:rPr>
                <w:b/>
                <w:lang w:val="en-US"/>
              </w:rPr>
            </w:pPr>
            <w:r w:rsidRPr="000A77AA">
              <w:rPr>
                <w:b/>
              </w:rPr>
              <w:t>72 31</w:t>
            </w:r>
            <w:r>
              <w:rPr>
                <w:b/>
                <w:lang w:val="en-US"/>
              </w:rPr>
              <w:t>4</w:t>
            </w:r>
            <w:r w:rsidRPr="000A77AA">
              <w:rPr>
                <w:b/>
              </w:rPr>
              <w:t>,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AA" w:rsidRPr="00651F44" w:rsidRDefault="000A77AA" w:rsidP="00874216">
            <w:pPr>
              <w:jc w:val="center"/>
              <w:rPr>
                <w:b/>
                <w:lang w:val="en-US"/>
              </w:rPr>
            </w:pPr>
            <w:r w:rsidRPr="007C76DD">
              <w:rPr>
                <w:b/>
                <w:spacing w:val="-2"/>
              </w:rPr>
              <w:t>23 758,</w:t>
            </w:r>
            <w:r>
              <w:rPr>
                <w:b/>
                <w:spacing w:val="-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AA" w:rsidRPr="007C76DD" w:rsidRDefault="000A77AA" w:rsidP="00651F44">
            <w:pPr>
              <w:jc w:val="center"/>
              <w:rPr>
                <w:b/>
              </w:rPr>
            </w:pPr>
            <w:r w:rsidRPr="007C76DD">
              <w:rPr>
                <w:b/>
                <w:spacing w:val="-2"/>
              </w:rPr>
              <w:t>2</w:t>
            </w:r>
            <w:r>
              <w:rPr>
                <w:b/>
                <w:spacing w:val="-2"/>
              </w:rPr>
              <w:t xml:space="preserve">3 </w:t>
            </w:r>
            <w:r w:rsidRPr="007C76DD">
              <w:rPr>
                <w:b/>
                <w:spacing w:val="-2"/>
              </w:rPr>
              <w:t> </w:t>
            </w:r>
            <w:r>
              <w:rPr>
                <w:b/>
                <w:spacing w:val="-2"/>
              </w:rPr>
              <w:t>2</w:t>
            </w:r>
            <w:r>
              <w:rPr>
                <w:b/>
                <w:spacing w:val="-2"/>
                <w:lang w:val="en-US"/>
              </w:rPr>
              <w:t>87</w:t>
            </w:r>
            <w:r w:rsidRPr="007C76DD">
              <w:rPr>
                <w:b/>
                <w:spacing w:val="-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AA" w:rsidRPr="007C76DD" w:rsidRDefault="000A77AA" w:rsidP="00874216">
            <w:pPr>
              <w:jc w:val="center"/>
              <w:rPr>
                <w:b/>
              </w:rPr>
            </w:pPr>
            <w:r w:rsidRPr="007C76DD">
              <w:rPr>
                <w:b/>
                <w:spacing w:val="-2"/>
              </w:rPr>
              <w:t xml:space="preserve"> 25 </w:t>
            </w:r>
            <w:r>
              <w:rPr>
                <w:b/>
                <w:spacing w:val="-2"/>
              </w:rPr>
              <w:t>2</w:t>
            </w:r>
            <w:r w:rsidRPr="007C76DD">
              <w:rPr>
                <w:b/>
                <w:spacing w:val="-2"/>
              </w:rPr>
              <w:t>68,9</w:t>
            </w:r>
          </w:p>
        </w:tc>
      </w:tr>
      <w:tr w:rsidR="007625DC" w:rsidRPr="00C071C0" w:rsidTr="00874216">
        <w:trPr>
          <w:trHeight w:val="107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jc w:val="center"/>
              <w:rPr>
                <w:b/>
                <w:i/>
              </w:rPr>
            </w:pPr>
            <w:r w:rsidRPr="007C76DD">
              <w:rPr>
                <w:b/>
              </w:rPr>
              <w:t>3.3. Комплекс процессных мероприятий</w:t>
            </w:r>
            <w:r w:rsidRPr="007C76DD">
              <w:t xml:space="preserve"> «</w:t>
            </w:r>
            <w:r w:rsidRPr="007C76DD">
              <w:rPr>
                <w:b/>
                <w:spacing w:val="-2"/>
              </w:rPr>
              <w:t>Создание условий для обеспечения населения услугами городской бани»</w:t>
            </w:r>
          </w:p>
        </w:tc>
      </w:tr>
      <w:tr w:rsidR="007625DC" w:rsidRPr="00C071C0" w:rsidTr="00874216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3.3.1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34" w:right="-108"/>
            </w:pPr>
            <w:r w:rsidRPr="007C76DD">
              <w:rPr>
                <w:spacing w:val="-2"/>
              </w:rPr>
              <w:t xml:space="preserve">Обеспечение населения услугами  бани, расположенной в </w:t>
            </w:r>
            <w:proofErr w:type="spellStart"/>
            <w:r w:rsidRPr="007C76DD">
              <w:rPr>
                <w:spacing w:val="-2"/>
              </w:rPr>
              <w:t>пгт</w:t>
            </w:r>
            <w:proofErr w:type="spellEnd"/>
            <w:r w:rsidRPr="007C76DD">
              <w:rPr>
                <w:spacing w:val="-2"/>
              </w:rPr>
              <w:t xml:space="preserve">. </w:t>
            </w:r>
            <w:proofErr w:type="gramStart"/>
            <w:r w:rsidRPr="007C76DD">
              <w:rPr>
                <w:spacing w:val="-2"/>
              </w:rPr>
              <w:t>Верхнеднепровский</w:t>
            </w:r>
            <w:proofErr w:type="gramEnd"/>
            <w:r w:rsidRPr="007C76DD">
              <w:rPr>
                <w:spacing w:val="-2"/>
              </w:rPr>
              <w:t>, путем организации транспортного обслуживания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</w:p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  <w:rPr>
                <w:spacing w:val="-2"/>
              </w:rPr>
            </w:pPr>
          </w:p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spacing w:line="230" w:lineRule="auto"/>
              <w:jc w:val="center"/>
              <w:rPr>
                <w:spacing w:val="-2"/>
              </w:rPr>
            </w:pPr>
            <w:r w:rsidRPr="007C76DD">
              <w:rPr>
                <w:spacing w:val="-2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</w:pPr>
            <w:r w:rsidRPr="007C76DD"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</w:pPr>
            <w:r w:rsidRPr="007C76DD">
              <w:rPr>
                <w:spacing w:val="-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</w:pPr>
            <w:r w:rsidRPr="007C76DD">
              <w:rPr>
                <w:spacing w:val="-2"/>
              </w:rPr>
              <w:t>0,0</w:t>
            </w:r>
          </w:p>
        </w:tc>
      </w:tr>
      <w:tr w:rsidR="007625DC" w:rsidRPr="00C071C0" w:rsidTr="00874216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3.3.2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34" w:right="-108"/>
              <w:rPr>
                <w:spacing w:val="-2"/>
              </w:rPr>
            </w:pPr>
            <w:r w:rsidRPr="007C76DD">
              <w:rPr>
                <w:spacing w:val="-2"/>
              </w:rPr>
              <w:t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  <w:rPr>
                <w:spacing w:val="-2"/>
              </w:rPr>
            </w:pPr>
            <w:r w:rsidRPr="007C76DD">
              <w:rPr>
                <w:spacing w:val="-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5DC" w:rsidRPr="007C76DD" w:rsidRDefault="00C13B6F" w:rsidP="00874216">
            <w:pPr>
              <w:spacing w:line="230" w:lineRule="auto"/>
              <w:jc w:val="center"/>
              <w:rPr>
                <w:spacing w:val="-2"/>
              </w:rPr>
            </w:pPr>
            <w:r w:rsidRPr="007C76DD">
              <w:t>2</w:t>
            </w:r>
            <w:r>
              <w:t>5 112,1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5DC" w:rsidRPr="007C76DD" w:rsidRDefault="007625DC" w:rsidP="00C13B6F">
            <w:pPr>
              <w:jc w:val="center"/>
            </w:pPr>
            <w:r w:rsidRPr="007C76DD">
              <w:t>2</w:t>
            </w:r>
            <w:r w:rsidR="00C13B6F">
              <w:t>5 112,1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  <w:rPr>
                <w:spacing w:val="-2"/>
              </w:rPr>
            </w:pPr>
            <w:r w:rsidRPr="007C76DD">
              <w:rPr>
                <w:spacing w:val="-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  <w:rPr>
                <w:spacing w:val="-2"/>
              </w:rPr>
            </w:pPr>
            <w:r w:rsidRPr="007C76DD">
              <w:rPr>
                <w:spacing w:val="-2"/>
              </w:rPr>
              <w:t>0,0</w:t>
            </w:r>
          </w:p>
        </w:tc>
      </w:tr>
      <w:tr w:rsidR="007625DC" w:rsidRPr="00C071C0" w:rsidTr="00874216">
        <w:trPr>
          <w:trHeight w:val="4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34" w:right="-108"/>
              <w:rPr>
                <w:spacing w:val="-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  <w:rPr>
                <w:spacing w:val="-2"/>
              </w:rPr>
            </w:pPr>
            <w:r w:rsidRPr="007C76DD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5DC" w:rsidRPr="007C76DD" w:rsidRDefault="007625DC" w:rsidP="00C13B6F">
            <w:pPr>
              <w:spacing w:line="230" w:lineRule="auto"/>
              <w:jc w:val="center"/>
              <w:rPr>
                <w:spacing w:val="-2"/>
              </w:rPr>
            </w:pPr>
            <w:r w:rsidRPr="007C76DD">
              <w:rPr>
                <w:spacing w:val="-2"/>
              </w:rPr>
              <w:t>2,</w:t>
            </w:r>
            <w:r w:rsidR="00C13B6F">
              <w:rPr>
                <w:spacing w:val="-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5DC" w:rsidRPr="007C76DD" w:rsidRDefault="007625DC" w:rsidP="00C13B6F">
            <w:pPr>
              <w:jc w:val="center"/>
            </w:pPr>
            <w:r w:rsidRPr="007C76DD">
              <w:t>2,</w:t>
            </w:r>
            <w:r w:rsidR="00C13B6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  <w:rPr>
                <w:spacing w:val="-2"/>
              </w:rPr>
            </w:pPr>
            <w:r w:rsidRPr="007C76DD">
              <w:rPr>
                <w:spacing w:val="-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  <w:rPr>
                <w:spacing w:val="-2"/>
              </w:rPr>
            </w:pPr>
            <w:r w:rsidRPr="007C76DD">
              <w:rPr>
                <w:spacing w:val="-2"/>
              </w:rPr>
              <w:t>0,0</w:t>
            </w:r>
          </w:p>
        </w:tc>
      </w:tr>
      <w:tr w:rsidR="007625DC" w:rsidRPr="00C071C0" w:rsidTr="00874216">
        <w:trPr>
          <w:trHeight w:val="223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34" w:right="-108"/>
              <w:rPr>
                <w:b/>
                <w:spacing w:val="-2"/>
              </w:rPr>
            </w:pPr>
            <w:r w:rsidRPr="007C76DD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  <w:rPr>
                <w:b/>
              </w:rPr>
            </w:pPr>
            <w:r w:rsidRPr="007C76DD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  <w:rPr>
                <w:b/>
                <w:spacing w:val="-2"/>
              </w:rPr>
            </w:pPr>
            <w:r w:rsidRPr="007C76DD">
              <w:rPr>
                <w:b/>
                <w:spacing w:val="-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5DC" w:rsidRPr="00753740" w:rsidRDefault="00753740" w:rsidP="00874216">
            <w:pPr>
              <w:spacing w:line="230" w:lineRule="auto"/>
              <w:jc w:val="center"/>
              <w:rPr>
                <w:b/>
                <w:spacing w:val="-2"/>
              </w:rPr>
            </w:pPr>
            <w:r w:rsidRPr="00753740">
              <w:rPr>
                <w:b/>
              </w:rPr>
              <w:t>25 234,6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5DC" w:rsidRPr="00753740" w:rsidRDefault="00753740" w:rsidP="00753740">
            <w:pPr>
              <w:jc w:val="center"/>
              <w:rPr>
                <w:b/>
              </w:rPr>
            </w:pPr>
            <w:r w:rsidRPr="00753740">
              <w:rPr>
                <w:b/>
              </w:rPr>
              <w:t>25 234,6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 w:rsidRPr="007C76DD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 w:rsidRPr="007C76DD">
              <w:rPr>
                <w:b/>
              </w:rPr>
              <w:t>0,0</w:t>
            </w:r>
          </w:p>
        </w:tc>
      </w:tr>
      <w:tr w:rsidR="007625DC" w:rsidRPr="00C071C0" w:rsidTr="00874216">
        <w:trPr>
          <w:trHeight w:val="300"/>
        </w:trPr>
        <w:tc>
          <w:tcPr>
            <w:tcW w:w="3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  <w:rPr>
                <w:b/>
                <w:spacing w:val="-2"/>
              </w:rPr>
            </w:pPr>
            <w:r w:rsidRPr="007C76DD">
              <w:rPr>
                <w:b/>
                <w:spacing w:val="-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5DC" w:rsidRPr="007C76DD" w:rsidRDefault="00B8474C" w:rsidP="00874216">
            <w:pPr>
              <w:spacing w:line="230" w:lineRule="auto"/>
              <w:jc w:val="center"/>
              <w:rPr>
                <w:b/>
                <w:spacing w:val="-2"/>
              </w:rPr>
            </w:pPr>
            <w:r w:rsidRPr="007C76DD">
              <w:rPr>
                <w:b/>
              </w:rPr>
              <w:t>2</w:t>
            </w:r>
            <w:r>
              <w:rPr>
                <w:b/>
              </w:rPr>
              <w:t>5 112,1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5DC" w:rsidRPr="007C76DD" w:rsidRDefault="007625DC" w:rsidP="00B8474C">
            <w:pPr>
              <w:jc w:val="center"/>
              <w:rPr>
                <w:b/>
              </w:rPr>
            </w:pPr>
            <w:r w:rsidRPr="007C76DD">
              <w:rPr>
                <w:b/>
              </w:rPr>
              <w:t>2</w:t>
            </w:r>
            <w:r w:rsidR="00B8474C">
              <w:rPr>
                <w:b/>
              </w:rPr>
              <w:t>5 112,1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 w:rsidRPr="007C76DD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 w:rsidRPr="007C76DD">
              <w:rPr>
                <w:b/>
              </w:rPr>
              <w:t>0,0</w:t>
            </w:r>
          </w:p>
        </w:tc>
      </w:tr>
      <w:tr w:rsidR="007625DC" w:rsidRPr="00C071C0" w:rsidTr="00874216">
        <w:trPr>
          <w:trHeight w:val="25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  <w:rPr>
                <w:b/>
                <w:spacing w:val="-2"/>
              </w:rPr>
            </w:pPr>
            <w:r w:rsidRPr="007C76DD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5DC" w:rsidRPr="007C76DD" w:rsidRDefault="00B8474C" w:rsidP="00874216">
            <w:pPr>
              <w:spacing w:line="230" w:lineRule="auto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122,5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5DC" w:rsidRPr="007C76DD" w:rsidRDefault="00B8474C" w:rsidP="00874216">
            <w:pPr>
              <w:jc w:val="center"/>
              <w:rPr>
                <w:b/>
              </w:rPr>
            </w:pPr>
            <w:r>
              <w:rPr>
                <w:b/>
                <w:spacing w:val="-2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 w:rsidRPr="007C76DD">
              <w:rPr>
                <w:b/>
                <w:spacing w:val="-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 w:rsidRPr="007C76DD">
              <w:rPr>
                <w:b/>
                <w:spacing w:val="-2"/>
              </w:rPr>
              <w:t>0,0</w:t>
            </w:r>
          </w:p>
        </w:tc>
      </w:tr>
      <w:tr w:rsidR="007625DC" w:rsidRPr="00C071C0" w:rsidTr="00874216">
        <w:trPr>
          <w:trHeight w:val="252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jc w:val="center"/>
              <w:rPr>
                <w:b/>
                <w:i/>
              </w:rPr>
            </w:pPr>
            <w:r w:rsidRPr="007C76DD">
              <w:rPr>
                <w:b/>
              </w:rPr>
              <w:t>3.4. Комплекс процессных мероприятий</w:t>
            </w:r>
            <w:r w:rsidRPr="007C76DD">
              <w:t xml:space="preserve"> «</w:t>
            </w:r>
            <w:r w:rsidRPr="007C76DD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7625DC" w:rsidRPr="00C071C0" w:rsidTr="00874216">
        <w:trPr>
          <w:trHeight w:val="1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3.4.1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34" w:right="-108"/>
              <w:jc w:val="both"/>
            </w:pPr>
            <w:r w:rsidRPr="007C76DD">
              <w:rPr>
                <w:spacing w:val="-2"/>
              </w:rPr>
              <w:t>Приобретение основных сре</w:t>
            </w:r>
            <w:proofErr w:type="gramStart"/>
            <w:r w:rsidRPr="007C76DD">
              <w:rPr>
                <w:spacing w:val="-2"/>
              </w:rPr>
              <w:t>дств дл</w:t>
            </w:r>
            <w:proofErr w:type="gramEnd"/>
            <w:r w:rsidRPr="007C76DD">
              <w:rPr>
                <w:spacing w:val="-2"/>
              </w:rPr>
              <w:t>я создания обязательного запаса материально-технических ресурсов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</w:pPr>
          </w:p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t>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  <w:rPr>
                <w:spacing w:val="-2"/>
              </w:rPr>
            </w:pPr>
          </w:p>
          <w:p w:rsidR="007625DC" w:rsidRPr="007C76DD" w:rsidRDefault="007625DC" w:rsidP="00874216">
            <w:pPr>
              <w:ind w:left="-103" w:right="-108"/>
              <w:jc w:val="center"/>
            </w:pPr>
            <w:r w:rsidRPr="007C76DD">
              <w:rPr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 w:rsidRPr="007C76DD">
              <w:rPr>
                <w:spacing w:val="-2"/>
              </w:rPr>
              <w:t>1 500,0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  <w:rPr>
                <w:lang w:val="en-US"/>
              </w:rPr>
            </w:pPr>
            <w:r w:rsidRPr="007C76DD">
              <w:rPr>
                <w:spacing w:val="-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</w:pPr>
            <w:r w:rsidRPr="007C76DD">
              <w:rPr>
                <w:spacing w:val="-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</w:pPr>
            <w:r w:rsidRPr="007C76DD">
              <w:rPr>
                <w:spacing w:val="-2"/>
              </w:rPr>
              <w:t xml:space="preserve"> 500,0</w:t>
            </w:r>
          </w:p>
        </w:tc>
      </w:tr>
      <w:tr w:rsidR="007625DC" w:rsidRPr="00C071C0" w:rsidTr="00874216">
        <w:trPr>
          <w:trHeight w:val="391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34" w:right="-108"/>
            </w:pPr>
            <w:r w:rsidRPr="007C76DD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  <w:rPr>
                <w:b/>
              </w:rPr>
            </w:pPr>
            <w:r w:rsidRPr="007C76DD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25DC" w:rsidRPr="007C76DD" w:rsidRDefault="007625DC" w:rsidP="00874216">
            <w:pPr>
              <w:ind w:left="-103" w:right="-108"/>
              <w:jc w:val="center"/>
              <w:rPr>
                <w:b/>
                <w:spacing w:val="-2"/>
              </w:rPr>
            </w:pPr>
            <w:r w:rsidRPr="007C76DD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7C76DD">
              <w:rPr>
                <w:b/>
                <w:spacing w:val="-2"/>
              </w:rPr>
              <w:t>1 500,0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 w:rsidRPr="007C76DD">
              <w:rPr>
                <w:b/>
                <w:spacing w:val="-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 w:rsidRPr="007C76DD">
              <w:rPr>
                <w:b/>
                <w:spacing w:val="-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 w:rsidRPr="007C76DD">
              <w:rPr>
                <w:b/>
                <w:spacing w:val="-2"/>
              </w:rPr>
              <w:t xml:space="preserve"> 500,0</w:t>
            </w:r>
          </w:p>
        </w:tc>
      </w:tr>
      <w:tr w:rsidR="007625DC" w:rsidRPr="00C071C0" w:rsidTr="00874216">
        <w:trPr>
          <w:trHeight w:val="221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jc w:val="center"/>
              <w:rPr>
                <w:b/>
                <w:spacing w:val="-2"/>
              </w:rPr>
            </w:pPr>
            <w:r w:rsidRPr="007C76DD">
              <w:rPr>
                <w:b/>
                <w:spacing w:val="-2"/>
              </w:rPr>
              <w:t>4. Отдельные мероприятия</w:t>
            </w:r>
          </w:p>
        </w:tc>
      </w:tr>
      <w:tr w:rsidR="007625DC" w:rsidRPr="00C071C0" w:rsidTr="00874216">
        <w:trPr>
          <w:trHeight w:val="277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DC" w:rsidRPr="007C76DD" w:rsidRDefault="007625DC" w:rsidP="00874216">
            <w:pPr>
              <w:ind w:left="34" w:right="-108"/>
              <w:rPr>
                <w:b/>
              </w:rPr>
            </w:pPr>
            <w:r w:rsidRPr="007C76DD">
              <w:rPr>
                <w:b/>
              </w:rPr>
              <w:t>Всего по муниципальной программе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 w:rsidRPr="007C76DD">
              <w:rPr>
                <w:b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 w:rsidRPr="007C76DD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5DC" w:rsidRPr="007C76DD" w:rsidRDefault="007625DC" w:rsidP="00F642E5">
            <w:pPr>
              <w:jc w:val="center"/>
              <w:rPr>
                <w:b/>
              </w:rPr>
            </w:pPr>
            <w:r w:rsidRPr="007C76DD">
              <w:rPr>
                <w:b/>
              </w:rPr>
              <w:t>10</w:t>
            </w:r>
            <w:r w:rsidR="00F642E5">
              <w:rPr>
                <w:b/>
              </w:rPr>
              <w:t>4 449,0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5DC" w:rsidRPr="007C76DD" w:rsidRDefault="00F642E5" w:rsidP="00874216">
            <w:pPr>
              <w:jc w:val="center"/>
              <w:rPr>
                <w:b/>
              </w:rPr>
            </w:pPr>
            <w:r>
              <w:rPr>
                <w:b/>
              </w:rPr>
              <w:t>50 693,1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F642E5">
            <w:pPr>
              <w:jc w:val="center"/>
              <w:rPr>
                <w:b/>
              </w:rPr>
            </w:pPr>
            <w:r w:rsidRPr="007C76DD">
              <w:rPr>
                <w:b/>
              </w:rPr>
              <w:t>2</w:t>
            </w:r>
            <w:r>
              <w:rPr>
                <w:b/>
              </w:rPr>
              <w:t>6 3</w:t>
            </w:r>
            <w:r w:rsidR="00F642E5">
              <w:rPr>
                <w:b/>
                <w:lang w:val="en-US"/>
              </w:rPr>
              <w:t>87</w:t>
            </w:r>
            <w:r w:rsidRPr="007C76DD">
              <w:rPr>
                <w:b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>
              <w:rPr>
                <w:b/>
              </w:rPr>
              <w:t>27 3</w:t>
            </w:r>
            <w:r w:rsidRPr="007C76DD">
              <w:rPr>
                <w:b/>
              </w:rPr>
              <w:t>68,9</w:t>
            </w:r>
          </w:p>
        </w:tc>
      </w:tr>
      <w:tr w:rsidR="007625DC" w:rsidRPr="00C071C0" w:rsidTr="00874216">
        <w:trPr>
          <w:trHeight w:val="306"/>
        </w:trPr>
        <w:tc>
          <w:tcPr>
            <w:tcW w:w="3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nil"/>
              <w:right w:val="nil"/>
            </w:tcBorders>
            <w:shd w:val="clear" w:color="auto" w:fill="auto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 w:rsidRPr="007C76DD">
              <w:rPr>
                <w:b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5DC" w:rsidRPr="007C76DD" w:rsidRDefault="00F642E5" w:rsidP="00F642E5">
            <w:pPr>
              <w:jc w:val="center"/>
              <w:rPr>
                <w:b/>
              </w:rPr>
            </w:pPr>
            <w:r>
              <w:rPr>
                <w:b/>
              </w:rPr>
              <w:t>26 912,1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5DC" w:rsidRPr="00F642E5" w:rsidRDefault="007625DC" w:rsidP="00F642E5">
            <w:pPr>
              <w:jc w:val="center"/>
              <w:rPr>
                <w:b/>
              </w:rPr>
            </w:pPr>
            <w:r w:rsidRPr="007C76DD">
              <w:rPr>
                <w:b/>
              </w:rPr>
              <w:t>2</w:t>
            </w:r>
            <w:r w:rsidR="00F642E5">
              <w:rPr>
                <w:b/>
                <w:lang w:val="en-US"/>
              </w:rPr>
              <w:t>5 112</w:t>
            </w:r>
            <w:r w:rsidR="00F642E5">
              <w:rPr>
                <w:b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>
              <w:rPr>
                <w:b/>
              </w:rPr>
              <w:t>1 40</w:t>
            </w:r>
            <w:r w:rsidRPr="007C76DD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7C76DD">
              <w:rPr>
                <w:b/>
              </w:rPr>
              <w:t>0,0</w:t>
            </w:r>
          </w:p>
        </w:tc>
      </w:tr>
      <w:tr w:rsidR="007625DC" w:rsidRPr="00C071C0" w:rsidTr="00874216">
        <w:trPr>
          <w:trHeight w:val="238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ind w:left="34" w:right="-108"/>
              <w:rPr>
                <w:b/>
              </w:rPr>
            </w:pPr>
          </w:p>
        </w:tc>
        <w:tc>
          <w:tcPr>
            <w:tcW w:w="28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 w:rsidRPr="007C76DD">
              <w:rPr>
                <w:b/>
                <w:spacing w:val="-2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5DC" w:rsidRPr="007C76DD" w:rsidRDefault="007625DC" w:rsidP="00F642E5">
            <w:pPr>
              <w:jc w:val="center"/>
              <w:rPr>
                <w:b/>
              </w:rPr>
            </w:pPr>
            <w:r w:rsidRPr="007C76DD">
              <w:rPr>
                <w:b/>
              </w:rPr>
              <w:t>7</w:t>
            </w:r>
            <w:r>
              <w:rPr>
                <w:b/>
              </w:rPr>
              <w:t>7 53</w:t>
            </w:r>
            <w:r w:rsidR="00F642E5">
              <w:rPr>
                <w:b/>
              </w:rPr>
              <w:t>6</w:t>
            </w:r>
            <w:r>
              <w:rPr>
                <w:b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 w:rsidRPr="007C76DD">
              <w:rPr>
                <w:b/>
              </w:rPr>
              <w:t>25 581,0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F642E5">
            <w:pPr>
              <w:jc w:val="center"/>
              <w:rPr>
                <w:b/>
              </w:rPr>
            </w:pPr>
            <w:r w:rsidRPr="007C76DD">
              <w:rPr>
                <w:b/>
              </w:rPr>
              <w:t>2</w:t>
            </w:r>
            <w:r>
              <w:rPr>
                <w:b/>
              </w:rPr>
              <w:t>4 9</w:t>
            </w:r>
            <w:r w:rsidR="00F642E5">
              <w:rPr>
                <w:b/>
                <w:lang w:val="en-US"/>
              </w:rPr>
              <w:t>87</w:t>
            </w:r>
            <w:r w:rsidRPr="007C76DD">
              <w:rPr>
                <w:b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DC" w:rsidRPr="007C76DD" w:rsidRDefault="007625DC" w:rsidP="00874216">
            <w:pPr>
              <w:jc w:val="center"/>
              <w:rPr>
                <w:b/>
              </w:rPr>
            </w:pPr>
            <w:r w:rsidRPr="007C76DD">
              <w:rPr>
                <w:b/>
              </w:rPr>
              <w:t>2</w:t>
            </w:r>
            <w:r>
              <w:rPr>
                <w:b/>
              </w:rPr>
              <w:t>6 968</w:t>
            </w:r>
            <w:r w:rsidRPr="007C76DD">
              <w:rPr>
                <w:b/>
              </w:rPr>
              <w:t>,9</w:t>
            </w:r>
          </w:p>
        </w:tc>
      </w:tr>
    </w:tbl>
    <w:p w:rsidR="007625DC" w:rsidRDefault="007625DC" w:rsidP="004E1A51">
      <w:pPr>
        <w:widowControl w:val="0"/>
        <w:autoSpaceDE w:val="0"/>
        <w:autoSpaceDN w:val="0"/>
        <w:spacing w:before="1" w:line="228" w:lineRule="auto"/>
        <w:ind w:left="113"/>
        <w:rPr>
          <w:sz w:val="28"/>
          <w:szCs w:val="28"/>
          <w:lang w:eastAsia="en-US"/>
        </w:rPr>
      </w:pPr>
    </w:p>
    <w:p w:rsidR="004E1A51" w:rsidRPr="004E1A51" w:rsidRDefault="004E1A51" w:rsidP="004E1A51">
      <w:pPr>
        <w:widowControl w:val="0"/>
        <w:autoSpaceDE w:val="0"/>
        <w:autoSpaceDN w:val="0"/>
        <w:spacing w:before="1" w:line="228" w:lineRule="auto"/>
        <w:ind w:left="113"/>
        <w:rPr>
          <w:sz w:val="28"/>
          <w:szCs w:val="28"/>
          <w:lang w:eastAsia="en-US"/>
        </w:rPr>
      </w:pPr>
      <w:r w:rsidRPr="004E1A51">
        <w:rPr>
          <w:sz w:val="28"/>
          <w:szCs w:val="28"/>
          <w:lang w:eastAsia="en-US"/>
        </w:rPr>
        <w:t>Глава муниципального образования</w:t>
      </w:r>
    </w:p>
    <w:p w:rsidR="004E1A51" w:rsidRPr="004E1A51" w:rsidRDefault="004E1A51" w:rsidP="004E1A51">
      <w:pPr>
        <w:widowControl w:val="0"/>
        <w:autoSpaceDE w:val="0"/>
        <w:autoSpaceDN w:val="0"/>
        <w:spacing w:line="228" w:lineRule="auto"/>
        <w:ind w:left="113"/>
        <w:rPr>
          <w:b/>
          <w:sz w:val="28"/>
          <w:szCs w:val="28"/>
          <w:lang w:eastAsia="en-US"/>
        </w:rPr>
      </w:pPr>
      <w:r w:rsidRPr="004E1A51">
        <w:rPr>
          <w:sz w:val="28"/>
          <w:szCs w:val="28"/>
          <w:lang w:eastAsia="en-US"/>
        </w:rPr>
        <w:t>«Дорогобужский</w:t>
      </w:r>
      <w:r w:rsidRPr="004E1A51">
        <w:rPr>
          <w:spacing w:val="-6"/>
          <w:sz w:val="28"/>
          <w:szCs w:val="28"/>
          <w:lang w:eastAsia="en-US"/>
        </w:rPr>
        <w:t xml:space="preserve"> </w:t>
      </w:r>
      <w:r w:rsidRPr="004E1A51">
        <w:rPr>
          <w:sz w:val="28"/>
          <w:szCs w:val="28"/>
          <w:lang w:eastAsia="en-US"/>
        </w:rPr>
        <w:t xml:space="preserve">район» Смоленской области                                       </w:t>
      </w:r>
      <w:r>
        <w:rPr>
          <w:sz w:val="28"/>
          <w:szCs w:val="28"/>
          <w:lang w:eastAsia="en-US"/>
        </w:rPr>
        <w:t xml:space="preserve">                                 </w:t>
      </w:r>
      <w:r w:rsidR="007625D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</w:t>
      </w:r>
      <w:r w:rsidRPr="004E1A51">
        <w:rPr>
          <w:b/>
          <w:sz w:val="28"/>
          <w:szCs w:val="28"/>
          <w:lang w:eastAsia="en-US"/>
        </w:rPr>
        <w:t xml:space="preserve">К.Н. </w:t>
      </w:r>
      <w:proofErr w:type="spellStart"/>
      <w:r w:rsidRPr="004E1A51">
        <w:rPr>
          <w:b/>
          <w:sz w:val="28"/>
          <w:szCs w:val="28"/>
          <w:lang w:eastAsia="en-US"/>
        </w:rPr>
        <w:t>Серенков</w:t>
      </w:r>
      <w:proofErr w:type="spellEnd"/>
      <w:r w:rsidRPr="004E1A51">
        <w:rPr>
          <w:b/>
          <w:sz w:val="28"/>
          <w:szCs w:val="28"/>
          <w:lang w:eastAsia="en-US"/>
        </w:rPr>
        <w:tab/>
      </w:r>
    </w:p>
    <w:p w:rsidR="00992398" w:rsidRDefault="00992398" w:rsidP="00072146">
      <w:pPr>
        <w:rPr>
          <w:color w:val="FF0000"/>
          <w:szCs w:val="28"/>
        </w:rPr>
      </w:pPr>
    </w:p>
    <w:p w:rsidR="00992398" w:rsidRPr="00992398" w:rsidRDefault="00992398" w:rsidP="00992398">
      <w:pPr>
        <w:rPr>
          <w:szCs w:val="28"/>
        </w:rPr>
      </w:pPr>
    </w:p>
    <w:p w:rsidR="00992398" w:rsidRPr="00992398" w:rsidRDefault="00992398" w:rsidP="00992398">
      <w:pPr>
        <w:rPr>
          <w:szCs w:val="28"/>
        </w:rPr>
      </w:pPr>
    </w:p>
    <w:p w:rsidR="00992398" w:rsidRPr="00992398" w:rsidRDefault="00992398" w:rsidP="00992398">
      <w:pPr>
        <w:rPr>
          <w:szCs w:val="28"/>
        </w:rPr>
      </w:pPr>
    </w:p>
    <w:p w:rsidR="00992398" w:rsidRPr="00992398" w:rsidRDefault="00992398" w:rsidP="00992398">
      <w:pPr>
        <w:rPr>
          <w:szCs w:val="28"/>
        </w:rPr>
      </w:pPr>
    </w:p>
    <w:p w:rsidR="00992398" w:rsidRPr="00992398" w:rsidRDefault="00992398" w:rsidP="00992398">
      <w:pPr>
        <w:rPr>
          <w:szCs w:val="28"/>
        </w:rPr>
      </w:pPr>
    </w:p>
    <w:p w:rsidR="00992398" w:rsidRPr="00992398" w:rsidRDefault="00992398" w:rsidP="00992398">
      <w:pPr>
        <w:rPr>
          <w:szCs w:val="28"/>
        </w:rPr>
      </w:pPr>
    </w:p>
    <w:p w:rsidR="00992398" w:rsidRPr="00992398" w:rsidRDefault="00992398" w:rsidP="00992398">
      <w:pPr>
        <w:rPr>
          <w:szCs w:val="28"/>
        </w:rPr>
      </w:pPr>
    </w:p>
    <w:p w:rsidR="00992398" w:rsidRDefault="00992398" w:rsidP="00992398">
      <w:pPr>
        <w:rPr>
          <w:szCs w:val="28"/>
        </w:rPr>
      </w:pPr>
      <w:bookmarkStart w:id="0" w:name="_GoBack"/>
      <w:bookmarkEnd w:id="0"/>
    </w:p>
    <w:sectPr w:rsidR="00992398" w:rsidSect="00521BF1">
      <w:pgSz w:w="16838" w:h="11906" w:orient="landscape"/>
      <w:pgMar w:top="567" w:right="1134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0A" w:rsidRDefault="000A700A" w:rsidP="005B71EE">
      <w:r>
        <w:separator/>
      </w:r>
    </w:p>
  </w:endnote>
  <w:endnote w:type="continuationSeparator" w:id="0">
    <w:p w:rsidR="000A700A" w:rsidRDefault="000A700A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C0" w:rsidRDefault="00C071C0">
    <w:pPr>
      <w:pStyle w:val="a7"/>
      <w:jc w:val="center"/>
    </w:pPr>
  </w:p>
  <w:p w:rsidR="00C071C0" w:rsidRDefault="00C071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0A" w:rsidRDefault="000A700A" w:rsidP="005B71EE">
      <w:r>
        <w:separator/>
      </w:r>
    </w:p>
  </w:footnote>
  <w:footnote w:type="continuationSeparator" w:id="0">
    <w:p w:rsidR="000A700A" w:rsidRDefault="000A700A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E81D6D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3">
    <w:nsid w:val="6BCE005B"/>
    <w:multiLevelType w:val="hybridMultilevel"/>
    <w:tmpl w:val="BB60E6C4"/>
    <w:lvl w:ilvl="0" w:tplc="99026FAC">
      <w:start w:val="1"/>
      <w:numFmt w:val="decimal"/>
      <w:lvlText w:val="%1)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2283A6">
      <w:numFmt w:val="bullet"/>
      <w:lvlText w:val="•"/>
      <w:lvlJc w:val="left"/>
      <w:pPr>
        <w:ind w:left="442" w:hanging="569"/>
      </w:pPr>
      <w:rPr>
        <w:rFonts w:hint="default"/>
        <w:lang w:val="ru-RU" w:eastAsia="en-US" w:bidi="ar-SA"/>
      </w:rPr>
    </w:lvl>
    <w:lvl w:ilvl="2" w:tplc="098445EA">
      <w:numFmt w:val="bullet"/>
      <w:lvlText w:val="•"/>
      <w:lvlJc w:val="left"/>
      <w:pPr>
        <w:ind w:left="1475" w:hanging="569"/>
      </w:pPr>
      <w:rPr>
        <w:rFonts w:hint="default"/>
        <w:lang w:val="ru-RU" w:eastAsia="en-US" w:bidi="ar-SA"/>
      </w:rPr>
    </w:lvl>
    <w:lvl w:ilvl="3" w:tplc="8CF0794C">
      <w:numFmt w:val="bullet"/>
      <w:lvlText w:val="•"/>
      <w:lvlJc w:val="left"/>
      <w:pPr>
        <w:ind w:left="2507" w:hanging="569"/>
      </w:pPr>
      <w:rPr>
        <w:rFonts w:hint="default"/>
        <w:lang w:val="ru-RU" w:eastAsia="en-US" w:bidi="ar-SA"/>
      </w:rPr>
    </w:lvl>
    <w:lvl w:ilvl="4" w:tplc="F18054FE">
      <w:numFmt w:val="bullet"/>
      <w:lvlText w:val="•"/>
      <w:lvlJc w:val="left"/>
      <w:pPr>
        <w:ind w:left="3540" w:hanging="569"/>
      </w:pPr>
      <w:rPr>
        <w:rFonts w:hint="default"/>
        <w:lang w:val="ru-RU" w:eastAsia="en-US" w:bidi="ar-SA"/>
      </w:rPr>
    </w:lvl>
    <w:lvl w:ilvl="5" w:tplc="2D6E3324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6" w:tplc="4DA64194">
      <w:numFmt w:val="bullet"/>
      <w:lvlText w:val="•"/>
      <w:lvlJc w:val="left"/>
      <w:pPr>
        <w:ind w:left="5605" w:hanging="569"/>
      </w:pPr>
      <w:rPr>
        <w:rFonts w:hint="default"/>
        <w:lang w:val="ru-RU" w:eastAsia="en-US" w:bidi="ar-SA"/>
      </w:rPr>
    </w:lvl>
    <w:lvl w:ilvl="7" w:tplc="2AC646CC">
      <w:numFmt w:val="bullet"/>
      <w:lvlText w:val="•"/>
      <w:lvlJc w:val="left"/>
      <w:pPr>
        <w:ind w:left="6638" w:hanging="569"/>
      </w:pPr>
      <w:rPr>
        <w:rFonts w:hint="default"/>
        <w:lang w:val="ru-RU" w:eastAsia="en-US" w:bidi="ar-SA"/>
      </w:rPr>
    </w:lvl>
    <w:lvl w:ilvl="8" w:tplc="76CAC180">
      <w:numFmt w:val="bullet"/>
      <w:lvlText w:val="•"/>
      <w:lvlJc w:val="left"/>
      <w:pPr>
        <w:ind w:left="7671" w:hanging="569"/>
      </w:pPr>
      <w:rPr>
        <w:rFonts w:hint="default"/>
        <w:lang w:val="ru-RU" w:eastAsia="en-US" w:bidi="ar-SA"/>
      </w:rPr>
    </w:lvl>
  </w:abstractNum>
  <w:abstractNum w:abstractNumId="4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6B4C"/>
    <w:rsid w:val="00023840"/>
    <w:rsid w:val="00026FFA"/>
    <w:rsid w:val="00027768"/>
    <w:rsid w:val="00030C23"/>
    <w:rsid w:val="00036171"/>
    <w:rsid w:val="00037679"/>
    <w:rsid w:val="00041C02"/>
    <w:rsid w:val="00053B97"/>
    <w:rsid w:val="0005662B"/>
    <w:rsid w:val="00056A18"/>
    <w:rsid w:val="00056EE0"/>
    <w:rsid w:val="000634BA"/>
    <w:rsid w:val="00072146"/>
    <w:rsid w:val="00074494"/>
    <w:rsid w:val="00074F5A"/>
    <w:rsid w:val="0007548C"/>
    <w:rsid w:val="00076F2F"/>
    <w:rsid w:val="00097211"/>
    <w:rsid w:val="000A1C15"/>
    <w:rsid w:val="000A3462"/>
    <w:rsid w:val="000A700A"/>
    <w:rsid w:val="000A77AA"/>
    <w:rsid w:val="000C31CB"/>
    <w:rsid w:val="000C4951"/>
    <w:rsid w:val="000F0D8E"/>
    <w:rsid w:val="0010383D"/>
    <w:rsid w:val="00111AEF"/>
    <w:rsid w:val="001200E3"/>
    <w:rsid w:val="00123883"/>
    <w:rsid w:val="001276F5"/>
    <w:rsid w:val="00131EF4"/>
    <w:rsid w:val="00137A2A"/>
    <w:rsid w:val="0014000D"/>
    <w:rsid w:val="0014521B"/>
    <w:rsid w:val="001462C4"/>
    <w:rsid w:val="00146D86"/>
    <w:rsid w:val="00152489"/>
    <w:rsid w:val="00157671"/>
    <w:rsid w:val="00162E93"/>
    <w:rsid w:val="00171A46"/>
    <w:rsid w:val="00180D1B"/>
    <w:rsid w:val="00187A39"/>
    <w:rsid w:val="001936D8"/>
    <w:rsid w:val="001943F3"/>
    <w:rsid w:val="001B0528"/>
    <w:rsid w:val="001C7ADD"/>
    <w:rsid w:val="001D6036"/>
    <w:rsid w:val="001E7416"/>
    <w:rsid w:val="001F43B5"/>
    <w:rsid w:val="00203DCF"/>
    <w:rsid w:val="002055FC"/>
    <w:rsid w:val="0021271E"/>
    <w:rsid w:val="00213841"/>
    <w:rsid w:val="00216149"/>
    <w:rsid w:val="0023278C"/>
    <w:rsid w:val="0023578F"/>
    <w:rsid w:val="00236896"/>
    <w:rsid w:val="0024569B"/>
    <w:rsid w:val="002511CD"/>
    <w:rsid w:val="0025145E"/>
    <w:rsid w:val="00252B75"/>
    <w:rsid w:val="002550B9"/>
    <w:rsid w:val="00261772"/>
    <w:rsid w:val="002619F3"/>
    <w:rsid w:val="00266576"/>
    <w:rsid w:val="00270ACF"/>
    <w:rsid w:val="00276640"/>
    <w:rsid w:val="00284E5D"/>
    <w:rsid w:val="002926D4"/>
    <w:rsid w:val="002968F8"/>
    <w:rsid w:val="00297A42"/>
    <w:rsid w:val="002A0682"/>
    <w:rsid w:val="002A3A95"/>
    <w:rsid w:val="002A5511"/>
    <w:rsid w:val="002B580E"/>
    <w:rsid w:val="002B5A8E"/>
    <w:rsid w:val="002C63AD"/>
    <w:rsid w:val="002C69E6"/>
    <w:rsid w:val="002D1C45"/>
    <w:rsid w:val="002D426D"/>
    <w:rsid w:val="002D7B98"/>
    <w:rsid w:val="002E1426"/>
    <w:rsid w:val="002F2915"/>
    <w:rsid w:val="002F2A73"/>
    <w:rsid w:val="002F376B"/>
    <w:rsid w:val="002F45E2"/>
    <w:rsid w:val="0030707F"/>
    <w:rsid w:val="003079A4"/>
    <w:rsid w:val="00320CCF"/>
    <w:rsid w:val="003215B8"/>
    <w:rsid w:val="00323B8B"/>
    <w:rsid w:val="003326A6"/>
    <w:rsid w:val="00342727"/>
    <w:rsid w:val="00345CCC"/>
    <w:rsid w:val="00350146"/>
    <w:rsid w:val="003501E9"/>
    <w:rsid w:val="00351257"/>
    <w:rsid w:val="00360E6E"/>
    <w:rsid w:val="00363CEF"/>
    <w:rsid w:val="003730D4"/>
    <w:rsid w:val="003777A5"/>
    <w:rsid w:val="00377857"/>
    <w:rsid w:val="00380767"/>
    <w:rsid w:val="0038407D"/>
    <w:rsid w:val="00387E50"/>
    <w:rsid w:val="00387FD2"/>
    <w:rsid w:val="00392005"/>
    <w:rsid w:val="0039301D"/>
    <w:rsid w:val="003959F5"/>
    <w:rsid w:val="003A49D6"/>
    <w:rsid w:val="003A5962"/>
    <w:rsid w:val="003A6CE9"/>
    <w:rsid w:val="003C3680"/>
    <w:rsid w:val="003D2704"/>
    <w:rsid w:val="003D35B2"/>
    <w:rsid w:val="003D733B"/>
    <w:rsid w:val="003E123F"/>
    <w:rsid w:val="003E2A53"/>
    <w:rsid w:val="003E3047"/>
    <w:rsid w:val="003E36EE"/>
    <w:rsid w:val="004000D4"/>
    <w:rsid w:val="00403907"/>
    <w:rsid w:val="00422479"/>
    <w:rsid w:val="00425D86"/>
    <w:rsid w:val="00433902"/>
    <w:rsid w:val="00434591"/>
    <w:rsid w:val="004357C4"/>
    <w:rsid w:val="00450AFB"/>
    <w:rsid w:val="00451F1F"/>
    <w:rsid w:val="004525CF"/>
    <w:rsid w:val="004555F9"/>
    <w:rsid w:val="00475C94"/>
    <w:rsid w:val="004939DF"/>
    <w:rsid w:val="004B2FED"/>
    <w:rsid w:val="004C355F"/>
    <w:rsid w:val="004C3755"/>
    <w:rsid w:val="004D168F"/>
    <w:rsid w:val="004E1A51"/>
    <w:rsid w:val="004E2C64"/>
    <w:rsid w:val="004F7D6E"/>
    <w:rsid w:val="005023E1"/>
    <w:rsid w:val="0051184F"/>
    <w:rsid w:val="005135E6"/>
    <w:rsid w:val="0051569E"/>
    <w:rsid w:val="00521BF1"/>
    <w:rsid w:val="0052346C"/>
    <w:rsid w:val="00530751"/>
    <w:rsid w:val="005369EC"/>
    <w:rsid w:val="00554405"/>
    <w:rsid w:val="0055723A"/>
    <w:rsid w:val="005579B6"/>
    <w:rsid w:val="0056086B"/>
    <w:rsid w:val="00564822"/>
    <w:rsid w:val="00564C70"/>
    <w:rsid w:val="00572524"/>
    <w:rsid w:val="00575364"/>
    <w:rsid w:val="00575C3F"/>
    <w:rsid w:val="0057662F"/>
    <w:rsid w:val="0058342D"/>
    <w:rsid w:val="005956F0"/>
    <w:rsid w:val="00596948"/>
    <w:rsid w:val="005B0D67"/>
    <w:rsid w:val="005B71EE"/>
    <w:rsid w:val="005C2914"/>
    <w:rsid w:val="005C5180"/>
    <w:rsid w:val="005C6F34"/>
    <w:rsid w:val="005C7DEF"/>
    <w:rsid w:val="005D6874"/>
    <w:rsid w:val="005E3665"/>
    <w:rsid w:val="005E3EB5"/>
    <w:rsid w:val="005F71EE"/>
    <w:rsid w:val="00604A3E"/>
    <w:rsid w:val="00606E86"/>
    <w:rsid w:val="006109CD"/>
    <w:rsid w:val="00611C3B"/>
    <w:rsid w:val="00617CF6"/>
    <w:rsid w:val="00625A90"/>
    <w:rsid w:val="00630166"/>
    <w:rsid w:val="00635520"/>
    <w:rsid w:val="0064067D"/>
    <w:rsid w:val="00642798"/>
    <w:rsid w:val="00651F44"/>
    <w:rsid w:val="00654034"/>
    <w:rsid w:val="00661C09"/>
    <w:rsid w:val="00665B0F"/>
    <w:rsid w:val="0066684D"/>
    <w:rsid w:val="00667B2E"/>
    <w:rsid w:val="00671648"/>
    <w:rsid w:val="006749B3"/>
    <w:rsid w:val="00675DAB"/>
    <w:rsid w:val="006774E5"/>
    <w:rsid w:val="0068137C"/>
    <w:rsid w:val="006A3856"/>
    <w:rsid w:val="006A57FE"/>
    <w:rsid w:val="006C2527"/>
    <w:rsid w:val="006C38DA"/>
    <w:rsid w:val="006C7EF1"/>
    <w:rsid w:val="006D16AA"/>
    <w:rsid w:val="006D4ADA"/>
    <w:rsid w:val="006E18B7"/>
    <w:rsid w:val="006E566E"/>
    <w:rsid w:val="006F7B3F"/>
    <w:rsid w:val="006F7E66"/>
    <w:rsid w:val="00722D55"/>
    <w:rsid w:val="007255F3"/>
    <w:rsid w:val="0072595E"/>
    <w:rsid w:val="007268CE"/>
    <w:rsid w:val="0073054F"/>
    <w:rsid w:val="00732753"/>
    <w:rsid w:val="00732AC7"/>
    <w:rsid w:val="00740F3B"/>
    <w:rsid w:val="00743B44"/>
    <w:rsid w:val="007443F7"/>
    <w:rsid w:val="0074569E"/>
    <w:rsid w:val="00746F86"/>
    <w:rsid w:val="0074784C"/>
    <w:rsid w:val="00751FC3"/>
    <w:rsid w:val="0075368C"/>
    <w:rsid w:val="00753740"/>
    <w:rsid w:val="0075682D"/>
    <w:rsid w:val="007625DC"/>
    <w:rsid w:val="007632FE"/>
    <w:rsid w:val="0076766B"/>
    <w:rsid w:val="00770A11"/>
    <w:rsid w:val="007719B7"/>
    <w:rsid w:val="00776041"/>
    <w:rsid w:val="007A7D61"/>
    <w:rsid w:val="007A7F26"/>
    <w:rsid w:val="007B2288"/>
    <w:rsid w:val="007B38BF"/>
    <w:rsid w:val="007B6402"/>
    <w:rsid w:val="007B6ADC"/>
    <w:rsid w:val="007B6BD0"/>
    <w:rsid w:val="007C63E3"/>
    <w:rsid w:val="007C76DD"/>
    <w:rsid w:val="007D1F0E"/>
    <w:rsid w:val="007D5EAA"/>
    <w:rsid w:val="007D6968"/>
    <w:rsid w:val="007E6867"/>
    <w:rsid w:val="007F1089"/>
    <w:rsid w:val="007F1B8D"/>
    <w:rsid w:val="007F3A6D"/>
    <w:rsid w:val="007F3DEB"/>
    <w:rsid w:val="007F510C"/>
    <w:rsid w:val="007F7DC3"/>
    <w:rsid w:val="00800405"/>
    <w:rsid w:val="00800F96"/>
    <w:rsid w:val="008033F7"/>
    <w:rsid w:val="00815031"/>
    <w:rsid w:val="00822627"/>
    <w:rsid w:val="00824AD2"/>
    <w:rsid w:val="00827074"/>
    <w:rsid w:val="008311AA"/>
    <w:rsid w:val="00833760"/>
    <w:rsid w:val="00834618"/>
    <w:rsid w:val="00843641"/>
    <w:rsid w:val="00844D7A"/>
    <w:rsid w:val="0084639E"/>
    <w:rsid w:val="00855BFD"/>
    <w:rsid w:val="00856F24"/>
    <w:rsid w:val="00862C25"/>
    <w:rsid w:val="00864609"/>
    <w:rsid w:val="00865FD0"/>
    <w:rsid w:val="00870979"/>
    <w:rsid w:val="00872581"/>
    <w:rsid w:val="00872BF0"/>
    <w:rsid w:val="0087309A"/>
    <w:rsid w:val="00876DF3"/>
    <w:rsid w:val="00882CA1"/>
    <w:rsid w:val="00885BBE"/>
    <w:rsid w:val="008A3A40"/>
    <w:rsid w:val="008A43DF"/>
    <w:rsid w:val="008A4E4F"/>
    <w:rsid w:val="008B02DD"/>
    <w:rsid w:val="008B3693"/>
    <w:rsid w:val="008B4EA8"/>
    <w:rsid w:val="008B73E6"/>
    <w:rsid w:val="008F3775"/>
    <w:rsid w:val="008F6C87"/>
    <w:rsid w:val="008F732C"/>
    <w:rsid w:val="009027B1"/>
    <w:rsid w:val="009041A6"/>
    <w:rsid w:val="009063AC"/>
    <w:rsid w:val="00922779"/>
    <w:rsid w:val="00922DD4"/>
    <w:rsid w:val="00925F78"/>
    <w:rsid w:val="009264DF"/>
    <w:rsid w:val="009337C1"/>
    <w:rsid w:val="00934458"/>
    <w:rsid w:val="00936E7A"/>
    <w:rsid w:val="00942A1D"/>
    <w:rsid w:val="00945A5C"/>
    <w:rsid w:val="009507CE"/>
    <w:rsid w:val="0095587D"/>
    <w:rsid w:val="009573BB"/>
    <w:rsid w:val="00963A7D"/>
    <w:rsid w:val="00964037"/>
    <w:rsid w:val="00965F78"/>
    <w:rsid w:val="00966CFD"/>
    <w:rsid w:val="00981062"/>
    <w:rsid w:val="00986659"/>
    <w:rsid w:val="00987402"/>
    <w:rsid w:val="00987FAB"/>
    <w:rsid w:val="00992398"/>
    <w:rsid w:val="009929D8"/>
    <w:rsid w:val="009A60C6"/>
    <w:rsid w:val="009B374B"/>
    <w:rsid w:val="009B6733"/>
    <w:rsid w:val="009B7C63"/>
    <w:rsid w:val="009C0762"/>
    <w:rsid w:val="009C6564"/>
    <w:rsid w:val="009D1CF5"/>
    <w:rsid w:val="009F3297"/>
    <w:rsid w:val="00A118A4"/>
    <w:rsid w:val="00A1262D"/>
    <w:rsid w:val="00A209D1"/>
    <w:rsid w:val="00A20FFA"/>
    <w:rsid w:val="00A248D2"/>
    <w:rsid w:val="00A2741B"/>
    <w:rsid w:val="00A30399"/>
    <w:rsid w:val="00A31843"/>
    <w:rsid w:val="00A33351"/>
    <w:rsid w:val="00A445D8"/>
    <w:rsid w:val="00A46C7B"/>
    <w:rsid w:val="00A4752F"/>
    <w:rsid w:val="00A475A3"/>
    <w:rsid w:val="00A502D4"/>
    <w:rsid w:val="00A5534C"/>
    <w:rsid w:val="00A5677C"/>
    <w:rsid w:val="00A622B3"/>
    <w:rsid w:val="00A62796"/>
    <w:rsid w:val="00A82014"/>
    <w:rsid w:val="00A855F3"/>
    <w:rsid w:val="00A91F7A"/>
    <w:rsid w:val="00A93FB4"/>
    <w:rsid w:val="00AA27E6"/>
    <w:rsid w:val="00AA5A38"/>
    <w:rsid w:val="00AB1CDC"/>
    <w:rsid w:val="00AB48E5"/>
    <w:rsid w:val="00AC646E"/>
    <w:rsid w:val="00AD1CB0"/>
    <w:rsid w:val="00AE53ED"/>
    <w:rsid w:val="00AF4C39"/>
    <w:rsid w:val="00AF5432"/>
    <w:rsid w:val="00B04DB5"/>
    <w:rsid w:val="00B0757F"/>
    <w:rsid w:val="00B13165"/>
    <w:rsid w:val="00B32A16"/>
    <w:rsid w:val="00B37BA6"/>
    <w:rsid w:val="00B431B1"/>
    <w:rsid w:val="00B43782"/>
    <w:rsid w:val="00B45A14"/>
    <w:rsid w:val="00B5194C"/>
    <w:rsid w:val="00B5404D"/>
    <w:rsid w:val="00B66B89"/>
    <w:rsid w:val="00B705C0"/>
    <w:rsid w:val="00B768A5"/>
    <w:rsid w:val="00B7690D"/>
    <w:rsid w:val="00B8474C"/>
    <w:rsid w:val="00B93C1D"/>
    <w:rsid w:val="00B94AA9"/>
    <w:rsid w:val="00BA2B56"/>
    <w:rsid w:val="00BA514F"/>
    <w:rsid w:val="00BA5363"/>
    <w:rsid w:val="00BD34B4"/>
    <w:rsid w:val="00BD5129"/>
    <w:rsid w:val="00BD55E2"/>
    <w:rsid w:val="00BE701F"/>
    <w:rsid w:val="00BF4100"/>
    <w:rsid w:val="00BF788C"/>
    <w:rsid w:val="00C01810"/>
    <w:rsid w:val="00C03D7E"/>
    <w:rsid w:val="00C071C0"/>
    <w:rsid w:val="00C07355"/>
    <w:rsid w:val="00C11484"/>
    <w:rsid w:val="00C11A4B"/>
    <w:rsid w:val="00C13246"/>
    <w:rsid w:val="00C13B6F"/>
    <w:rsid w:val="00C16B14"/>
    <w:rsid w:val="00C22465"/>
    <w:rsid w:val="00C23107"/>
    <w:rsid w:val="00C2541B"/>
    <w:rsid w:val="00C266C4"/>
    <w:rsid w:val="00C3080C"/>
    <w:rsid w:val="00C42846"/>
    <w:rsid w:val="00C55D7E"/>
    <w:rsid w:val="00C578E9"/>
    <w:rsid w:val="00C61454"/>
    <w:rsid w:val="00C6464E"/>
    <w:rsid w:val="00C65969"/>
    <w:rsid w:val="00C67060"/>
    <w:rsid w:val="00C75CC1"/>
    <w:rsid w:val="00C84A36"/>
    <w:rsid w:val="00C85B53"/>
    <w:rsid w:val="00C87646"/>
    <w:rsid w:val="00CA0847"/>
    <w:rsid w:val="00CA1542"/>
    <w:rsid w:val="00CA175C"/>
    <w:rsid w:val="00CA2BEC"/>
    <w:rsid w:val="00CA3E9A"/>
    <w:rsid w:val="00CB2D1B"/>
    <w:rsid w:val="00CB6405"/>
    <w:rsid w:val="00CC0691"/>
    <w:rsid w:val="00CC0834"/>
    <w:rsid w:val="00CC1BC0"/>
    <w:rsid w:val="00CC7F73"/>
    <w:rsid w:val="00CD05F6"/>
    <w:rsid w:val="00CD0970"/>
    <w:rsid w:val="00CD1A00"/>
    <w:rsid w:val="00CD3486"/>
    <w:rsid w:val="00CF2E5F"/>
    <w:rsid w:val="00CF54E2"/>
    <w:rsid w:val="00CF6FEB"/>
    <w:rsid w:val="00D0336E"/>
    <w:rsid w:val="00D105FF"/>
    <w:rsid w:val="00D13C93"/>
    <w:rsid w:val="00D41DFD"/>
    <w:rsid w:val="00D42E92"/>
    <w:rsid w:val="00D43D71"/>
    <w:rsid w:val="00D450CB"/>
    <w:rsid w:val="00D519DE"/>
    <w:rsid w:val="00D538A1"/>
    <w:rsid w:val="00D53CA8"/>
    <w:rsid w:val="00D607FE"/>
    <w:rsid w:val="00D67477"/>
    <w:rsid w:val="00D71439"/>
    <w:rsid w:val="00D7799D"/>
    <w:rsid w:val="00D80904"/>
    <w:rsid w:val="00D85928"/>
    <w:rsid w:val="00D86358"/>
    <w:rsid w:val="00D90F1C"/>
    <w:rsid w:val="00D949EC"/>
    <w:rsid w:val="00D95C7F"/>
    <w:rsid w:val="00DA2C41"/>
    <w:rsid w:val="00DA79C6"/>
    <w:rsid w:val="00DB2062"/>
    <w:rsid w:val="00DB2B7B"/>
    <w:rsid w:val="00DB7243"/>
    <w:rsid w:val="00DC1C40"/>
    <w:rsid w:val="00DC49F8"/>
    <w:rsid w:val="00DC7145"/>
    <w:rsid w:val="00DD6809"/>
    <w:rsid w:val="00DE0468"/>
    <w:rsid w:val="00DE21F6"/>
    <w:rsid w:val="00DE5176"/>
    <w:rsid w:val="00DF128D"/>
    <w:rsid w:val="00DF3813"/>
    <w:rsid w:val="00DF4DF2"/>
    <w:rsid w:val="00E000AE"/>
    <w:rsid w:val="00E01600"/>
    <w:rsid w:val="00E027C5"/>
    <w:rsid w:val="00E03186"/>
    <w:rsid w:val="00E032D8"/>
    <w:rsid w:val="00E04234"/>
    <w:rsid w:val="00E045B7"/>
    <w:rsid w:val="00E12B92"/>
    <w:rsid w:val="00E12ED5"/>
    <w:rsid w:val="00E15672"/>
    <w:rsid w:val="00E165A6"/>
    <w:rsid w:val="00E17433"/>
    <w:rsid w:val="00E26DEF"/>
    <w:rsid w:val="00E2726A"/>
    <w:rsid w:val="00E4278E"/>
    <w:rsid w:val="00E47011"/>
    <w:rsid w:val="00E63EA3"/>
    <w:rsid w:val="00E64030"/>
    <w:rsid w:val="00E65DEF"/>
    <w:rsid w:val="00E706A3"/>
    <w:rsid w:val="00E76577"/>
    <w:rsid w:val="00E8484E"/>
    <w:rsid w:val="00E90135"/>
    <w:rsid w:val="00E908A7"/>
    <w:rsid w:val="00EA2367"/>
    <w:rsid w:val="00EA39B3"/>
    <w:rsid w:val="00EA5B8A"/>
    <w:rsid w:val="00EB3014"/>
    <w:rsid w:val="00EC1A82"/>
    <w:rsid w:val="00EC6582"/>
    <w:rsid w:val="00ED02D6"/>
    <w:rsid w:val="00ED2235"/>
    <w:rsid w:val="00ED5478"/>
    <w:rsid w:val="00EE16AB"/>
    <w:rsid w:val="00EE4AA6"/>
    <w:rsid w:val="00EF18E9"/>
    <w:rsid w:val="00EF30D1"/>
    <w:rsid w:val="00EF3EFF"/>
    <w:rsid w:val="00F04087"/>
    <w:rsid w:val="00F106A8"/>
    <w:rsid w:val="00F13C5A"/>
    <w:rsid w:val="00F27843"/>
    <w:rsid w:val="00F3412E"/>
    <w:rsid w:val="00F369CF"/>
    <w:rsid w:val="00F37202"/>
    <w:rsid w:val="00F37489"/>
    <w:rsid w:val="00F41812"/>
    <w:rsid w:val="00F45EF7"/>
    <w:rsid w:val="00F578F9"/>
    <w:rsid w:val="00F6174C"/>
    <w:rsid w:val="00F61C78"/>
    <w:rsid w:val="00F642E5"/>
    <w:rsid w:val="00F66178"/>
    <w:rsid w:val="00F742B4"/>
    <w:rsid w:val="00F742DF"/>
    <w:rsid w:val="00F82611"/>
    <w:rsid w:val="00FA39F6"/>
    <w:rsid w:val="00FA6277"/>
    <w:rsid w:val="00FC063C"/>
    <w:rsid w:val="00FC501C"/>
    <w:rsid w:val="00FC5715"/>
    <w:rsid w:val="00FC7780"/>
    <w:rsid w:val="00FD16D5"/>
    <w:rsid w:val="00FD2F28"/>
    <w:rsid w:val="00FE0C5A"/>
    <w:rsid w:val="00FE2084"/>
    <w:rsid w:val="00FE40B2"/>
    <w:rsid w:val="00FE561D"/>
    <w:rsid w:val="00FF2B7F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925F7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25F78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2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EC80-099C-4FDA-BF4A-B7BCD0B4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77</cp:revision>
  <cp:lastPrinted>2023-05-22T13:36:00Z</cp:lastPrinted>
  <dcterms:created xsi:type="dcterms:W3CDTF">2022-08-17T05:54:00Z</dcterms:created>
  <dcterms:modified xsi:type="dcterms:W3CDTF">2023-07-24T08:43:00Z</dcterms:modified>
</cp:coreProperties>
</file>