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ED" w:rsidRDefault="00F07C63" w:rsidP="00F07C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7C63">
        <w:rPr>
          <w:rFonts w:ascii="Times New Roman" w:hAnsi="Times New Roman" w:cs="Times New Roman"/>
          <w:b/>
          <w:sz w:val="32"/>
          <w:szCs w:val="32"/>
        </w:rPr>
        <w:t>Телефон «горячей линии»</w:t>
      </w:r>
    </w:p>
    <w:p w:rsidR="00F07C63" w:rsidRDefault="00F07C63" w:rsidP="00F07C6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07C63">
        <w:rPr>
          <w:rFonts w:ascii="Times New Roman" w:hAnsi="Times New Roman" w:cs="Times New Roman"/>
          <w:sz w:val="32"/>
          <w:szCs w:val="32"/>
        </w:rPr>
        <w:t>В Администрации муниципального образования «Дорогобужский район»</w:t>
      </w:r>
      <w:r>
        <w:rPr>
          <w:rFonts w:ascii="Times New Roman" w:hAnsi="Times New Roman" w:cs="Times New Roman"/>
          <w:sz w:val="32"/>
          <w:szCs w:val="32"/>
        </w:rPr>
        <w:t xml:space="preserve"> Смоленской области работает «горячая линия» 8 (48144) 4-15-44 по вопросу выявления неформальной занятости в организациях с целью выявления фактов осуществления гражданами трудовой деятельности у работодателей без надлежащего оформления документов, а также выплаты работодателями заработной платы «в конверте».</w:t>
      </w:r>
    </w:p>
    <w:p w:rsidR="00B80341" w:rsidRPr="00F07C63" w:rsidRDefault="00B80341" w:rsidP="00F07C63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Любое лицо имеет возможность сообщить о фактах нарушений действующего законодательства в части неформальной занятости, способствующих ущемлению социальных прав работников, по указанному телефону в рабочие дни (понедельник – пятница с 9:00 до 17-00).</w:t>
      </w:r>
      <w:bookmarkStart w:id="0" w:name="_GoBack"/>
      <w:bookmarkEnd w:id="0"/>
    </w:p>
    <w:sectPr w:rsidR="00B80341" w:rsidRPr="00F07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2F"/>
    <w:rsid w:val="00252E2F"/>
    <w:rsid w:val="004A51ED"/>
    <w:rsid w:val="00B80341"/>
    <w:rsid w:val="00F0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2022-11-21T11:56:00Z</dcterms:created>
  <dcterms:modified xsi:type="dcterms:W3CDTF">2022-11-21T11:56:00Z</dcterms:modified>
</cp:coreProperties>
</file>