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839"/>
        <w:gridCol w:w="4556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40.2pt" o:ole="">
                  <v:imagedata r:id="rId5" o:title=""/>
                </v:shape>
                <o:OLEObject Type="Embed" ProgID="Word.Picture.8" ShapeID="_x0000_i1025" DrawAspect="Content" ObjectID="_1666077478" r:id="rId6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7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proofErr w:type="spellEnd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597EDC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19.10.2020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</w:rPr>
              <w:t>358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9B34BE" w:rsidRDefault="007C3EF6" w:rsidP="009B34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782DF5" w:rsidRDefault="007C3EF6" w:rsidP="009B34BE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DC7AAB" w:rsidRDefault="002B4ECD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ECD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образовании «Дорогобужский район» Смоленской области «О внесении изменений в Административный регламент осуществления муниципального земельного контроля на территории муниципального образования  «Дорогобужский район» Смоленской области, утвержденный постановлением Администрации муниципального образования «Дорогобужский район» Смоленской области  от 17.03.17 № 239. </w:t>
      </w:r>
      <w:proofErr w:type="gramStart"/>
      <w:r w:rsidRPr="002B4ECD">
        <w:rPr>
          <w:rFonts w:ascii="Times New Roman" w:hAnsi="Times New Roman"/>
          <w:sz w:val="24"/>
          <w:szCs w:val="24"/>
        </w:rPr>
        <w:t>Проект постановления разработан в соответствии с - Земельным кодексом Российской Федерации от 21.11.2001  № 136-ФЗ; Гражданским кодексом Российской Федерации от 30.11.1994  № 51-ФЗ;  Кодекс Российской Федерации об административных правонарушениях от 30.12.2001 № 195-ФЗ; Федеральным законом от 25.10.2001 № 137-ФЗ «О введении в действие Земельного кодекса Российской Федерации»; 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2B4ECD">
        <w:rPr>
          <w:rFonts w:ascii="Times New Roman" w:hAnsi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и индивидуальных предпринимателей»; </w:t>
      </w:r>
      <w:proofErr w:type="gramStart"/>
      <w:r w:rsidRPr="002B4ECD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 приказом 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 областным законом от 08.07.2015 № 102-з «О порядке осуществления муниципального земельного контроля на территории Смоленской области»; Правилами взаимодействия федеральных органов исполнительной власти, осуществляющих </w:t>
      </w:r>
      <w:r w:rsidRPr="002B4ECD">
        <w:rPr>
          <w:rFonts w:ascii="Times New Roman" w:hAnsi="Times New Roman"/>
          <w:sz w:val="24"/>
          <w:szCs w:val="24"/>
        </w:rPr>
        <w:lastRenderedPageBreak/>
        <w:t xml:space="preserve">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26.12.2014; </w:t>
      </w:r>
      <w:proofErr w:type="gramStart"/>
      <w:r w:rsidRPr="002B4ECD">
        <w:rPr>
          <w:rFonts w:ascii="Times New Roman" w:hAnsi="Times New Roman"/>
          <w:sz w:val="24"/>
          <w:szCs w:val="24"/>
        </w:rPr>
        <w:t>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20.07.2005  № ММ/0644); Уставом муниципального образования «Дорогобужский район» Смоленской области; Федеральным законом от 29.12.2012 № 473-ФЗ «О территориях  опережающего социально-экономического развития в Российской Федерации»;</w:t>
      </w:r>
      <w:proofErr w:type="gramEnd"/>
      <w:r w:rsidRPr="002B4ECD">
        <w:rPr>
          <w:rFonts w:ascii="Times New Roman" w:hAnsi="Times New Roman"/>
          <w:sz w:val="24"/>
          <w:szCs w:val="24"/>
        </w:rPr>
        <w:t xml:space="preserve"> постановлением Правительства РФ от 22.10.2015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 w:rsidR="00D9091C">
        <w:rPr>
          <w:rFonts w:ascii="Times New Roman" w:hAnsi="Times New Roman"/>
          <w:sz w:val="24"/>
          <w:szCs w:val="24"/>
        </w:rPr>
        <w:t>.</w:t>
      </w:r>
      <w:r w:rsidR="0030324B" w:rsidRPr="0078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58" w:rsidRPr="00782DF5" w:rsidRDefault="00492858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585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3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92858" w:rsidRDefault="00492858" w:rsidP="00B45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092">
        <w:rPr>
          <w:rFonts w:ascii="Times New Roman" w:hAnsi="Times New Roman"/>
          <w:sz w:val="24"/>
          <w:szCs w:val="24"/>
        </w:rPr>
        <w:t xml:space="preserve">Административный регламент 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 xml:space="preserve"> соответствует принципам правового регулирования, установленным законодательством Российской Федерации и Смоленской области, и заключается в регламентации  административных процедур и административных действий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 </w:t>
      </w:r>
      <w:r w:rsidRPr="008D0092">
        <w:rPr>
          <w:rFonts w:ascii="Times New Roman" w:hAnsi="Times New Roman"/>
          <w:sz w:val="24"/>
          <w:szCs w:val="24"/>
        </w:rPr>
        <w:t xml:space="preserve">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>, в определении уполномоченного органа по принятию и рассмотрению заявлений и</w:t>
      </w:r>
      <w:proofErr w:type="gramEnd"/>
      <w:r w:rsidRPr="000E680A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 в уточнении перечня документов, определении стандартов, сроков и последовательности административных процедур при предоставлении муниципальной </w:t>
      </w:r>
      <w:r>
        <w:rPr>
          <w:rFonts w:ascii="Times New Roman" w:hAnsi="Times New Roman"/>
          <w:sz w:val="24"/>
          <w:szCs w:val="24"/>
        </w:rPr>
        <w:t xml:space="preserve">функции. </w:t>
      </w:r>
    </w:p>
    <w:p w:rsidR="003E7328" w:rsidRPr="003E7328" w:rsidRDefault="00492858" w:rsidP="00B45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3E7328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0E680A">
        <w:rPr>
          <w:rFonts w:ascii="Times New Roman" w:hAnsi="Times New Roman"/>
          <w:sz w:val="24"/>
          <w:szCs w:val="24"/>
        </w:rPr>
        <w:t>еобоснованные расходы бюджета муниципального образования «Дорогобужский район» Смоленской области 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942247" w:rsidRPr="000969CC" w:rsidRDefault="00942247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942247" w:rsidRDefault="00942247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3E7328" w:rsidRDefault="00F240B3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80A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образовании «Дорогобужский район» Смоленской области </w:t>
      </w:r>
      <w:r w:rsidRPr="003A3D05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Pr="008D0092">
        <w:rPr>
          <w:rFonts w:ascii="Times New Roman" w:hAnsi="Times New Roman"/>
          <w:sz w:val="24"/>
          <w:szCs w:val="24"/>
        </w:rPr>
        <w:t xml:space="preserve">Административный регламент 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782D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 xml:space="preserve">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 и ограничения для субъектов предпринимательской и инвестиционной деятельности и не  способствует их введению</w:t>
      </w:r>
      <w:r w:rsidR="003E73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D4B" w:rsidRDefault="00942247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r w:rsidR="00D9091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не повлечет дополнительных расходов и </w:t>
      </w:r>
      <w:r w:rsidRPr="000969CC">
        <w:rPr>
          <w:rFonts w:ascii="Times New Roman" w:hAnsi="Times New Roman" w:cs="Times New Roman"/>
          <w:sz w:val="24"/>
          <w:szCs w:val="24"/>
        </w:rPr>
        <w:t>доходов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r>
        <w:rPr>
          <w:rFonts w:ascii="Times New Roman" w:hAnsi="Times New Roman" w:cs="Times New Roman"/>
          <w:sz w:val="24"/>
          <w:szCs w:val="24"/>
        </w:rPr>
        <w:t>, а также не влечет за собой дополнительных расходов из местного бюджета.</w:t>
      </w:r>
    </w:p>
    <w:p w:rsidR="009B34BE" w:rsidRDefault="009B34BE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9422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</w:p>
    <w:p w:rsid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42247" w:rsidRPr="00B451EF" w:rsidRDefault="00D9091C" w:rsidP="00B451E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Предлагаемый к принятию проект Административного регламента </w:t>
      </w:r>
      <w:r>
        <w:rPr>
          <w:rFonts w:ascii="Times New Roman" w:hAnsi="Times New Roman"/>
          <w:sz w:val="24"/>
          <w:szCs w:val="24"/>
        </w:rPr>
        <w:t>устанавливает</w:t>
      </w:r>
      <w:r w:rsidRPr="000E680A">
        <w:rPr>
          <w:rFonts w:ascii="Times New Roman" w:hAnsi="Times New Roman"/>
          <w:sz w:val="24"/>
          <w:szCs w:val="24"/>
        </w:rPr>
        <w:t xml:space="preserve">  административны</w:t>
      </w:r>
      <w:r>
        <w:rPr>
          <w:rFonts w:ascii="Times New Roman" w:hAnsi="Times New Roman"/>
          <w:sz w:val="24"/>
          <w:szCs w:val="24"/>
        </w:rPr>
        <w:t>е</w:t>
      </w:r>
      <w:r w:rsidRPr="000E680A">
        <w:rPr>
          <w:rFonts w:ascii="Times New Roman" w:hAnsi="Times New Roman"/>
          <w:sz w:val="24"/>
          <w:szCs w:val="24"/>
        </w:rPr>
        <w:t xml:space="preserve"> процедур</w:t>
      </w:r>
      <w:r>
        <w:rPr>
          <w:rFonts w:ascii="Times New Roman" w:hAnsi="Times New Roman"/>
          <w:sz w:val="24"/>
          <w:szCs w:val="24"/>
        </w:rPr>
        <w:t>ы</w:t>
      </w:r>
      <w:r w:rsidRPr="000E680A">
        <w:rPr>
          <w:rFonts w:ascii="Times New Roman" w:hAnsi="Times New Roman"/>
          <w:sz w:val="24"/>
          <w:szCs w:val="24"/>
        </w:rPr>
        <w:t xml:space="preserve"> и административны</w:t>
      </w:r>
      <w:r>
        <w:rPr>
          <w:rFonts w:ascii="Times New Roman" w:hAnsi="Times New Roman"/>
          <w:sz w:val="24"/>
          <w:szCs w:val="24"/>
        </w:rPr>
        <w:t>е</w:t>
      </w:r>
      <w:r w:rsidRPr="000E680A">
        <w:rPr>
          <w:rFonts w:ascii="Times New Roman" w:hAnsi="Times New Roman"/>
          <w:sz w:val="24"/>
          <w:szCs w:val="24"/>
        </w:rPr>
        <w:t xml:space="preserve"> действи</w:t>
      </w:r>
      <w:r>
        <w:rPr>
          <w:rFonts w:ascii="Times New Roman" w:hAnsi="Times New Roman"/>
          <w:sz w:val="24"/>
          <w:szCs w:val="24"/>
        </w:rPr>
        <w:t>я</w:t>
      </w:r>
      <w:r w:rsidRPr="000E680A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 </w:t>
      </w:r>
      <w:r w:rsidRPr="008D0092">
        <w:rPr>
          <w:rFonts w:ascii="Times New Roman" w:hAnsi="Times New Roman"/>
          <w:sz w:val="24"/>
          <w:szCs w:val="24"/>
        </w:rPr>
        <w:t xml:space="preserve">осуществления </w:t>
      </w:r>
      <w:r w:rsidRPr="008D0092">
        <w:rPr>
          <w:rFonts w:ascii="Times New Roman" w:hAnsi="Times New Roman"/>
          <w:bCs/>
          <w:sz w:val="24"/>
          <w:szCs w:val="24"/>
        </w:rPr>
        <w:t>муниципального земельного контроля на территории муниципального образования  «Дорогобужский район» Смоленской области</w:t>
      </w:r>
      <w:r w:rsidRPr="000E68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определяет</w:t>
      </w:r>
      <w:r w:rsidRPr="000E680A">
        <w:rPr>
          <w:rFonts w:ascii="Times New Roman" w:hAnsi="Times New Roman"/>
          <w:sz w:val="24"/>
          <w:szCs w:val="24"/>
        </w:rPr>
        <w:t xml:space="preserve"> уполномоченн</w:t>
      </w:r>
      <w:r>
        <w:rPr>
          <w:rFonts w:ascii="Times New Roman" w:hAnsi="Times New Roman"/>
          <w:sz w:val="24"/>
          <w:szCs w:val="24"/>
        </w:rPr>
        <w:t>ый орган</w:t>
      </w:r>
      <w:r w:rsidRPr="000E680A">
        <w:rPr>
          <w:rFonts w:ascii="Times New Roman" w:hAnsi="Times New Roman"/>
          <w:sz w:val="24"/>
          <w:szCs w:val="24"/>
        </w:rPr>
        <w:t xml:space="preserve"> по принятию и рассмотрению заявлений и документов, необходимых для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уточняет</w:t>
      </w:r>
      <w:r w:rsidRPr="000E680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0E680A">
        <w:rPr>
          <w:rFonts w:ascii="Times New Roman" w:hAnsi="Times New Roman"/>
          <w:sz w:val="24"/>
          <w:szCs w:val="24"/>
        </w:rPr>
        <w:t xml:space="preserve"> документов, определ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0E680A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>ы</w:t>
      </w:r>
      <w:r w:rsidRPr="000E680A">
        <w:rPr>
          <w:rFonts w:ascii="Times New Roman" w:hAnsi="Times New Roman"/>
          <w:sz w:val="24"/>
          <w:szCs w:val="24"/>
        </w:rPr>
        <w:t>, срок</w:t>
      </w:r>
      <w:r>
        <w:rPr>
          <w:rFonts w:ascii="Times New Roman" w:hAnsi="Times New Roman"/>
          <w:sz w:val="24"/>
          <w:szCs w:val="24"/>
        </w:rPr>
        <w:t>и</w:t>
      </w:r>
      <w:r w:rsidRPr="000E680A">
        <w:rPr>
          <w:rFonts w:ascii="Times New Roman" w:hAnsi="Times New Roman"/>
          <w:sz w:val="24"/>
          <w:szCs w:val="24"/>
        </w:rPr>
        <w:t xml:space="preserve"> и последовательност</w:t>
      </w:r>
      <w:r>
        <w:rPr>
          <w:rFonts w:ascii="Times New Roman" w:hAnsi="Times New Roman"/>
          <w:sz w:val="24"/>
          <w:szCs w:val="24"/>
        </w:rPr>
        <w:t>ь</w:t>
      </w:r>
      <w:r w:rsidRPr="000E680A">
        <w:rPr>
          <w:rFonts w:ascii="Times New Roman" w:hAnsi="Times New Roman"/>
          <w:sz w:val="24"/>
          <w:szCs w:val="24"/>
        </w:rPr>
        <w:t xml:space="preserve"> административных процедур при </w:t>
      </w:r>
      <w:r>
        <w:rPr>
          <w:rFonts w:ascii="Times New Roman" w:hAnsi="Times New Roman"/>
          <w:sz w:val="24"/>
          <w:szCs w:val="24"/>
        </w:rPr>
        <w:t>осуществлении</w:t>
      </w:r>
      <w:r w:rsidRPr="000E680A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</w:t>
      </w:r>
      <w:r w:rsidRPr="000E680A">
        <w:rPr>
          <w:rFonts w:ascii="Times New Roman" w:hAnsi="Times New Roman"/>
          <w:sz w:val="24"/>
          <w:szCs w:val="24"/>
        </w:rPr>
        <w:t>.</w:t>
      </w:r>
      <w:proofErr w:type="gramEnd"/>
    </w:p>
    <w:p w:rsidR="00B451EF" w:rsidRPr="000969CC" w:rsidRDefault="00B451EF" w:rsidP="0094224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EF6" w:rsidRPr="00B451EF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EF" w:rsidRDefault="00B451EF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DC7AAB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DC7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3E7328" w:rsidP="007C3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E1A" w:rsidRDefault="00D27338"/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«Дорогобужский район» Смоленской области –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и перспективному развитию  </w:t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b/>
          <w:sz w:val="28"/>
          <w:szCs w:val="28"/>
        </w:rPr>
        <w:t>Н.А. Петрова</w:t>
      </w:r>
    </w:p>
    <w:sectPr w:rsidR="009B34BE" w:rsidRPr="009B34BE" w:rsidSect="00515CF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D62"/>
    <w:multiLevelType w:val="hybridMultilevel"/>
    <w:tmpl w:val="533C7790"/>
    <w:lvl w:ilvl="0" w:tplc="0178A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D06"/>
    <w:rsid w:val="00142E33"/>
    <w:rsid w:val="002B4ECD"/>
    <w:rsid w:val="0030324B"/>
    <w:rsid w:val="003E7328"/>
    <w:rsid w:val="00492858"/>
    <w:rsid w:val="00515CF7"/>
    <w:rsid w:val="00585D4B"/>
    <w:rsid w:val="00597EDC"/>
    <w:rsid w:val="006164E9"/>
    <w:rsid w:val="006F0D06"/>
    <w:rsid w:val="00782DF5"/>
    <w:rsid w:val="007C3EF6"/>
    <w:rsid w:val="008A2368"/>
    <w:rsid w:val="00942247"/>
    <w:rsid w:val="009B34BE"/>
    <w:rsid w:val="00AC5104"/>
    <w:rsid w:val="00B451EF"/>
    <w:rsid w:val="00D27338"/>
    <w:rsid w:val="00D9091C"/>
    <w:rsid w:val="00DC7AAB"/>
    <w:rsid w:val="00DD061B"/>
    <w:rsid w:val="00F14AE8"/>
    <w:rsid w:val="00F2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d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Байкова</cp:lastModifiedBy>
  <cp:revision>2</cp:revision>
  <cp:lastPrinted>2020-11-03T08:55:00Z</cp:lastPrinted>
  <dcterms:created xsi:type="dcterms:W3CDTF">2020-11-05T07:32:00Z</dcterms:created>
  <dcterms:modified xsi:type="dcterms:W3CDTF">2020-11-05T07:32:00Z</dcterms:modified>
</cp:coreProperties>
</file>