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94" w:tblpY="1145"/>
        <w:tblW w:w="9606" w:type="dxa"/>
        <w:tblLayout w:type="fixed"/>
        <w:tblLook w:val="0000"/>
      </w:tblPr>
      <w:tblGrid>
        <w:gridCol w:w="9606"/>
      </w:tblGrid>
      <w:tr w:rsidR="00CC7D07" w:rsidRPr="00CC7D07" w:rsidTr="00CC7D07">
        <w:trPr>
          <w:trHeight w:val="390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C7D07" w:rsidRDefault="00CC7D07" w:rsidP="00CC7D07">
            <w:pPr>
              <w:pStyle w:val="1"/>
              <w:jc w:val="center"/>
              <w:rPr>
                <w:rStyle w:val="a3"/>
                <w:sz w:val="52"/>
                <w:szCs w:val="52"/>
              </w:rPr>
            </w:pPr>
            <w:r>
              <w:rPr>
                <w:rStyle w:val="a3"/>
                <w:sz w:val="52"/>
                <w:szCs w:val="52"/>
              </w:rPr>
              <w:t>«ИНФОРМАЦИОННЫЙ ВЕСТНИК УСВЯТСКОГО СЕЛЬСКОГО ПОСЕЛЕНИЯ»</w:t>
            </w:r>
          </w:p>
          <w:p w:rsidR="00CC7D07" w:rsidRPr="00F625AE" w:rsidRDefault="00CC7D07" w:rsidP="00CC7D07">
            <w:pPr>
              <w:pStyle w:val="ConsPlusTitle"/>
            </w:pPr>
            <w:r w:rsidRPr="00F625AE">
              <w:t xml:space="preserve">№  </w:t>
            </w:r>
            <w:r>
              <w:t>3</w:t>
            </w:r>
            <w:r w:rsidRPr="00F625AE">
              <w:t xml:space="preserve">                                                                </w:t>
            </w:r>
            <w:r>
              <w:t xml:space="preserve">                         </w:t>
            </w:r>
            <w:r w:rsidRPr="00F625AE">
              <w:t xml:space="preserve">« </w:t>
            </w:r>
            <w:r>
              <w:t>28</w:t>
            </w:r>
            <w:r w:rsidRPr="00F625AE">
              <w:t xml:space="preserve"> »  </w:t>
            </w:r>
            <w:r>
              <w:t xml:space="preserve">апреля  </w:t>
            </w:r>
            <w:r w:rsidRPr="00F625AE">
              <w:t xml:space="preserve"> 20</w:t>
            </w:r>
            <w:r>
              <w:t>21</w:t>
            </w:r>
            <w:r w:rsidRPr="00F625AE">
              <w:t xml:space="preserve"> год</w:t>
            </w:r>
          </w:p>
          <w:tbl>
            <w:tblPr>
              <w:tblW w:w="11880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1880"/>
            </w:tblGrid>
            <w:tr w:rsidR="00CC7D07" w:rsidTr="00CC7D07">
              <w:trPr>
                <w:trHeight w:val="100"/>
              </w:trPr>
              <w:tc>
                <w:tcPr>
                  <w:tcW w:w="11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7D07" w:rsidRDefault="00CC7D07" w:rsidP="00CC7D07">
                  <w:pPr>
                    <w:pStyle w:val="ConsPlusTitle"/>
                    <w:framePr w:hSpace="180" w:wrap="around" w:vAnchor="page" w:hAnchor="page" w:x="1594" w:y="1145"/>
                    <w:rPr>
                      <w:b w:val="0"/>
                    </w:rPr>
                  </w:pPr>
                </w:p>
              </w:tc>
            </w:tr>
          </w:tbl>
          <w:p w:rsidR="00CC7D07" w:rsidRDefault="00CC7D07" w:rsidP="00CC7D07">
            <w:pPr>
              <w:pStyle w:val="ConsPlusTitle"/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Учредитель и редакция                              Редактор                Адрес редакции и издателя               Тираж      Цена 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Совет депутатов Усвятского сельского       Панскова                 215722  д</w:t>
            </w:r>
            <w:proofErr w:type="gramStart"/>
            <w:r>
              <w:rPr>
                <w:b w:val="0"/>
                <w:sz w:val="18"/>
                <w:szCs w:val="18"/>
              </w:rPr>
              <w:t>.У</w:t>
            </w:r>
            <w:proofErr w:type="gramEnd"/>
            <w:r>
              <w:rPr>
                <w:b w:val="0"/>
                <w:sz w:val="18"/>
                <w:szCs w:val="18"/>
              </w:rPr>
              <w:t>святье , пер. Парковый      10 экз.      Бесплатно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поселения Дорогобужского района             Галина                    Дорогобужский район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Смоленской области                                     Анатольевна           Смоленская область</w:t>
            </w:r>
          </w:p>
          <w:p w:rsidR="00CC7D07" w:rsidRDefault="00CC7D07" w:rsidP="00CC7D07">
            <w:pPr>
              <w:pStyle w:val="ConsPlusTitle"/>
              <w:tabs>
                <w:tab w:val="center" w:pos="5102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Усвятского </w:t>
            </w:r>
            <w:proofErr w:type="gramStart"/>
            <w:r>
              <w:rPr>
                <w:b w:val="0"/>
                <w:sz w:val="18"/>
                <w:szCs w:val="18"/>
              </w:rPr>
              <w:t>сельского</w:t>
            </w:r>
            <w:proofErr w:type="gramEnd"/>
            <w:r>
              <w:rPr>
                <w:b w:val="0"/>
                <w:sz w:val="18"/>
                <w:szCs w:val="18"/>
              </w:rPr>
              <w:t xml:space="preserve">                                         Администрация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поселения Дорогобужского района 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Смоленской области.                                                                                                                 Выходит не реже 1 раза в квартал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CC7D07" w:rsidRDefault="00CC7D07" w:rsidP="00CC7D07">
            <w:pPr>
              <w:pStyle w:val="ConsPlusTitle"/>
              <w:rPr>
                <w:b w:val="0"/>
                <w:sz w:val="18"/>
                <w:szCs w:val="18"/>
              </w:rPr>
            </w:pPr>
          </w:p>
          <w:tbl>
            <w:tblPr>
              <w:tblW w:w="9917" w:type="dxa"/>
              <w:tblInd w:w="6" w:type="dxa"/>
              <w:tblLayout w:type="fixed"/>
              <w:tblLook w:val="0000"/>
            </w:tblPr>
            <w:tblGrid>
              <w:gridCol w:w="9917"/>
            </w:tblGrid>
            <w:tr w:rsidR="00CC7D07" w:rsidRPr="00CC7D07" w:rsidTr="00CC7D07">
              <w:trPr>
                <w:cantSplit/>
                <w:trHeight w:val="360"/>
              </w:trPr>
              <w:tc>
                <w:tcPr>
                  <w:tcW w:w="9917" w:type="dxa"/>
                  <w:vAlign w:val="center"/>
                </w:tcPr>
                <w:p w:rsidR="00CC7D07" w:rsidRPr="00CC7D07" w:rsidRDefault="00CC7D07" w:rsidP="005775BE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C7D07"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683461032" r:id="rId7"/>
                    </w:object>
                  </w:r>
                </w:p>
              </w:tc>
            </w:tr>
            <w:tr w:rsidR="00CC7D07" w:rsidRPr="00CC7D07" w:rsidTr="00CC7D07">
              <w:trPr>
                <w:trHeight w:val="368"/>
              </w:trPr>
              <w:tc>
                <w:tcPr>
                  <w:tcW w:w="9917" w:type="dxa"/>
                </w:tcPr>
                <w:p w:rsidR="00CC7D07" w:rsidRPr="00CC7D07" w:rsidRDefault="00CC7D07" w:rsidP="00CC7D07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CC7D07" w:rsidRPr="00CC7D07" w:rsidRDefault="00CC7D07" w:rsidP="00CC7D07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CC7D07">
                    <w:rPr>
                      <w:b/>
                      <w:sz w:val="22"/>
                      <w:szCs w:val="22"/>
                    </w:rPr>
                    <w:t>АДМИНИСТРАЦИЯ УСВЯТСКОГО СЕЛЬСКОГО ПОСЕЛЕНИЯ</w:t>
                  </w:r>
                </w:p>
                <w:p w:rsidR="00CC7D07" w:rsidRPr="00CC7D07" w:rsidRDefault="00CC7D07" w:rsidP="00CC7D07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CC7D07">
                    <w:rPr>
                      <w:b/>
                      <w:sz w:val="22"/>
                      <w:szCs w:val="22"/>
                    </w:rPr>
                    <w:t>ДОРОГОБУЖСКОГО РАЙОНА СМОЛЕНСКОЙ ОБЛАСТИ</w:t>
                  </w:r>
                </w:p>
                <w:p w:rsidR="00CC7D07" w:rsidRPr="00CC7D07" w:rsidRDefault="00CC7D07" w:rsidP="00CC7D07">
                  <w:pPr>
                    <w:keepNext/>
                    <w:framePr w:hSpace="180" w:wrap="around" w:vAnchor="page" w:hAnchor="page" w:x="1594" w:y="1145"/>
                    <w:outlineLvl w:val="1"/>
                    <w:rPr>
                      <w:b/>
                      <w:sz w:val="22"/>
                      <w:szCs w:val="22"/>
                    </w:rPr>
                  </w:pPr>
                </w:p>
                <w:p w:rsidR="00CC7D07" w:rsidRPr="00CC7D07" w:rsidRDefault="00CC7D07" w:rsidP="00CC7D07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CC7D07">
                    <w:rPr>
                      <w:b/>
                      <w:bCs/>
                    </w:rPr>
                    <w:t>Р</w:t>
                  </w:r>
                  <w:proofErr w:type="gramEnd"/>
                  <w:r w:rsidRPr="00CC7D07">
                    <w:rPr>
                      <w:b/>
                      <w:bCs/>
                    </w:rPr>
                    <w:t xml:space="preserve"> А С П О Р Я Ж Е Н И Е</w:t>
                  </w:r>
                </w:p>
              </w:tc>
            </w:tr>
            <w:tr w:rsidR="00CC7D07" w:rsidRPr="00CC7D07" w:rsidTr="00CC7D07">
              <w:trPr>
                <w:trHeight w:val="158"/>
              </w:trPr>
              <w:tc>
                <w:tcPr>
                  <w:tcW w:w="9917" w:type="dxa"/>
                </w:tcPr>
                <w:p w:rsidR="00CC7D07" w:rsidRPr="00CC7D07" w:rsidRDefault="00CC7D07" w:rsidP="00CC7D07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CC7D07" w:rsidRPr="00CC7D07" w:rsidRDefault="00CC7D07" w:rsidP="00CC7D07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</w:pPr>
                  <w:r w:rsidRPr="00CC7D07">
                    <w:t>от 27.04.2021  года №  17 -</w:t>
                  </w:r>
                  <w:proofErr w:type="spellStart"/>
                  <w:proofErr w:type="gramStart"/>
                  <w:r w:rsidRPr="00CC7D07">
                    <w:t>р</w:t>
                  </w:r>
                  <w:proofErr w:type="spellEnd"/>
                  <w:proofErr w:type="gramEnd"/>
                </w:p>
              </w:tc>
            </w:tr>
          </w:tbl>
          <w:p w:rsidR="00CC7D07" w:rsidRPr="00CC7D07" w:rsidRDefault="00CC7D07" w:rsidP="00CC7D0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7D07" w:rsidRPr="00CC7D07" w:rsidRDefault="00CC7D07" w:rsidP="005775BE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  <w:tab w:val="left" w:pos="3969"/>
              </w:tabs>
              <w:autoSpaceDE w:val="0"/>
              <w:autoSpaceDN w:val="0"/>
              <w:adjustRightInd w:val="0"/>
              <w:ind w:right="5421"/>
              <w:jc w:val="both"/>
              <w:rPr>
                <w:sz w:val="28"/>
                <w:szCs w:val="28"/>
              </w:rPr>
            </w:pPr>
            <w:r w:rsidRPr="00CC7D07">
              <w:rPr>
                <w:sz w:val="28"/>
                <w:szCs w:val="28"/>
              </w:rPr>
              <w:t xml:space="preserve">О  проведении публичных слушаний по вопросу актуализации </w:t>
            </w:r>
            <w:r w:rsidRPr="00CC7D07">
              <w:rPr>
                <w:color w:val="000000"/>
                <w:sz w:val="28"/>
                <w:szCs w:val="28"/>
              </w:rPr>
              <w:t>схемы теплоснабжения Усвятского сельского поселения  Дорогобужского района Смоленской области</w:t>
            </w:r>
          </w:p>
          <w:p w:rsidR="00CC7D07" w:rsidRPr="00CC7D07" w:rsidRDefault="00CC7D07" w:rsidP="00CC7D07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autoSpaceDE w:val="0"/>
              <w:autoSpaceDN w:val="0"/>
              <w:adjustRightInd w:val="0"/>
              <w:ind w:right="6605"/>
              <w:jc w:val="both"/>
              <w:rPr>
                <w:sz w:val="28"/>
                <w:szCs w:val="28"/>
              </w:rPr>
            </w:pPr>
          </w:p>
          <w:p w:rsidR="00CC7D07" w:rsidRPr="00CC7D07" w:rsidRDefault="00CC7D07" w:rsidP="00CC7D07">
            <w:pPr>
              <w:widowControl w:val="0"/>
              <w:autoSpaceDE w:val="0"/>
              <w:autoSpaceDN w:val="0"/>
              <w:adjustRightInd w:val="0"/>
              <w:ind w:right="504"/>
              <w:jc w:val="both"/>
              <w:rPr>
                <w:sz w:val="28"/>
                <w:szCs w:val="28"/>
              </w:rPr>
            </w:pPr>
            <w:r w:rsidRPr="00CC7D07">
              <w:rPr>
                <w:sz w:val="28"/>
                <w:szCs w:val="28"/>
              </w:rPr>
              <w:t xml:space="preserve">            </w:t>
            </w:r>
            <w:proofErr w:type="gramStart"/>
            <w:r w:rsidRPr="00CC7D07">
              <w:rPr>
                <w:sz w:val="28"/>
                <w:szCs w:val="28"/>
              </w:rPr>
              <w:t xml:space="preserve">В соответствии с </w:t>
            </w:r>
            <w:r w:rsidRPr="00CC7D07">
              <w:rPr>
                <w:sz w:val="28"/>
                <w:szCs w:val="28"/>
                <w:shd w:val="clear" w:color="auto" w:fill="FFFFFF"/>
              </w:rPr>
              <w:t>Требованиями</w:t>
            </w:r>
            <w:r w:rsidRPr="00CC7D07">
              <w:rPr>
                <w:sz w:val="28"/>
                <w:szCs w:val="28"/>
              </w:rPr>
              <w:t xml:space="preserve"> </w:t>
            </w:r>
            <w:r w:rsidRPr="00CC7D07">
              <w:rPr>
                <w:sz w:val="28"/>
                <w:szCs w:val="28"/>
                <w:shd w:val="clear" w:color="auto" w:fill="FFFFFF"/>
              </w:rPr>
              <w:t>к порядку разработки и утверждения схем теплоснабжения, утвержденными  п</w:t>
            </w:r>
            <w:r w:rsidRPr="00CC7D07">
              <w:rPr>
                <w:bCs/>
                <w:color w:val="000000"/>
                <w:sz w:val="28"/>
              </w:rPr>
              <w:t>остановлением</w:t>
            </w:r>
            <w:r w:rsidRPr="00CC7D07">
              <w:rPr>
                <w:b/>
                <w:bCs/>
                <w:color w:val="000000"/>
                <w:sz w:val="28"/>
              </w:rPr>
              <w:t xml:space="preserve">  </w:t>
            </w:r>
            <w:r w:rsidRPr="00CC7D07">
              <w:rPr>
                <w:sz w:val="28"/>
                <w:szCs w:val="28"/>
                <w:shd w:val="clear" w:color="auto" w:fill="FFFFFF"/>
              </w:rPr>
              <w:t>Правительства РФ от 22 февраля 2012 г. N 154</w:t>
            </w:r>
            <w:r w:rsidRPr="00CC7D07">
              <w:rPr>
                <w:color w:val="000000"/>
                <w:shd w:val="clear" w:color="auto" w:fill="FFFFFF"/>
              </w:rPr>
              <w:t xml:space="preserve"> </w:t>
            </w:r>
            <w:r w:rsidRPr="00CC7D07">
              <w:rPr>
                <w:color w:val="000000"/>
                <w:sz w:val="28"/>
                <w:szCs w:val="28"/>
                <w:shd w:val="clear" w:color="auto" w:fill="FFFFFF"/>
              </w:rPr>
              <w:t>(в редакции Постановления Правительства Российской Федерации</w:t>
            </w:r>
            <w:r w:rsidRPr="00CC7D07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CC7D07">
              <w:rPr>
                <w:sz w:val="28"/>
                <w:szCs w:val="28"/>
                <w:shd w:val="clear" w:color="auto" w:fill="FFFFFF"/>
              </w:rPr>
              <w:t>от 03 апреля 2018 года</w:t>
            </w:r>
            <w:r w:rsidRPr="00CC7D07">
              <w:rPr>
                <w:color w:val="444444"/>
                <w:sz w:val="28"/>
                <w:szCs w:val="28"/>
                <w:shd w:val="clear" w:color="auto" w:fill="FFFFFF"/>
              </w:rPr>
              <w:t xml:space="preserve">  </w:t>
            </w:r>
            <w:r w:rsidRPr="00CC7D07">
              <w:rPr>
                <w:color w:val="000000"/>
                <w:sz w:val="28"/>
                <w:szCs w:val="28"/>
                <w:shd w:val="clear" w:color="auto" w:fill="FFFFFF"/>
              </w:rPr>
              <w:t>№405)</w:t>
            </w:r>
            <w:r w:rsidRPr="00CC7D0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CC7D07">
              <w:rPr>
                <w:sz w:val="28"/>
                <w:szCs w:val="28"/>
              </w:rPr>
      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утвержденном решением Совета депутатов Усвятского сельского поселения Дорогобужского района Смоленской</w:t>
            </w:r>
            <w:proofErr w:type="gramEnd"/>
            <w:r w:rsidRPr="00CC7D07">
              <w:rPr>
                <w:sz w:val="28"/>
                <w:szCs w:val="28"/>
              </w:rPr>
              <w:t xml:space="preserve"> области от 19.09.2017 №15:</w:t>
            </w:r>
          </w:p>
        </w:tc>
      </w:tr>
    </w:tbl>
    <w:p w:rsidR="00CC7D07" w:rsidRPr="00CC7D07" w:rsidRDefault="00CC7D07" w:rsidP="00CC7D07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CC7D07">
        <w:rPr>
          <w:sz w:val="28"/>
          <w:szCs w:val="28"/>
        </w:rPr>
        <w:t xml:space="preserve">             1. Вынести на публичные слушания проект нормативного правового акта об актуализации</w:t>
      </w:r>
      <w:r w:rsidRPr="00CC7D07">
        <w:rPr>
          <w:color w:val="000000"/>
          <w:sz w:val="28"/>
          <w:szCs w:val="28"/>
        </w:rPr>
        <w:t xml:space="preserve"> схемы теплоснабжения Усвятского сельского поселения  Дорогобужского района Смоленской области.</w:t>
      </w:r>
    </w:p>
    <w:p w:rsidR="00CC7D07" w:rsidRPr="00CC7D07" w:rsidRDefault="00CC7D07" w:rsidP="00CC7D07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7D07">
        <w:rPr>
          <w:color w:val="000000"/>
          <w:sz w:val="28"/>
          <w:szCs w:val="28"/>
        </w:rPr>
        <w:t xml:space="preserve">            2. Провести публичные слушания по вопросу </w:t>
      </w:r>
      <w:proofErr w:type="gramStart"/>
      <w:r w:rsidRPr="00CC7D07">
        <w:rPr>
          <w:color w:val="000000"/>
          <w:sz w:val="28"/>
          <w:szCs w:val="28"/>
        </w:rPr>
        <w:t xml:space="preserve">рассмотрения проекта </w:t>
      </w:r>
      <w:r w:rsidRPr="00CC7D07">
        <w:rPr>
          <w:color w:val="000000"/>
          <w:sz w:val="28"/>
          <w:szCs w:val="28"/>
        </w:rPr>
        <w:lastRenderedPageBreak/>
        <w:t>актуализации схемы теплоснабжения</w:t>
      </w:r>
      <w:proofErr w:type="gramEnd"/>
      <w:r w:rsidRPr="00CC7D07">
        <w:rPr>
          <w:color w:val="000000"/>
          <w:sz w:val="28"/>
          <w:szCs w:val="28"/>
        </w:rPr>
        <w:t xml:space="preserve"> Усвятского сельского поселения 18 мая 2021 года в 11 час.00 мин. по адресу: Смоленская область, Дорогобужский район, д. Слойково, ул. Центральная, д.17 (помещение Администрации Усвятского сельского поселения). </w:t>
      </w:r>
    </w:p>
    <w:p w:rsidR="00CC7D07" w:rsidRPr="00CC7D07" w:rsidRDefault="00CC7D07" w:rsidP="00CC7D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7D07">
        <w:rPr>
          <w:sz w:val="28"/>
          <w:szCs w:val="28"/>
        </w:rPr>
        <w:t xml:space="preserve">  3. Настоящее решение подлежит официальному опубликованию (обнародованию).</w:t>
      </w:r>
    </w:p>
    <w:p w:rsidR="00CC7D07" w:rsidRPr="00CC7D07" w:rsidRDefault="00CC7D07" w:rsidP="00CC7D0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7D07">
        <w:rPr>
          <w:color w:val="000000"/>
          <w:spacing w:val="5"/>
          <w:sz w:val="28"/>
          <w:szCs w:val="28"/>
        </w:rPr>
        <w:t xml:space="preserve">           4. </w:t>
      </w:r>
      <w:proofErr w:type="gramStart"/>
      <w:r w:rsidRPr="00CC7D07">
        <w:rPr>
          <w:color w:val="000000"/>
          <w:spacing w:val="5"/>
          <w:sz w:val="28"/>
          <w:szCs w:val="28"/>
        </w:rPr>
        <w:t>Контроль   за</w:t>
      </w:r>
      <w:proofErr w:type="gramEnd"/>
      <w:r w:rsidRPr="00CC7D07">
        <w:rPr>
          <w:color w:val="000000"/>
          <w:spacing w:val="5"/>
          <w:sz w:val="28"/>
          <w:szCs w:val="28"/>
        </w:rPr>
        <w:t xml:space="preserve">   выполнением  настоящего   распоряжения   оставляю    за собой.</w:t>
      </w: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D07">
        <w:rPr>
          <w:sz w:val="28"/>
          <w:szCs w:val="28"/>
        </w:rPr>
        <w:t>Глава муниципального образования</w:t>
      </w: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D07">
        <w:rPr>
          <w:sz w:val="28"/>
          <w:szCs w:val="28"/>
        </w:rPr>
        <w:t>Усвятское сельское поселение</w:t>
      </w: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D07">
        <w:rPr>
          <w:sz w:val="28"/>
          <w:szCs w:val="28"/>
        </w:rPr>
        <w:t xml:space="preserve">Дорогобужского района  </w:t>
      </w:r>
    </w:p>
    <w:p w:rsidR="00CC7D07" w:rsidRPr="00CC7D07" w:rsidRDefault="00CC7D07" w:rsidP="00CC7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D07">
        <w:rPr>
          <w:sz w:val="28"/>
          <w:szCs w:val="28"/>
        </w:rPr>
        <w:t xml:space="preserve">Смоленской области                                                                   </w:t>
      </w:r>
      <w:r w:rsidRPr="00CC7D07">
        <w:rPr>
          <w:b/>
          <w:sz w:val="28"/>
          <w:szCs w:val="28"/>
        </w:rPr>
        <w:t>Л.П. Павликов</w:t>
      </w:r>
    </w:p>
    <w:p w:rsidR="005775BE" w:rsidRPr="005775BE" w:rsidRDefault="005775BE" w:rsidP="005775BE">
      <w:pPr>
        <w:suppressAutoHyphens/>
        <w:autoSpaceDE w:val="0"/>
        <w:autoSpaceDN w:val="0"/>
        <w:jc w:val="both"/>
        <w:textAlignment w:val="baseline"/>
        <w:rPr>
          <w:rFonts w:eastAsia="Arial"/>
          <w:kern w:val="3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5775BE" w:rsidRPr="005775BE" w:rsidTr="00A00794">
        <w:tc>
          <w:tcPr>
            <w:tcW w:w="9747" w:type="dxa"/>
          </w:tcPr>
          <w:p w:rsidR="005775BE" w:rsidRPr="005775BE" w:rsidRDefault="005775BE" w:rsidP="005775BE">
            <w:pPr>
              <w:tabs>
                <w:tab w:val="left" w:pos="9432"/>
              </w:tabs>
              <w:ind w:right="126"/>
              <w:jc w:val="center"/>
            </w:pPr>
            <w:r w:rsidRPr="005775BE">
              <w:object w:dxaOrig="935" w:dyaOrig="1169">
                <v:shape id="_x0000_i1026" type="#_x0000_t75" style="width:39pt;height:48.75pt" o:ole="">
                  <v:imagedata r:id="rId6" o:title=""/>
                </v:shape>
                <o:OLEObject Type="Embed" ProgID="Word.Picture.8" ShapeID="_x0000_i1026" DrawAspect="Content" ObjectID="_1683461033" r:id="rId8"/>
              </w:object>
            </w:r>
          </w:p>
        </w:tc>
      </w:tr>
      <w:tr w:rsidR="005775BE" w:rsidRPr="005775BE" w:rsidTr="00A00794">
        <w:trPr>
          <w:trHeight w:val="1155"/>
        </w:trPr>
        <w:tc>
          <w:tcPr>
            <w:tcW w:w="9747" w:type="dxa"/>
          </w:tcPr>
          <w:p w:rsidR="005775BE" w:rsidRPr="005775BE" w:rsidRDefault="005775BE" w:rsidP="005775BE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  <w:u w:val="single"/>
              </w:rPr>
            </w:pPr>
          </w:p>
          <w:p w:rsidR="005775BE" w:rsidRPr="005775BE" w:rsidRDefault="005775BE" w:rsidP="005775BE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  <w:u w:val="single"/>
              </w:rPr>
            </w:pPr>
            <w:r w:rsidRPr="005775BE">
              <w:rPr>
                <w:b/>
                <w:sz w:val="22"/>
                <w:szCs w:val="20"/>
                <w:u w:val="single"/>
              </w:rPr>
              <w:t>УСВЯТСКОЕ СЕЛЬСКОЕ ПОСЕЛЕНИЕ</w:t>
            </w:r>
          </w:p>
          <w:p w:rsidR="005775BE" w:rsidRPr="005775BE" w:rsidRDefault="005775BE" w:rsidP="005775BE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  <w:u w:val="single"/>
              </w:rPr>
            </w:pPr>
            <w:r w:rsidRPr="005775BE">
              <w:rPr>
                <w:b/>
                <w:sz w:val="22"/>
                <w:szCs w:val="20"/>
                <w:u w:val="single"/>
              </w:rPr>
              <w:t>ДОРОГОБУЖСКОГО РАЙОНА СМОЛЕНСКОЙ ОБЛАСТИ</w:t>
            </w: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jc w:val="right"/>
            </w:pPr>
            <w:r w:rsidRPr="005775BE">
              <w:t xml:space="preserve">Утверждена </w:t>
            </w:r>
          </w:p>
          <w:p w:rsidR="005775BE" w:rsidRPr="005775BE" w:rsidRDefault="005775BE" w:rsidP="005775BE">
            <w:pPr>
              <w:jc w:val="right"/>
            </w:pPr>
            <w:r w:rsidRPr="005775BE">
              <w:t xml:space="preserve">постановлением Администрации </w:t>
            </w:r>
          </w:p>
          <w:p w:rsidR="005775BE" w:rsidRPr="005775BE" w:rsidRDefault="005775BE" w:rsidP="005775BE">
            <w:pPr>
              <w:jc w:val="right"/>
            </w:pPr>
            <w:r w:rsidRPr="005775BE">
              <w:t>муниципального образования</w:t>
            </w:r>
          </w:p>
          <w:p w:rsidR="005775BE" w:rsidRPr="005775BE" w:rsidRDefault="005775BE" w:rsidP="005775BE">
            <w:pPr>
              <w:jc w:val="right"/>
            </w:pPr>
            <w:r w:rsidRPr="005775BE">
              <w:t xml:space="preserve">«Дорогобужский район» </w:t>
            </w:r>
          </w:p>
          <w:p w:rsidR="005775BE" w:rsidRPr="005775BE" w:rsidRDefault="005775BE" w:rsidP="005775BE">
            <w:pPr>
              <w:jc w:val="right"/>
            </w:pPr>
            <w:r w:rsidRPr="005775BE">
              <w:t xml:space="preserve">Смоленской области </w:t>
            </w:r>
          </w:p>
          <w:p w:rsidR="005775BE" w:rsidRPr="005775BE" w:rsidRDefault="005775BE" w:rsidP="005775BE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 w:rsidRPr="005775BE">
              <w:t>от ___________   2020 года № __</w:t>
            </w: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5775BE">
              <w:rPr>
                <w:b/>
                <w:bCs/>
              </w:rPr>
              <w:t xml:space="preserve"> </w:t>
            </w:r>
            <w:r w:rsidRPr="005775BE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5775BE">
              <w:rPr>
                <w:b/>
                <w:bCs/>
              </w:rPr>
              <w:t>УСВЯТСКОГО СЕЛЬСКОГО ПОСЕЛЕНИЯ ДОРОГОБУЖСКОГО РАЙОНА СМОЛЕНСКОЙ ОБЛАСТИ НА 2022 ГОД</w:t>
            </w: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5775BE" w:rsidRPr="005775BE" w:rsidRDefault="005775BE" w:rsidP="005775B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5775BE">
              <w:rPr>
                <w:b/>
                <w:bCs/>
              </w:rPr>
              <w:t>ПРОЕКТ</w:t>
            </w:r>
          </w:p>
        </w:tc>
      </w:tr>
      <w:tr w:rsidR="005775BE" w:rsidRPr="005775BE" w:rsidTr="00A00794">
        <w:tc>
          <w:tcPr>
            <w:tcW w:w="9747" w:type="dxa"/>
          </w:tcPr>
          <w:p w:rsidR="005775BE" w:rsidRPr="005775BE" w:rsidRDefault="005775BE" w:rsidP="005775BE"/>
        </w:tc>
      </w:tr>
      <w:tr w:rsidR="005775BE" w:rsidRPr="005775BE" w:rsidTr="00A00794">
        <w:tc>
          <w:tcPr>
            <w:tcW w:w="9747" w:type="dxa"/>
          </w:tcPr>
          <w:p w:rsidR="005775BE" w:rsidRPr="005775BE" w:rsidRDefault="005775BE" w:rsidP="005775BE">
            <w:pPr>
              <w:keepNext/>
              <w:widowControl w:val="0"/>
              <w:jc w:val="center"/>
              <w:outlineLvl w:val="2"/>
              <w:rPr>
                <w:bCs/>
                <w:sz w:val="28"/>
              </w:rPr>
            </w:pPr>
          </w:p>
        </w:tc>
      </w:tr>
    </w:tbl>
    <w:p w:rsidR="005775BE" w:rsidRDefault="005775BE" w:rsidP="005775BE"/>
    <w:p w:rsidR="005775BE" w:rsidRPr="005775BE" w:rsidRDefault="005775BE" w:rsidP="005775BE"/>
    <w:p w:rsidR="005775BE" w:rsidRPr="005775BE" w:rsidRDefault="005775BE" w:rsidP="005775BE"/>
    <w:p w:rsidR="005775BE" w:rsidRPr="005775BE" w:rsidRDefault="005775BE" w:rsidP="005775BE"/>
    <w:p w:rsidR="005775BE" w:rsidRPr="005775BE" w:rsidRDefault="005775BE" w:rsidP="005775BE"/>
    <w:p w:rsidR="005775BE" w:rsidRPr="005775BE" w:rsidRDefault="005775BE" w:rsidP="005775BE">
      <w:pPr>
        <w:jc w:val="center"/>
      </w:pPr>
      <w:r w:rsidRPr="005775BE">
        <w:t>д. Слойково</w:t>
      </w:r>
    </w:p>
    <w:p w:rsidR="005775BE" w:rsidRPr="005775BE" w:rsidRDefault="005775BE" w:rsidP="005775BE">
      <w:pPr>
        <w:jc w:val="center"/>
      </w:pPr>
      <w:r w:rsidRPr="005775BE">
        <w:t>2020 год</w:t>
      </w:r>
    </w:p>
    <w:p w:rsidR="005775BE" w:rsidRPr="005775BE" w:rsidRDefault="005775BE" w:rsidP="005775BE"/>
    <w:p w:rsidR="005775BE" w:rsidRDefault="005775BE" w:rsidP="005775BE">
      <w:pPr>
        <w:jc w:val="center"/>
        <w:rPr>
          <w:b/>
        </w:rPr>
      </w:pPr>
    </w:p>
    <w:p w:rsidR="00EB75D4" w:rsidRPr="005775BE" w:rsidRDefault="00EB75D4" w:rsidP="005775BE">
      <w:pPr>
        <w:jc w:val="center"/>
        <w:rPr>
          <w:b/>
        </w:rPr>
      </w:pPr>
    </w:p>
    <w:p w:rsidR="005775BE" w:rsidRPr="005775BE" w:rsidRDefault="005775BE" w:rsidP="005775BE">
      <w:pPr>
        <w:jc w:val="center"/>
        <w:rPr>
          <w:b/>
        </w:rPr>
      </w:pPr>
      <w:r w:rsidRPr="005775BE">
        <w:rPr>
          <w:b/>
        </w:rPr>
        <w:lastRenderedPageBreak/>
        <w:t>ОГЛАВЛЕНИЕ</w:t>
      </w:r>
    </w:p>
    <w:p w:rsidR="005775BE" w:rsidRPr="005775BE" w:rsidRDefault="005775BE" w:rsidP="005775BE">
      <w:pPr>
        <w:jc w:val="center"/>
        <w:rPr>
          <w:b/>
        </w:rPr>
      </w:pPr>
    </w:p>
    <w:p w:rsidR="005775BE" w:rsidRPr="005775BE" w:rsidRDefault="005775BE" w:rsidP="005775BE">
      <w:pPr>
        <w:rPr>
          <w:sz w:val="28"/>
          <w:szCs w:val="28"/>
        </w:rPr>
      </w:pPr>
      <w:r w:rsidRPr="005775BE">
        <w:rPr>
          <w:sz w:val="28"/>
          <w:szCs w:val="28"/>
        </w:rPr>
        <w:t>1.Введение __________________________________________________ 2</w:t>
      </w:r>
    </w:p>
    <w:p w:rsidR="005775BE" w:rsidRPr="005775BE" w:rsidRDefault="005775BE" w:rsidP="005775BE">
      <w:pPr>
        <w:rPr>
          <w:sz w:val="28"/>
          <w:szCs w:val="28"/>
        </w:rPr>
      </w:pPr>
      <w:r w:rsidRPr="005775BE">
        <w:rPr>
          <w:sz w:val="28"/>
          <w:szCs w:val="28"/>
        </w:rPr>
        <w:t>2.Общие положения___________________________________________2</w:t>
      </w:r>
    </w:p>
    <w:p w:rsidR="005775BE" w:rsidRPr="005775BE" w:rsidRDefault="005775BE" w:rsidP="005775BE">
      <w:pPr>
        <w:rPr>
          <w:sz w:val="28"/>
          <w:szCs w:val="28"/>
        </w:rPr>
      </w:pPr>
      <w:r w:rsidRPr="005775BE">
        <w:rPr>
          <w:sz w:val="28"/>
          <w:szCs w:val="28"/>
        </w:rPr>
        <w:t>3.Изменения, внесенные при актуализации схемы теплоснабжения___4</w:t>
      </w:r>
    </w:p>
    <w:p w:rsidR="005775BE" w:rsidRPr="005775BE" w:rsidRDefault="005775BE" w:rsidP="005775BE"/>
    <w:p w:rsidR="005775BE" w:rsidRPr="005775BE" w:rsidRDefault="005775BE" w:rsidP="005775BE">
      <w:pPr>
        <w:jc w:val="center"/>
        <w:rPr>
          <w:b/>
        </w:rPr>
      </w:pPr>
      <w:r w:rsidRPr="005775BE">
        <w:rPr>
          <w:b/>
        </w:rPr>
        <w:t>ВВЕДЕНИЕ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rFonts w:ascii="Calibri" w:hAnsi="Calibri"/>
          <w:sz w:val="28"/>
          <w:szCs w:val="28"/>
        </w:rPr>
        <w:tab/>
      </w:r>
      <w:r w:rsidRPr="005775BE">
        <w:rPr>
          <w:sz w:val="28"/>
          <w:szCs w:val="28"/>
        </w:rPr>
        <w:t>Схема теплоснабжения Усвятского сельского поселения Дорогобужского района Смоленской области утверждена постановлением администрации Усвятского сельского поселения Дорогобужского района Смоленской области от 16.03.2018 г.  № 19 «Об     утверждении     схемы теплоснабжения Усвятского сельского   поселения Дорогобужского района Смоленской области»</w:t>
      </w:r>
      <w:r w:rsidRPr="005775BE">
        <w:rPr>
          <w:rFonts w:ascii="Calibri" w:hAnsi="Calibri"/>
          <w:sz w:val="28"/>
          <w:szCs w:val="28"/>
        </w:rPr>
        <w:t>.</w:t>
      </w:r>
    </w:p>
    <w:p w:rsidR="005775BE" w:rsidRPr="005775BE" w:rsidRDefault="005775BE" w:rsidP="005775BE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5775BE">
        <w:rPr>
          <w:sz w:val="28"/>
          <w:szCs w:val="28"/>
        </w:rPr>
        <w:t>Схема теплоснабжения определяет стратегию и единую политику развития системы теплоснабжения Усвятского сельского поселения.</w:t>
      </w:r>
    </w:p>
    <w:p w:rsidR="005775BE" w:rsidRPr="005775BE" w:rsidRDefault="005775BE" w:rsidP="005775BE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 w:rsidRPr="005775BE">
        <w:rPr>
          <w:sz w:val="28"/>
          <w:szCs w:val="28"/>
        </w:rPr>
        <w:t>энергоисточников</w:t>
      </w:r>
      <w:proofErr w:type="spellEnd"/>
      <w:r w:rsidRPr="005775BE">
        <w:rPr>
          <w:sz w:val="28"/>
          <w:szCs w:val="28"/>
        </w:rPr>
        <w:t>.</w:t>
      </w:r>
    </w:p>
    <w:p w:rsidR="005775BE" w:rsidRPr="005775BE" w:rsidRDefault="005775BE" w:rsidP="005775BE">
      <w:pPr>
        <w:tabs>
          <w:tab w:val="left" w:pos="990"/>
        </w:tabs>
        <w:jc w:val="both"/>
        <w:rPr>
          <w:sz w:val="28"/>
          <w:szCs w:val="28"/>
        </w:rPr>
      </w:pPr>
    </w:p>
    <w:p w:rsidR="005775BE" w:rsidRPr="005775BE" w:rsidRDefault="005775BE" w:rsidP="005775BE">
      <w:pPr>
        <w:jc w:val="center"/>
        <w:rPr>
          <w:b/>
        </w:rPr>
      </w:pPr>
      <w:r w:rsidRPr="005775BE">
        <w:rPr>
          <w:b/>
        </w:rPr>
        <w:t>ОБЩИЕ ПОЛОЖЕНИЯ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t xml:space="preserve">              </w:t>
      </w:r>
      <w:r w:rsidRPr="005775BE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                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          Рекомендуется каждую последующую ежегодную актуализацию схемы теплоснабжения сопровождать аналогичной книгой.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 №154 (в редакции постановления от 03.04.2018 №405), схема теплоснабжения подлежит ежегодно актуализации в отношении следующих данных: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lastRenderedPageBreak/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proofErr w:type="spellStart"/>
      <w:r w:rsidRPr="005775BE">
        <w:rPr>
          <w:sz w:val="28"/>
          <w:szCs w:val="28"/>
        </w:rPr>
        <w:t>д</w:t>
      </w:r>
      <w:proofErr w:type="spellEnd"/>
      <w:r w:rsidRPr="005775BE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 </w:t>
      </w:r>
      <w:proofErr w:type="spellStart"/>
      <w:r w:rsidRPr="005775BE">
        <w:rPr>
          <w:sz w:val="28"/>
          <w:szCs w:val="28"/>
        </w:rPr>
        <w:t>з</w:t>
      </w:r>
      <w:proofErr w:type="spellEnd"/>
      <w:r w:rsidRPr="005775BE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  <w:r w:rsidRPr="005775BE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5775BE" w:rsidRPr="005775BE" w:rsidRDefault="005775BE" w:rsidP="005775BE">
      <w:pPr>
        <w:jc w:val="both"/>
        <w:rPr>
          <w:sz w:val="28"/>
          <w:szCs w:val="28"/>
        </w:rPr>
      </w:pPr>
    </w:p>
    <w:p w:rsidR="005775BE" w:rsidRPr="005775BE" w:rsidRDefault="005775BE" w:rsidP="005775BE">
      <w:pPr>
        <w:jc w:val="center"/>
        <w:rPr>
          <w:b/>
        </w:rPr>
      </w:pPr>
      <w:r w:rsidRPr="005775BE">
        <w:rPr>
          <w:b/>
        </w:rPr>
        <w:t>ИЗМЕНЕНИЯ,  ВНЕСЕННЫЕ  ПРИ  АКТУАЛИЗАЦИИ  СХЕМЫ ТЕПЛОСНАБЖЕНИЯ</w:t>
      </w:r>
    </w:p>
    <w:p w:rsidR="005775BE" w:rsidRPr="005775BE" w:rsidRDefault="005775BE" w:rsidP="005775BE">
      <w:pPr>
        <w:jc w:val="center"/>
        <w:rPr>
          <w:b/>
          <w:sz w:val="28"/>
          <w:szCs w:val="28"/>
        </w:rPr>
      </w:pPr>
    </w:p>
    <w:p w:rsidR="005775BE" w:rsidRPr="005775BE" w:rsidRDefault="005775BE" w:rsidP="005775BE">
      <w:pPr>
        <w:shd w:val="clear" w:color="auto" w:fill="FFFFFF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                 Актуализация схемы теплоснабжения Усвятского сельского поселения  на период до 2022 года не предусматривает внесения принципиальных изменений по развитию и поддержанию системы теплоснабжения Усвятского сельского поселения Дорогобужского района Смоленской области.</w:t>
      </w:r>
    </w:p>
    <w:p w:rsidR="005775BE" w:rsidRPr="005775BE" w:rsidRDefault="005775BE" w:rsidP="005775BE">
      <w:pPr>
        <w:shd w:val="clear" w:color="auto" w:fill="FFFFFF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5775BE" w:rsidRPr="005775BE" w:rsidRDefault="005775BE" w:rsidP="005775BE">
      <w:pPr>
        <w:shd w:val="clear" w:color="auto" w:fill="FFFFFF"/>
        <w:jc w:val="both"/>
        <w:rPr>
          <w:b/>
          <w:sz w:val="28"/>
          <w:szCs w:val="28"/>
        </w:rPr>
      </w:pPr>
      <w:r w:rsidRPr="005775BE">
        <w:rPr>
          <w:b/>
          <w:color w:val="000000"/>
          <w:sz w:val="28"/>
          <w:szCs w:val="28"/>
        </w:rPr>
        <w:t>1.</w:t>
      </w:r>
      <w:r w:rsidRPr="005775BE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5775BE" w:rsidRPr="005775BE" w:rsidRDefault="005775BE" w:rsidP="005775B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75BE">
        <w:rPr>
          <w:b/>
          <w:color w:val="000000"/>
          <w:sz w:val="28"/>
          <w:szCs w:val="28"/>
        </w:rPr>
        <w:t>2.</w:t>
      </w:r>
      <w:r w:rsidRPr="005775BE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5775BE" w:rsidRPr="005775BE" w:rsidRDefault="005775BE" w:rsidP="005775B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rPr>
          <w:color w:val="000000"/>
          <w:sz w:val="28"/>
          <w:szCs w:val="28"/>
        </w:rPr>
      </w:pPr>
    </w:p>
    <w:p w:rsidR="005775BE" w:rsidRPr="005775BE" w:rsidRDefault="005775BE" w:rsidP="005775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75BE">
        <w:rPr>
          <w:b/>
          <w:color w:val="000000"/>
          <w:sz w:val="28"/>
          <w:szCs w:val="28"/>
        </w:rPr>
        <w:lastRenderedPageBreak/>
        <w:t>3.</w:t>
      </w:r>
      <w:r w:rsidRPr="005775BE">
        <w:rPr>
          <w:sz w:val="28"/>
          <w:szCs w:val="28"/>
        </w:rPr>
        <w:t xml:space="preserve"> </w:t>
      </w:r>
      <w:r w:rsidRPr="005775BE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5775BE">
        <w:rPr>
          <w:b/>
          <w:sz w:val="28"/>
          <w:szCs w:val="28"/>
        </w:rPr>
        <w:t>от внесения изменений в части включения в нее мероприятий по обеспечению технической возможности подключения к системам</w:t>
      </w:r>
      <w:proofErr w:type="gramEnd"/>
      <w:r w:rsidRPr="005775BE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5775BE" w:rsidRPr="005775BE" w:rsidRDefault="005775BE" w:rsidP="005775B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5775BE" w:rsidRPr="005775BE" w:rsidRDefault="005775BE" w:rsidP="005775B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jc w:val="both"/>
        <w:rPr>
          <w:b/>
          <w:sz w:val="28"/>
          <w:szCs w:val="28"/>
        </w:rPr>
      </w:pPr>
      <w:r w:rsidRPr="005775BE">
        <w:rPr>
          <w:b/>
          <w:color w:val="000000"/>
          <w:sz w:val="28"/>
          <w:szCs w:val="28"/>
        </w:rPr>
        <w:t>5.</w:t>
      </w:r>
      <w:r w:rsidRPr="005775BE">
        <w:rPr>
          <w:sz w:val="28"/>
          <w:szCs w:val="28"/>
        </w:rPr>
        <w:t xml:space="preserve"> </w:t>
      </w:r>
      <w:r w:rsidRPr="005775BE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  <w:r w:rsidRPr="005775BE">
        <w:rPr>
          <w:sz w:val="28"/>
          <w:szCs w:val="28"/>
        </w:rPr>
        <w:t xml:space="preserve"> </w:t>
      </w:r>
    </w:p>
    <w:p w:rsidR="005775BE" w:rsidRPr="005775BE" w:rsidRDefault="005775BE" w:rsidP="005775BE">
      <w:pPr>
        <w:shd w:val="clear" w:color="auto" w:fill="FFFFFF"/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75BE" w:rsidRPr="005775BE" w:rsidRDefault="005775BE" w:rsidP="005775BE">
      <w:pPr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775BE">
        <w:rPr>
          <w:b/>
          <w:color w:val="000000"/>
          <w:sz w:val="28"/>
          <w:szCs w:val="28"/>
        </w:rPr>
        <w:t>9.</w:t>
      </w:r>
      <w:r w:rsidRPr="005775BE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 (горячего водоснабжения)  в закрытые системы горячего водоснабжения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5775BE" w:rsidRPr="005775BE" w:rsidRDefault="005775BE" w:rsidP="005775BE">
      <w:pPr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t>10.Баланс топливно-энергетических ресурсов для обеспечения теплоснабжения, в том числе расходов аварийных запасов топлива на 2022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5775BE" w:rsidRPr="005775BE" w:rsidTr="00A00794">
        <w:tc>
          <w:tcPr>
            <w:tcW w:w="2094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5775BE" w:rsidRPr="005775BE" w:rsidTr="00A00794">
        <w:tc>
          <w:tcPr>
            <w:tcW w:w="2094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5775BE" w:rsidRPr="005775BE" w:rsidRDefault="005775BE" w:rsidP="005775BE">
            <w:pPr>
              <w:rPr>
                <w:color w:val="000000"/>
              </w:rPr>
            </w:pPr>
            <w:r w:rsidRPr="005775BE">
              <w:rPr>
                <w:color w:val="000000"/>
              </w:rPr>
              <w:t xml:space="preserve">Котельная д. Озерище </w:t>
            </w:r>
          </w:p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5775BE" w:rsidRPr="005775BE" w:rsidRDefault="005775BE" w:rsidP="005775BE">
            <w:pPr>
              <w:jc w:val="center"/>
            </w:pPr>
            <w:r w:rsidRPr="005775BE">
              <w:t>336</w:t>
            </w:r>
          </w:p>
        </w:tc>
        <w:tc>
          <w:tcPr>
            <w:tcW w:w="1812" w:type="dxa"/>
            <w:vAlign w:val="bottom"/>
          </w:tcPr>
          <w:p w:rsidR="005775BE" w:rsidRPr="005775BE" w:rsidRDefault="005775BE" w:rsidP="005775BE">
            <w:pPr>
              <w:jc w:val="center"/>
            </w:pPr>
            <w:r w:rsidRPr="005775BE">
              <w:t>246</w:t>
            </w:r>
          </w:p>
        </w:tc>
        <w:tc>
          <w:tcPr>
            <w:tcW w:w="1001" w:type="dxa"/>
            <w:vAlign w:val="bottom"/>
          </w:tcPr>
          <w:p w:rsidR="005775BE" w:rsidRPr="005775BE" w:rsidRDefault="005775BE" w:rsidP="005775BE">
            <w:pPr>
              <w:jc w:val="center"/>
            </w:pPr>
            <w:r w:rsidRPr="005775BE">
              <w:t>582</w:t>
            </w:r>
          </w:p>
        </w:tc>
        <w:tc>
          <w:tcPr>
            <w:tcW w:w="1304" w:type="dxa"/>
            <w:vAlign w:val="bottom"/>
          </w:tcPr>
          <w:p w:rsidR="005775BE" w:rsidRPr="005775BE" w:rsidRDefault="005775BE" w:rsidP="005775BE">
            <w:pPr>
              <w:jc w:val="center"/>
            </w:pPr>
            <w:r w:rsidRPr="005775BE">
              <w:t>0</w:t>
            </w:r>
          </w:p>
        </w:tc>
        <w:tc>
          <w:tcPr>
            <w:tcW w:w="1148" w:type="dxa"/>
            <w:vAlign w:val="bottom"/>
          </w:tcPr>
          <w:p w:rsidR="005775BE" w:rsidRPr="005775BE" w:rsidRDefault="005775BE" w:rsidP="005775BE">
            <w:pPr>
              <w:jc w:val="center"/>
            </w:pPr>
            <w:r w:rsidRPr="005775BE">
              <w:t>582</w:t>
            </w:r>
          </w:p>
        </w:tc>
      </w:tr>
      <w:tr w:rsidR="005775BE" w:rsidRPr="005775BE" w:rsidTr="00A00794">
        <w:tc>
          <w:tcPr>
            <w:tcW w:w="2094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Котельная</w:t>
            </w:r>
          </w:p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д. Усвятье</w:t>
            </w:r>
          </w:p>
          <w:p w:rsidR="005775BE" w:rsidRPr="005775BE" w:rsidRDefault="005775BE" w:rsidP="005775BE">
            <w:pPr>
              <w:jc w:val="both"/>
              <w:rPr>
                <w:sz w:val="20"/>
                <w:szCs w:val="20"/>
              </w:rPr>
            </w:pPr>
            <w:r w:rsidRPr="005775BE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  <w:r w:rsidRPr="005775BE">
              <w:t>466</w:t>
            </w:r>
          </w:p>
        </w:tc>
        <w:tc>
          <w:tcPr>
            <w:tcW w:w="1812" w:type="dxa"/>
          </w:tcPr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  <w:r w:rsidRPr="005775BE">
              <w:t>27</w:t>
            </w:r>
          </w:p>
        </w:tc>
        <w:tc>
          <w:tcPr>
            <w:tcW w:w="1001" w:type="dxa"/>
          </w:tcPr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  <w:r w:rsidRPr="005775BE">
              <w:t>493</w:t>
            </w:r>
          </w:p>
        </w:tc>
        <w:tc>
          <w:tcPr>
            <w:tcW w:w="1304" w:type="dxa"/>
          </w:tcPr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  <w:r w:rsidRPr="005775BE">
              <w:t>0</w:t>
            </w:r>
          </w:p>
        </w:tc>
        <w:tc>
          <w:tcPr>
            <w:tcW w:w="1148" w:type="dxa"/>
          </w:tcPr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</w:p>
          <w:p w:rsidR="005775BE" w:rsidRPr="005775BE" w:rsidRDefault="005775BE" w:rsidP="005775BE">
            <w:pPr>
              <w:jc w:val="center"/>
            </w:pPr>
            <w:r w:rsidRPr="005775BE">
              <w:t>493</w:t>
            </w:r>
          </w:p>
        </w:tc>
      </w:tr>
      <w:tr w:rsidR="005775BE" w:rsidRPr="005775BE" w:rsidTr="00A00794">
        <w:tc>
          <w:tcPr>
            <w:tcW w:w="2094" w:type="dxa"/>
          </w:tcPr>
          <w:p w:rsidR="005775BE" w:rsidRPr="005775BE" w:rsidRDefault="005775BE" w:rsidP="005775BE">
            <w:pPr>
              <w:jc w:val="both"/>
              <w:rPr>
                <w:b/>
              </w:rPr>
            </w:pPr>
            <w:r w:rsidRPr="005775BE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proofErr w:type="spellStart"/>
            <w:r w:rsidRPr="005775BE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r w:rsidRPr="005775BE">
              <w:rPr>
                <w:b/>
              </w:rPr>
              <w:t>802</w:t>
            </w:r>
          </w:p>
        </w:tc>
        <w:tc>
          <w:tcPr>
            <w:tcW w:w="1812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r w:rsidRPr="005775BE">
              <w:rPr>
                <w:b/>
              </w:rPr>
              <w:t>273</w:t>
            </w:r>
          </w:p>
        </w:tc>
        <w:tc>
          <w:tcPr>
            <w:tcW w:w="1001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r w:rsidRPr="005775BE">
              <w:rPr>
                <w:b/>
              </w:rPr>
              <w:t>1075</w:t>
            </w:r>
          </w:p>
        </w:tc>
        <w:tc>
          <w:tcPr>
            <w:tcW w:w="1304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r w:rsidRPr="005775BE">
              <w:rPr>
                <w:b/>
              </w:rPr>
              <w:t>0</w:t>
            </w:r>
          </w:p>
        </w:tc>
        <w:tc>
          <w:tcPr>
            <w:tcW w:w="1148" w:type="dxa"/>
          </w:tcPr>
          <w:p w:rsidR="005775BE" w:rsidRPr="005775BE" w:rsidRDefault="005775BE" w:rsidP="005775BE">
            <w:pPr>
              <w:jc w:val="center"/>
              <w:rPr>
                <w:b/>
              </w:rPr>
            </w:pPr>
            <w:r w:rsidRPr="005775BE">
              <w:rPr>
                <w:b/>
              </w:rPr>
              <w:t>1075</w:t>
            </w:r>
          </w:p>
        </w:tc>
      </w:tr>
    </w:tbl>
    <w:p w:rsidR="005775BE" w:rsidRPr="005775BE" w:rsidRDefault="005775BE" w:rsidP="005775BE">
      <w:pPr>
        <w:jc w:val="both"/>
      </w:pPr>
      <w:r w:rsidRPr="005775BE">
        <w:t xml:space="preserve"> </w:t>
      </w:r>
    </w:p>
    <w:p w:rsidR="005775BE" w:rsidRPr="005775BE" w:rsidRDefault="005775BE" w:rsidP="005775BE">
      <w:pPr>
        <w:jc w:val="both"/>
        <w:rPr>
          <w:b/>
          <w:sz w:val="28"/>
          <w:szCs w:val="28"/>
        </w:rPr>
      </w:pPr>
      <w:r w:rsidRPr="005775BE">
        <w:rPr>
          <w:b/>
          <w:sz w:val="28"/>
          <w:szCs w:val="28"/>
        </w:rPr>
        <w:lastRenderedPageBreak/>
        <w:t>11. Финансовые потребности при изменении схемы теплоснабжения и источники их покрытия</w:t>
      </w:r>
    </w:p>
    <w:p w:rsidR="005775BE" w:rsidRPr="005775BE" w:rsidRDefault="005775BE" w:rsidP="005775BE">
      <w:pPr>
        <w:shd w:val="clear" w:color="auto" w:fill="FFFFFF"/>
        <w:ind w:firstLine="709"/>
        <w:jc w:val="both"/>
        <w:rPr>
          <w:sz w:val="28"/>
          <w:szCs w:val="28"/>
        </w:rPr>
      </w:pPr>
      <w:r w:rsidRPr="005775BE">
        <w:rPr>
          <w:color w:val="000000"/>
          <w:sz w:val="28"/>
          <w:szCs w:val="28"/>
        </w:rPr>
        <w:t>Изменений не предусматривается.</w:t>
      </w:r>
    </w:p>
    <w:p w:rsidR="00CC7D07" w:rsidRDefault="00CC7D07" w:rsidP="00CC7D07">
      <w:pPr>
        <w:tabs>
          <w:tab w:val="left" w:pos="381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005E8E" w:rsidRPr="00005E8E" w:rsidTr="00A00794">
        <w:trPr>
          <w:trHeight w:val="1038"/>
        </w:trPr>
        <w:tc>
          <w:tcPr>
            <w:tcW w:w="10317" w:type="dxa"/>
          </w:tcPr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05E8E">
              <w:object w:dxaOrig="936" w:dyaOrig="1169">
                <v:shape id="_x0000_i1027" type="#_x0000_t75" style="width:39pt;height:49.5pt" o:ole="">
                  <v:imagedata r:id="rId6" o:title=""/>
                </v:shape>
                <o:OLEObject Type="Embed" ProgID="Word.Picture.8" ShapeID="_x0000_i1027" DrawAspect="Content" ObjectID="_1683461034" r:id="rId9"/>
              </w:object>
            </w:r>
          </w:p>
        </w:tc>
      </w:tr>
      <w:tr w:rsidR="00005E8E" w:rsidRPr="00005E8E" w:rsidTr="00A00794">
        <w:trPr>
          <w:trHeight w:val="1211"/>
        </w:trPr>
        <w:tc>
          <w:tcPr>
            <w:tcW w:w="10317" w:type="dxa"/>
          </w:tcPr>
          <w:p w:rsidR="00005E8E" w:rsidRPr="00005E8E" w:rsidRDefault="00005E8E" w:rsidP="00005E8E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right="-828"/>
              <w:jc w:val="center"/>
              <w:outlineLvl w:val="0"/>
              <w:rPr>
                <w:b/>
                <w:bCs/>
                <w:kern w:val="32"/>
              </w:rPr>
            </w:pPr>
            <w:r w:rsidRPr="00005E8E">
              <w:rPr>
                <w:b/>
                <w:bCs/>
                <w:kern w:val="32"/>
              </w:rPr>
              <w:t>СОВЕТ ДЕПУТАТОВ УСВЯТСКОГО СЕЛЬСКОГО ПОСЕЛЕНИЯ</w:t>
            </w:r>
          </w:p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E8E">
              <w:rPr>
                <w:b/>
              </w:rPr>
              <w:t xml:space="preserve">            ДОРОГОБУЖСКОГО РАЙОНА  СМОЛЕНСКОЙ ОБЛАСТИ</w:t>
            </w:r>
          </w:p>
          <w:p w:rsidR="00005E8E" w:rsidRPr="00005E8E" w:rsidRDefault="00005E8E" w:rsidP="00005E8E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05E8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05E8E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005E8E" w:rsidRPr="00005E8E" w:rsidRDefault="00005E8E" w:rsidP="00005E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от 27 апреля 2021 года                                                                                      № 3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232"/>
      </w:tblGrid>
      <w:tr w:rsidR="00005E8E" w:rsidRPr="00005E8E" w:rsidTr="00A00794">
        <w:trPr>
          <w:trHeight w:val="1958"/>
        </w:trPr>
        <w:tc>
          <w:tcPr>
            <w:tcW w:w="5232" w:type="dxa"/>
          </w:tcPr>
          <w:p w:rsidR="00005E8E" w:rsidRPr="00005E8E" w:rsidRDefault="00005E8E" w:rsidP="00005E8E">
            <w:pPr>
              <w:widowControl w:val="0"/>
              <w:tabs>
                <w:tab w:val="left" w:leader="underscore" w:pos="2945"/>
              </w:tabs>
              <w:autoSpaceDE w:val="0"/>
              <w:autoSpaceDN w:val="0"/>
              <w:adjustRightInd w:val="0"/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005E8E">
              <w:rPr>
                <w:spacing w:val="-2"/>
                <w:sz w:val="28"/>
                <w:szCs w:val="28"/>
              </w:rPr>
              <w:t xml:space="preserve">Об установлении порядка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2020 год» и порядка участия граждан в его обсуждении </w:t>
            </w:r>
          </w:p>
        </w:tc>
      </w:tr>
    </w:tbl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5E8E">
        <w:rPr>
          <w:sz w:val="28"/>
          <w:szCs w:val="28"/>
        </w:rPr>
        <w:t xml:space="preserve">Руководствуясь статьёй 28 Федерального закона от 06.10.2003г №131-ФЗ «Об общих принципах организации местного самоуправления в Российской Федерации», Порядком организации и проведении публичных слушаний в муниципальном образовании Усвятское сельское поселение Дорогобужского района Смоленской области», утвержденным решением Совета депутатов Усвятского сельского поселения Дорогобужского района Смоленской области от 19.09.2017 №15     Совет депутатов Усвятского сельского поселения Дорогобужского района Смоленской области  </w:t>
      </w:r>
      <w:proofErr w:type="gramEnd"/>
    </w:p>
    <w:p w:rsidR="00005E8E" w:rsidRPr="00005E8E" w:rsidRDefault="00005E8E" w:rsidP="00005E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05E8E">
        <w:rPr>
          <w:b/>
          <w:sz w:val="28"/>
          <w:szCs w:val="28"/>
        </w:rPr>
        <w:t>РЕШИЛ: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 </w:t>
      </w:r>
      <w:proofErr w:type="gramStart"/>
      <w:r w:rsidRPr="00005E8E">
        <w:rPr>
          <w:sz w:val="28"/>
          <w:szCs w:val="28"/>
        </w:rPr>
        <w:t>1.Опубликовать проект решения об исполнении бюджета  Усвятского сельского поселения Дорогобужского района Смоленской области за 2020 год в  печатном средстве «Информационный вестник Усвятского сельского поселения» и разместить   на официальном сайте МО «Дорогобужский район» Смоленской области на странице МО Усвятское сельское поселение с целью выявления мнения жителей и их участия в публичных слушаниях.</w:t>
      </w:r>
      <w:proofErr w:type="gramEnd"/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 2. Публичные слушания по проекту решения «Об утверждении отчета об исполнении бюджета Усвятского сельского поселения Дорогобужского района Смоленской области за 2020 год» назначить  на 18 мая 2021 в здании Администрации Усвятского сельского поселения Дорогобужского района Смоленской области по адресу:  д</w:t>
      </w:r>
      <w:proofErr w:type="gramStart"/>
      <w:r w:rsidRPr="00005E8E">
        <w:rPr>
          <w:sz w:val="28"/>
          <w:szCs w:val="28"/>
        </w:rPr>
        <w:t>.С</w:t>
      </w:r>
      <w:proofErr w:type="gramEnd"/>
      <w:r w:rsidRPr="00005E8E">
        <w:rPr>
          <w:sz w:val="28"/>
          <w:szCs w:val="28"/>
        </w:rPr>
        <w:t xml:space="preserve">лойково,ул.Центральная,д.17 на  10 </w:t>
      </w:r>
      <w:r w:rsidRPr="00005E8E">
        <w:rPr>
          <w:sz w:val="28"/>
          <w:szCs w:val="28"/>
        </w:rPr>
        <w:lastRenderedPageBreak/>
        <w:t>час.00 мин.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3.Установить следующий порядок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2020 год» и  участия граждан в его обсуждении: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3.1. Ознакомление с проектом решения через печатное средство «Информационный вестник Усвятского сельского поселения».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3.2. Утверждение отчета об исполнении бюджета Усвятского сельского  поселения Дорогобужского района Смоленской области за 2020год на заседании Совета депутатов.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3.3. Опубликование решения «Об утверждении отчета об исполнении бюджета Усвятского сельского поселения Дорогобужского района Смоленской области за 2020 год» в печатном средстве «Информационный вестник Усвятского сельского поселения».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4. Настоящее решение опубликовать в печатном средстве «Информационный вестник Усвятского сельского поселения».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6089" w:type="dxa"/>
        <w:tblLook w:val="00BF"/>
      </w:tblPr>
      <w:tblGrid>
        <w:gridCol w:w="10456"/>
        <w:gridCol w:w="5633"/>
      </w:tblGrid>
      <w:tr w:rsidR="00005E8E" w:rsidRPr="00005E8E" w:rsidTr="00A00794">
        <w:tc>
          <w:tcPr>
            <w:tcW w:w="10456" w:type="dxa"/>
          </w:tcPr>
          <w:p w:rsidR="00005E8E" w:rsidRPr="00005E8E" w:rsidRDefault="00005E8E" w:rsidP="0000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5E8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05E8E" w:rsidRPr="00005E8E" w:rsidRDefault="00005E8E" w:rsidP="0000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5E8E">
              <w:rPr>
                <w:sz w:val="28"/>
                <w:szCs w:val="28"/>
              </w:rPr>
              <w:t xml:space="preserve">Усвятское сельское поселение </w:t>
            </w:r>
          </w:p>
          <w:p w:rsidR="00005E8E" w:rsidRPr="00005E8E" w:rsidRDefault="00005E8E" w:rsidP="0000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5E8E">
              <w:rPr>
                <w:sz w:val="28"/>
                <w:szCs w:val="28"/>
              </w:rPr>
              <w:t xml:space="preserve">Дорогобужского района  Смоленской области                          </w:t>
            </w:r>
            <w:r w:rsidRPr="00005E8E">
              <w:rPr>
                <w:b/>
                <w:sz w:val="28"/>
                <w:szCs w:val="28"/>
              </w:rPr>
              <w:t>Л.П. Павликов</w:t>
            </w:r>
          </w:p>
        </w:tc>
        <w:tc>
          <w:tcPr>
            <w:tcW w:w="5633" w:type="dxa"/>
          </w:tcPr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spacing w:before="324"/>
              <w:ind w:firstLine="627"/>
              <w:rPr>
                <w:sz w:val="28"/>
                <w:szCs w:val="28"/>
              </w:rPr>
            </w:pPr>
            <w:r w:rsidRPr="00005E8E">
              <w:rPr>
                <w:sz w:val="28"/>
                <w:szCs w:val="28"/>
              </w:rPr>
              <w:t xml:space="preserve">      </w:t>
            </w:r>
          </w:p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spacing w:before="324"/>
              <w:ind w:left="4570" w:hanging="3943"/>
              <w:rPr>
                <w:b/>
                <w:sz w:val="28"/>
                <w:szCs w:val="28"/>
              </w:rPr>
            </w:pPr>
            <w:r w:rsidRPr="00005E8E">
              <w:rPr>
                <w:b/>
                <w:sz w:val="28"/>
                <w:szCs w:val="28"/>
              </w:rPr>
              <w:t xml:space="preserve">                                 Л.П.Павликов</w:t>
            </w:r>
          </w:p>
        </w:tc>
      </w:tr>
    </w:tbl>
    <w:p w:rsidR="00EB75D4" w:rsidRDefault="00EB75D4" w:rsidP="00005E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200" cy="5715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8E" w:rsidRPr="00005E8E" w:rsidRDefault="00005E8E" w:rsidP="00005E8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kern w:val="32"/>
          <w:szCs w:val="32"/>
        </w:rPr>
      </w:pPr>
      <w:r w:rsidRPr="00005E8E">
        <w:rPr>
          <w:b/>
          <w:kern w:val="32"/>
          <w:szCs w:val="32"/>
        </w:rPr>
        <w:t>СОВЕТ ДЕПУТАТОВ УСВЯТСКОГО СЕЛЬСКОГО ПОСЕЛЕНИЯ</w:t>
      </w:r>
    </w:p>
    <w:p w:rsidR="00005E8E" w:rsidRPr="00005E8E" w:rsidRDefault="00005E8E" w:rsidP="00005E8E">
      <w:pPr>
        <w:keepNext/>
        <w:jc w:val="center"/>
        <w:outlineLvl w:val="1"/>
        <w:rPr>
          <w:b/>
          <w:szCs w:val="20"/>
        </w:rPr>
      </w:pPr>
      <w:r w:rsidRPr="00005E8E">
        <w:rPr>
          <w:b/>
          <w:szCs w:val="20"/>
        </w:rPr>
        <w:t>ДОРОГОБУЖСКОГО РАЙОНА СМОЛЕНСКОЙ ОБЛАСТИ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2"/>
          <w:szCs w:val="22"/>
        </w:rPr>
      </w:pPr>
      <w:r w:rsidRPr="00005E8E">
        <w:rPr>
          <w:b/>
          <w:bCs/>
          <w:iCs/>
          <w:sz w:val="28"/>
          <w:szCs w:val="26"/>
        </w:rPr>
        <w:t>РЕШЕНИЕ        проект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E8E">
        <w:rPr>
          <w:sz w:val="28"/>
          <w:szCs w:val="28"/>
        </w:rPr>
        <w:t xml:space="preserve">        от «            »             2021г.   </w:t>
      </w:r>
      <w:r w:rsidR="00EB75D4">
        <w:rPr>
          <w:sz w:val="28"/>
          <w:szCs w:val="28"/>
        </w:rPr>
        <w:t xml:space="preserve">                                                  </w:t>
      </w:r>
      <w:r w:rsidRPr="00005E8E">
        <w:rPr>
          <w:sz w:val="28"/>
          <w:szCs w:val="28"/>
        </w:rPr>
        <w:t xml:space="preserve">№   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E8E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005E8E" w:rsidRPr="00005E8E" w:rsidTr="00A00794">
        <w:trPr>
          <w:trHeight w:val="1080"/>
        </w:trPr>
        <w:tc>
          <w:tcPr>
            <w:tcW w:w="4428" w:type="dxa"/>
          </w:tcPr>
          <w:p w:rsidR="00005E8E" w:rsidRPr="00005E8E" w:rsidRDefault="00005E8E" w:rsidP="00005E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</w:t>
            </w:r>
            <w:r w:rsidRPr="00005E8E">
              <w:rPr>
                <w:color w:val="000000"/>
                <w:spacing w:val="-6"/>
                <w:sz w:val="29"/>
                <w:szCs w:val="29"/>
              </w:rPr>
              <w:t xml:space="preserve">исполнении бюджета  </w:t>
            </w:r>
            <w:r w:rsidRPr="00005E8E"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2020г</w:t>
            </w:r>
            <w:proofErr w:type="gramStart"/>
            <w:r w:rsidRPr="00005E8E">
              <w:rPr>
                <w:color w:val="000000"/>
                <w:spacing w:val="-4"/>
                <w:sz w:val="29"/>
                <w:szCs w:val="29"/>
              </w:rPr>
              <w:t xml:space="preserve"> .</w:t>
            </w:r>
            <w:proofErr w:type="gramEnd"/>
          </w:p>
        </w:tc>
      </w:tr>
    </w:tbl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5E8E">
        <w:rPr>
          <w:b/>
          <w:sz w:val="28"/>
          <w:szCs w:val="28"/>
        </w:rPr>
        <w:t xml:space="preserve">                                                           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005E8E"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Павликова Л.П. «Об исполнении бюджета </w:t>
      </w:r>
      <w:r w:rsidRPr="00005E8E"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2020 год», </w:t>
      </w:r>
      <w:r w:rsidRPr="00005E8E"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 w:rsidRPr="00005E8E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005E8E">
        <w:rPr>
          <w:sz w:val="28"/>
          <w:szCs w:val="20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</w:t>
      </w:r>
      <w:r w:rsidRPr="00005E8E">
        <w:rPr>
          <w:sz w:val="28"/>
          <w:szCs w:val="20"/>
        </w:rPr>
        <w:lastRenderedPageBreak/>
        <w:t>района Смоленской области за</w:t>
      </w:r>
      <w:proofErr w:type="gramEnd"/>
      <w:r w:rsidRPr="00005E8E">
        <w:rPr>
          <w:sz w:val="28"/>
          <w:szCs w:val="20"/>
        </w:rPr>
        <w:t xml:space="preserve"> 2020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2020 год,</w:t>
      </w:r>
      <w:r w:rsidRPr="00005E8E">
        <w:rPr>
          <w:color w:val="000000"/>
          <w:spacing w:val="-4"/>
          <w:sz w:val="28"/>
          <w:szCs w:val="29"/>
        </w:rPr>
        <w:t xml:space="preserve"> руководствуясь ст.9 </w:t>
      </w:r>
      <w:r w:rsidRPr="00005E8E"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 w:rsidRPr="00005E8E"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 w:rsidRPr="00005E8E"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 w:rsidRPr="00005E8E">
        <w:rPr>
          <w:color w:val="000000"/>
          <w:spacing w:val="-5"/>
          <w:sz w:val="28"/>
          <w:szCs w:val="29"/>
        </w:rPr>
        <w:t>Смоленской области</w:t>
      </w:r>
    </w:p>
    <w:p w:rsidR="00005E8E" w:rsidRPr="00005E8E" w:rsidRDefault="00005E8E" w:rsidP="00005E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E8E" w:rsidRPr="00005E8E" w:rsidRDefault="00005E8E" w:rsidP="00005E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05E8E">
        <w:rPr>
          <w:b/>
          <w:sz w:val="28"/>
          <w:szCs w:val="28"/>
        </w:rPr>
        <w:t>РЕШИЛ: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         1</w:t>
      </w:r>
      <w:r w:rsidRPr="00005E8E">
        <w:rPr>
          <w:b/>
          <w:sz w:val="28"/>
          <w:szCs w:val="28"/>
        </w:rPr>
        <w:t>.</w:t>
      </w:r>
      <w:r w:rsidRPr="00005E8E"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 w:rsidRPr="00005E8E"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2020 год по доходам в сумме </w:t>
      </w:r>
      <w:r w:rsidRPr="00005E8E">
        <w:rPr>
          <w:w w:val="101"/>
          <w:sz w:val="28"/>
          <w:szCs w:val="20"/>
        </w:rPr>
        <w:t xml:space="preserve">10788,7 тыс. </w:t>
      </w:r>
      <w:r w:rsidRPr="00005E8E">
        <w:rPr>
          <w:color w:val="000000"/>
          <w:spacing w:val="-5"/>
          <w:sz w:val="28"/>
          <w:szCs w:val="29"/>
        </w:rPr>
        <w:t xml:space="preserve">руб., по расходам в сумме  </w:t>
      </w:r>
      <w:r w:rsidRPr="00005E8E">
        <w:rPr>
          <w:color w:val="000000"/>
          <w:spacing w:val="-4"/>
          <w:sz w:val="28"/>
          <w:szCs w:val="29"/>
        </w:rPr>
        <w:t xml:space="preserve">8412,1 тыс. </w:t>
      </w:r>
      <w:r w:rsidRPr="00005E8E">
        <w:rPr>
          <w:color w:val="000000"/>
          <w:spacing w:val="-5"/>
          <w:sz w:val="28"/>
          <w:szCs w:val="29"/>
        </w:rPr>
        <w:t>руб.,</w:t>
      </w:r>
      <w:r w:rsidRPr="00005E8E">
        <w:rPr>
          <w:sz w:val="28"/>
          <w:szCs w:val="28"/>
        </w:rPr>
        <w:t xml:space="preserve"> с превышением доходов над расходами (</w:t>
      </w:r>
      <w:proofErr w:type="spellStart"/>
      <w:r w:rsidRPr="00005E8E">
        <w:rPr>
          <w:sz w:val="28"/>
          <w:szCs w:val="28"/>
        </w:rPr>
        <w:t>профицит</w:t>
      </w:r>
      <w:proofErr w:type="spellEnd"/>
      <w:r w:rsidRPr="00005E8E">
        <w:rPr>
          <w:sz w:val="28"/>
          <w:szCs w:val="28"/>
        </w:rPr>
        <w:t xml:space="preserve"> бюджета </w:t>
      </w:r>
      <w:r w:rsidRPr="00005E8E">
        <w:rPr>
          <w:sz w:val="28"/>
          <w:szCs w:val="20"/>
        </w:rPr>
        <w:t xml:space="preserve"> поселения) </w:t>
      </w:r>
      <w:r w:rsidRPr="00005E8E">
        <w:rPr>
          <w:sz w:val="28"/>
          <w:szCs w:val="28"/>
        </w:rPr>
        <w:t xml:space="preserve">в сумме </w:t>
      </w:r>
      <w:r w:rsidRPr="00005E8E">
        <w:rPr>
          <w:b/>
          <w:sz w:val="28"/>
          <w:szCs w:val="28"/>
        </w:rPr>
        <w:t xml:space="preserve"> 2376,6 </w:t>
      </w:r>
      <w:r w:rsidRPr="00005E8E">
        <w:rPr>
          <w:sz w:val="28"/>
          <w:szCs w:val="28"/>
        </w:rPr>
        <w:t>тыс. рублей.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2. Утвердить показатели: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1) </w:t>
      </w:r>
      <w:r w:rsidRPr="00005E8E">
        <w:rPr>
          <w:sz w:val="28"/>
          <w:szCs w:val="20"/>
        </w:rPr>
        <w:t>доходов бюджета поселения за 2020 год по кодам классификации доходов бюджетов</w:t>
      </w:r>
      <w:r w:rsidRPr="00005E8E">
        <w:rPr>
          <w:sz w:val="28"/>
          <w:szCs w:val="28"/>
        </w:rPr>
        <w:t xml:space="preserve"> согласно </w:t>
      </w:r>
      <w:r w:rsidRPr="00005E8E">
        <w:rPr>
          <w:b/>
          <w:bCs/>
          <w:sz w:val="28"/>
          <w:szCs w:val="28"/>
        </w:rPr>
        <w:t>приложению</w:t>
      </w:r>
      <w:r w:rsidRPr="00005E8E">
        <w:rPr>
          <w:sz w:val="28"/>
          <w:szCs w:val="28"/>
        </w:rPr>
        <w:t xml:space="preserve"> </w:t>
      </w:r>
      <w:r w:rsidRPr="00005E8E">
        <w:rPr>
          <w:b/>
          <w:bCs/>
          <w:sz w:val="28"/>
          <w:szCs w:val="28"/>
        </w:rPr>
        <w:t>1</w:t>
      </w:r>
      <w:r w:rsidRPr="00005E8E">
        <w:rPr>
          <w:sz w:val="28"/>
          <w:szCs w:val="28"/>
        </w:rPr>
        <w:t xml:space="preserve"> к настоящему решению.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2) </w:t>
      </w:r>
      <w:r w:rsidRPr="00005E8E">
        <w:rPr>
          <w:sz w:val="28"/>
          <w:szCs w:val="20"/>
        </w:rPr>
        <w:t xml:space="preserve">расходов бюджета поселения за 2020 год по ведомственной структуре расходов бюджета поселения </w:t>
      </w:r>
      <w:r w:rsidRPr="00005E8E">
        <w:rPr>
          <w:sz w:val="28"/>
          <w:szCs w:val="28"/>
        </w:rPr>
        <w:t xml:space="preserve">согласно </w:t>
      </w:r>
      <w:r w:rsidRPr="00005E8E">
        <w:rPr>
          <w:b/>
          <w:bCs/>
          <w:sz w:val="28"/>
          <w:szCs w:val="28"/>
        </w:rPr>
        <w:t>приложению 2</w:t>
      </w:r>
      <w:r w:rsidRPr="00005E8E">
        <w:rPr>
          <w:sz w:val="28"/>
          <w:szCs w:val="28"/>
        </w:rPr>
        <w:t xml:space="preserve"> к настоящему решению.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>3) р</w:t>
      </w:r>
      <w:r w:rsidRPr="00005E8E">
        <w:rPr>
          <w:sz w:val="28"/>
          <w:szCs w:val="20"/>
        </w:rPr>
        <w:t xml:space="preserve">асходов бюджета поселения за 2020 год по разделам и подразделам классификации расходов бюджетов </w:t>
      </w:r>
      <w:r w:rsidRPr="00005E8E">
        <w:rPr>
          <w:sz w:val="28"/>
          <w:szCs w:val="28"/>
        </w:rPr>
        <w:t xml:space="preserve">согласно </w:t>
      </w:r>
      <w:r w:rsidRPr="00005E8E">
        <w:rPr>
          <w:b/>
          <w:bCs/>
          <w:sz w:val="28"/>
          <w:szCs w:val="28"/>
        </w:rPr>
        <w:t>приложению 3</w:t>
      </w:r>
      <w:r w:rsidRPr="00005E8E">
        <w:rPr>
          <w:sz w:val="28"/>
          <w:szCs w:val="28"/>
        </w:rPr>
        <w:t xml:space="preserve"> к настоящему решению.</w:t>
      </w:r>
    </w:p>
    <w:p w:rsidR="00005E8E" w:rsidRPr="00005E8E" w:rsidRDefault="00005E8E" w:rsidP="00005E8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8E">
        <w:rPr>
          <w:sz w:val="28"/>
          <w:szCs w:val="28"/>
        </w:rPr>
        <w:t xml:space="preserve">4) </w:t>
      </w:r>
      <w:r w:rsidRPr="00005E8E">
        <w:rPr>
          <w:sz w:val="28"/>
          <w:szCs w:val="20"/>
        </w:rPr>
        <w:t xml:space="preserve">источников финансирования дефицита бюджета поселения в 2020 году по кодам </w:t>
      </w:r>
      <w:proofErr w:type="gramStart"/>
      <w:r w:rsidRPr="00005E8E">
        <w:rPr>
          <w:sz w:val="28"/>
          <w:szCs w:val="20"/>
        </w:rPr>
        <w:t>классификации источников финансирования дефицитов бюджетов</w:t>
      </w:r>
      <w:proofErr w:type="gramEnd"/>
      <w:r w:rsidRPr="00005E8E">
        <w:rPr>
          <w:sz w:val="28"/>
          <w:szCs w:val="28"/>
        </w:rPr>
        <w:t xml:space="preserve"> согласно </w:t>
      </w:r>
      <w:r w:rsidRPr="00005E8E">
        <w:rPr>
          <w:b/>
          <w:bCs/>
          <w:sz w:val="28"/>
          <w:szCs w:val="28"/>
        </w:rPr>
        <w:t>приложению 4</w:t>
      </w:r>
      <w:r w:rsidRPr="00005E8E">
        <w:rPr>
          <w:sz w:val="28"/>
          <w:szCs w:val="28"/>
        </w:rPr>
        <w:t xml:space="preserve"> к настоящему решению.</w:t>
      </w:r>
    </w:p>
    <w:p w:rsidR="00005E8E" w:rsidRPr="00EB75D4" w:rsidRDefault="00005E8E" w:rsidP="00EB75D4">
      <w:pPr>
        <w:pStyle w:val="ad"/>
        <w:jc w:val="both"/>
        <w:rPr>
          <w:sz w:val="28"/>
          <w:szCs w:val="28"/>
        </w:rPr>
      </w:pPr>
      <w:r w:rsidRPr="00005E8E">
        <w:rPr>
          <w:color w:val="000000"/>
          <w:spacing w:val="-4"/>
          <w:sz w:val="28"/>
          <w:szCs w:val="29"/>
        </w:rPr>
        <w:t xml:space="preserve">         2.Настоящее решение вступает в силу со дня его официального опубликования в «Информационном вестнике Усвятского сельского </w:t>
      </w:r>
      <w:r w:rsidRPr="00EB75D4">
        <w:rPr>
          <w:sz w:val="28"/>
          <w:szCs w:val="28"/>
        </w:rPr>
        <w:t>поселения».</w:t>
      </w:r>
    </w:p>
    <w:p w:rsidR="00005E8E" w:rsidRPr="00005E8E" w:rsidRDefault="00005E8E" w:rsidP="00005E8E">
      <w:pPr>
        <w:keepNext/>
        <w:spacing w:before="240" w:after="60"/>
        <w:ind w:right="-59"/>
        <w:outlineLvl w:val="3"/>
        <w:rPr>
          <w:bCs/>
          <w:sz w:val="28"/>
          <w:szCs w:val="28"/>
        </w:rPr>
      </w:pPr>
      <w:r w:rsidRPr="00005E8E">
        <w:rPr>
          <w:bCs/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005E8E" w:rsidRDefault="00005E8E" w:rsidP="00EB75D4">
      <w:pPr>
        <w:rPr>
          <w:b/>
          <w:sz w:val="28"/>
          <w:szCs w:val="28"/>
        </w:rPr>
      </w:pPr>
      <w:r w:rsidRPr="00005E8E">
        <w:rPr>
          <w:sz w:val="28"/>
          <w:szCs w:val="28"/>
        </w:rPr>
        <w:t>Смоленской области</w:t>
      </w:r>
      <w:r w:rsidRPr="00005E8E">
        <w:rPr>
          <w:b/>
          <w:sz w:val="20"/>
          <w:szCs w:val="20"/>
        </w:rPr>
        <w:t xml:space="preserve">   </w:t>
      </w:r>
      <w:r w:rsidRPr="00005E8E">
        <w:rPr>
          <w:sz w:val="28"/>
          <w:szCs w:val="28"/>
        </w:rPr>
        <w:t xml:space="preserve">                                                                    </w:t>
      </w:r>
      <w:r w:rsidRPr="00EB75D4">
        <w:rPr>
          <w:b/>
          <w:sz w:val="28"/>
          <w:szCs w:val="28"/>
        </w:rPr>
        <w:t>Л.П. Павликов</w:t>
      </w:r>
      <w:r w:rsidRPr="00005E8E">
        <w:rPr>
          <w:sz w:val="28"/>
          <w:szCs w:val="28"/>
        </w:rPr>
        <w:t xml:space="preserve">   </w:t>
      </w: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EB75D4" w:rsidRDefault="00EB75D4" w:rsidP="00B647D5">
      <w:pPr>
        <w:jc w:val="center"/>
        <w:rPr>
          <w:sz w:val="28"/>
          <w:szCs w:val="28"/>
        </w:rPr>
      </w:pPr>
    </w:p>
    <w:p w:rsidR="00B647D5" w:rsidRDefault="00B647D5" w:rsidP="00B647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БЮДЖЕТА</w:t>
      </w:r>
    </w:p>
    <w:p w:rsidR="00B647D5" w:rsidRDefault="00B647D5" w:rsidP="00B64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4044A">
        <w:rPr>
          <w:sz w:val="28"/>
          <w:szCs w:val="28"/>
        </w:rPr>
        <w:t>с п.6 ст.40 Устава 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публикуются параметры исполнении бюджета Усвятского сельского поселения Дорогобужского района Смоленской области за 2020 год</w:t>
      </w:r>
    </w:p>
    <w:p w:rsidR="00B647D5" w:rsidRPr="004F62CD" w:rsidRDefault="00B647D5" w:rsidP="00B647D5">
      <w:pPr>
        <w:jc w:val="right"/>
      </w:pPr>
      <w:r w:rsidRPr="004F62CD">
        <w:t xml:space="preserve">                                                                                                            тыс. рублей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228"/>
        <w:gridCol w:w="3259"/>
      </w:tblGrid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jc w:val="center"/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59" w:type="dxa"/>
          </w:tcPr>
          <w:p w:rsidR="00B647D5" w:rsidRDefault="00B647D5" w:rsidP="00B6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показателя,</w:t>
            </w:r>
          </w:p>
          <w:p w:rsidR="00B647D5" w:rsidRPr="00DC1458" w:rsidRDefault="00B647D5" w:rsidP="00B6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jc w:val="center"/>
              <w:rPr>
                <w:sz w:val="28"/>
                <w:szCs w:val="28"/>
              </w:rPr>
            </w:pPr>
            <w:r w:rsidRPr="00DC1458">
              <w:rPr>
                <w:b/>
                <w:sz w:val="28"/>
                <w:szCs w:val="28"/>
              </w:rPr>
              <w:t xml:space="preserve">ДОХОДЫ </w:t>
            </w:r>
            <w:r w:rsidRPr="00DC1458">
              <w:rPr>
                <w:sz w:val="28"/>
                <w:szCs w:val="28"/>
              </w:rPr>
              <w:t xml:space="preserve"> всего,</w:t>
            </w:r>
          </w:p>
        </w:tc>
        <w:tc>
          <w:tcPr>
            <w:tcW w:w="3259" w:type="dxa"/>
          </w:tcPr>
          <w:p w:rsidR="00B647D5" w:rsidRPr="00EB75D4" w:rsidRDefault="00B647D5" w:rsidP="000F373A">
            <w:pPr>
              <w:jc w:val="center"/>
              <w:rPr>
                <w:sz w:val="28"/>
                <w:szCs w:val="28"/>
              </w:rPr>
            </w:pPr>
            <w:r w:rsidRPr="00EB75D4">
              <w:rPr>
                <w:bCs/>
                <w:sz w:val="28"/>
                <w:szCs w:val="28"/>
              </w:rPr>
              <w:t>10</w:t>
            </w:r>
            <w:r w:rsidR="00EB75D4" w:rsidRPr="00EB75D4">
              <w:rPr>
                <w:bCs/>
                <w:sz w:val="28"/>
                <w:szCs w:val="28"/>
              </w:rPr>
              <w:t xml:space="preserve"> </w:t>
            </w:r>
            <w:r w:rsidRPr="00EB75D4">
              <w:rPr>
                <w:bCs/>
                <w:sz w:val="28"/>
                <w:szCs w:val="28"/>
              </w:rPr>
              <w:t>788</w:t>
            </w:r>
            <w:r w:rsidR="00EB75D4" w:rsidRPr="00EB75D4">
              <w:rPr>
                <w:bCs/>
                <w:sz w:val="28"/>
                <w:szCs w:val="28"/>
              </w:rPr>
              <w:t xml:space="preserve"> </w:t>
            </w:r>
            <w:r w:rsidRPr="00EB75D4">
              <w:rPr>
                <w:bCs/>
                <w:sz w:val="28"/>
                <w:szCs w:val="28"/>
              </w:rPr>
              <w:t>719,</w:t>
            </w:r>
            <w:r w:rsidR="000F373A" w:rsidRPr="00EB75D4">
              <w:rPr>
                <w:bCs/>
                <w:sz w:val="28"/>
                <w:szCs w:val="28"/>
              </w:rPr>
              <w:t>4</w:t>
            </w:r>
            <w:r w:rsidRPr="00EB75D4">
              <w:rPr>
                <w:bCs/>
                <w:sz w:val="28"/>
                <w:szCs w:val="28"/>
              </w:rPr>
              <w:t>0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jc w:val="center"/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в том числе:</w:t>
            </w:r>
          </w:p>
        </w:tc>
        <w:tc>
          <w:tcPr>
            <w:tcW w:w="3259" w:type="dxa"/>
          </w:tcPr>
          <w:p w:rsidR="00B647D5" w:rsidRPr="00EB75D4" w:rsidRDefault="00B647D5" w:rsidP="00A00794">
            <w:pPr>
              <w:jc w:val="center"/>
              <w:rPr>
                <w:sz w:val="28"/>
                <w:szCs w:val="28"/>
              </w:rPr>
            </w:pP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259" w:type="dxa"/>
          </w:tcPr>
          <w:p w:rsidR="00B647D5" w:rsidRPr="00EB75D4" w:rsidRDefault="00B647D5" w:rsidP="000F373A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4</w:t>
            </w:r>
            <w:r w:rsidR="00EB75D4" w:rsidRPr="00EB75D4">
              <w:rPr>
                <w:sz w:val="28"/>
                <w:szCs w:val="28"/>
              </w:rPr>
              <w:t xml:space="preserve"> </w:t>
            </w:r>
            <w:r w:rsidRPr="00EB75D4">
              <w:rPr>
                <w:sz w:val="28"/>
                <w:szCs w:val="28"/>
              </w:rPr>
              <w:t>996</w:t>
            </w:r>
            <w:r w:rsidR="00EB75D4" w:rsidRPr="00EB75D4">
              <w:rPr>
                <w:sz w:val="28"/>
                <w:szCs w:val="28"/>
              </w:rPr>
              <w:t xml:space="preserve"> </w:t>
            </w:r>
            <w:r w:rsidRPr="00EB75D4">
              <w:rPr>
                <w:sz w:val="28"/>
                <w:szCs w:val="28"/>
              </w:rPr>
              <w:t>565,</w:t>
            </w:r>
            <w:r w:rsidR="000F373A" w:rsidRPr="00EB75D4">
              <w:rPr>
                <w:sz w:val="28"/>
                <w:szCs w:val="28"/>
              </w:rPr>
              <w:t>1</w:t>
            </w:r>
            <w:r w:rsidRPr="00EB75D4">
              <w:rPr>
                <w:sz w:val="28"/>
                <w:szCs w:val="28"/>
              </w:rPr>
              <w:t>7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259" w:type="dxa"/>
          </w:tcPr>
          <w:p w:rsidR="00B647D5" w:rsidRPr="00EB75D4" w:rsidRDefault="00B647D5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32054,23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9" w:type="dxa"/>
          </w:tcPr>
          <w:p w:rsidR="00B647D5" w:rsidRPr="00EB75D4" w:rsidRDefault="00B647D5" w:rsidP="00B647D5">
            <w:pPr>
              <w:jc w:val="center"/>
              <w:rPr>
                <w:sz w:val="28"/>
                <w:szCs w:val="28"/>
              </w:rPr>
            </w:pPr>
            <w:r w:rsidRPr="00EB75D4">
              <w:rPr>
                <w:bCs/>
                <w:sz w:val="28"/>
                <w:szCs w:val="28"/>
              </w:rPr>
              <w:t>5</w:t>
            </w:r>
            <w:r w:rsidR="00EB75D4" w:rsidRPr="00EB75D4">
              <w:rPr>
                <w:bCs/>
                <w:sz w:val="28"/>
                <w:szCs w:val="28"/>
              </w:rPr>
              <w:t xml:space="preserve"> </w:t>
            </w:r>
            <w:r w:rsidRPr="00EB75D4">
              <w:rPr>
                <w:bCs/>
                <w:sz w:val="28"/>
                <w:szCs w:val="28"/>
              </w:rPr>
              <w:t>760</w:t>
            </w:r>
            <w:r w:rsidR="00EB75D4" w:rsidRPr="00EB75D4">
              <w:rPr>
                <w:bCs/>
                <w:sz w:val="28"/>
                <w:szCs w:val="28"/>
              </w:rPr>
              <w:t xml:space="preserve"> </w:t>
            </w:r>
            <w:r w:rsidRPr="00EB75D4">
              <w:rPr>
                <w:bCs/>
                <w:sz w:val="28"/>
                <w:szCs w:val="28"/>
              </w:rPr>
              <w:t>100,00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jc w:val="center"/>
              <w:rPr>
                <w:b/>
                <w:sz w:val="28"/>
                <w:szCs w:val="28"/>
              </w:rPr>
            </w:pPr>
            <w:r w:rsidRPr="00DC1458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bCs/>
                <w:sz w:val="28"/>
                <w:szCs w:val="28"/>
              </w:rPr>
              <w:t>8 412 121,77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5 622 309,49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127 800,00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Дорожное хозяйство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823 650,20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Default="00B647D5" w:rsidP="00A0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 и </w:t>
            </w:r>
            <w:r w:rsidR="007939F7">
              <w:rPr>
                <w:sz w:val="28"/>
                <w:szCs w:val="28"/>
              </w:rPr>
              <w:t>рыболовство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209 200,00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 w:rsidRPr="00DC1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1 163 127,73</w:t>
            </w:r>
          </w:p>
        </w:tc>
      </w:tr>
      <w:tr w:rsidR="00B647D5" w:rsidRPr="00DC1458" w:rsidTr="00A00794">
        <w:tc>
          <w:tcPr>
            <w:tcW w:w="6228" w:type="dxa"/>
          </w:tcPr>
          <w:p w:rsidR="00B647D5" w:rsidRPr="00DC1458" w:rsidRDefault="00B647D5" w:rsidP="00A0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3259" w:type="dxa"/>
          </w:tcPr>
          <w:p w:rsidR="00B647D5" w:rsidRPr="00EB75D4" w:rsidRDefault="000F373A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331 534,35</w:t>
            </w:r>
          </w:p>
        </w:tc>
      </w:tr>
      <w:tr w:rsidR="00EB75D4" w:rsidRPr="00DC1458" w:rsidTr="00A00794">
        <w:tc>
          <w:tcPr>
            <w:tcW w:w="6228" w:type="dxa"/>
          </w:tcPr>
          <w:p w:rsidR="00EB75D4" w:rsidRPr="00EB75D4" w:rsidRDefault="00EB75D4" w:rsidP="00A00794">
            <w:pPr>
              <w:rPr>
                <w:sz w:val="28"/>
                <w:szCs w:val="28"/>
              </w:rPr>
            </w:pPr>
            <w:r w:rsidRPr="00EB75D4">
              <w:rPr>
                <w:bCs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259" w:type="dxa"/>
          </w:tcPr>
          <w:p w:rsidR="00EB75D4" w:rsidRPr="00EB75D4" w:rsidRDefault="00EB75D4" w:rsidP="00A00794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134 500,00</w:t>
            </w:r>
          </w:p>
        </w:tc>
      </w:tr>
    </w:tbl>
    <w:p w:rsidR="00CC7D07" w:rsidRDefault="00CC7D07" w:rsidP="00CC7D07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t>Информационное сообщение</w:t>
      </w:r>
    </w:p>
    <w:p w:rsidR="00CC7D07" w:rsidRDefault="00CC7D07" w:rsidP="00CC7D0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2A5DC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Администрация Усвятского сельского поселения Дорогобужского района Смоленской области информирует о проведении</w:t>
      </w:r>
      <w:r w:rsidRPr="002A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мая </w:t>
      </w:r>
      <w:r w:rsidRPr="002A5DC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5DC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>публичных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2A5DCE">
        <w:rPr>
          <w:sz w:val="28"/>
          <w:szCs w:val="28"/>
        </w:rPr>
        <w:t xml:space="preserve"> по  проекту </w:t>
      </w:r>
      <w:r>
        <w:rPr>
          <w:sz w:val="28"/>
          <w:szCs w:val="28"/>
        </w:rPr>
        <w:t>решения Совета депутатов Усвятского</w:t>
      </w:r>
      <w:r w:rsidRPr="00DE2EC4">
        <w:rPr>
          <w:sz w:val="28"/>
          <w:szCs w:val="28"/>
        </w:rPr>
        <w:t xml:space="preserve"> </w:t>
      </w:r>
      <w:r w:rsidRPr="002A5DCE">
        <w:rPr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Pr="00A31BEA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>кого сельского поселения Дорогобужского района</w:t>
      </w:r>
      <w:proofErr w:type="gramEnd"/>
      <w:r w:rsidRPr="00A31BEA">
        <w:rPr>
          <w:sz w:val="28"/>
          <w:szCs w:val="28"/>
        </w:rPr>
        <w:t xml:space="preserve"> Смоленской области за 20</w:t>
      </w:r>
      <w:r>
        <w:rPr>
          <w:sz w:val="28"/>
          <w:szCs w:val="28"/>
        </w:rPr>
        <w:t>20</w:t>
      </w:r>
      <w:r w:rsidRPr="00A31BE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A31BEA">
        <w:rPr>
          <w:sz w:val="28"/>
          <w:szCs w:val="28"/>
        </w:rPr>
        <w:t xml:space="preserve"> </w:t>
      </w:r>
    </w:p>
    <w:p w:rsidR="00CC7D07" w:rsidRDefault="00CC7D07" w:rsidP="00CC7D0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</w:t>
      </w:r>
      <w:r w:rsidRPr="002A5DCE">
        <w:rPr>
          <w:sz w:val="28"/>
          <w:szCs w:val="28"/>
        </w:rPr>
        <w:t>д. Слойково</w:t>
      </w:r>
      <w:r>
        <w:rPr>
          <w:sz w:val="28"/>
          <w:szCs w:val="28"/>
        </w:rPr>
        <w:t xml:space="preserve">, </w:t>
      </w:r>
      <w:r w:rsidRPr="002A5DCE">
        <w:rPr>
          <w:sz w:val="28"/>
          <w:szCs w:val="28"/>
        </w:rPr>
        <w:t xml:space="preserve"> ул. Центральная, д.17</w:t>
      </w:r>
      <w:r>
        <w:rPr>
          <w:sz w:val="28"/>
          <w:szCs w:val="28"/>
        </w:rPr>
        <w:t>, тел. для справок: 6-67-16, а так же в сети «Интернет» на сайте Усвятского сельского поселения Дорогобужского района Смоленской области в разделе «Проекты нормативных правовых актов».</w:t>
      </w:r>
      <w:proofErr w:type="gramEnd"/>
    </w:p>
    <w:p w:rsidR="00CC7D07" w:rsidRPr="0016487B" w:rsidRDefault="00CC7D07" w:rsidP="00CC7D07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(маски, резиновые перчатки).</w:t>
      </w:r>
    </w:p>
    <w:p w:rsidR="00CC7D07" w:rsidRPr="0045295F" w:rsidRDefault="00CC7D07" w:rsidP="00CC7D07">
      <w:pPr>
        <w:pStyle w:val="ConsPlusNormal"/>
        <w:ind w:firstLine="540"/>
        <w:jc w:val="both"/>
        <w:rPr>
          <w:sz w:val="24"/>
          <w:szCs w:val="24"/>
        </w:rPr>
      </w:pPr>
    </w:p>
    <w:p w:rsidR="00CC7D07" w:rsidRDefault="00CC7D07" w:rsidP="00CC7D07">
      <w:pPr>
        <w:jc w:val="right"/>
        <w:rPr>
          <w:b/>
        </w:rPr>
      </w:pPr>
      <w:r w:rsidRPr="00BD60AC">
        <w:rPr>
          <w:b/>
        </w:rPr>
        <w:t>Орг</w:t>
      </w:r>
      <w:r>
        <w:rPr>
          <w:b/>
        </w:rPr>
        <w:t xml:space="preserve">анизационный </w:t>
      </w:r>
      <w:r w:rsidRPr="00BD60AC">
        <w:rPr>
          <w:b/>
        </w:rPr>
        <w:t xml:space="preserve">комитет по подготовке и </w:t>
      </w:r>
    </w:p>
    <w:p w:rsidR="00CC7D07" w:rsidRDefault="00CC7D07" w:rsidP="00EB75D4">
      <w:pPr>
        <w:tabs>
          <w:tab w:val="left" w:pos="3810"/>
        </w:tabs>
        <w:jc w:val="right"/>
        <w:rPr>
          <w:bCs/>
        </w:rPr>
      </w:pPr>
      <w:r w:rsidRPr="00BD60AC">
        <w:rPr>
          <w:b/>
        </w:rPr>
        <w:t xml:space="preserve">проведению публичных слушаний      </w:t>
      </w:r>
      <w:r w:rsidRPr="00BD60AC">
        <w:rPr>
          <w:bCs/>
        </w:rPr>
        <w:t xml:space="preserve">                                                                                           </w:t>
      </w:r>
    </w:p>
    <w:p w:rsidR="00CC7D07" w:rsidRDefault="00CC7D07" w:rsidP="00CC7D07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CC7D07" w:rsidRDefault="00CC7D07" w:rsidP="00CC7D07">
      <w:pPr>
        <w:tabs>
          <w:tab w:val="left" w:pos="3810"/>
        </w:tabs>
        <w:jc w:val="center"/>
        <w:rPr>
          <w:b/>
          <w:sz w:val="28"/>
          <w:szCs w:val="28"/>
        </w:rPr>
      </w:pPr>
      <w:r w:rsidRPr="0016487B">
        <w:rPr>
          <w:b/>
          <w:sz w:val="28"/>
          <w:szCs w:val="28"/>
        </w:rPr>
        <w:t>Информационное сообщение</w:t>
      </w:r>
    </w:p>
    <w:p w:rsidR="00CC7D07" w:rsidRDefault="00CC7D07" w:rsidP="00CC7D07">
      <w:pPr>
        <w:tabs>
          <w:tab w:val="left" w:pos="3810"/>
        </w:tabs>
        <w:rPr>
          <w:sz w:val="28"/>
          <w:szCs w:val="28"/>
        </w:rPr>
      </w:pPr>
    </w:p>
    <w:p w:rsidR="00CC7D07" w:rsidRDefault="00CC7D07" w:rsidP="00CC7D07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мая 2021 года в 11час.00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 состоятся публичные слушания по </w:t>
      </w:r>
      <w:r w:rsidRPr="001648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«А</w:t>
      </w:r>
      <w:r>
        <w:rPr>
          <w:rStyle w:val="news-title"/>
          <w:bCs/>
          <w:color w:val="000000"/>
          <w:sz w:val="28"/>
          <w:szCs w:val="28"/>
        </w:rPr>
        <w:t xml:space="preserve">ктуализация </w:t>
      </w:r>
      <w:r w:rsidRPr="0016487B">
        <w:rPr>
          <w:rStyle w:val="news-title"/>
          <w:bCs/>
          <w:color w:val="000000"/>
          <w:sz w:val="28"/>
          <w:szCs w:val="28"/>
        </w:rPr>
        <w:t>схемы теплоснабжения Усвятского сельского поселения Дорогобужского  района Смоленской области</w:t>
      </w:r>
      <w:r w:rsidRPr="0016487B">
        <w:rPr>
          <w:spacing w:val="6"/>
          <w:sz w:val="28"/>
          <w:szCs w:val="28"/>
        </w:rPr>
        <w:t>»</w:t>
      </w:r>
      <w:r>
        <w:rPr>
          <w:spacing w:val="6"/>
          <w:sz w:val="28"/>
          <w:szCs w:val="28"/>
        </w:rPr>
        <w:t xml:space="preserve">. С материалами по вопросу публичных слушаний можно </w:t>
      </w:r>
      <w:proofErr w:type="gramStart"/>
      <w:r>
        <w:rPr>
          <w:spacing w:val="6"/>
          <w:sz w:val="28"/>
          <w:szCs w:val="28"/>
        </w:rPr>
        <w:t>ознакомится</w:t>
      </w:r>
      <w:proofErr w:type="gramEnd"/>
      <w:r>
        <w:rPr>
          <w:spacing w:val="6"/>
          <w:sz w:val="28"/>
          <w:szCs w:val="28"/>
        </w:rPr>
        <w:t xml:space="preserve"> </w:t>
      </w:r>
      <w:r w:rsidRPr="0016487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6487B">
        <w:t xml:space="preserve"> </w:t>
      </w:r>
      <w:r w:rsidRPr="0016487B">
        <w:rPr>
          <w:sz w:val="28"/>
          <w:szCs w:val="28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в разделе «Схема теплоснабжения» или в </w:t>
      </w:r>
      <w:r>
        <w:rPr>
          <w:color w:val="000000"/>
          <w:sz w:val="28"/>
          <w:szCs w:val="28"/>
        </w:rPr>
        <w:t>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Дорогобужского района Смоленской области по адресу:</w:t>
      </w:r>
      <w:r w:rsidRPr="00164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Смоленская область, Дорогобужский район, д. Слойково, ул. Центральная, д.17 в рабочие дни с 9-00 до 17-00.</w:t>
      </w:r>
    </w:p>
    <w:p w:rsidR="00CC7D07" w:rsidRPr="0016487B" w:rsidRDefault="00CC7D07" w:rsidP="00CC7D07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(маски, резиновые перчатки).</w:t>
      </w:r>
    </w:p>
    <w:p w:rsidR="00CC7D07" w:rsidRDefault="00CC7D07" w:rsidP="00CC7D07">
      <w:pPr>
        <w:tabs>
          <w:tab w:val="left" w:pos="3810"/>
        </w:tabs>
        <w:rPr>
          <w:sz w:val="28"/>
          <w:szCs w:val="28"/>
        </w:rPr>
      </w:pPr>
    </w:p>
    <w:p w:rsidR="00CC7D07" w:rsidRPr="0016487B" w:rsidRDefault="00CC7D07" w:rsidP="00CC7D07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 xml:space="preserve">Организационный комитет по </w:t>
      </w:r>
      <w:r>
        <w:rPr>
          <w:b/>
        </w:rPr>
        <w:t>подготовке и</w:t>
      </w:r>
    </w:p>
    <w:p w:rsidR="00CC7D07" w:rsidRPr="0016487B" w:rsidRDefault="00CC7D07" w:rsidP="00CC7D07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>проведению публичных слушаний</w:t>
      </w:r>
    </w:p>
    <w:p w:rsidR="00CC7D07" w:rsidRDefault="00CC7D07" w:rsidP="00CC7D07">
      <w:pPr>
        <w:jc w:val="center"/>
        <w:rPr>
          <w:b/>
          <w:sz w:val="28"/>
          <w:szCs w:val="28"/>
        </w:rPr>
      </w:pPr>
    </w:p>
    <w:p w:rsidR="00CC7D07" w:rsidRDefault="00CC7D07" w:rsidP="00CC7D07">
      <w:pPr>
        <w:jc w:val="center"/>
        <w:rPr>
          <w:b/>
          <w:sz w:val="28"/>
          <w:szCs w:val="28"/>
        </w:rPr>
      </w:pPr>
    </w:p>
    <w:p w:rsidR="00CC7D07" w:rsidRPr="008928E0" w:rsidRDefault="00CC7D07" w:rsidP="00CC7D07">
      <w:pPr>
        <w:jc w:val="right"/>
      </w:pPr>
      <w:r w:rsidRPr="00BD60AC">
        <w:rPr>
          <w:bCs/>
        </w:rPr>
        <w:t xml:space="preserve"> </w:t>
      </w:r>
    </w:p>
    <w:p w:rsidR="00CC7D07" w:rsidRDefault="00CC7D07" w:rsidP="00297596">
      <w:pPr>
        <w:pStyle w:val="ConsPlusTitle"/>
      </w:pPr>
    </w:p>
    <w:sectPr w:rsidR="00CC7D07" w:rsidSect="00EB75D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88" w:rsidRDefault="001F0C88" w:rsidP="00EB75D4">
      <w:r>
        <w:separator/>
      </w:r>
    </w:p>
  </w:endnote>
  <w:endnote w:type="continuationSeparator" w:id="0">
    <w:p w:rsidR="001F0C88" w:rsidRDefault="001F0C88" w:rsidP="00EB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88" w:rsidRDefault="001F0C88" w:rsidP="00EB75D4">
      <w:r>
        <w:separator/>
      </w:r>
    </w:p>
  </w:footnote>
  <w:footnote w:type="continuationSeparator" w:id="0">
    <w:p w:rsidR="001F0C88" w:rsidRDefault="001F0C88" w:rsidP="00EB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374"/>
      <w:docPartObj>
        <w:docPartGallery w:val="Page Numbers (Top of Page)"/>
        <w:docPartUnique/>
      </w:docPartObj>
    </w:sdtPr>
    <w:sdtContent>
      <w:p w:rsidR="00EB75D4" w:rsidRDefault="00262C17">
        <w:pPr>
          <w:pStyle w:val="a9"/>
          <w:jc w:val="center"/>
        </w:pPr>
        <w:fldSimple w:instr=" PAGE   \* MERGEFORMAT ">
          <w:r w:rsidR="007939F7">
            <w:rPr>
              <w:noProof/>
            </w:rPr>
            <w:t>9</w:t>
          </w:r>
        </w:fldSimple>
      </w:p>
    </w:sdtContent>
  </w:sdt>
  <w:p w:rsidR="00EB75D4" w:rsidRDefault="00EB75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005E8E"/>
    <w:rsid w:val="000F373A"/>
    <w:rsid w:val="001D67A3"/>
    <w:rsid w:val="001F0C88"/>
    <w:rsid w:val="00262C17"/>
    <w:rsid w:val="00297596"/>
    <w:rsid w:val="0038479B"/>
    <w:rsid w:val="00386B3B"/>
    <w:rsid w:val="004E00E0"/>
    <w:rsid w:val="0052122B"/>
    <w:rsid w:val="005775BE"/>
    <w:rsid w:val="005B5B66"/>
    <w:rsid w:val="00625716"/>
    <w:rsid w:val="00642AEF"/>
    <w:rsid w:val="006E0414"/>
    <w:rsid w:val="00775A06"/>
    <w:rsid w:val="007939F7"/>
    <w:rsid w:val="008018DD"/>
    <w:rsid w:val="0086320B"/>
    <w:rsid w:val="00940C98"/>
    <w:rsid w:val="00A13AB1"/>
    <w:rsid w:val="00B123FB"/>
    <w:rsid w:val="00B647D5"/>
    <w:rsid w:val="00B75201"/>
    <w:rsid w:val="00C1223E"/>
    <w:rsid w:val="00C51FB9"/>
    <w:rsid w:val="00C62830"/>
    <w:rsid w:val="00CC7D07"/>
    <w:rsid w:val="00DB7726"/>
    <w:rsid w:val="00E26D48"/>
    <w:rsid w:val="00EB75D4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unhideWhenUsed/>
    <w:rsid w:val="00CC7D07"/>
    <w:pPr>
      <w:spacing w:before="100" w:beforeAutospacing="1" w:after="119"/>
    </w:pPr>
  </w:style>
  <w:style w:type="character" w:customStyle="1" w:styleId="news-title">
    <w:name w:val="news-title"/>
    <w:basedOn w:val="a0"/>
    <w:rsid w:val="00CC7D07"/>
  </w:style>
  <w:style w:type="paragraph" w:customStyle="1" w:styleId="ConsPlusNormal">
    <w:name w:val="ConsPlusNormal"/>
    <w:rsid w:val="00CC7D07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7">
    <w:name w:val="Balloon Text"/>
    <w:basedOn w:val="a"/>
    <w:link w:val="a8"/>
    <w:rsid w:val="00005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E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B7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5D4"/>
    <w:rPr>
      <w:sz w:val="24"/>
      <w:szCs w:val="24"/>
    </w:rPr>
  </w:style>
  <w:style w:type="paragraph" w:styleId="ab">
    <w:name w:val="footer"/>
    <w:basedOn w:val="a"/>
    <w:link w:val="ac"/>
    <w:rsid w:val="00EB7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75D4"/>
    <w:rPr>
      <w:sz w:val="24"/>
      <w:szCs w:val="24"/>
    </w:rPr>
  </w:style>
  <w:style w:type="paragraph" w:styleId="ad">
    <w:name w:val="No Spacing"/>
    <w:uiPriority w:val="1"/>
    <w:qFormat/>
    <w:rsid w:val="00EB75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6</cp:revision>
  <dcterms:created xsi:type="dcterms:W3CDTF">2021-04-27T09:20:00Z</dcterms:created>
  <dcterms:modified xsi:type="dcterms:W3CDTF">2021-05-25T12:17:00Z</dcterms:modified>
</cp:coreProperties>
</file>