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C6" w:rsidRDefault="00950BC6" w:rsidP="00950BC6">
      <w:pPr>
        <w:pStyle w:val="1"/>
        <w:spacing w:line="204" w:lineRule="auto"/>
        <w:jc w:val="center"/>
        <w:rPr>
          <w:b/>
        </w:rPr>
      </w:pPr>
      <w:r>
        <w:rPr>
          <w:b/>
        </w:rPr>
        <w:t>ПРОТОКОЛ № 7</w:t>
      </w:r>
    </w:p>
    <w:p w:rsidR="00950BC6" w:rsidRDefault="00950BC6" w:rsidP="00950BC6">
      <w:pPr>
        <w:pStyle w:val="1"/>
        <w:spacing w:line="204" w:lineRule="auto"/>
        <w:jc w:val="center"/>
        <w:rPr>
          <w:b/>
        </w:rPr>
      </w:pPr>
      <w:r>
        <w:rPr>
          <w:b/>
        </w:rPr>
        <w:t>заседания Межведомственной комиссии</w:t>
      </w:r>
    </w:p>
    <w:p w:rsidR="00950BC6" w:rsidRDefault="00950BC6" w:rsidP="00950BC6">
      <w:pPr>
        <w:pStyle w:val="1"/>
        <w:spacing w:line="204" w:lineRule="auto"/>
        <w:jc w:val="center"/>
        <w:rPr>
          <w:b/>
          <w:bCs/>
        </w:rPr>
      </w:pPr>
      <w:r>
        <w:rPr>
          <w:b/>
        </w:rPr>
        <w:t xml:space="preserve"> при </w:t>
      </w:r>
      <w:r>
        <w:rPr>
          <w:b/>
          <w:bCs/>
        </w:rPr>
        <w:t xml:space="preserve">Администрации муниципального образования </w:t>
      </w:r>
    </w:p>
    <w:p w:rsidR="00950BC6" w:rsidRDefault="00950BC6" w:rsidP="00950BC6">
      <w:pPr>
        <w:pStyle w:val="ConsNonformat"/>
        <w:spacing w:line="204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«Дорогобужский район» Смоленской области </w:t>
      </w:r>
    </w:p>
    <w:p w:rsidR="00950BC6" w:rsidRDefault="00950BC6" w:rsidP="00950BC6">
      <w:pPr>
        <w:pStyle w:val="ConsNonformat"/>
        <w:spacing w:line="204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 налоговой политике</w:t>
      </w:r>
    </w:p>
    <w:p w:rsidR="00950BC6" w:rsidRDefault="00950BC6" w:rsidP="00950BC6">
      <w:pPr>
        <w:tabs>
          <w:tab w:val="right" w:pos="9923"/>
        </w:tabs>
        <w:spacing w:line="204" w:lineRule="auto"/>
        <w:ind w:right="-143"/>
        <w:rPr>
          <w:sz w:val="28"/>
        </w:rPr>
      </w:pPr>
      <w:r>
        <w:rPr>
          <w:sz w:val="28"/>
        </w:rPr>
        <w:tab/>
        <w:t xml:space="preserve">   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0BC6" w:rsidTr="00950BC6">
        <w:tc>
          <w:tcPr>
            <w:tcW w:w="4785" w:type="dxa"/>
            <w:hideMark/>
          </w:tcPr>
          <w:p w:rsidR="00950BC6" w:rsidRDefault="00950BC6">
            <w:pPr>
              <w:spacing w:line="204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время проведения: 14 - 30</w:t>
            </w:r>
          </w:p>
        </w:tc>
        <w:tc>
          <w:tcPr>
            <w:tcW w:w="4786" w:type="dxa"/>
            <w:hideMark/>
          </w:tcPr>
          <w:p w:rsidR="00950BC6" w:rsidRDefault="00950BC6" w:rsidP="00950BC6">
            <w:pPr>
              <w:spacing w:line="204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от 12 августа  2021 года</w:t>
            </w:r>
          </w:p>
        </w:tc>
      </w:tr>
    </w:tbl>
    <w:p w:rsidR="00950BC6" w:rsidRDefault="00950BC6" w:rsidP="00950BC6">
      <w:pPr>
        <w:tabs>
          <w:tab w:val="right" w:pos="9921"/>
        </w:tabs>
        <w:spacing w:line="204" w:lineRule="auto"/>
        <w:rPr>
          <w:sz w:val="28"/>
        </w:rPr>
      </w:pPr>
      <w:r>
        <w:rPr>
          <w:sz w:val="28"/>
        </w:rPr>
        <w:tab/>
        <w:t xml:space="preserve"> </w:t>
      </w:r>
    </w:p>
    <w:p w:rsidR="00950BC6" w:rsidRDefault="00950BC6" w:rsidP="00950BC6">
      <w:pPr>
        <w:spacing w:line="204" w:lineRule="auto"/>
        <w:jc w:val="both"/>
        <w:rPr>
          <w:b/>
          <w:bCs/>
          <w:sz w:val="28"/>
        </w:rPr>
      </w:pPr>
    </w:p>
    <w:p w:rsidR="00950BC6" w:rsidRDefault="00950BC6" w:rsidP="00950BC6">
      <w:pPr>
        <w:pStyle w:val="1"/>
        <w:spacing w:line="204" w:lineRule="auto"/>
        <w:jc w:val="both"/>
        <w:rPr>
          <w:szCs w:val="28"/>
        </w:rPr>
      </w:pPr>
      <w:r>
        <w:rPr>
          <w:b/>
          <w:szCs w:val="28"/>
        </w:rPr>
        <w:t xml:space="preserve">Председательствующий: </w:t>
      </w:r>
      <w:r>
        <w:t xml:space="preserve"> </w:t>
      </w:r>
      <w:proofErr w:type="spellStart"/>
      <w:r>
        <w:t>Бушинский</w:t>
      </w:r>
      <w:proofErr w:type="spellEnd"/>
      <w:r>
        <w:t xml:space="preserve"> С.М.</w:t>
      </w:r>
      <w:r>
        <w:rPr>
          <w:szCs w:val="28"/>
        </w:rPr>
        <w:t xml:space="preserve"> – заместитель Главы</w:t>
      </w:r>
      <w:r>
        <w:t xml:space="preserve"> муниципального   образования «Дорогобужский район» Смоленской области</w:t>
      </w:r>
      <w:r>
        <w:rPr>
          <w:szCs w:val="28"/>
        </w:rPr>
        <w:t xml:space="preserve"> - председатель комитета по экономике и перспективному развитию.</w:t>
      </w:r>
    </w:p>
    <w:p w:rsidR="00950BC6" w:rsidRDefault="00950BC6" w:rsidP="00950BC6">
      <w:pPr>
        <w:pStyle w:val="1"/>
        <w:spacing w:line="204" w:lineRule="auto"/>
        <w:jc w:val="both"/>
      </w:pPr>
      <w:r>
        <w:rPr>
          <w:b/>
        </w:rPr>
        <w:t>Секретарь:</w:t>
      </w:r>
      <w:r>
        <w:t xml:space="preserve"> </w:t>
      </w:r>
      <w:proofErr w:type="spellStart"/>
      <w:r>
        <w:t>Шорина</w:t>
      </w:r>
      <w:proofErr w:type="spellEnd"/>
      <w:r>
        <w:t xml:space="preserve"> А.А. – ведущий специалист комитета по экономике и перспективному развитию Администрации муниципального образования «Дорогобужский район» Смоленской области.</w:t>
      </w:r>
    </w:p>
    <w:p w:rsidR="00950BC6" w:rsidRDefault="00950BC6" w:rsidP="00950BC6">
      <w:pPr>
        <w:pStyle w:val="1"/>
        <w:spacing w:line="204" w:lineRule="auto"/>
        <w:jc w:val="both"/>
      </w:pPr>
      <w:r>
        <w:t xml:space="preserve">                          </w:t>
      </w:r>
    </w:p>
    <w:tbl>
      <w:tblPr>
        <w:tblW w:w="10090" w:type="dxa"/>
        <w:tblLook w:val="01E0"/>
      </w:tblPr>
      <w:tblGrid>
        <w:gridCol w:w="10090"/>
      </w:tblGrid>
      <w:tr w:rsidR="00950BC6" w:rsidTr="00950BC6">
        <w:trPr>
          <w:trHeight w:val="3435"/>
        </w:trPr>
        <w:tc>
          <w:tcPr>
            <w:tcW w:w="10090" w:type="dxa"/>
          </w:tcPr>
          <w:p w:rsidR="00950BC6" w:rsidRDefault="00950BC6">
            <w:pPr>
              <w:spacing w:line="204" w:lineRule="auto"/>
              <w:ind w:left="-108" w:firstLine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Присутствовали: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50BC6" w:rsidRDefault="00950BC6">
            <w:pPr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Миронова Т.Н. – главный специалист Финансового управления Администрации муниципального образования «Дорогобужский район» Смоленской области</w:t>
            </w:r>
          </w:p>
          <w:p w:rsidR="00950BC6" w:rsidRDefault="00950BC6">
            <w:pPr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Баранова Н.Е. – начальник Отдела СОГКУ «Центр занятости населения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Сафоновского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района» в Дорогобужском районе</w:t>
            </w:r>
          </w:p>
          <w:p w:rsidR="00950BC6" w:rsidRDefault="00950BC6">
            <w:pPr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Галкина С.В. – главный специалист-ревизор филиала № 7 ГУ Смоленского регионального отделения Фонда социального страхования РФ.</w:t>
            </w:r>
          </w:p>
          <w:p w:rsidR="00950BC6" w:rsidRDefault="00950BC6">
            <w:pPr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50BC6" w:rsidRDefault="00950BC6" w:rsidP="00442775">
            <w:pPr>
              <w:tabs>
                <w:tab w:val="left" w:pos="0"/>
                <w:tab w:val="left" w:pos="142"/>
              </w:tabs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Приглашены   на   Межведомственную   комиссию 10 чел.:</w:t>
            </w:r>
            <w:r>
              <w:rPr>
                <w:sz w:val="28"/>
                <w:lang w:eastAsia="en-US"/>
              </w:rPr>
              <w:t xml:space="preserve"> </w:t>
            </w:r>
            <w:proofErr w:type="spellStart"/>
            <w:r w:rsidR="00442775">
              <w:rPr>
                <w:sz w:val="28"/>
                <w:lang w:eastAsia="en-US"/>
              </w:rPr>
              <w:t>Горислов</w:t>
            </w:r>
            <w:proofErr w:type="spellEnd"/>
            <w:r w:rsidR="00442775">
              <w:rPr>
                <w:sz w:val="28"/>
                <w:lang w:eastAsia="en-US"/>
              </w:rPr>
              <w:t xml:space="preserve"> А.С., </w:t>
            </w:r>
            <w:r w:rsidR="00BB351A">
              <w:rPr>
                <w:sz w:val="28"/>
                <w:lang w:eastAsia="en-US"/>
              </w:rPr>
              <w:t xml:space="preserve">Антонова О.И., </w:t>
            </w:r>
            <w:proofErr w:type="spellStart"/>
            <w:r w:rsidR="003C06B9">
              <w:rPr>
                <w:sz w:val="28"/>
                <w:lang w:eastAsia="en-US"/>
              </w:rPr>
              <w:t>Азаренков</w:t>
            </w:r>
            <w:proofErr w:type="spellEnd"/>
            <w:r w:rsidR="003C06B9">
              <w:rPr>
                <w:sz w:val="28"/>
                <w:lang w:eastAsia="en-US"/>
              </w:rPr>
              <w:t xml:space="preserve"> М.В., </w:t>
            </w:r>
            <w:proofErr w:type="spellStart"/>
            <w:r w:rsidR="003C06B9">
              <w:rPr>
                <w:sz w:val="28"/>
                <w:lang w:eastAsia="en-US"/>
              </w:rPr>
              <w:t>Каданов</w:t>
            </w:r>
            <w:proofErr w:type="spellEnd"/>
            <w:r w:rsidR="003C06B9">
              <w:rPr>
                <w:sz w:val="28"/>
                <w:lang w:eastAsia="en-US"/>
              </w:rPr>
              <w:t xml:space="preserve"> О.Г., Киселев С.В., </w:t>
            </w:r>
            <w:r w:rsidR="00017FA3">
              <w:rPr>
                <w:sz w:val="28"/>
                <w:lang w:eastAsia="en-US"/>
              </w:rPr>
              <w:t xml:space="preserve">Мелконян Н.Г., </w:t>
            </w:r>
            <w:r w:rsidR="00D719D5">
              <w:rPr>
                <w:sz w:val="28"/>
                <w:lang w:eastAsia="en-US"/>
              </w:rPr>
              <w:t xml:space="preserve">Киселева И.Н., </w:t>
            </w:r>
            <w:proofErr w:type="spellStart"/>
            <w:r w:rsidR="00D719D5">
              <w:rPr>
                <w:sz w:val="28"/>
                <w:lang w:eastAsia="en-US"/>
              </w:rPr>
              <w:t>Ходев</w:t>
            </w:r>
            <w:proofErr w:type="spellEnd"/>
            <w:r w:rsidR="00D719D5">
              <w:rPr>
                <w:sz w:val="28"/>
                <w:lang w:eastAsia="en-US"/>
              </w:rPr>
              <w:t xml:space="preserve"> Д.В., </w:t>
            </w:r>
            <w:proofErr w:type="spellStart"/>
            <w:r w:rsidR="00D719D5">
              <w:rPr>
                <w:sz w:val="28"/>
                <w:lang w:eastAsia="en-US"/>
              </w:rPr>
              <w:t>Гилев</w:t>
            </w:r>
            <w:proofErr w:type="spellEnd"/>
            <w:r w:rsidR="00D719D5">
              <w:rPr>
                <w:sz w:val="28"/>
                <w:lang w:eastAsia="en-US"/>
              </w:rPr>
              <w:t xml:space="preserve"> П.П., Блинов С.П.</w:t>
            </w:r>
          </w:p>
        </w:tc>
      </w:tr>
    </w:tbl>
    <w:p w:rsidR="00950BC6" w:rsidRDefault="00950BC6" w:rsidP="00950BC6">
      <w:pPr>
        <w:spacing w:line="204" w:lineRule="auto"/>
        <w:ind w:left="142"/>
        <w:jc w:val="both"/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 xml:space="preserve">                                                                                                    </w:t>
      </w:r>
    </w:p>
    <w:p w:rsidR="00950BC6" w:rsidRDefault="00950BC6" w:rsidP="00950BC6">
      <w:pPr>
        <w:spacing w:line="20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950BC6" w:rsidRDefault="00950BC6" w:rsidP="00950BC6">
      <w:pPr>
        <w:spacing w:line="204" w:lineRule="auto"/>
        <w:jc w:val="both"/>
        <w:rPr>
          <w:b/>
        </w:rPr>
      </w:pPr>
    </w:p>
    <w:p w:rsidR="00950BC6" w:rsidRDefault="00950BC6" w:rsidP="00950BC6">
      <w:pPr>
        <w:spacing w:line="204" w:lineRule="auto"/>
        <w:ind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Налогоплательщики, имеющие задолженность по налогам</w:t>
      </w:r>
    </w:p>
    <w:p w:rsidR="00950BC6" w:rsidRDefault="00950BC6" w:rsidP="00950BC6">
      <w:pPr>
        <w:spacing w:line="204" w:lineRule="auto"/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0BC6" w:rsidRDefault="00950BC6" w:rsidP="00950BC6">
      <w:pPr>
        <w:spacing w:line="204" w:lineRule="auto"/>
        <w:ind w:firstLine="708"/>
        <w:jc w:val="both"/>
        <w:rPr>
          <w:sz w:val="28"/>
        </w:rPr>
      </w:pPr>
      <w:r>
        <w:rPr>
          <w:sz w:val="28"/>
        </w:rPr>
        <w:t>На заседании Межведомственной комиссии никто не присутствовал.</w:t>
      </w:r>
    </w:p>
    <w:p w:rsidR="00950BC6" w:rsidRDefault="00950BC6" w:rsidP="00950BC6">
      <w:pPr>
        <w:spacing w:line="204" w:lineRule="auto"/>
        <w:jc w:val="both"/>
        <w:rPr>
          <w:sz w:val="28"/>
          <w:szCs w:val="28"/>
        </w:rPr>
      </w:pPr>
    </w:p>
    <w:p w:rsidR="00950BC6" w:rsidRDefault="00950BC6" w:rsidP="00950BC6">
      <w:pPr>
        <w:spacing w:line="204" w:lineRule="auto"/>
        <w:jc w:val="both"/>
        <w:rPr>
          <w:sz w:val="28"/>
          <w:szCs w:val="28"/>
        </w:rPr>
      </w:pPr>
    </w:p>
    <w:p w:rsidR="00950BC6" w:rsidRDefault="00950BC6" w:rsidP="00950BC6">
      <w:pPr>
        <w:spacing w:line="204" w:lineRule="auto"/>
        <w:jc w:val="both"/>
        <w:rPr>
          <w:sz w:val="28"/>
          <w:szCs w:val="28"/>
        </w:rPr>
      </w:pPr>
    </w:p>
    <w:p w:rsidR="00950BC6" w:rsidRDefault="00950BC6" w:rsidP="00950BC6">
      <w:pPr>
        <w:spacing w:line="204" w:lineRule="auto"/>
        <w:jc w:val="both"/>
        <w:rPr>
          <w:sz w:val="28"/>
          <w:szCs w:val="28"/>
        </w:rPr>
      </w:pPr>
    </w:p>
    <w:p w:rsidR="00950BC6" w:rsidRDefault="00950BC6" w:rsidP="00950BC6">
      <w:pPr>
        <w:spacing w:line="204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4"/>
        <w:gridCol w:w="4707"/>
      </w:tblGrid>
      <w:tr w:rsidR="00950BC6" w:rsidTr="00950BC6">
        <w:trPr>
          <w:trHeight w:val="441"/>
        </w:trPr>
        <w:tc>
          <w:tcPr>
            <w:tcW w:w="5068" w:type="dxa"/>
            <w:hideMark/>
          </w:tcPr>
          <w:p w:rsidR="00950BC6" w:rsidRDefault="00950BC6">
            <w:pPr>
              <w:pStyle w:val="a3"/>
              <w:spacing w:line="204" w:lineRule="auto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Председательствующий:                                                                    </w:t>
            </w:r>
          </w:p>
        </w:tc>
        <w:tc>
          <w:tcPr>
            <w:tcW w:w="5069" w:type="dxa"/>
            <w:hideMark/>
          </w:tcPr>
          <w:p w:rsidR="00950BC6" w:rsidRDefault="00950BC6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С.М.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Бушинский</w:t>
            </w:r>
            <w:proofErr w:type="spellEnd"/>
          </w:p>
        </w:tc>
      </w:tr>
      <w:tr w:rsidR="00950BC6" w:rsidTr="00950BC6">
        <w:tc>
          <w:tcPr>
            <w:tcW w:w="5068" w:type="dxa"/>
            <w:hideMark/>
          </w:tcPr>
          <w:p w:rsidR="00950BC6" w:rsidRDefault="00950B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   комиссии: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</w:t>
            </w:r>
          </w:p>
        </w:tc>
        <w:tc>
          <w:tcPr>
            <w:tcW w:w="5069" w:type="dxa"/>
            <w:hideMark/>
          </w:tcPr>
          <w:p w:rsidR="00950BC6" w:rsidRDefault="00950B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А.А.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Шорина</w:t>
            </w:r>
            <w:proofErr w:type="spellEnd"/>
          </w:p>
        </w:tc>
      </w:tr>
    </w:tbl>
    <w:p w:rsidR="00950BC6" w:rsidRDefault="00950BC6" w:rsidP="00950BC6">
      <w:pPr>
        <w:spacing w:line="204" w:lineRule="auto"/>
        <w:jc w:val="both"/>
      </w:pPr>
    </w:p>
    <w:p w:rsidR="00950BC6" w:rsidRDefault="00950BC6" w:rsidP="00950BC6"/>
    <w:p w:rsidR="00950BC6" w:rsidRDefault="00950BC6" w:rsidP="00950BC6"/>
    <w:p w:rsidR="007629ED" w:rsidRDefault="00EF505E"/>
    <w:sectPr w:rsidR="007629ED" w:rsidSect="00FD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C6"/>
    <w:rsid w:val="00017FA3"/>
    <w:rsid w:val="00057BE9"/>
    <w:rsid w:val="001126F0"/>
    <w:rsid w:val="001E45BA"/>
    <w:rsid w:val="002D44E7"/>
    <w:rsid w:val="00302766"/>
    <w:rsid w:val="00333E59"/>
    <w:rsid w:val="003C06B9"/>
    <w:rsid w:val="00401314"/>
    <w:rsid w:val="00442775"/>
    <w:rsid w:val="004F6731"/>
    <w:rsid w:val="00552C33"/>
    <w:rsid w:val="005560B7"/>
    <w:rsid w:val="006156D0"/>
    <w:rsid w:val="006C79C8"/>
    <w:rsid w:val="008765B8"/>
    <w:rsid w:val="008C4519"/>
    <w:rsid w:val="008E253D"/>
    <w:rsid w:val="008F6BFB"/>
    <w:rsid w:val="009224C9"/>
    <w:rsid w:val="00950BC6"/>
    <w:rsid w:val="009867D4"/>
    <w:rsid w:val="00AA5D33"/>
    <w:rsid w:val="00B37AFD"/>
    <w:rsid w:val="00BB351A"/>
    <w:rsid w:val="00C01887"/>
    <w:rsid w:val="00CD16F0"/>
    <w:rsid w:val="00D719D5"/>
    <w:rsid w:val="00D77E41"/>
    <w:rsid w:val="00E92985"/>
    <w:rsid w:val="00ED457D"/>
    <w:rsid w:val="00EF505E"/>
    <w:rsid w:val="00F11D96"/>
    <w:rsid w:val="00FD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BC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B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950B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50B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950B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5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2021-08-12T13:04:00Z</cp:lastPrinted>
  <dcterms:created xsi:type="dcterms:W3CDTF">2021-08-12T12:52:00Z</dcterms:created>
  <dcterms:modified xsi:type="dcterms:W3CDTF">2021-08-12T13:07:00Z</dcterms:modified>
</cp:coreProperties>
</file>