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9F" w:rsidRPr="004F34E7" w:rsidRDefault="009B789F" w:rsidP="009B789F">
      <w:pPr>
        <w:keepNext/>
        <w:tabs>
          <w:tab w:val="left" w:pos="4260"/>
        </w:tabs>
        <w:overflowPunct/>
        <w:autoSpaceDE/>
        <w:autoSpaceDN/>
        <w:adjustRightInd/>
        <w:textAlignment w:val="auto"/>
        <w:outlineLvl w:val="0"/>
        <w:rPr>
          <w:snapToGrid/>
          <w:sz w:val="28"/>
          <w:szCs w:val="24"/>
        </w:rPr>
      </w:pPr>
      <w:r w:rsidRPr="004F34E7">
        <w:rPr>
          <w:snapToGrid/>
          <w:sz w:val="28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6A3E12" w:rsidRPr="004F34E7" w:rsidTr="00CA1231">
        <w:tc>
          <w:tcPr>
            <w:tcW w:w="10421" w:type="dxa"/>
          </w:tcPr>
          <w:bookmarkStart w:id="0" w:name="_GoBack"/>
          <w:bookmarkEnd w:id="0"/>
          <w:p w:rsidR="009B789F" w:rsidRPr="004F34E7" w:rsidRDefault="009B789F" w:rsidP="009B7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napToGrid/>
                <w:szCs w:val="24"/>
              </w:rPr>
            </w:pPr>
            <w:r w:rsidRPr="004F34E7">
              <w:rPr>
                <w:b/>
                <w:snapToGrid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>
                  <v:imagedata r:id="rId7" o:title=""/>
                </v:shape>
              </w:object>
            </w:r>
          </w:p>
        </w:tc>
      </w:tr>
      <w:tr w:rsidR="006A3E12" w:rsidRPr="004F34E7" w:rsidTr="00CA1231">
        <w:trPr>
          <w:trHeight w:val="1155"/>
        </w:trPr>
        <w:tc>
          <w:tcPr>
            <w:tcW w:w="10421" w:type="dxa"/>
          </w:tcPr>
          <w:p w:rsidR="009B789F" w:rsidRPr="004F34E7" w:rsidRDefault="009B789F" w:rsidP="009B789F">
            <w:pPr>
              <w:keepNext/>
              <w:overflowPunct/>
              <w:autoSpaceDE/>
              <w:autoSpaceDN/>
              <w:adjustRightInd/>
              <w:ind w:right="-828"/>
              <w:jc w:val="center"/>
              <w:textAlignment w:val="auto"/>
              <w:outlineLvl w:val="0"/>
              <w:rPr>
                <w:b/>
                <w:snapToGrid/>
                <w:szCs w:val="24"/>
              </w:rPr>
            </w:pPr>
          </w:p>
          <w:p w:rsidR="009B789F" w:rsidRPr="004F34E7" w:rsidRDefault="009B789F" w:rsidP="009B789F">
            <w:pPr>
              <w:keepNext/>
              <w:tabs>
                <w:tab w:val="left" w:pos="2440"/>
                <w:tab w:val="center" w:pos="5516"/>
              </w:tabs>
              <w:overflowPunct/>
              <w:autoSpaceDE/>
              <w:autoSpaceDN/>
              <w:adjustRightInd/>
              <w:ind w:right="-828"/>
              <w:jc w:val="center"/>
              <w:textAlignment w:val="auto"/>
              <w:outlineLvl w:val="0"/>
              <w:rPr>
                <w:b/>
                <w:snapToGrid/>
                <w:szCs w:val="24"/>
              </w:rPr>
            </w:pPr>
            <w:r w:rsidRPr="004F34E7">
              <w:rPr>
                <w:b/>
                <w:snapToGrid/>
                <w:szCs w:val="24"/>
              </w:rPr>
              <w:t>АДМИНИСТРАЦИЯ  МИХАЙЛОВСКОГО СЕЛЬСКОГО ПОСЕЛЕНИЯ</w:t>
            </w:r>
          </w:p>
          <w:p w:rsidR="009B789F" w:rsidRPr="004F34E7" w:rsidRDefault="009B789F" w:rsidP="009B789F">
            <w:pPr>
              <w:keepNext/>
              <w:overflowPunct/>
              <w:autoSpaceDE/>
              <w:autoSpaceDN/>
              <w:adjustRightInd/>
              <w:ind w:right="-828"/>
              <w:jc w:val="center"/>
              <w:textAlignment w:val="auto"/>
              <w:outlineLvl w:val="0"/>
              <w:rPr>
                <w:b/>
                <w:snapToGrid/>
                <w:szCs w:val="24"/>
              </w:rPr>
            </w:pPr>
            <w:r w:rsidRPr="004F34E7">
              <w:rPr>
                <w:b/>
                <w:snapToGrid/>
                <w:szCs w:val="24"/>
              </w:rPr>
              <w:t>ДОРОГОБУЖСКОГО РАЙОНА СМОЛЕНСКОЙ ОБЛАСТИ</w:t>
            </w:r>
          </w:p>
          <w:p w:rsidR="009B789F" w:rsidRPr="004F34E7" w:rsidRDefault="009B789F" w:rsidP="009B789F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snapToGrid/>
                <w:sz w:val="28"/>
                <w:szCs w:val="28"/>
              </w:rPr>
            </w:pPr>
          </w:p>
          <w:p w:rsidR="009B789F" w:rsidRPr="004F34E7" w:rsidRDefault="009B789F" w:rsidP="009B7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napToGrid/>
                <w:szCs w:val="24"/>
              </w:rPr>
            </w:pPr>
            <w:proofErr w:type="gramStart"/>
            <w:r w:rsidRPr="004F34E7">
              <w:rPr>
                <w:b/>
                <w:bCs/>
                <w:snapToGrid/>
                <w:szCs w:val="28"/>
              </w:rPr>
              <w:t>П</w:t>
            </w:r>
            <w:proofErr w:type="gramEnd"/>
            <w:r w:rsidRPr="004F34E7">
              <w:rPr>
                <w:b/>
                <w:bCs/>
                <w:snapToGrid/>
                <w:szCs w:val="28"/>
              </w:rPr>
              <w:t xml:space="preserve"> О С Т А Н О В Л Е Н И Е</w:t>
            </w:r>
          </w:p>
        </w:tc>
      </w:tr>
      <w:tr w:rsidR="009B789F" w:rsidRPr="004F34E7" w:rsidTr="00CA1231">
        <w:tc>
          <w:tcPr>
            <w:tcW w:w="10421" w:type="dxa"/>
          </w:tcPr>
          <w:p w:rsidR="009B789F" w:rsidRPr="004F34E7" w:rsidRDefault="009B789F" w:rsidP="009B789F">
            <w:pPr>
              <w:overflowPunct/>
              <w:autoSpaceDE/>
              <w:autoSpaceDN/>
              <w:adjustRightInd/>
              <w:textAlignment w:val="auto"/>
              <w:rPr>
                <w:snapToGrid/>
                <w:sz w:val="28"/>
                <w:szCs w:val="28"/>
              </w:rPr>
            </w:pPr>
            <w:r w:rsidRPr="004F34E7">
              <w:rPr>
                <w:snapToGrid/>
                <w:sz w:val="28"/>
                <w:szCs w:val="28"/>
              </w:rPr>
              <w:t xml:space="preserve"> </w:t>
            </w:r>
          </w:p>
          <w:p w:rsidR="009B789F" w:rsidRPr="004F34E7" w:rsidRDefault="00727CD3" w:rsidP="009B789F">
            <w:pPr>
              <w:overflowPunct/>
              <w:autoSpaceDE/>
              <w:autoSpaceDN/>
              <w:adjustRightInd/>
              <w:textAlignment w:val="auto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28 октября </w:t>
            </w:r>
            <w:r w:rsidR="009B789F" w:rsidRPr="004F34E7">
              <w:rPr>
                <w:snapToGrid/>
                <w:sz w:val="28"/>
                <w:szCs w:val="28"/>
              </w:rPr>
              <w:t xml:space="preserve">2019 года                                                                                          </w:t>
            </w:r>
            <w:r w:rsidR="009B789F" w:rsidRPr="004F34E7">
              <w:rPr>
                <w:snapToGrid/>
                <w:sz w:val="28"/>
                <w:szCs w:val="28"/>
                <w:lang w:val="en-US"/>
              </w:rPr>
              <w:t xml:space="preserve">   </w:t>
            </w:r>
            <w:r w:rsidR="009B789F" w:rsidRPr="004F34E7">
              <w:rPr>
                <w:snapToGrid/>
                <w:sz w:val="28"/>
                <w:szCs w:val="28"/>
              </w:rPr>
              <w:t xml:space="preserve">  № </w:t>
            </w:r>
            <w:r>
              <w:rPr>
                <w:snapToGrid/>
                <w:sz w:val="28"/>
                <w:szCs w:val="28"/>
              </w:rPr>
              <w:t>60</w:t>
            </w:r>
          </w:p>
          <w:p w:rsidR="009B789F" w:rsidRPr="004F34E7" w:rsidRDefault="009B789F" w:rsidP="009B789F">
            <w:pPr>
              <w:overflowPunct/>
              <w:autoSpaceDE/>
              <w:autoSpaceDN/>
              <w:adjustRightInd/>
              <w:textAlignment w:val="auto"/>
              <w:rPr>
                <w:snapToGrid/>
                <w:sz w:val="28"/>
                <w:szCs w:val="28"/>
              </w:rPr>
            </w:pPr>
          </w:p>
        </w:tc>
      </w:tr>
    </w:tbl>
    <w:p w:rsidR="005033B8" w:rsidRPr="004F34E7" w:rsidRDefault="005033B8">
      <w:pPr>
        <w:rPr>
          <w:sz w:val="26"/>
          <w:szCs w:val="26"/>
        </w:rPr>
      </w:pPr>
    </w:p>
    <w:p w:rsidR="003F4B5F" w:rsidRPr="004F34E7" w:rsidRDefault="009B789F" w:rsidP="009B789F">
      <w:pPr>
        <w:ind w:right="4264"/>
        <w:jc w:val="both"/>
        <w:rPr>
          <w:snapToGrid/>
          <w:sz w:val="28"/>
          <w:szCs w:val="28"/>
        </w:rPr>
      </w:pPr>
      <w:r w:rsidRPr="004F34E7">
        <w:rPr>
          <w:sz w:val="28"/>
          <w:szCs w:val="28"/>
        </w:rPr>
        <w:t>Об утверждении А</w:t>
      </w:r>
      <w:r w:rsidR="003F4B5F" w:rsidRPr="004F34E7">
        <w:rPr>
          <w:sz w:val="28"/>
          <w:szCs w:val="28"/>
        </w:rPr>
        <w:t>дминистративного</w:t>
      </w:r>
      <w:r w:rsidRPr="004F34E7">
        <w:rPr>
          <w:snapToGrid/>
          <w:sz w:val="28"/>
          <w:szCs w:val="28"/>
        </w:rPr>
        <w:t xml:space="preserve"> </w:t>
      </w:r>
      <w:r w:rsidR="003F4B5F" w:rsidRPr="004F34E7">
        <w:rPr>
          <w:sz w:val="28"/>
          <w:szCs w:val="28"/>
        </w:rPr>
        <w:t>регламента предоставления муниципальной услуги «Согласование схемы движения транспорта и</w:t>
      </w:r>
      <w:r w:rsidRPr="004F34E7">
        <w:rPr>
          <w:snapToGrid/>
          <w:sz w:val="28"/>
          <w:szCs w:val="28"/>
        </w:rPr>
        <w:t xml:space="preserve"> </w:t>
      </w:r>
      <w:r w:rsidR="003F4B5F" w:rsidRPr="004F34E7">
        <w:rPr>
          <w:sz w:val="28"/>
          <w:szCs w:val="28"/>
        </w:rPr>
        <w:t xml:space="preserve"> пешеходов на период проведения работ на проезжей части</w:t>
      </w:r>
      <w:r w:rsidRPr="004F34E7">
        <w:rPr>
          <w:sz w:val="28"/>
          <w:szCs w:val="28"/>
        </w:rPr>
        <w:t xml:space="preserve"> при строительстве объектов электросетевого хозяйства</w:t>
      </w:r>
      <w:r w:rsidR="00952710">
        <w:rPr>
          <w:sz w:val="28"/>
          <w:szCs w:val="28"/>
        </w:rPr>
        <w:t xml:space="preserve"> с уровнем напряжения ниже 35 </w:t>
      </w:r>
      <w:proofErr w:type="spellStart"/>
      <w:r w:rsidR="0057787F">
        <w:rPr>
          <w:sz w:val="28"/>
          <w:szCs w:val="28"/>
        </w:rPr>
        <w:t>к</w:t>
      </w:r>
      <w:r w:rsidRPr="004F34E7">
        <w:rPr>
          <w:sz w:val="28"/>
          <w:szCs w:val="28"/>
        </w:rPr>
        <w:t>В</w:t>
      </w:r>
      <w:proofErr w:type="spellEnd"/>
      <w:r w:rsidR="003F4B5F" w:rsidRPr="004F34E7">
        <w:rPr>
          <w:sz w:val="28"/>
          <w:szCs w:val="28"/>
        </w:rPr>
        <w:t>»</w:t>
      </w:r>
    </w:p>
    <w:p w:rsidR="003F4B5F" w:rsidRPr="004F34E7" w:rsidRDefault="003F4B5F" w:rsidP="003F4B5F">
      <w:pPr>
        <w:rPr>
          <w:sz w:val="26"/>
          <w:szCs w:val="26"/>
        </w:rPr>
      </w:pPr>
    </w:p>
    <w:p w:rsidR="003F4B5F" w:rsidRPr="004F34E7" w:rsidRDefault="003F4B5F" w:rsidP="003F4B5F">
      <w:pPr>
        <w:rPr>
          <w:sz w:val="26"/>
          <w:szCs w:val="26"/>
        </w:rPr>
      </w:pPr>
    </w:p>
    <w:p w:rsidR="009B789F" w:rsidRPr="004F34E7" w:rsidRDefault="003F4B5F" w:rsidP="003F4B5F">
      <w:pPr>
        <w:pStyle w:val="a7"/>
        <w:jc w:val="both"/>
        <w:rPr>
          <w:color w:val="000000"/>
          <w:sz w:val="28"/>
          <w:szCs w:val="28"/>
        </w:rPr>
      </w:pPr>
      <w:r w:rsidRPr="004F34E7">
        <w:rPr>
          <w:color w:val="000000"/>
          <w:sz w:val="26"/>
          <w:szCs w:val="26"/>
        </w:rPr>
        <w:t xml:space="preserve">    </w:t>
      </w:r>
      <w:r w:rsidRPr="004F34E7">
        <w:rPr>
          <w:color w:val="000000"/>
          <w:sz w:val="28"/>
          <w:szCs w:val="28"/>
        </w:rPr>
        <w:tab/>
        <w:t xml:space="preserve"> </w:t>
      </w:r>
      <w:proofErr w:type="gramStart"/>
      <w:r w:rsidRPr="004F34E7">
        <w:rPr>
          <w:color w:val="000000"/>
          <w:sz w:val="28"/>
          <w:szCs w:val="28"/>
        </w:rPr>
        <w:t>В соответствии с Федеральным законом от 27 июля 2010 г. №210-ФЗ «Об организации предоставления государственных и муниципальных услуг», Федеральным законом от 06.10.2003 г. №131- ФЗ «Об общих принципах организации местного самоуправления в Российской Федерации», Федеральным законом от 02.05.2006 г. №59-ФЗ «О порядке рассмотрения обращений граждан РФ», Уставом</w:t>
      </w:r>
      <w:r w:rsidR="009B789F" w:rsidRPr="004F34E7">
        <w:rPr>
          <w:color w:val="000000"/>
          <w:sz w:val="28"/>
          <w:szCs w:val="28"/>
        </w:rPr>
        <w:t xml:space="preserve"> Михайловского сельского поселения Дорогобужского района Смоленской области,</w:t>
      </w:r>
      <w:r w:rsidRPr="004F34E7">
        <w:rPr>
          <w:color w:val="000000"/>
          <w:sz w:val="28"/>
          <w:szCs w:val="28"/>
        </w:rPr>
        <w:t xml:space="preserve"> </w:t>
      </w:r>
      <w:r w:rsidR="009B789F" w:rsidRPr="004F34E7">
        <w:rPr>
          <w:color w:val="000000"/>
          <w:sz w:val="28"/>
          <w:szCs w:val="28"/>
        </w:rPr>
        <w:t>А</w:t>
      </w:r>
      <w:r w:rsidRPr="004F34E7">
        <w:rPr>
          <w:color w:val="000000"/>
          <w:sz w:val="28"/>
          <w:szCs w:val="28"/>
        </w:rPr>
        <w:t xml:space="preserve">дминистрация </w:t>
      </w:r>
      <w:r w:rsidR="009B789F" w:rsidRPr="004F34E7">
        <w:rPr>
          <w:color w:val="000000"/>
          <w:sz w:val="28"/>
          <w:szCs w:val="28"/>
        </w:rPr>
        <w:t>Михайловского сельского поселения Дорогобужского района</w:t>
      </w:r>
      <w:proofErr w:type="gramEnd"/>
      <w:r w:rsidR="009B789F" w:rsidRPr="004F34E7">
        <w:rPr>
          <w:color w:val="000000"/>
          <w:sz w:val="28"/>
          <w:szCs w:val="28"/>
        </w:rPr>
        <w:t xml:space="preserve"> Смоленской области </w:t>
      </w:r>
    </w:p>
    <w:p w:rsidR="003F4B5F" w:rsidRPr="004F34E7" w:rsidRDefault="003F4B5F" w:rsidP="003F4B5F">
      <w:pPr>
        <w:pStyle w:val="a7"/>
        <w:jc w:val="both"/>
        <w:rPr>
          <w:b/>
          <w:color w:val="000000"/>
          <w:sz w:val="28"/>
          <w:szCs w:val="28"/>
        </w:rPr>
      </w:pPr>
    </w:p>
    <w:p w:rsidR="003F4B5F" w:rsidRPr="004F34E7" w:rsidRDefault="009B789F" w:rsidP="003F4B5F">
      <w:pPr>
        <w:pStyle w:val="a7"/>
        <w:jc w:val="both"/>
        <w:rPr>
          <w:bCs/>
          <w:color w:val="000000"/>
          <w:sz w:val="26"/>
          <w:szCs w:val="26"/>
        </w:rPr>
      </w:pPr>
      <w:r w:rsidRPr="004F34E7">
        <w:rPr>
          <w:bCs/>
          <w:color w:val="000000"/>
          <w:sz w:val="26"/>
          <w:szCs w:val="26"/>
        </w:rPr>
        <w:t xml:space="preserve">            </w:t>
      </w:r>
      <w:proofErr w:type="gramStart"/>
      <w:r w:rsidRPr="004F34E7">
        <w:rPr>
          <w:bCs/>
          <w:color w:val="000000"/>
          <w:sz w:val="26"/>
          <w:szCs w:val="26"/>
        </w:rPr>
        <w:t>п</w:t>
      </w:r>
      <w:proofErr w:type="gramEnd"/>
      <w:r w:rsidRPr="004F34E7">
        <w:rPr>
          <w:bCs/>
          <w:color w:val="000000"/>
          <w:sz w:val="26"/>
          <w:szCs w:val="26"/>
        </w:rPr>
        <w:t xml:space="preserve"> о с т а н о в л я е т:</w:t>
      </w:r>
    </w:p>
    <w:p w:rsidR="009B789F" w:rsidRPr="004F34E7" w:rsidRDefault="009B789F" w:rsidP="009B789F">
      <w:pPr>
        <w:pStyle w:val="a7"/>
        <w:jc w:val="both"/>
        <w:rPr>
          <w:color w:val="000000"/>
          <w:sz w:val="28"/>
          <w:szCs w:val="28"/>
        </w:rPr>
      </w:pPr>
    </w:p>
    <w:p w:rsidR="003F4B5F" w:rsidRPr="004F34E7" w:rsidRDefault="003F4B5F" w:rsidP="009B789F">
      <w:pPr>
        <w:numPr>
          <w:ilvl w:val="0"/>
          <w:numId w:val="12"/>
        </w:numPr>
        <w:jc w:val="both"/>
        <w:rPr>
          <w:sz w:val="28"/>
          <w:szCs w:val="28"/>
        </w:rPr>
      </w:pPr>
      <w:r w:rsidRPr="004F34E7">
        <w:rPr>
          <w:sz w:val="28"/>
          <w:szCs w:val="28"/>
        </w:rPr>
        <w:t xml:space="preserve">Утвердить административный регламент оказания муниципальной услуги </w:t>
      </w:r>
    </w:p>
    <w:p w:rsidR="003F4B5F" w:rsidRPr="004F34E7" w:rsidRDefault="003F4B5F" w:rsidP="009B789F">
      <w:pPr>
        <w:jc w:val="both"/>
        <w:rPr>
          <w:sz w:val="28"/>
          <w:szCs w:val="28"/>
        </w:rPr>
      </w:pPr>
      <w:r w:rsidRPr="004F34E7">
        <w:rPr>
          <w:sz w:val="28"/>
          <w:szCs w:val="28"/>
        </w:rPr>
        <w:t>«Согласование схемы движения транспорта и пешеходов на период проведения работ на проезжей части</w:t>
      </w:r>
      <w:r w:rsidR="007E4E12" w:rsidRPr="004F34E7">
        <w:rPr>
          <w:sz w:val="28"/>
          <w:szCs w:val="28"/>
        </w:rPr>
        <w:t xml:space="preserve"> при строительстве объектов электросетевого хозяйства с уровнем напряжения ниже 35 </w:t>
      </w:r>
      <w:proofErr w:type="spellStart"/>
      <w:r w:rsidR="007E4E12" w:rsidRPr="004F34E7">
        <w:rPr>
          <w:sz w:val="28"/>
          <w:szCs w:val="28"/>
        </w:rPr>
        <w:t>кВ</w:t>
      </w:r>
      <w:proofErr w:type="spellEnd"/>
      <w:r w:rsidRPr="004F34E7">
        <w:rPr>
          <w:sz w:val="28"/>
          <w:szCs w:val="28"/>
        </w:rPr>
        <w:t>»</w:t>
      </w:r>
      <w:r w:rsidRPr="004F34E7">
        <w:rPr>
          <w:b/>
          <w:sz w:val="28"/>
          <w:szCs w:val="28"/>
        </w:rPr>
        <w:t xml:space="preserve"> </w:t>
      </w:r>
      <w:r w:rsidRPr="004F34E7">
        <w:rPr>
          <w:sz w:val="28"/>
          <w:szCs w:val="28"/>
        </w:rPr>
        <w:t>(прилагается).</w:t>
      </w:r>
    </w:p>
    <w:p w:rsidR="003F4B5F" w:rsidRPr="004F34E7" w:rsidRDefault="009B789F" w:rsidP="009B789F">
      <w:pPr>
        <w:jc w:val="both"/>
        <w:rPr>
          <w:sz w:val="28"/>
          <w:szCs w:val="28"/>
        </w:rPr>
      </w:pPr>
      <w:r w:rsidRPr="004F34E7">
        <w:rPr>
          <w:sz w:val="28"/>
          <w:szCs w:val="28"/>
        </w:rPr>
        <w:t xml:space="preserve">          </w:t>
      </w:r>
      <w:r w:rsidR="003F4B5F" w:rsidRPr="004F34E7">
        <w:rPr>
          <w:sz w:val="28"/>
          <w:szCs w:val="28"/>
        </w:rPr>
        <w:t xml:space="preserve">2. </w:t>
      </w:r>
      <w:r w:rsidRPr="004F34E7">
        <w:rPr>
          <w:sz w:val="28"/>
          <w:szCs w:val="28"/>
        </w:rPr>
        <w:t xml:space="preserve"> </w:t>
      </w:r>
      <w:r w:rsidR="003F4B5F" w:rsidRPr="004F34E7">
        <w:rPr>
          <w:sz w:val="28"/>
          <w:szCs w:val="28"/>
        </w:rPr>
        <w:t xml:space="preserve">Настоящее постановление обнародовать на </w:t>
      </w:r>
      <w:r w:rsidR="006909F2" w:rsidRPr="004F34E7">
        <w:rPr>
          <w:sz w:val="28"/>
          <w:szCs w:val="28"/>
        </w:rPr>
        <w:t>информационном стенде в здании А</w:t>
      </w:r>
      <w:r w:rsidR="003F4B5F" w:rsidRPr="004F34E7">
        <w:rPr>
          <w:sz w:val="28"/>
          <w:szCs w:val="28"/>
        </w:rPr>
        <w:t xml:space="preserve">дминистрации </w:t>
      </w:r>
      <w:r w:rsidR="006909F2" w:rsidRPr="004F34E7">
        <w:rPr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3F4B5F" w:rsidRPr="004F34E7">
        <w:rPr>
          <w:sz w:val="28"/>
          <w:szCs w:val="28"/>
        </w:rPr>
        <w:t>и разместить на официальном с</w:t>
      </w:r>
      <w:r w:rsidR="006909F2" w:rsidRPr="004F34E7">
        <w:rPr>
          <w:sz w:val="28"/>
          <w:szCs w:val="28"/>
        </w:rPr>
        <w:t>айте А</w:t>
      </w:r>
      <w:r w:rsidR="003F4B5F" w:rsidRPr="004F34E7">
        <w:rPr>
          <w:sz w:val="28"/>
          <w:szCs w:val="28"/>
        </w:rPr>
        <w:t>дминистрации сельского поселения в сети «Интернет».</w:t>
      </w:r>
    </w:p>
    <w:p w:rsidR="003F4B5F" w:rsidRPr="004F34E7" w:rsidRDefault="009B789F" w:rsidP="009B789F">
      <w:pPr>
        <w:jc w:val="both"/>
        <w:rPr>
          <w:sz w:val="28"/>
          <w:szCs w:val="28"/>
        </w:rPr>
      </w:pPr>
      <w:r w:rsidRPr="004F34E7">
        <w:rPr>
          <w:sz w:val="28"/>
          <w:szCs w:val="28"/>
        </w:rPr>
        <w:t xml:space="preserve">          </w:t>
      </w:r>
      <w:r w:rsidR="003F4B5F" w:rsidRPr="004F34E7">
        <w:rPr>
          <w:sz w:val="28"/>
          <w:szCs w:val="28"/>
        </w:rPr>
        <w:t xml:space="preserve">3. </w:t>
      </w:r>
      <w:proofErr w:type="gramStart"/>
      <w:r w:rsidR="003F4B5F" w:rsidRPr="004F34E7">
        <w:rPr>
          <w:sz w:val="28"/>
          <w:szCs w:val="28"/>
        </w:rPr>
        <w:t>Контроль за</w:t>
      </w:r>
      <w:proofErr w:type="gramEnd"/>
      <w:r w:rsidR="003F4B5F" w:rsidRPr="004F34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4B5F" w:rsidRPr="004F34E7" w:rsidRDefault="003F4B5F" w:rsidP="003F4B5F">
      <w:pPr>
        <w:rPr>
          <w:sz w:val="26"/>
          <w:szCs w:val="26"/>
        </w:rPr>
      </w:pPr>
    </w:p>
    <w:p w:rsidR="005033B8" w:rsidRPr="004F34E7" w:rsidRDefault="005033B8" w:rsidP="00143A86">
      <w:pPr>
        <w:jc w:val="both"/>
        <w:rPr>
          <w:sz w:val="26"/>
          <w:szCs w:val="26"/>
        </w:rPr>
      </w:pPr>
    </w:p>
    <w:p w:rsidR="009B789F" w:rsidRPr="004F34E7" w:rsidRDefault="009B789F" w:rsidP="009B789F">
      <w:pPr>
        <w:tabs>
          <w:tab w:val="num" w:pos="-1620"/>
        </w:tabs>
        <w:overflowPunct/>
        <w:autoSpaceDE/>
        <w:autoSpaceDN/>
        <w:adjustRightInd/>
        <w:jc w:val="both"/>
        <w:textAlignment w:val="auto"/>
        <w:rPr>
          <w:bCs/>
          <w:snapToGrid/>
          <w:sz w:val="28"/>
          <w:szCs w:val="28"/>
        </w:rPr>
      </w:pPr>
      <w:r w:rsidRPr="004F34E7">
        <w:rPr>
          <w:bCs/>
          <w:snapToGrid/>
          <w:sz w:val="28"/>
          <w:szCs w:val="28"/>
        </w:rPr>
        <w:t xml:space="preserve">Глава муниципального образования </w:t>
      </w:r>
    </w:p>
    <w:p w:rsidR="009B789F" w:rsidRPr="004F34E7" w:rsidRDefault="009B789F" w:rsidP="009B789F">
      <w:pPr>
        <w:tabs>
          <w:tab w:val="num" w:pos="-1620"/>
        </w:tabs>
        <w:overflowPunct/>
        <w:autoSpaceDE/>
        <w:autoSpaceDN/>
        <w:adjustRightInd/>
        <w:jc w:val="both"/>
        <w:textAlignment w:val="auto"/>
        <w:rPr>
          <w:bCs/>
          <w:snapToGrid/>
          <w:sz w:val="28"/>
          <w:szCs w:val="28"/>
        </w:rPr>
      </w:pPr>
      <w:r w:rsidRPr="004F34E7">
        <w:rPr>
          <w:bCs/>
          <w:snapToGrid/>
          <w:sz w:val="28"/>
          <w:szCs w:val="28"/>
        </w:rPr>
        <w:t>Михайловское сельское поселение</w:t>
      </w:r>
    </w:p>
    <w:p w:rsidR="009B789F" w:rsidRPr="004F34E7" w:rsidRDefault="009B789F" w:rsidP="009B789F">
      <w:pPr>
        <w:tabs>
          <w:tab w:val="num" w:pos="-1620"/>
        </w:tabs>
        <w:overflowPunct/>
        <w:autoSpaceDE/>
        <w:autoSpaceDN/>
        <w:adjustRightInd/>
        <w:jc w:val="both"/>
        <w:textAlignment w:val="auto"/>
        <w:rPr>
          <w:bCs/>
          <w:snapToGrid/>
          <w:sz w:val="28"/>
          <w:szCs w:val="28"/>
        </w:rPr>
      </w:pPr>
      <w:r w:rsidRPr="004F34E7">
        <w:rPr>
          <w:bCs/>
          <w:snapToGrid/>
          <w:sz w:val="28"/>
          <w:szCs w:val="28"/>
        </w:rPr>
        <w:t xml:space="preserve">Дорогобужского района Смоленской области                                  </w:t>
      </w:r>
      <w:proofErr w:type="spellStart"/>
      <w:r w:rsidRPr="004F34E7">
        <w:rPr>
          <w:b/>
          <w:bCs/>
          <w:snapToGrid/>
          <w:sz w:val="28"/>
          <w:szCs w:val="28"/>
        </w:rPr>
        <w:t>А.В.Кулешов</w:t>
      </w:r>
      <w:proofErr w:type="spellEnd"/>
      <w:r w:rsidRPr="004F34E7">
        <w:rPr>
          <w:bCs/>
          <w:snapToGrid/>
          <w:sz w:val="28"/>
          <w:szCs w:val="28"/>
        </w:rPr>
        <w:t xml:space="preserve"> </w:t>
      </w:r>
    </w:p>
    <w:p w:rsidR="00311D0C" w:rsidRPr="004F34E7" w:rsidRDefault="00311D0C">
      <w:pPr>
        <w:rPr>
          <w:b/>
          <w:sz w:val="26"/>
          <w:szCs w:val="26"/>
        </w:rPr>
      </w:pPr>
    </w:p>
    <w:p w:rsidR="00D5585F" w:rsidRPr="004F34E7" w:rsidRDefault="00D5585F">
      <w:pPr>
        <w:rPr>
          <w:sz w:val="26"/>
          <w:szCs w:val="26"/>
        </w:rPr>
      </w:pPr>
    </w:p>
    <w:p w:rsidR="007E4E12" w:rsidRPr="00727CD3" w:rsidRDefault="007E4E12" w:rsidP="007E4E12">
      <w:pPr>
        <w:shd w:val="clear" w:color="auto" w:fill="FFFFFF"/>
        <w:jc w:val="right"/>
        <w:rPr>
          <w:szCs w:val="24"/>
        </w:rPr>
      </w:pPr>
      <w:bookmarkStart w:id="1" w:name="sub_1000"/>
      <w:r w:rsidRPr="00727CD3">
        <w:rPr>
          <w:szCs w:val="24"/>
        </w:rPr>
        <w:lastRenderedPageBreak/>
        <w:t xml:space="preserve">УТВЕРЖДЕН </w:t>
      </w:r>
    </w:p>
    <w:p w:rsidR="007E4E12" w:rsidRPr="00727CD3" w:rsidRDefault="007E4E12" w:rsidP="007E4E12">
      <w:pPr>
        <w:ind w:left="5387"/>
        <w:jc w:val="right"/>
        <w:rPr>
          <w:szCs w:val="24"/>
        </w:rPr>
      </w:pPr>
      <w:r w:rsidRPr="00727CD3">
        <w:rPr>
          <w:szCs w:val="24"/>
        </w:rPr>
        <w:t xml:space="preserve">                постановлением Администрации</w:t>
      </w:r>
    </w:p>
    <w:p w:rsidR="007E4E12" w:rsidRPr="00727CD3" w:rsidRDefault="007E4E12" w:rsidP="007E4E12">
      <w:pPr>
        <w:ind w:left="5387"/>
        <w:jc w:val="right"/>
        <w:rPr>
          <w:szCs w:val="24"/>
        </w:rPr>
      </w:pPr>
      <w:r w:rsidRPr="00727CD3">
        <w:rPr>
          <w:szCs w:val="24"/>
        </w:rPr>
        <w:t xml:space="preserve">            Михайловского сельского поселения</w:t>
      </w:r>
    </w:p>
    <w:p w:rsidR="007E4E12" w:rsidRPr="00727CD3" w:rsidRDefault="007E4E12" w:rsidP="007E4E12">
      <w:pPr>
        <w:ind w:left="5387"/>
        <w:jc w:val="right"/>
        <w:rPr>
          <w:szCs w:val="24"/>
        </w:rPr>
      </w:pPr>
      <w:r w:rsidRPr="00727CD3">
        <w:rPr>
          <w:szCs w:val="24"/>
        </w:rPr>
        <w:t xml:space="preserve">                       Дорогобужского района </w:t>
      </w:r>
    </w:p>
    <w:p w:rsidR="007E4E12" w:rsidRPr="00727CD3" w:rsidRDefault="007E4E12" w:rsidP="007E4E12">
      <w:pPr>
        <w:ind w:left="5387"/>
        <w:jc w:val="right"/>
        <w:rPr>
          <w:szCs w:val="24"/>
        </w:rPr>
      </w:pPr>
      <w:r w:rsidRPr="00727CD3">
        <w:rPr>
          <w:szCs w:val="24"/>
        </w:rPr>
        <w:t xml:space="preserve">         Смоленской области </w:t>
      </w:r>
    </w:p>
    <w:p w:rsidR="007E4E12" w:rsidRPr="00727CD3" w:rsidRDefault="00727CD3" w:rsidP="007E4E12">
      <w:pPr>
        <w:ind w:left="5387"/>
        <w:jc w:val="right"/>
        <w:rPr>
          <w:szCs w:val="24"/>
        </w:rPr>
      </w:pPr>
      <w:r>
        <w:rPr>
          <w:szCs w:val="24"/>
        </w:rPr>
        <w:t>от  28.10.</w:t>
      </w:r>
      <w:r w:rsidR="007E4E12" w:rsidRPr="00727CD3">
        <w:rPr>
          <w:szCs w:val="24"/>
        </w:rPr>
        <w:t>2019 №</w:t>
      </w:r>
      <w:r>
        <w:rPr>
          <w:szCs w:val="24"/>
        </w:rPr>
        <w:t xml:space="preserve"> 60</w:t>
      </w:r>
      <w:r w:rsidR="007E4E12" w:rsidRPr="00727CD3">
        <w:rPr>
          <w:szCs w:val="24"/>
        </w:rPr>
        <w:t xml:space="preserve"> </w:t>
      </w:r>
    </w:p>
    <w:p w:rsidR="007E4E12" w:rsidRPr="00727CD3" w:rsidRDefault="007E4E12" w:rsidP="007E4E12">
      <w:pPr>
        <w:ind w:left="5387"/>
        <w:jc w:val="right"/>
        <w:rPr>
          <w:szCs w:val="24"/>
        </w:rPr>
      </w:pPr>
    </w:p>
    <w:p w:rsidR="00727CD3" w:rsidRPr="00727CD3" w:rsidRDefault="00727CD3" w:rsidP="003F4B5F">
      <w:pPr>
        <w:widowControl w:val="0"/>
        <w:shd w:val="clear" w:color="auto" w:fill="FFFFFF"/>
        <w:overflowPunct/>
        <w:spacing w:line="204" w:lineRule="atLeast"/>
        <w:jc w:val="center"/>
        <w:rPr>
          <w:b/>
          <w:bCs/>
          <w:snapToGrid/>
          <w:szCs w:val="24"/>
        </w:rPr>
      </w:pPr>
    </w:p>
    <w:p w:rsidR="00727CD3" w:rsidRDefault="00727CD3" w:rsidP="003F4B5F">
      <w:pPr>
        <w:widowControl w:val="0"/>
        <w:shd w:val="clear" w:color="auto" w:fill="FFFFFF"/>
        <w:overflowPunct/>
        <w:spacing w:line="204" w:lineRule="atLeast"/>
        <w:jc w:val="center"/>
        <w:rPr>
          <w:b/>
          <w:bCs/>
          <w:snapToGrid/>
          <w:sz w:val="26"/>
          <w:szCs w:val="26"/>
        </w:rPr>
      </w:pPr>
    </w:p>
    <w:p w:rsidR="00727CD3" w:rsidRDefault="00727CD3" w:rsidP="003F4B5F">
      <w:pPr>
        <w:widowControl w:val="0"/>
        <w:shd w:val="clear" w:color="auto" w:fill="FFFFFF"/>
        <w:overflowPunct/>
        <w:spacing w:line="204" w:lineRule="atLeast"/>
        <w:jc w:val="center"/>
        <w:rPr>
          <w:b/>
          <w:bCs/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shd w:val="clear" w:color="auto" w:fill="FFFFFF"/>
        <w:overflowPunct/>
        <w:spacing w:line="204" w:lineRule="atLeast"/>
        <w:jc w:val="center"/>
        <w:rPr>
          <w:snapToGrid/>
          <w:sz w:val="26"/>
          <w:szCs w:val="26"/>
        </w:rPr>
      </w:pPr>
      <w:r w:rsidRPr="004F34E7">
        <w:rPr>
          <w:b/>
          <w:bCs/>
          <w:snapToGrid/>
          <w:sz w:val="26"/>
          <w:szCs w:val="26"/>
        </w:rPr>
        <w:t>АДМИНИСТРАТИВНЫЙ РЕГЛАМЕНТ</w:t>
      </w:r>
    </w:p>
    <w:p w:rsidR="003F4B5F" w:rsidRPr="004F34E7" w:rsidRDefault="003F4B5F" w:rsidP="003F4B5F">
      <w:pPr>
        <w:widowControl w:val="0"/>
        <w:shd w:val="clear" w:color="auto" w:fill="FFFFFF"/>
        <w:overflowPunct/>
        <w:spacing w:line="204" w:lineRule="atLeast"/>
        <w:jc w:val="center"/>
        <w:rPr>
          <w:snapToGrid/>
          <w:sz w:val="26"/>
          <w:szCs w:val="26"/>
        </w:rPr>
      </w:pPr>
      <w:r w:rsidRPr="004F34E7">
        <w:rPr>
          <w:b/>
          <w:bCs/>
          <w:snapToGrid/>
          <w:sz w:val="26"/>
          <w:szCs w:val="26"/>
        </w:rPr>
        <w:t>предоставления муниципальной услуги</w:t>
      </w:r>
    </w:p>
    <w:p w:rsidR="003F4B5F" w:rsidRPr="004F34E7" w:rsidRDefault="003F4B5F" w:rsidP="003F4B5F">
      <w:pPr>
        <w:widowControl w:val="0"/>
        <w:shd w:val="clear" w:color="auto" w:fill="FFFFFF"/>
        <w:overflowPunct/>
        <w:spacing w:line="204" w:lineRule="atLeast"/>
        <w:jc w:val="center"/>
        <w:rPr>
          <w:b/>
          <w:snapToGrid/>
          <w:sz w:val="26"/>
          <w:szCs w:val="26"/>
        </w:rPr>
      </w:pPr>
      <w:r w:rsidRPr="004F34E7">
        <w:rPr>
          <w:b/>
          <w:bCs/>
          <w:snapToGrid/>
          <w:sz w:val="26"/>
          <w:szCs w:val="26"/>
        </w:rPr>
        <w:t> «</w:t>
      </w:r>
      <w:r w:rsidRPr="004F34E7">
        <w:rPr>
          <w:b/>
          <w:snapToGrid/>
          <w:sz w:val="26"/>
          <w:szCs w:val="26"/>
        </w:rPr>
        <w:t>Согласование схемы движения транспорта и пешеходов</w:t>
      </w:r>
    </w:p>
    <w:p w:rsidR="003F4B5F" w:rsidRPr="004F34E7" w:rsidRDefault="003F4B5F" w:rsidP="003F4B5F">
      <w:pPr>
        <w:widowControl w:val="0"/>
        <w:shd w:val="clear" w:color="auto" w:fill="FFFFFF"/>
        <w:overflowPunct/>
        <w:spacing w:line="204" w:lineRule="atLeast"/>
        <w:jc w:val="center"/>
        <w:rPr>
          <w:snapToGrid/>
          <w:sz w:val="26"/>
          <w:szCs w:val="26"/>
        </w:rPr>
      </w:pPr>
      <w:r w:rsidRPr="004F34E7">
        <w:rPr>
          <w:b/>
          <w:snapToGrid/>
          <w:sz w:val="26"/>
          <w:szCs w:val="26"/>
        </w:rPr>
        <w:t xml:space="preserve"> на период проведения работ на проезжей части</w:t>
      </w:r>
      <w:r w:rsidR="006909F2" w:rsidRPr="004F34E7">
        <w:rPr>
          <w:sz w:val="28"/>
          <w:szCs w:val="28"/>
        </w:rPr>
        <w:t xml:space="preserve"> </w:t>
      </w:r>
      <w:r w:rsidR="006909F2" w:rsidRPr="006909F2">
        <w:rPr>
          <w:b/>
          <w:sz w:val="26"/>
          <w:szCs w:val="26"/>
        </w:rPr>
        <w:t xml:space="preserve">при строительстве объектов электросетевого хозяйства с уровнем напряжения ниже 35 </w:t>
      </w:r>
      <w:proofErr w:type="spellStart"/>
      <w:r w:rsidR="006909F2" w:rsidRPr="006909F2">
        <w:rPr>
          <w:b/>
          <w:sz w:val="26"/>
          <w:szCs w:val="26"/>
        </w:rPr>
        <w:t>кВ</w:t>
      </w:r>
      <w:proofErr w:type="spellEnd"/>
      <w:r w:rsidRPr="004F34E7">
        <w:rPr>
          <w:b/>
          <w:bCs/>
          <w:snapToGrid/>
          <w:sz w:val="26"/>
          <w:szCs w:val="26"/>
        </w:rPr>
        <w:t>»</w:t>
      </w:r>
    </w:p>
    <w:p w:rsidR="003F4B5F" w:rsidRPr="004F34E7" w:rsidRDefault="003F4B5F" w:rsidP="003F4B5F">
      <w:pPr>
        <w:widowControl w:val="0"/>
        <w:shd w:val="clear" w:color="auto" w:fill="FFFFFF"/>
        <w:overflowPunct/>
        <w:spacing w:before="120" w:after="120" w:line="204" w:lineRule="atLeast"/>
        <w:jc w:val="center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t> </w:t>
      </w:r>
    </w:p>
    <w:p w:rsidR="003F4B5F" w:rsidRPr="004F34E7" w:rsidRDefault="003F4B5F" w:rsidP="003F4B5F">
      <w:pPr>
        <w:widowControl w:val="0"/>
        <w:numPr>
          <w:ilvl w:val="0"/>
          <w:numId w:val="10"/>
        </w:numPr>
        <w:shd w:val="clear" w:color="auto" w:fill="FFFFFF"/>
        <w:overflowPunct/>
        <w:autoSpaceDE/>
        <w:autoSpaceDN/>
        <w:adjustRightInd/>
        <w:spacing w:line="204" w:lineRule="atLeast"/>
        <w:contextualSpacing/>
        <w:jc w:val="center"/>
        <w:textAlignment w:val="auto"/>
        <w:rPr>
          <w:b/>
          <w:bCs/>
          <w:snapToGrid/>
          <w:sz w:val="26"/>
          <w:szCs w:val="26"/>
        </w:rPr>
      </w:pPr>
      <w:r w:rsidRPr="004F34E7">
        <w:rPr>
          <w:b/>
          <w:bCs/>
          <w:snapToGrid/>
          <w:sz w:val="26"/>
          <w:szCs w:val="26"/>
        </w:rPr>
        <w:t>Общие положения</w:t>
      </w:r>
    </w:p>
    <w:p w:rsidR="003F4B5F" w:rsidRPr="004F34E7" w:rsidRDefault="003F4B5F" w:rsidP="003F4B5F">
      <w:pPr>
        <w:widowControl w:val="0"/>
        <w:shd w:val="clear" w:color="auto" w:fill="FFFFFF"/>
        <w:overflowPunct/>
        <w:spacing w:before="120" w:after="120" w:line="204" w:lineRule="atLeast"/>
        <w:ind w:firstLine="709"/>
        <w:jc w:val="both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1.1. </w:t>
      </w:r>
      <w:proofErr w:type="gramStart"/>
      <w:r w:rsidRPr="004F34E7">
        <w:rPr>
          <w:snapToGrid/>
          <w:sz w:val="26"/>
          <w:szCs w:val="26"/>
        </w:rPr>
        <w:t>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</w:t>
      </w:r>
      <w:r w:rsidR="007E4E12" w:rsidRPr="004F34E7">
        <w:rPr>
          <w:sz w:val="26"/>
          <w:szCs w:val="26"/>
        </w:rPr>
        <w:t xml:space="preserve"> при строительстве объектов электросетевого хозяйства с уровнем напряжения ниже 35 </w:t>
      </w:r>
      <w:proofErr w:type="spellStart"/>
      <w:r w:rsidR="007E4E12" w:rsidRPr="004F34E7">
        <w:rPr>
          <w:sz w:val="26"/>
          <w:szCs w:val="26"/>
        </w:rPr>
        <w:t>кВ</w:t>
      </w:r>
      <w:proofErr w:type="spellEnd"/>
      <w:r w:rsidRPr="004F34E7">
        <w:rPr>
          <w:snapToGrid/>
          <w:sz w:val="26"/>
          <w:szCs w:val="26"/>
        </w:rPr>
        <w:t xml:space="preserve">»  (далее – административный регламент) 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</w:t>
      </w:r>
      <w:r w:rsidR="007E4E12" w:rsidRPr="004F34E7">
        <w:rPr>
          <w:sz w:val="26"/>
          <w:szCs w:val="26"/>
        </w:rPr>
        <w:t>при строительстве</w:t>
      </w:r>
      <w:proofErr w:type="gramEnd"/>
      <w:r w:rsidR="007E4E12" w:rsidRPr="004F34E7">
        <w:rPr>
          <w:sz w:val="26"/>
          <w:szCs w:val="26"/>
        </w:rPr>
        <w:t xml:space="preserve"> объектов электросетевого хозяйства с уровнем напряжения ниже 35 </w:t>
      </w:r>
      <w:proofErr w:type="spellStart"/>
      <w:r w:rsidR="007E4E12" w:rsidRPr="004F34E7">
        <w:rPr>
          <w:sz w:val="26"/>
          <w:szCs w:val="26"/>
        </w:rPr>
        <w:t>кВ</w:t>
      </w:r>
      <w:proofErr w:type="spellEnd"/>
      <w:r w:rsidR="007E4E12" w:rsidRPr="004F34E7">
        <w:rPr>
          <w:snapToGrid/>
          <w:sz w:val="26"/>
          <w:szCs w:val="26"/>
        </w:rPr>
        <w:t xml:space="preserve"> </w:t>
      </w:r>
      <w:r w:rsidRPr="004F34E7">
        <w:rPr>
          <w:snapToGrid/>
          <w:sz w:val="26"/>
          <w:szCs w:val="26"/>
        </w:rPr>
        <w:t>(далее – муниципальная услуга),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отношений, возникающих при предо</w:t>
      </w:r>
      <w:r w:rsidR="007E4E12" w:rsidRPr="004F34E7">
        <w:rPr>
          <w:snapToGrid/>
          <w:sz w:val="26"/>
          <w:szCs w:val="26"/>
        </w:rPr>
        <w:t>ставлении муниципальной услуги А</w:t>
      </w:r>
      <w:r w:rsidRPr="004F34E7">
        <w:rPr>
          <w:snapToGrid/>
          <w:sz w:val="26"/>
          <w:szCs w:val="26"/>
        </w:rPr>
        <w:t xml:space="preserve">дминистрацией </w:t>
      </w:r>
      <w:r w:rsidR="007E4E12" w:rsidRPr="004F34E7">
        <w:rPr>
          <w:snapToGrid/>
          <w:sz w:val="26"/>
          <w:szCs w:val="26"/>
        </w:rPr>
        <w:t xml:space="preserve">Михайловского сельского поселения Дорогобужского района Смоленской области </w:t>
      </w:r>
      <w:r w:rsidRPr="004F34E7">
        <w:rPr>
          <w:snapToGrid/>
          <w:sz w:val="26"/>
          <w:szCs w:val="26"/>
        </w:rPr>
        <w:t>(далее – Исполнитель).</w:t>
      </w:r>
    </w:p>
    <w:p w:rsidR="003F4B5F" w:rsidRPr="004F34E7" w:rsidRDefault="003F4B5F" w:rsidP="003F4B5F">
      <w:pPr>
        <w:widowControl w:val="0"/>
        <w:shd w:val="clear" w:color="auto" w:fill="FFFFFF"/>
        <w:overflowPunct/>
        <w:spacing w:before="120" w:after="120" w:line="204" w:lineRule="atLeast"/>
        <w:jc w:val="center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Описание заявителей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1.2.Заявителями муниципальной услуги являются юридические лица, индивидуальные предприниматели, физические лица, заинтересованные в с</w:t>
      </w:r>
      <w:r w:rsidRPr="004F34E7">
        <w:rPr>
          <w:snapToGrid/>
          <w:sz w:val="26"/>
          <w:szCs w:val="26"/>
          <w:lang w:eastAsia="en-US"/>
        </w:rPr>
        <w:t>огласовании схемы движения транспорта и пешеходов на период проведения работ на проезжей части</w:t>
      </w:r>
      <w:r w:rsidRPr="004F34E7">
        <w:rPr>
          <w:snapToGrid/>
          <w:sz w:val="26"/>
          <w:szCs w:val="26"/>
        </w:rPr>
        <w:t xml:space="preserve"> </w:t>
      </w:r>
      <w:r w:rsidR="007E4E12" w:rsidRPr="004F34E7">
        <w:rPr>
          <w:sz w:val="26"/>
          <w:szCs w:val="26"/>
        </w:rPr>
        <w:t xml:space="preserve">при строительстве объектов электросетевого хозяйства с уровнем напряжения ниже 35 </w:t>
      </w:r>
      <w:proofErr w:type="spellStart"/>
      <w:r w:rsidR="007E4E12" w:rsidRPr="004F34E7">
        <w:rPr>
          <w:sz w:val="26"/>
          <w:szCs w:val="26"/>
        </w:rPr>
        <w:t>кВ</w:t>
      </w:r>
      <w:proofErr w:type="spellEnd"/>
      <w:r w:rsidR="007E4E12" w:rsidRPr="004F34E7">
        <w:rPr>
          <w:snapToGrid/>
          <w:sz w:val="26"/>
          <w:szCs w:val="26"/>
        </w:rPr>
        <w:t xml:space="preserve"> </w:t>
      </w:r>
      <w:r w:rsidRPr="004F34E7">
        <w:rPr>
          <w:snapToGrid/>
          <w:sz w:val="26"/>
          <w:szCs w:val="26"/>
        </w:rPr>
        <w:t>(далее - заявитель).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9"/>
        <w:contextualSpacing/>
        <w:jc w:val="both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1.2.1.От имени физического лица заявление о предоставлении муниципальной услуги (далее заявление, а также запрос о предоставлении муниципальной услуги) может быть подано: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законным представителем (родителями, усыновителями, опекунами, попечителями);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опекуном недееспособного гражданина;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представителем, действующим в силу полномочий, основанных на нотариально удостоверенной доверенности или нотариально удостоверенном договоре.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1.2.2.От имени юридического лица заявление может быть подано лицом, имеющим право действовать от его имени без доверенности, либо представителем, действующим на основании доверенности, оформленной в установленном законном порядке.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8"/>
        <w:contextualSpacing/>
        <w:jc w:val="both"/>
        <w:rPr>
          <w:snapToGrid/>
          <w:sz w:val="26"/>
          <w:szCs w:val="26"/>
        </w:rPr>
      </w:pP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8"/>
        <w:contextualSpacing/>
        <w:jc w:val="center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spacing w:before="120" w:after="120" w:line="204" w:lineRule="atLeast"/>
        <w:ind w:firstLine="708"/>
        <w:contextualSpacing/>
        <w:jc w:val="center"/>
        <w:rPr>
          <w:snapToGrid/>
          <w:sz w:val="26"/>
          <w:szCs w:val="26"/>
        </w:rPr>
      </w:pPr>
    </w:p>
    <w:p w:rsidR="00BB5526" w:rsidRPr="004F34E7" w:rsidRDefault="003F4B5F" w:rsidP="004F34E7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1.3. И</w:t>
      </w:r>
      <w:r w:rsidR="007E4E12"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нформирование о предоставлении А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дминистрацией </w:t>
      </w:r>
      <w:r w:rsidR="007E4E12"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Михайловского сельского поселения Дорогобужского района Смоленской области 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(далее – Администрация) муни</w:t>
      </w:r>
      <w:r w:rsidR="004F34E7"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ципальной услуги осуществляется: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1.3.1. в здании Администрации с использованием средств наглядной информации, в том числе информационных стендов;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1.3.2. посредством использования телефонной, почтовой связи, а также электронной почты;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1.3.3. посредством размещения информации на официальном сайте Администрации в информационно-телекоммуникационной сети "Интернет" </w:t>
      </w:r>
      <w:r w:rsidR="00D5585F" w:rsidRPr="00D5585F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http://dorogobyzh.admin-smolensk.ru/ 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(далее - официальный сайт Администрации).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1.4. Информация о месте нахождения Администрации:</w:t>
      </w:r>
    </w:p>
    <w:p w:rsidR="003F4B5F" w:rsidRPr="004F34E7" w:rsidRDefault="003F4B5F" w:rsidP="003F4B5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Юридический адрес: </w:t>
      </w:r>
      <w:r w:rsidR="00BB5526" w:rsidRPr="004F34E7">
        <w:rPr>
          <w:snapToGrid/>
          <w:sz w:val="26"/>
          <w:szCs w:val="26"/>
        </w:rPr>
        <w:t>215710, Смоленская</w:t>
      </w:r>
      <w:r w:rsidRPr="004F34E7">
        <w:rPr>
          <w:snapToGrid/>
          <w:sz w:val="26"/>
          <w:szCs w:val="26"/>
        </w:rPr>
        <w:t xml:space="preserve"> область,</w:t>
      </w:r>
      <w:r w:rsidR="00BB5526" w:rsidRPr="004F34E7">
        <w:rPr>
          <w:snapToGrid/>
          <w:sz w:val="26"/>
          <w:szCs w:val="26"/>
        </w:rPr>
        <w:t xml:space="preserve"> Дорогобужский  район, </w:t>
      </w:r>
      <w:proofErr w:type="spellStart"/>
      <w:r w:rsidR="00BB5526" w:rsidRPr="004F34E7">
        <w:rPr>
          <w:snapToGrid/>
          <w:sz w:val="26"/>
          <w:szCs w:val="26"/>
        </w:rPr>
        <w:t>д</w:t>
      </w:r>
      <w:proofErr w:type="gramStart"/>
      <w:r w:rsidR="00BB5526" w:rsidRPr="004F34E7">
        <w:rPr>
          <w:snapToGrid/>
          <w:sz w:val="26"/>
          <w:szCs w:val="26"/>
        </w:rPr>
        <w:t>.Н</w:t>
      </w:r>
      <w:proofErr w:type="gramEnd"/>
      <w:r w:rsidR="00BB5526" w:rsidRPr="004F34E7">
        <w:rPr>
          <w:snapToGrid/>
          <w:sz w:val="26"/>
          <w:szCs w:val="26"/>
        </w:rPr>
        <w:t>ово</w:t>
      </w:r>
      <w:proofErr w:type="spellEnd"/>
      <w:r w:rsidR="00BB5526" w:rsidRPr="004F34E7">
        <w:rPr>
          <w:snapToGrid/>
          <w:sz w:val="26"/>
          <w:szCs w:val="26"/>
        </w:rPr>
        <w:t>-Михайловское, ул. Центральная, д.1</w:t>
      </w:r>
      <w:r w:rsidRPr="004F34E7">
        <w:rPr>
          <w:snapToGrid/>
          <w:sz w:val="26"/>
          <w:szCs w:val="26"/>
        </w:rPr>
        <w:t>.</w:t>
      </w:r>
    </w:p>
    <w:p w:rsidR="003F4B5F" w:rsidRPr="004F34E7" w:rsidRDefault="003F4B5F" w:rsidP="003F4B5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График работы:</w:t>
      </w:r>
    </w:p>
    <w:tbl>
      <w:tblPr>
        <w:tblW w:w="10383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3881"/>
        <w:gridCol w:w="3915"/>
      </w:tblGrid>
      <w:tr w:rsidR="003F4B5F" w:rsidRPr="004F34E7" w:rsidTr="003F4B5F">
        <w:trPr>
          <w:trHeight w:hRule="exact" w:val="569"/>
        </w:trPr>
        <w:tc>
          <w:tcPr>
            <w:tcW w:w="2587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3F4B5F" w:rsidRPr="004F34E7" w:rsidRDefault="003F4B5F" w:rsidP="003F4B5F">
            <w:pPr>
              <w:widowControl w:val="0"/>
              <w:spacing w:before="5" w:line="140" w:lineRule="exact"/>
              <w:jc w:val="both"/>
              <w:rPr>
                <w:sz w:val="26"/>
                <w:szCs w:val="26"/>
              </w:rPr>
            </w:pPr>
          </w:p>
          <w:p w:rsidR="003F4B5F" w:rsidRPr="004F34E7" w:rsidRDefault="003F4B5F" w:rsidP="003F4B5F">
            <w:pPr>
              <w:widowControl w:val="0"/>
              <w:jc w:val="both"/>
              <w:rPr>
                <w:sz w:val="26"/>
                <w:szCs w:val="26"/>
              </w:rPr>
            </w:pPr>
            <w:r w:rsidRPr="004F34E7">
              <w:rPr>
                <w:sz w:val="26"/>
                <w:szCs w:val="26"/>
              </w:rPr>
              <w:t>Д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pacing w:val="1"/>
                <w:sz w:val="26"/>
                <w:szCs w:val="26"/>
              </w:rPr>
              <w:t>н</w:t>
            </w:r>
            <w:r w:rsidRPr="004F34E7">
              <w:rPr>
                <w:sz w:val="26"/>
                <w:szCs w:val="26"/>
              </w:rPr>
              <w:t xml:space="preserve">ь </w:t>
            </w:r>
            <w:r w:rsidRPr="004F34E7">
              <w:rPr>
                <w:spacing w:val="1"/>
                <w:sz w:val="26"/>
                <w:szCs w:val="26"/>
              </w:rPr>
              <w:t>н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pacing w:val="-2"/>
                <w:sz w:val="26"/>
                <w:szCs w:val="26"/>
              </w:rPr>
              <w:t>д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z w:val="26"/>
                <w:szCs w:val="26"/>
              </w:rPr>
              <w:t>ли</w:t>
            </w:r>
          </w:p>
        </w:tc>
        <w:tc>
          <w:tcPr>
            <w:tcW w:w="3881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5" w:space="0" w:color="00007F"/>
            </w:tcBorders>
          </w:tcPr>
          <w:p w:rsidR="003F4B5F" w:rsidRPr="004F34E7" w:rsidRDefault="003F4B5F" w:rsidP="003F4B5F">
            <w:pPr>
              <w:widowControl w:val="0"/>
              <w:spacing w:before="5" w:line="140" w:lineRule="exact"/>
              <w:jc w:val="both"/>
              <w:rPr>
                <w:sz w:val="26"/>
                <w:szCs w:val="26"/>
              </w:rPr>
            </w:pPr>
          </w:p>
          <w:p w:rsidR="003F4B5F" w:rsidRPr="004F34E7" w:rsidRDefault="003F4B5F" w:rsidP="003F4B5F">
            <w:pPr>
              <w:widowControl w:val="0"/>
              <w:jc w:val="both"/>
              <w:rPr>
                <w:sz w:val="26"/>
                <w:szCs w:val="26"/>
              </w:rPr>
            </w:pPr>
            <w:r w:rsidRPr="004F34E7">
              <w:rPr>
                <w:spacing w:val="-1"/>
                <w:sz w:val="26"/>
                <w:szCs w:val="26"/>
              </w:rPr>
              <w:t>В</w:t>
            </w:r>
            <w:r w:rsidRPr="004F34E7">
              <w:rPr>
                <w:sz w:val="26"/>
                <w:szCs w:val="26"/>
              </w:rPr>
              <w:t>р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pacing w:val="2"/>
                <w:sz w:val="26"/>
                <w:szCs w:val="26"/>
              </w:rPr>
              <w:t>м</w:t>
            </w:r>
            <w:r w:rsidRPr="004F34E7">
              <w:rPr>
                <w:sz w:val="26"/>
                <w:szCs w:val="26"/>
              </w:rPr>
              <w:t>я р</w:t>
            </w:r>
            <w:r w:rsidRPr="004F34E7">
              <w:rPr>
                <w:spacing w:val="-1"/>
                <w:sz w:val="26"/>
                <w:szCs w:val="26"/>
              </w:rPr>
              <w:t>а</w:t>
            </w:r>
            <w:r w:rsidRPr="004F34E7">
              <w:rPr>
                <w:spacing w:val="-2"/>
                <w:sz w:val="26"/>
                <w:szCs w:val="26"/>
              </w:rPr>
              <w:t>б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pacing w:val="1"/>
                <w:sz w:val="26"/>
                <w:szCs w:val="26"/>
              </w:rPr>
              <w:t>т</w:t>
            </w:r>
            <w:r w:rsidRPr="004F34E7">
              <w:rPr>
                <w:sz w:val="26"/>
                <w:szCs w:val="26"/>
              </w:rPr>
              <w:t>ы</w:t>
            </w:r>
          </w:p>
        </w:tc>
        <w:tc>
          <w:tcPr>
            <w:tcW w:w="3915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3F4B5F" w:rsidRPr="004F34E7" w:rsidRDefault="003F4B5F" w:rsidP="003F4B5F">
            <w:pPr>
              <w:widowControl w:val="0"/>
              <w:spacing w:before="5" w:line="140" w:lineRule="exact"/>
              <w:jc w:val="both"/>
              <w:rPr>
                <w:sz w:val="26"/>
                <w:szCs w:val="26"/>
              </w:rPr>
            </w:pPr>
          </w:p>
          <w:p w:rsidR="003F4B5F" w:rsidRPr="004F34E7" w:rsidRDefault="003F4B5F" w:rsidP="003F4B5F">
            <w:pPr>
              <w:widowControl w:val="0"/>
              <w:jc w:val="both"/>
              <w:rPr>
                <w:sz w:val="26"/>
                <w:szCs w:val="26"/>
              </w:rPr>
            </w:pPr>
            <w:r w:rsidRPr="004F34E7">
              <w:rPr>
                <w:spacing w:val="-1"/>
                <w:sz w:val="26"/>
                <w:szCs w:val="26"/>
              </w:rPr>
              <w:t>В</w:t>
            </w:r>
            <w:r w:rsidRPr="004F34E7">
              <w:rPr>
                <w:sz w:val="26"/>
                <w:szCs w:val="26"/>
              </w:rPr>
              <w:t>р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pacing w:val="2"/>
                <w:sz w:val="26"/>
                <w:szCs w:val="26"/>
              </w:rPr>
              <w:t>м</w:t>
            </w:r>
            <w:r w:rsidRPr="004F34E7">
              <w:rPr>
                <w:sz w:val="26"/>
                <w:szCs w:val="26"/>
              </w:rPr>
              <w:t xml:space="preserve">я </w:t>
            </w:r>
            <w:r w:rsidRPr="004F34E7">
              <w:rPr>
                <w:spacing w:val="1"/>
                <w:sz w:val="26"/>
                <w:szCs w:val="26"/>
              </w:rPr>
              <w:t>п</w:t>
            </w:r>
            <w:r w:rsidRPr="004F34E7">
              <w:rPr>
                <w:sz w:val="26"/>
                <w:szCs w:val="26"/>
              </w:rPr>
              <w:t>р</w:t>
            </w:r>
            <w:r w:rsidRPr="004F34E7">
              <w:rPr>
                <w:spacing w:val="1"/>
                <w:sz w:val="26"/>
                <w:szCs w:val="26"/>
              </w:rPr>
              <w:t>и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pacing w:val="2"/>
                <w:sz w:val="26"/>
                <w:szCs w:val="26"/>
              </w:rPr>
              <w:t>м</w:t>
            </w:r>
            <w:r w:rsidRPr="004F34E7">
              <w:rPr>
                <w:sz w:val="26"/>
                <w:szCs w:val="26"/>
              </w:rPr>
              <w:t>а</w:t>
            </w:r>
          </w:p>
        </w:tc>
      </w:tr>
      <w:tr w:rsidR="006A3E12" w:rsidRPr="004F34E7" w:rsidTr="003F4B5F">
        <w:trPr>
          <w:trHeight w:hRule="exact" w:val="290"/>
        </w:trPr>
        <w:tc>
          <w:tcPr>
            <w:tcW w:w="2587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 w:rsidP="003F4B5F">
            <w:pPr>
              <w:widowControl w:val="0"/>
              <w:spacing w:before="5"/>
              <w:jc w:val="both"/>
              <w:rPr>
                <w:sz w:val="26"/>
                <w:szCs w:val="26"/>
              </w:rPr>
            </w:pPr>
            <w:r w:rsidRPr="004F34E7">
              <w:rPr>
                <w:sz w:val="26"/>
                <w:szCs w:val="26"/>
              </w:rPr>
              <w:t>П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pacing w:val="1"/>
                <w:sz w:val="26"/>
                <w:szCs w:val="26"/>
              </w:rPr>
              <w:t>н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pacing w:val="-2"/>
                <w:sz w:val="26"/>
                <w:szCs w:val="26"/>
              </w:rPr>
              <w:t>д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z w:val="26"/>
                <w:szCs w:val="26"/>
              </w:rPr>
              <w:t>л</w:t>
            </w:r>
            <w:r w:rsidRPr="004F34E7">
              <w:rPr>
                <w:spacing w:val="1"/>
                <w:sz w:val="26"/>
                <w:szCs w:val="26"/>
              </w:rPr>
              <w:t>ьни</w:t>
            </w:r>
            <w:r w:rsidRPr="004F34E7">
              <w:rPr>
                <w:sz w:val="26"/>
                <w:szCs w:val="26"/>
              </w:rPr>
              <w:t>к</w:t>
            </w:r>
          </w:p>
        </w:tc>
        <w:tc>
          <w:tcPr>
            <w:tcW w:w="3881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tbl>
            <w:tblPr>
              <w:tblW w:w="8608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04"/>
              <w:gridCol w:w="4304"/>
            </w:tblGrid>
            <w:tr w:rsidR="00BB5526" w:rsidRPr="004F34E7" w:rsidTr="003F4B5F">
              <w:trPr>
                <w:trHeight w:val="271"/>
              </w:trPr>
              <w:tc>
                <w:tcPr>
                  <w:tcW w:w="4304" w:type="dxa"/>
                  <w:shd w:val="clear" w:color="auto" w:fill="auto"/>
                </w:tcPr>
                <w:p w:rsidR="00BB5526" w:rsidRPr="004F34E7" w:rsidRDefault="00BB5526" w:rsidP="003F4B5F">
                  <w:pPr>
                    <w:rPr>
                      <w:b/>
                      <w:sz w:val="26"/>
                      <w:szCs w:val="26"/>
                      <w:vertAlign w:val="superscript"/>
                    </w:rPr>
                  </w:pPr>
                  <w:r w:rsidRPr="004F34E7">
                    <w:rPr>
                      <w:sz w:val="26"/>
                      <w:szCs w:val="26"/>
                    </w:rPr>
                    <w:t xml:space="preserve">с 8 </w:t>
                  </w:r>
                  <w:r w:rsidRPr="004F34E7">
                    <w:rPr>
                      <w:sz w:val="26"/>
                      <w:szCs w:val="26"/>
                      <w:vertAlign w:val="superscript"/>
                    </w:rPr>
                    <w:t xml:space="preserve">30 </w:t>
                  </w:r>
                  <w:r w:rsidRPr="004F34E7">
                    <w:rPr>
                      <w:sz w:val="26"/>
                      <w:szCs w:val="26"/>
                    </w:rPr>
                    <w:t xml:space="preserve">до 13 </w:t>
                  </w:r>
                  <w:r w:rsidRPr="004F34E7">
                    <w:rPr>
                      <w:sz w:val="26"/>
                      <w:szCs w:val="26"/>
                      <w:vertAlign w:val="superscript"/>
                    </w:rPr>
                    <w:t>00</w:t>
                  </w:r>
                  <w:r w:rsidRPr="004F34E7">
                    <w:rPr>
                      <w:sz w:val="26"/>
                      <w:szCs w:val="26"/>
                    </w:rPr>
                    <w:t xml:space="preserve"> и с 13 </w:t>
                  </w:r>
                  <w:r w:rsidRPr="004F34E7">
                    <w:rPr>
                      <w:sz w:val="26"/>
                      <w:szCs w:val="26"/>
                      <w:vertAlign w:val="superscript"/>
                    </w:rPr>
                    <w:t>48</w:t>
                  </w:r>
                  <w:r w:rsidRPr="004F34E7">
                    <w:rPr>
                      <w:sz w:val="26"/>
                      <w:szCs w:val="26"/>
                    </w:rPr>
                    <w:t xml:space="preserve"> до 17 </w:t>
                  </w:r>
                  <w:r w:rsidRPr="004F34E7">
                    <w:rPr>
                      <w:sz w:val="26"/>
                      <w:szCs w:val="26"/>
                      <w:vertAlign w:val="superscript"/>
                    </w:rPr>
                    <w:t>30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:rsidR="00BB5526" w:rsidRPr="004F34E7" w:rsidRDefault="00BB5526" w:rsidP="003F4B5F">
                  <w:pPr>
                    <w:jc w:val="center"/>
                    <w:rPr>
                      <w:sz w:val="26"/>
                      <w:szCs w:val="26"/>
                    </w:rPr>
                  </w:pPr>
                  <w:r w:rsidRPr="004F34E7">
                    <w:rPr>
                      <w:b/>
                      <w:sz w:val="26"/>
                      <w:szCs w:val="26"/>
                    </w:rPr>
                    <w:t xml:space="preserve">с 8 </w:t>
                  </w:r>
                  <w:r w:rsidRPr="004F34E7">
                    <w:rPr>
                      <w:b/>
                      <w:sz w:val="26"/>
                      <w:szCs w:val="26"/>
                      <w:vertAlign w:val="superscript"/>
                    </w:rPr>
                    <w:t xml:space="preserve">00 </w:t>
                  </w:r>
                  <w:r w:rsidRPr="004F34E7">
                    <w:rPr>
                      <w:b/>
                      <w:sz w:val="26"/>
                      <w:szCs w:val="26"/>
                    </w:rPr>
                    <w:t xml:space="preserve">до 13 </w:t>
                  </w:r>
                  <w:r w:rsidRPr="004F34E7">
                    <w:rPr>
                      <w:b/>
                      <w:sz w:val="26"/>
                      <w:szCs w:val="26"/>
                      <w:vertAlign w:val="superscript"/>
                    </w:rPr>
                    <w:t>00</w:t>
                  </w:r>
                  <w:r w:rsidRPr="004F34E7">
                    <w:rPr>
                      <w:b/>
                      <w:sz w:val="26"/>
                      <w:szCs w:val="26"/>
                    </w:rPr>
                    <w:t xml:space="preserve"> и с 14 </w:t>
                  </w:r>
                  <w:r w:rsidRPr="004F34E7">
                    <w:rPr>
                      <w:b/>
                      <w:sz w:val="26"/>
                      <w:szCs w:val="26"/>
                      <w:vertAlign w:val="superscript"/>
                    </w:rPr>
                    <w:t>00</w:t>
                  </w:r>
                  <w:r w:rsidRPr="004F34E7">
                    <w:rPr>
                      <w:b/>
                      <w:sz w:val="26"/>
                      <w:szCs w:val="26"/>
                    </w:rPr>
                    <w:t xml:space="preserve"> до 17 </w:t>
                  </w:r>
                  <w:r w:rsidRPr="004F34E7">
                    <w:rPr>
                      <w:b/>
                      <w:sz w:val="26"/>
                      <w:szCs w:val="26"/>
                      <w:vertAlign w:val="superscript"/>
                    </w:rPr>
                    <w:t>00</w:t>
                  </w:r>
                  <w:r w:rsidRPr="004F34E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B5526" w:rsidRPr="004F34E7" w:rsidRDefault="00BB5526" w:rsidP="003F4B5F">
            <w:pPr>
              <w:rPr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17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</w:tr>
      <w:tr w:rsidR="006A3E12" w:rsidRPr="004F34E7" w:rsidTr="003F4B5F">
        <w:trPr>
          <w:trHeight w:hRule="exact" w:val="264"/>
        </w:trPr>
        <w:tc>
          <w:tcPr>
            <w:tcW w:w="258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-1"/>
                <w:sz w:val="26"/>
                <w:szCs w:val="26"/>
              </w:rPr>
              <w:t>В</w:t>
            </w:r>
            <w:r w:rsidRPr="004F34E7">
              <w:rPr>
                <w:spacing w:val="1"/>
                <w:sz w:val="26"/>
                <w:szCs w:val="26"/>
              </w:rPr>
              <w:t>т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z w:val="26"/>
                <w:szCs w:val="26"/>
              </w:rPr>
              <w:t>р</w:t>
            </w:r>
            <w:r w:rsidRPr="004F34E7">
              <w:rPr>
                <w:spacing w:val="1"/>
                <w:sz w:val="26"/>
                <w:szCs w:val="26"/>
              </w:rPr>
              <w:t>ни</w:t>
            </w:r>
            <w:r w:rsidRPr="004F34E7">
              <w:rPr>
                <w:sz w:val="26"/>
                <w:szCs w:val="26"/>
              </w:rPr>
              <w:t>к</w:t>
            </w:r>
          </w:p>
        </w:tc>
        <w:tc>
          <w:tcPr>
            <w:tcW w:w="388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17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915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17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</w:tr>
      <w:tr w:rsidR="006A3E12" w:rsidRPr="004F34E7" w:rsidTr="003F4B5F">
        <w:trPr>
          <w:trHeight w:hRule="exact" w:val="268"/>
        </w:trPr>
        <w:tc>
          <w:tcPr>
            <w:tcW w:w="258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-1"/>
                <w:sz w:val="26"/>
                <w:szCs w:val="26"/>
              </w:rPr>
              <w:t>С</w:t>
            </w:r>
            <w:r w:rsidRPr="004F34E7">
              <w:rPr>
                <w:sz w:val="26"/>
                <w:szCs w:val="26"/>
              </w:rPr>
              <w:t>р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pacing w:val="-2"/>
                <w:sz w:val="26"/>
                <w:szCs w:val="26"/>
              </w:rPr>
              <w:t>д</w:t>
            </w:r>
            <w:r w:rsidRPr="004F34E7">
              <w:rPr>
                <w:sz w:val="26"/>
                <w:szCs w:val="26"/>
              </w:rPr>
              <w:t>а</w:t>
            </w:r>
          </w:p>
        </w:tc>
        <w:tc>
          <w:tcPr>
            <w:tcW w:w="388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17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915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17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</w:tr>
      <w:tr w:rsidR="00BB5526" w:rsidRPr="004F34E7" w:rsidTr="003F4B5F">
        <w:trPr>
          <w:trHeight w:hRule="exact" w:val="268"/>
        </w:trPr>
        <w:tc>
          <w:tcPr>
            <w:tcW w:w="258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2"/>
                <w:sz w:val="26"/>
                <w:szCs w:val="26"/>
              </w:rPr>
              <w:t>Ч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pacing w:val="1"/>
                <w:sz w:val="26"/>
                <w:szCs w:val="26"/>
              </w:rPr>
              <w:t>т</w:t>
            </w:r>
            <w:r w:rsidRPr="004F34E7">
              <w:rPr>
                <w:spacing w:val="2"/>
                <w:sz w:val="26"/>
                <w:szCs w:val="26"/>
              </w:rPr>
              <w:t>в</w:t>
            </w:r>
            <w:r w:rsidRPr="004F34E7">
              <w:rPr>
                <w:spacing w:val="-1"/>
                <w:sz w:val="26"/>
                <w:szCs w:val="26"/>
              </w:rPr>
              <w:t>е</w:t>
            </w:r>
            <w:r w:rsidRPr="004F34E7">
              <w:rPr>
                <w:sz w:val="26"/>
                <w:szCs w:val="26"/>
              </w:rPr>
              <w:t>рг</w:t>
            </w:r>
          </w:p>
        </w:tc>
        <w:tc>
          <w:tcPr>
            <w:tcW w:w="388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17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915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17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</w:tr>
      <w:tr w:rsidR="006A3E12" w:rsidRPr="004F34E7" w:rsidTr="003F4B5F">
        <w:trPr>
          <w:trHeight w:hRule="exact" w:val="264"/>
        </w:trPr>
        <w:tc>
          <w:tcPr>
            <w:tcW w:w="258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z w:val="26"/>
                <w:szCs w:val="26"/>
              </w:rPr>
              <w:t>Пя</w:t>
            </w:r>
            <w:r w:rsidRPr="004F34E7">
              <w:rPr>
                <w:spacing w:val="1"/>
                <w:sz w:val="26"/>
                <w:szCs w:val="26"/>
              </w:rPr>
              <w:t>тниц</w:t>
            </w:r>
            <w:r w:rsidRPr="004F34E7">
              <w:rPr>
                <w:sz w:val="26"/>
                <w:szCs w:val="26"/>
              </w:rPr>
              <w:t>а</w:t>
            </w:r>
          </w:p>
        </w:tc>
        <w:tc>
          <w:tcPr>
            <w:tcW w:w="388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16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915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BB5526" w:rsidRPr="004F34E7" w:rsidRDefault="00BB5526">
            <w:r w:rsidRPr="004F34E7">
              <w:rPr>
                <w:sz w:val="26"/>
                <w:szCs w:val="26"/>
              </w:rPr>
              <w:t xml:space="preserve">с 8 </w:t>
            </w:r>
            <w:r w:rsidRPr="004F34E7">
              <w:rPr>
                <w:sz w:val="26"/>
                <w:szCs w:val="26"/>
                <w:vertAlign w:val="superscript"/>
              </w:rPr>
              <w:t xml:space="preserve">30 </w:t>
            </w:r>
            <w:r w:rsidRPr="004F34E7">
              <w:rPr>
                <w:sz w:val="26"/>
                <w:szCs w:val="26"/>
              </w:rPr>
              <w:t xml:space="preserve">до 13 </w:t>
            </w:r>
            <w:r w:rsidRPr="004F34E7">
              <w:rPr>
                <w:sz w:val="26"/>
                <w:szCs w:val="26"/>
                <w:vertAlign w:val="superscript"/>
              </w:rPr>
              <w:t>00</w:t>
            </w:r>
            <w:r w:rsidRPr="004F34E7">
              <w:rPr>
                <w:sz w:val="26"/>
                <w:szCs w:val="26"/>
              </w:rPr>
              <w:t xml:space="preserve"> и с 13 </w:t>
            </w:r>
            <w:r w:rsidRPr="004F34E7">
              <w:rPr>
                <w:sz w:val="26"/>
                <w:szCs w:val="26"/>
                <w:vertAlign w:val="superscript"/>
              </w:rPr>
              <w:t>48</w:t>
            </w:r>
            <w:r w:rsidRPr="004F34E7">
              <w:rPr>
                <w:sz w:val="26"/>
                <w:szCs w:val="26"/>
              </w:rPr>
              <w:t xml:space="preserve"> до 16 </w:t>
            </w:r>
            <w:r w:rsidRPr="004F34E7">
              <w:rPr>
                <w:sz w:val="26"/>
                <w:szCs w:val="26"/>
                <w:vertAlign w:val="superscript"/>
              </w:rPr>
              <w:t>30</w:t>
            </w:r>
          </w:p>
        </w:tc>
      </w:tr>
      <w:tr w:rsidR="003F4B5F" w:rsidRPr="004F34E7" w:rsidTr="003F4B5F">
        <w:trPr>
          <w:trHeight w:hRule="exact" w:val="268"/>
        </w:trPr>
        <w:tc>
          <w:tcPr>
            <w:tcW w:w="2587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3F4B5F" w:rsidRPr="004F34E7" w:rsidRDefault="003F4B5F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3"/>
                <w:sz w:val="26"/>
                <w:szCs w:val="26"/>
              </w:rPr>
              <w:t>С</w:t>
            </w:r>
            <w:r w:rsidRPr="004F34E7">
              <w:rPr>
                <w:spacing w:val="-5"/>
                <w:sz w:val="26"/>
                <w:szCs w:val="26"/>
              </w:rPr>
              <w:t>у</w:t>
            </w:r>
            <w:r w:rsidRPr="004F34E7">
              <w:rPr>
                <w:spacing w:val="-2"/>
                <w:sz w:val="26"/>
                <w:szCs w:val="26"/>
              </w:rPr>
              <w:t>бб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pacing w:val="1"/>
                <w:sz w:val="26"/>
                <w:szCs w:val="26"/>
              </w:rPr>
              <w:t>т</w:t>
            </w:r>
            <w:r w:rsidRPr="004F34E7">
              <w:rPr>
                <w:sz w:val="26"/>
                <w:szCs w:val="26"/>
              </w:rPr>
              <w:t>а</w:t>
            </w:r>
          </w:p>
        </w:tc>
        <w:tc>
          <w:tcPr>
            <w:tcW w:w="388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7" w:space="0" w:color="000000"/>
            </w:tcBorders>
          </w:tcPr>
          <w:p w:rsidR="003F4B5F" w:rsidRPr="004F34E7" w:rsidRDefault="003F4B5F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2"/>
                <w:sz w:val="26"/>
                <w:szCs w:val="26"/>
              </w:rPr>
              <w:t>вы</w:t>
            </w:r>
            <w:r w:rsidRPr="004F34E7">
              <w:rPr>
                <w:spacing w:val="-5"/>
                <w:sz w:val="26"/>
                <w:szCs w:val="26"/>
              </w:rPr>
              <w:t>х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pacing w:val="-2"/>
                <w:sz w:val="26"/>
                <w:szCs w:val="26"/>
              </w:rPr>
              <w:t>д</w:t>
            </w:r>
            <w:r w:rsidRPr="004F34E7">
              <w:rPr>
                <w:spacing w:val="-3"/>
                <w:sz w:val="26"/>
                <w:szCs w:val="26"/>
              </w:rPr>
              <w:t>н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z w:val="26"/>
                <w:szCs w:val="26"/>
              </w:rPr>
              <w:t>й</w:t>
            </w:r>
          </w:p>
        </w:tc>
        <w:tc>
          <w:tcPr>
            <w:tcW w:w="3915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3F4B5F" w:rsidRPr="004F34E7" w:rsidRDefault="003F4B5F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2"/>
                <w:sz w:val="26"/>
                <w:szCs w:val="26"/>
              </w:rPr>
              <w:t>вы</w:t>
            </w:r>
            <w:r w:rsidRPr="004F34E7">
              <w:rPr>
                <w:spacing w:val="-5"/>
                <w:sz w:val="26"/>
                <w:szCs w:val="26"/>
              </w:rPr>
              <w:t>х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pacing w:val="-2"/>
                <w:sz w:val="26"/>
                <w:szCs w:val="26"/>
              </w:rPr>
              <w:t>д</w:t>
            </w:r>
            <w:r w:rsidRPr="004F34E7">
              <w:rPr>
                <w:spacing w:val="-3"/>
                <w:sz w:val="26"/>
                <w:szCs w:val="26"/>
              </w:rPr>
              <w:t>н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z w:val="26"/>
                <w:szCs w:val="26"/>
              </w:rPr>
              <w:t>й</w:t>
            </w:r>
          </w:p>
        </w:tc>
      </w:tr>
      <w:tr w:rsidR="003F4B5F" w:rsidRPr="004F34E7" w:rsidTr="003F4B5F">
        <w:trPr>
          <w:trHeight w:hRule="exact" w:val="290"/>
        </w:trPr>
        <w:tc>
          <w:tcPr>
            <w:tcW w:w="2587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3F4B5F" w:rsidRPr="004F34E7" w:rsidRDefault="003F4B5F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-1"/>
                <w:sz w:val="26"/>
                <w:szCs w:val="26"/>
              </w:rPr>
              <w:t>В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pacing w:val="-1"/>
                <w:sz w:val="26"/>
                <w:szCs w:val="26"/>
              </w:rPr>
              <w:t>ск</w:t>
            </w:r>
            <w:r w:rsidRPr="004F34E7">
              <w:rPr>
                <w:sz w:val="26"/>
                <w:szCs w:val="26"/>
              </w:rPr>
              <w:t>р</w:t>
            </w:r>
            <w:r w:rsidRPr="004F34E7">
              <w:rPr>
                <w:spacing w:val="-1"/>
                <w:sz w:val="26"/>
                <w:szCs w:val="26"/>
              </w:rPr>
              <w:t>есе</w:t>
            </w:r>
            <w:r w:rsidRPr="004F34E7">
              <w:rPr>
                <w:spacing w:val="1"/>
                <w:sz w:val="26"/>
                <w:szCs w:val="26"/>
              </w:rPr>
              <w:t>нь</w:t>
            </w:r>
            <w:r w:rsidRPr="004F34E7">
              <w:rPr>
                <w:sz w:val="26"/>
                <w:szCs w:val="26"/>
              </w:rPr>
              <w:t>е</w:t>
            </w:r>
          </w:p>
        </w:tc>
        <w:tc>
          <w:tcPr>
            <w:tcW w:w="3881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7" w:space="0" w:color="000000"/>
            </w:tcBorders>
          </w:tcPr>
          <w:p w:rsidR="003F4B5F" w:rsidRPr="004F34E7" w:rsidRDefault="003F4B5F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2"/>
                <w:sz w:val="26"/>
                <w:szCs w:val="26"/>
              </w:rPr>
              <w:t>вы</w:t>
            </w:r>
            <w:r w:rsidRPr="004F34E7">
              <w:rPr>
                <w:spacing w:val="-5"/>
                <w:sz w:val="26"/>
                <w:szCs w:val="26"/>
              </w:rPr>
              <w:t>х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pacing w:val="-2"/>
                <w:sz w:val="26"/>
                <w:szCs w:val="26"/>
              </w:rPr>
              <w:t>д</w:t>
            </w:r>
            <w:r w:rsidRPr="004F34E7">
              <w:rPr>
                <w:spacing w:val="-3"/>
                <w:sz w:val="26"/>
                <w:szCs w:val="26"/>
              </w:rPr>
              <w:t>н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z w:val="26"/>
                <w:szCs w:val="26"/>
              </w:rPr>
              <w:t>й</w:t>
            </w:r>
          </w:p>
        </w:tc>
        <w:tc>
          <w:tcPr>
            <w:tcW w:w="3915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3F4B5F" w:rsidRPr="004F34E7" w:rsidRDefault="003F4B5F" w:rsidP="003F4B5F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4F34E7">
              <w:rPr>
                <w:spacing w:val="2"/>
                <w:sz w:val="26"/>
                <w:szCs w:val="26"/>
              </w:rPr>
              <w:t>вы</w:t>
            </w:r>
            <w:r w:rsidRPr="004F34E7">
              <w:rPr>
                <w:spacing w:val="-5"/>
                <w:sz w:val="26"/>
                <w:szCs w:val="26"/>
              </w:rPr>
              <w:t>х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pacing w:val="-2"/>
                <w:sz w:val="26"/>
                <w:szCs w:val="26"/>
              </w:rPr>
              <w:t>д</w:t>
            </w:r>
            <w:r w:rsidRPr="004F34E7">
              <w:rPr>
                <w:spacing w:val="-3"/>
                <w:sz w:val="26"/>
                <w:szCs w:val="26"/>
              </w:rPr>
              <w:t>н</w:t>
            </w:r>
            <w:r w:rsidRPr="004F34E7">
              <w:rPr>
                <w:spacing w:val="5"/>
                <w:sz w:val="26"/>
                <w:szCs w:val="26"/>
              </w:rPr>
              <w:t>о</w:t>
            </w:r>
            <w:r w:rsidRPr="004F34E7">
              <w:rPr>
                <w:sz w:val="26"/>
                <w:szCs w:val="26"/>
              </w:rPr>
              <w:t>й</w:t>
            </w:r>
          </w:p>
        </w:tc>
      </w:tr>
    </w:tbl>
    <w:p w:rsidR="003F4B5F" w:rsidRPr="004F34E7" w:rsidRDefault="003F4B5F" w:rsidP="003F4B5F">
      <w:pPr>
        <w:widowControl w:val="0"/>
        <w:overflowPunct/>
        <w:autoSpaceDE/>
        <w:autoSpaceDN/>
        <w:adjustRightInd/>
        <w:spacing w:line="322" w:lineRule="exact"/>
        <w:jc w:val="both"/>
        <w:textAlignment w:val="auto"/>
        <w:rPr>
          <w:rFonts w:eastAsia="Arial Unicode MS"/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540"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4F34E7">
        <w:rPr>
          <w:rFonts w:eastAsia="Calibri"/>
          <w:snapToGrid/>
          <w:sz w:val="26"/>
          <w:szCs w:val="26"/>
          <w:lang w:eastAsia="en-US"/>
        </w:rPr>
        <w:t>Контакты:</w:t>
      </w:r>
    </w:p>
    <w:p w:rsidR="003F4B5F" w:rsidRPr="004F34E7" w:rsidRDefault="00CA1231" w:rsidP="003F4B5F">
      <w:pPr>
        <w:overflowPunct/>
        <w:ind w:firstLine="540"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4F34E7">
        <w:rPr>
          <w:rFonts w:eastAsia="Calibri"/>
          <w:snapToGrid/>
          <w:sz w:val="26"/>
          <w:szCs w:val="26"/>
          <w:lang w:eastAsia="en-US"/>
        </w:rPr>
        <w:t>Телефо</w:t>
      </w:r>
      <w:proofErr w:type="gramStart"/>
      <w:r w:rsidRPr="004F34E7">
        <w:rPr>
          <w:rFonts w:eastAsia="Calibri"/>
          <w:snapToGrid/>
          <w:sz w:val="26"/>
          <w:szCs w:val="26"/>
          <w:lang w:eastAsia="en-US"/>
        </w:rPr>
        <w:t>н(</w:t>
      </w:r>
      <w:proofErr w:type="gramEnd"/>
      <w:r w:rsidRPr="004F34E7">
        <w:rPr>
          <w:rFonts w:eastAsia="Calibri"/>
          <w:snapToGrid/>
          <w:sz w:val="26"/>
          <w:szCs w:val="26"/>
          <w:lang w:eastAsia="en-US"/>
        </w:rPr>
        <w:t>факс)</w:t>
      </w:r>
      <w:r w:rsidR="003F4B5F" w:rsidRPr="004F34E7">
        <w:rPr>
          <w:rFonts w:eastAsia="Calibri"/>
          <w:snapToGrid/>
          <w:sz w:val="26"/>
          <w:szCs w:val="26"/>
          <w:lang w:eastAsia="en-US"/>
        </w:rPr>
        <w:t xml:space="preserve">: </w:t>
      </w:r>
      <w:r w:rsidRPr="004F34E7">
        <w:rPr>
          <w:rFonts w:eastAsia="Calibri"/>
          <w:snapToGrid/>
          <w:sz w:val="26"/>
          <w:szCs w:val="26"/>
          <w:lang w:eastAsia="en-US"/>
        </w:rPr>
        <w:t xml:space="preserve">8(48144) 6-59-83, </w:t>
      </w:r>
    </w:p>
    <w:p w:rsidR="003F4B5F" w:rsidRPr="004F34E7" w:rsidRDefault="003F4B5F" w:rsidP="003F4B5F">
      <w:pPr>
        <w:overflowPunct/>
        <w:ind w:firstLine="540"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4F34E7">
        <w:rPr>
          <w:rFonts w:eastAsia="Calibri"/>
          <w:snapToGrid/>
          <w:sz w:val="26"/>
          <w:szCs w:val="26"/>
          <w:lang w:eastAsia="en-US"/>
        </w:rPr>
        <w:t xml:space="preserve">адрес электронной почты – </w:t>
      </w:r>
      <w:hyperlink r:id="rId8" w:history="1">
        <w:r w:rsidR="00CA1231" w:rsidRPr="004F34E7">
          <w:rPr>
            <w:rStyle w:val="a8"/>
            <w:rFonts w:eastAsia="Arial Unicode MS"/>
            <w:snapToGrid/>
            <w:color w:val="000000"/>
            <w:sz w:val="26"/>
            <w:szCs w:val="26"/>
            <w:lang w:val="en-US" w:eastAsia="en-US"/>
          </w:rPr>
          <w:t>mihalovka</w:t>
        </w:r>
        <w:r w:rsidR="00CA1231" w:rsidRPr="004F34E7">
          <w:rPr>
            <w:rStyle w:val="a8"/>
            <w:rFonts w:eastAsia="Arial Unicode MS"/>
            <w:snapToGrid/>
            <w:color w:val="000000"/>
            <w:sz w:val="26"/>
            <w:szCs w:val="26"/>
            <w:lang w:eastAsia="en-US"/>
          </w:rPr>
          <w:t>-</w:t>
        </w:r>
        <w:r w:rsidR="00CA1231" w:rsidRPr="004F34E7">
          <w:rPr>
            <w:rStyle w:val="a8"/>
            <w:rFonts w:eastAsia="Arial Unicode MS"/>
            <w:snapToGrid/>
            <w:color w:val="000000"/>
            <w:sz w:val="26"/>
            <w:szCs w:val="26"/>
            <w:lang w:val="en-US" w:eastAsia="en-US"/>
          </w:rPr>
          <w:t>dor</w:t>
        </w:r>
        <w:r w:rsidR="00CA1231" w:rsidRPr="004F34E7">
          <w:rPr>
            <w:rStyle w:val="a8"/>
            <w:rFonts w:eastAsia="Arial Unicode MS"/>
            <w:snapToGrid/>
            <w:color w:val="000000"/>
            <w:sz w:val="26"/>
            <w:szCs w:val="26"/>
            <w:lang w:eastAsia="en-US"/>
          </w:rPr>
          <w:t>@</w:t>
        </w:r>
        <w:r w:rsidR="00CA1231" w:rsidRPr="004F34E7">
          <w:rPr>
            <w:rStyle w:val="a8"/>
            <w:rFonts w:eastAsia="Arial Unicode MS"/>
            <w:snapToGrid/>
            <w:color w:val="000000"/>
            <w:sz w:val="26"/>
            <w:szCs w:val="26"/>
            <w:lang w:val="en-US" w:eastAsia="en-US"/>
          </w:rPr>
          <w:t>mail</w:t>
        </w:r>
        <w:r w:rsidR="00CA1231" w:rsidRPr="004F34E7">
          <w:rPr>
            <w:rStyle w:val="a8"/>
            <w:rFonts w:eastAsia="Arial Unicode MS"/>
            <w:snapToGrid/>
            <w:color w:val="000000"/>
            <w:sz w:val="26"/>
            <w:szCs w:val="26"/>
            <w:lang w:eastAsia="en-US"/>
          </w:rPr>
          <w:t>.</w:t>
        </w:r>
        <w:proofErr w:type="spellStart"/>
        <w:r w:rsidR="00CA1231" w:rsidRPr="004F34E7">
          <w:rPr>
            <w:rStyle w:val="a8"/>
            <w:rFonts w:eastAsia="Arial Unicode MS"/>
            <w:snapToGrid/>
            <w:color w:val="000000"/>
            <w:sz w:val="26"/>
            <w:szCs w:val="26"/>
            <w:lang w:val="en-US" w:eastAsia="en-US"/>
          </w:rPr>
          <w:t>ru</w:t>
        </w:r>
        <w:proofErr w:type="spellEnd"/>
      </w:hyperlink>
      <w:r w:rsidRPr="004F34E7">
        <w:rPr>
          <w:rFonts w:eastAsia="Calibri"/>
          <w:snapToGrid/>
          <w:sz w:val="26"/>
          <w:szCs w:val="26"/>
          <w:lang w:eastAsia="en-US"/>
        </w:rPr>
        <w:t>;</w:t>
      </w:r>
    </w:p>
    <w:p w:rsidR="003F4B5F" w:rsidRPr="004F34E7" w:rsidRDefault="003F4B5F" w:rsidP="003F4B5F">
      <w:pPr>
        <w:widowControl w:val="0"/>
        <w:overflowPunct/>
        <w:ind w:firstLine="540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4F34E7">
        <w:rPr>
          <w:rFonts w:eastAsia="Calibri"/>
          <w:snapToGrid/>
          <w:sz w:val="26"/>
          <w:szCs w:val="26"/>
          <w:lang w:eastAsia="en-US"/>
        </w:rPr>
        <w:t>адрес сайта в сети Интернет –</w:t>
      </w:r>
      <w:r w:rsidR="00D5585F" w:rsidRPr="00D5585F">
        <w:t xml:space="preserve"> </w:t>
      </w:r>
      <w:r w:rsidR="00D5585F" w:rsidRPr="00D5585F">
        <w:rPr>
          <w:rFonts w:eastAsia="Calibri"/>
          <w:snapToGrid/>
          <w:sz w:val="26"/>
          <w:szCs w:val="26"/>
          <w:lang w:eastAsia="en-US"/>
        </w:rPr>
        <w:t>http://dorogobyzh.admin-smolensk.ru/</w:t>
      </w:r>
    </w:p>
    <w:p w:rsidR="003F4B5F" w:rsidRPr="004F34E7" w:rsidRDefault="003F4B5F" w:rsidP="003F4B5F">
      <w:p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firstLine="720"/>
        <w:jc w:val="both"/>
        <w:textAlignment w:val="auto"/>
        <w:rPr>
          <w:snapToGrid/>
          <w:sz w:val="26"/>
          <w:szCs w:val="26"/>
          <w:lang w:eastAsia="ar-SA"/>
        </w:rPr>
      </w:pPr>
      <w:r w:rsidRPr="004F34E7">
        <w:rPr>
          <w:snapToGrid/>
          <w:sz w:val="26"/>
          <w:szCs w:val="26"/>
        </w:rPr>
        <w:t xml:space="preserve">1.5.  Консультирование граждан по вопросам предоставления Муниципальной услуги, осуществляется специалистами Администрации </w:t>
      </w:r>
      <w:r w:rsidRPr="004F34E7">
        <w:rPr>
          <w:snapToGrid/>
          <w:sz w:val="26"/>
          <w:szCs w:val="26"/>
          <w:lang w:eastAsia="ar-SA"/>
        </w:rPr>
        <w:t>при личном контакте с заявителями, а также посредством почты (в том числе электронной почты) и по телефону.</w:t>
      </w:r>
    </w:p>
    <w:p w:rsidR="003F4B5F" w:rsidRPr="004F34E7" w:rsidRDefault="003F4B5F" w:rsidP="003F4B5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Ответственным исполнителем муниципальной услуги является должностное лицо Администрации.</w:t>
      </w:r>
    </w:p>
    <w:p w:rsidR="003F4B5F" w:rsidRPr="004F34E7" w:rsidRDefault="003F4B5F" w:rsidP="003F4B5F">
      <w:p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firstLine="720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1.5.1. Специалист Администрации осуществляет консультацию по следующим вопросам: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Нормативно-правовые акты, регламентирующие порядок оказания муниципальной услуги;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Заявители, имеющие право на предоставление услуги;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Перечень документов, необходимых для оказания муниципальной услуги;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Способы подачи документов для получения муниципальной услуги;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Способы получения результата услуги;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Сроки предоставления муниципальной услуги;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Результат оказания муниципальной услуги;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Основания для отказа в оказании услуги;</w:t>
      </w:r>
    </w:p>
    <w:p w:rsidR="003F4B5F" w:rsidRPr="004F34E7" w:rsidRDefault="003F4B5F" w:rsidP="003F4B5F">
      <w:pPr>
        <w:widowControl w:val="0"/>
        <w:numPr>
          <w:ilvl w:val="0"/>
          <w:numId w:val="11"/>
        </w:num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left="714" w:hanging="357"/>
        <w:jc w:val="both"/>
        <w:textAlignment w:val="auto"/>
        <w:rPr>
          <w:snapToGrid/>
          <w:sz w:val="26"/>
          <w:szCs w:val="26"/>
          <w:lang w:eastAsia="ar-SA"/>
        </w:rPr>
      </w:pPr>
      <w:r w:rsidRPr="004F34E7">
        <w:rPr>
          <w:snapToGrid/>
          <w:sz w:val="26"/>
          <w:szCs w:val="26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3F4B5F" w:rsidRPr="004F34E7" w:rsidRDefault="003F4B5F" w:rsidP="003F4B5F">
      <w:p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firstLine="720"/>
        <w:jc w:val="both"/>
        <w:textAlignment w:val="auto"/>
        <w:rPr>
          <w:snapToGrid/>
          <w:sz w:val="26"/>
          <w:szCs w:val="26"/>
          <w:lang w:eastAsia="ar-SA"/>
        </w:rPr>
      </w:pPr>
      <w:r w:rsidRPr="004F34E7">
        <w:rPr>
          <w:snapToGrid/>
          <w:sz w:val="26"/>
          <w:szCs w:val="26"/>
          <w:lang w:eastAsia="ar-SA"/>
        </w:rPr>
        <w:lastRenderedPageBreak/>
        <w:t xml:space="preserve">1.5.2.  Информирование о ходе предоставления муниципальной услуги также осуществляется специалистами </w:t>
      </w:r>
      <w:r w:rsidRPr="004F34E7">
        <w:rPr>
          <w:snapToGrid/>
          <w:sz w:val="26"/>
          <w:szCs w:val="26"/>
        </w:rPr>
        <w:t>Администрации</w:t>
      </w:r>
      <w:r w:rsidRPr="004F34E7">
        <w:rPr>
          <w:snapToGrid/>
          <w:sz w:val="26"/>
          <w:szCs w:val="26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3F4B5F" w:rsidRPr="004F34E7" w:rsidRDefault="003F4B5F" w:rsidP="003F4B5F">
      <w:pPr>
        <w:tabs>
          <w:tab w:val="left" w:pos="360"/>
          <w:tab w:val="left" w:pos="420"/>
          <w:tab w:val="left" w:pos="709"/>
          <w:tab w:val="left" w:pos="18321"/>
        </w:tabs>
        <w:overflowPunct/>
        <w:autoSpaceDE/>
        <w:autoSpaceDN/>
        <w:adjustRightInd/>
        <w:ind w:firstLine="720"/>
        <w:jc w:val="both"/>
        <w:textAlignment w:val="auto"/>
        <w:rPr>
          <w:snapToGrid/>
          <w:sz w:val="26"/>
          <w:szCs w:val="26"/>
          <w:lang w:eastAsia="ar-SA"/>
        </w:rPr>
      </w:pPr>
      <w:r w:rsidRPr="004F34E7">
        <w:rPr>
          <w:snapToGrid/>
          <w:sz w:val="26"/>
          <w:szCs w:val="26"/>
          <w:lang w:eastAsia="ar-SA"/>
        </w:rPr>
        <w:t xml:space="preserve">1.5.3.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4F34E7">
        <w:rPr>
          <w:snapToGrid/>
          <w:sz w:val="26"/>
          <w:szCs w:val="26"/>
        </w:rPr>
        <w:t>Администрации</w:t>
      </w:r>
      <w:r w:rsidRPr="004F34E7">
        <w:rPr>
          <w:snapToGrid/>
          <w:sz w:val="26"/>
          <w:szCs w:val="26"/>
          <w:lang w:eastAsia="ar-SA"/>
        </w:rPr>
        <w:t xml:space="preserve"> посредством почтовой связи, при личном контакте с заявителями.</w:t>
      </w:r>
    </w:p>
    <w:p w:rsidR="003F4B5F" w:rsidRPr="004F34E7" w:rsidRDefault="003F4B5F" w:rsidP="003F4B5F">
      <w:pPr>
        <w:widowControl w:val="0"/>
        <w:overflowPunct/>
        <w:ind w:firstLine="720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outlineLvl w:val="0"/>
        <w:rPr>
          <w:b/>
          <w:bCs/>
          <w:snapToGrid/>
          <w:sz w:val="26"/>
          <w:szCs w:val="26"/>
        </w:rPr>
      </w:pPr>
      <w:r w:rsidRPr="004F34E7">
        <w:rPr>
          <w:b/>
          <w:bCs/>
          <w:snapToGrid/>
          <w:sz w:val="26"/>
          <w:szCs w:val="26"/>
        </w:rPr>
        <w:t>2. Стандарт предоставления муниципальной услуги</w:t>
      </w:r>
    </w:p>
    <w:p w:rsidR="003F4B5F" w:rsidRPr="004F34E7" w:rsidRDefault="003F4B5F" w:rsidP="003F4B5F">
      <w:pPr>
        <w:widowControl w:val="0"/>
        <w:overflowPunct/>
        <w:ind w:firstLine="709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Наименование муниципальной услуги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2.1. Согласование схемы движения транспорта и пешеходов на период про</w:t>
      </w:r>
      <w:r w:rsidR="0053584D" w:rsidRPr="004F34E7">
        <w:rPr>
          <w:snapToGrid/>
          <w:sz w:val="26"/>
          <w:szCs w:val="26"/>
        </w:rPr>
        <w:t>ведения работ на проезжей части</w:t>
      </w:r>
      <w:r w:rsidR="0053584D" w:rsidRPr="004F34E7">
        <w:rPr>
          <w:sz w:val="26"/>
          <w:szCs w:val="26"/>
        </w:rPr>
        <w:t xml:space="preserve"> при строительстве объектов электросетевого хозяйства с уровнем напряжения ниже 35 </w:t>
      </w:r>
      <w:proofErr w:type="spellStart"/>
      <w:r w:rsidR="0053584D" w:rsidRPr="004F34E7">
        <w:rPr>
          <w:sz w:val="26"/>
          <w:szCs w:val="26"/>
        </w:rPr>
        <w:t>кВ.</w:t>
      </w:r>
      <w:proofErr w:type="spellEnd"/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</w:p>
    <w:p w:rsidR="0053584D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2.2. Муниципальная услу</w:t>
      </w:r>
      <w:r w:rsidR="0053584D" w:rsidRPr="004F34E7">
        <w:rPr>
          <w:snapToGrid/>
          <w:sz w:val="26"/>
          <w:szCs w:val="26"/>
        </w:rPr>
        <w:t>га предоставляется А</w:t>
      </w:r>
      <w:r w:rsidRPr="004F34E7">
        <w:rPr>
          <w:snapToGrid/>
          <w:sz w:val="26"/>
          <w:szCs w:val="26"/>
        </w:rPr>
        <w:t xml:space="preserve">дминистрацией </w:t>
      </w:r>
      <w:r w:rsidR="0053584D" w:rsidRPr="004F34E7">
        <w:rPr>
          <w:snapToGrid/>
          <w:sz w:val="26"/>
          <w:szCs w:val="26"/>
        </w:rPr>
        <w:t>Михайловского сельского поселения Дорогобужского района Смоленской области.</w:t>
      </w:r>
    </w:p>
    <w:p w:rsidR="003F4B5F" w:rsidRPr="004F34E7" w:rsidRDefault="003F4B5F" w:rsidP="004F34E7">
      <w:pPr>
        <w:widowControl w:val="0"/>
        <w:overflowPunct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Описание результатов предоставления муниципальной услуги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bookmarkEnd w:id="1"/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2.3. Результатом предоставления муниципальной услуги является: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2.3.1. получение заявителем согласования схемы движения транспорта и пешеходов на период проведения работ на проезжей части</w:t>
      </w:r>
      <w:r w:rsidR="0053584D" w:rsidRPr="004F34E7">
        <w:rPr>
          <w:sz w:val="28"/>
          <w:szCs w:val="28"/>
        </w:rPr>
        <w:t xml:space="preserve"> </w:t>
      </w:r>
      <w:r w:rsidR="0053584D" w:rsidRPr="004F34E7">
        <w:rPr>
          <w:sz w:val="26"/>
          <w:szCs w:val="26"/>
        </w:rPr>
        <w:t xml:space="preserve">при строительстве объектов электросетевого хозяйства с уровнем напряжения ниже 35 </w:t>
      </w:r>
      <w:proofErr w:type="spellStart"/>
      <w:r w:rsidR="0053584D" w:rsidRPr="004F34E7">
        <w:rPr>
          <w:sz w:val="26"/>
          <w:szCs w:val="26"/>
        </w:rPr>
        <w:t>кВ</w:t>
      </w:r>
      <w:proofErr w:type="spellEnd"/>
      <w:r w:rsidRPr="004F34E7">
        <w:rPr>
          <w:snapToGrid/>
          <w:sz w:val="26"/>
          <w:szCs w:val="26"/>
        </w:rPr>
        <w:t>;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2.3.2. направление заявителю отказа в предоставлении муниципальной услуги.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Срок предоставления муниципальной услуги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2.4. Муниципальная услуга предоставляется в срок, не превышающий 30 дней со дня регистрации заявления Исполнителем.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Перечень нормативных правовых актов, регулирующих отношения,</w:t>
      </w: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возникающие в связи с предоставлением муниципальной услуги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4F34E7">
      <w:pPr>
        <w:tabs>
          <w:tab w:val="left" w:pos="1134"/>
        </w:tabs>
        <w:overflowPunct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ab/>
        <w:t xml:space="preserve">2.5. Предоставление муниципальной услуги осуществляется в соответствии </w:t>
      </w:r>
      <w:proofErr w:type="gramStart"/>
      <w:r w:rsidRPr="004F34E7">
        <w:rPr>
          <w:snapToGrid/>
          <w:sz w:val="26"/>
          <w:szCs w:val="26"/>
        </w:rPr>
        <w:t>с</w:t>
      </w:r>
      <w:proofErr w:type="gramEnd"/>
      <w:r w:rsidRPr="004F34E7">
        <w:rPr>
          <w:snapToGrid/>
          <w:sz w:val="26"/>
          <w:szCs w:val="26"/>
        </w:rPr>
        <w:t>:</w:t>
      </w:r>
    </w:p>
    <w:p w:rsidR="003F4B5F" w:rsidRPr="004F34E7" w:rsidRDefault="003F4B5F" w:rsidP="003F4B5F">
      <w:pPr>
        <w:tabs>
          <w:tab w:val="left" w:pos="1134"/>
        </w:tabs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№ 6-ФКЗ, от 30 декабря 2008 года № 7-ФКЗ, от 05.02.2014 г. № 2-ФКЗ, от 21.07.2014 г. № 11-ФКЗ);</w:t>
      </w:r>
    </w:p>
    <w:p w:rsidR="003F4B5F" w:rsidRPr="004F34E7" w:rsidRDefault="003F4B5F" w:rsidP="003F4B5F">
      <w:pPr>
        <w:widowControl w:val="0"/>
        <w:overflowPunct/>
        <w:ind w:firstLine="720"/>
        <w:jc w:val="both"/>
        <w:textAlignment w:val="auto"/>
        <w:outlineLvl w:val="2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Федеральный </w:t>
      </w:r>
      <w:hyperlink r:id="rId9" w:history="1">
        <w:r w:rsidRPr="004F34E7">
          <w:rPr>
            <w:snapToGrid/>
            <w:sz w:val="26"/>
            <w:szCs w:val="26"/>
          </w:rPr>
          <w:t>закон</w:t>
        </w:r>
      </w:hyperlink>
      <w:r w:rsidRPr="004F34E7">
        <w:rPr>
          <w:snapToGrid/>
          <w:sz w:val="26"/>
          <w:szCs w:val="26"/>
        </w:rPr>
        <w:t xml:space="preserve"> РФ от 27.07.2010 № 210-ФЗ «Об организации предоставления государственных и муниципальных услуг»;</w:t>
      </w:r>
    </w:p>
    <w:p w:rsidR="003F4B5F" w:rsidRPr="004F34E7" w:rsidRDefault="003F4B5F" w:rsidP="003F4B5F">
      <w:pPr>
        <w:tabs>
          <w:tab w:val="left" w:pos="1134"/>
        </w:tabs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 (ред. от 30.03.2015 г);</w:t>
      </w:r>
    </w:p>
    <w:p w:rsidR="003F4B5F" w:rsidRPr="004F34E7" w:rsidRDefault="003F4B5F" w:rsidP="003F4B5F">
      <w:pPr>
        <w:tabs>
          <w:tab w:val="left" w:pos="1134"/>
        </w:tabs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Федеральным законом от 2 мая 2006 года № 59-ФЗ «О порядке рассмотрения обращений граждан Российской Федерации» (ред. От 24.11.2014 г.);</w:t>
      </w:r>
    </w:p>
    <w:p w:rsidR="003F4B5F" w:rsidRPr="004F34E7" w:rsidRDefault="003F4B5F" w:rsidP="003F4B5F">
      <w:pPr>
        <w:widowControl w:val="0"/>
        <w:tabs>
          <w:tab w:val="left" w:pos="1134"/>
        </w:tabs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Уставом</w:t>
      </w:r>
      <w:r w:rsidR="004F34E7" w:rsidRPr="004F34E7">
        <w:rPr>
          <w:snapToGrid/>
          <w:sz w:val="26"/>
          <w:szCs w:val="26"/>
        </w:rPr>
        <w:t xml:space="preserve"> </w:t>
      </w:r>
      <w:r w:rsidR="0053584D" w:rsidRPr="004F34E7">
        <w:rPr>
          <w:snapToGrid/>
          <w:sz w:val="26"/>
          <w:szCs w:val="26"/>
        </w:rPr>
        <w:t>Михайловского сельского поселения Дорогобужского района Смоленской области</w:t>
      </w:r>
      <w:r w:rsidRPr="004F34E7">
        <w:rPr>
          <w:snapToGrid/>
          <w:sz w:val="26"/>
          <w:szCs w:val="26"/>
        </w:rPr>
        <w:t>;</w:t>
      </w:r>
    </w:p>
    <w:p w:rsidR="003F4B5F" w:rsidRPr="004F34E7" w:rsidRDefault="003F4B5F" w:rsidP="003F4B5F">
      <w:pPr>
        <w:widowControl w:val="0"/>
        <w:tabs>
          <w:tab w:val="left" w:pos="1134"/>
        </w:tabs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lastRenderedPageBreak/>
        <w:t>настоящим Административным регламентом;</w:t>
      </w:r>
    </w:p>
    <w:p w:rsidR="003F4B5F" w:rsidRPr="004F34E7" w:rsidRDefault="003F4B5F" w:rsidP="003F4B5F">
      <w:pPr>
        <w:widowControl w:val="0"/>
        <w:tabs>
          <w:tab w:val="left" w:pos="1134"/>
        </w:tabs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иными нормативными правовыми актами Российской Федерации, </w:t>
      </w:r>
      <w:r w:rsidR="0053584D" w:rsidRPr="004F34E7">
        <w:rPr>
          <w:snapToGrid/>
          <w:sz w:val="26"/>
          <w:szCs w:val="26"/>
        </w:rPr>
        <w:t xml:space="preserve">Смоленской </w:t>
      </w:r>
      <w:r w:rsidRPr="004F34E7">
        <w:rPr>
          <w:snapToGrid/>
          <w:sz w:val="26"/>
          <w:szCs w:val="26"/>
        </w:rPr>
        <w:t>области и муниципальными правовыми актами администрации поселения.</w:t>
      </w:r>
    </w:p>
    <w:p w:rsidR="003F4B5F" w:rsidRPr="004F34E7" w:rsidRDefault="003F4B5F" w:rsidP="003F4B5F">
      <w:pPr>
        <w:overflowPunct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Исчерпывающий перечень документов, необходимых в соответствии</w:t>
      </w:r>
    </w:p>
    <w:p w:rsidR="0053584D" w:rsidRPr="004F34E7" w:rsidRDefault="003F4B5F" w:rsidP="004F34E7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с нормативными правовыми актами для предоставления муниципальной услуги, подлежащих представлению заявителем</w:t>
      </w: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2.6. Для получения муниципальной услуги заявитель представляет следующие документы:</w:t>
      </w:r>
    </w:p>
    <w:p w:rsidR="003F4B5F" w:rsidRPr="004F34E7" w:rsidRDefault="003F4B5F" w:rsidP="003F4B5F">
      <w:pPr>
        <w:overflowPunct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2.6.1. заявление, в письменной форме, оформленное по образцу согласно </w:t>
      </w:r>
      <w:r w:rsidRPr="004F34E7">
        <w:rPr>
          <w:bCs/>
          <w:snapToGrid/>
          <w:sz w:val="26"/>
          <w:szCs w:val="26"/>
        </w:rPr>
        <w:t>приложению 2</w:t>
      </w:r>
      <w:r w:rsidRPr="004F34E7">
        <w:rPr>
          <w:snapToGrid/>
          <w:sz w:val="26"/>
          <w:szCs w:val="26"/>
        </w:rPr>
        <w:t xml:space="preserve"> к Административному регламенту и содержащее следующую информацию: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наименование органа, в который направляется заявление;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proofErr w:type="gramStart"/>
      <w:r w:rsidRPr="004F34E7">
        <w:rPr>
          <w:snapToGrid/>
          <w:sz w:val="26"/>
          <w:szCs w:val="26"/>
        </w:rPr>
        <w:t>фамилию, имя, отчество (последнее – при наличии) заявителя – физического лица, наименование органа или организации заявителя – юридического лица;</w:t>
      </w:r>
      <w:proofErr w:type="gramEnd"/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почтовый адрес (адрес электронной почты), по которому должен быть направлен ответ или уведомление о переадресации заявления;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личную подпись и дату;</w:t>
      </w: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2.6.2. 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F4B5F" w:rsidRPr="004F34E7" w:rsidRDefault="003F4B5F" w:rsidP="003F4B5F">
      <w:pPr>
        <w:overflowPunct/>
        <w:textAlignment w:val="auto"/>
        <w:rPr>
          <w:snapToGrid/>
          <w:sz w:val="26"/>
          <w:szCs w:val="26"/>
          <w:lang w:eastAsia="en-US"/>
        </w:rPr>
      </w:pPr>
      <w:r w:rsidRPr="004F34E7">
        <w:rPr>
          <w:snapToGrid/>
          <w:sz w:val="26"/>
          <w:szCs w:val="26"/>
          <w:lang w:eastAsia="en-US"/>
        </w:rPr>
        <w:t xml:space="preserve">2.6.3. 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2.6.4.  правоустанавливающие документы на земельный участок;</w:t>
      </w: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2.6.5.  график производства работ;</w:t>
      </w: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2.6.6. схема организации уличного движения транспорта и пешеходов на период проведения работ;</w:t>
      </w: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2.6.7. схема места производства работ, площадь разрытия;</w:t>
      </w: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2.6.8. документы, гарантирующие восстановление разрушенных объектов благоустройства территории в согласованные сроки;</w:t>
      </w: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2.6.9. информация о сроке выполнения работ.</w:t>
      </w: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2.7. Заявитель имеет право представить заявление с приложением копий документов Исполнителю: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в письменном виде по почте;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лично либо через своих представителей.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outlineLvl w:val="1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Представлению в равной мере могут подлежать следующие копии документов: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outlineLvl w:val="1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нотариально заверенные копии документов;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outlineLvl w:val="1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копию в порядке, установленном Указом Президиума Верховного Совета СССР от 4 августа 1983 года № 9779-Х «О порядке выдачи и свидетельствования предприятиями, учреждениями и организациями копий документов, касающихся прав граждан»;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outlineLvl w:val="1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незаверенные копии при условии предъявления оригинала документа, при этом копия документа сверяется с оригиналом лицом, принимающим документы.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Исчерпывающий перечень документов, необходимых в соответствии</w:t>
      </w: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4F34E7">
        <w:rPr>
          <w:snapToGrid/>
          <w:sz w:val="26"/>
          <w:szCs w:val="26"/>
        </w:rPr>
        <w:lastRenderedPageBreak/>
        <w:t>самоуправления и иных органов, участвующих в предоставлении муниципальной услуги, и которые заявитель вправе предоставить</w:t>
      </w: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2.8. 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документы: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1)  правоустанавливающие документы на земельный участок</w:t>
      </w:r>
      <w:r w:rsidRPr="004F34E7">
        <w:rPr>
          <w:rFonts w:ascii="Arial" w:hAnsi="Arial" w:cs="Arial"/>
          <w:snapToGrid/>
          <w:sz w:val="26"/>
          <w:szCs w:val="26"/>
        </w:rPr>
        <w:t xml:space="preserve"> </w:t>
      </w:r>
      <w:r w:rsidRPr="004F34E7">
        <w:rPr>
          <w:snapToGrid/>
          <w:sz w:val="26"/>
          <w:szCs w:val="26"/>
        </w:rPr>
        <w:t>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2.9. Исполнитель не вправе требовать от заявителя: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outlineLvl w:val="1"/>
        <w:rPr>
          <w:snapToGrid/>
          <w:sz w:val="26"/>
          <w:szCs w:val="26"/>
        </w:rPr>
      </w:pPr>
      <w:bookmarkStart w:id="2" w:name="sub_128"/>
      <w:proofErr w:type="gramStart"/>
      <w:r w:rsidRPr="004F34E7">
        <w:rPr>
          <w:snapToGrid/>
          <w:sz w:val="26"/>
          <w:szCs w:val="26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4F34E7">
        <w:rPr>
          <w:snapToGrid/>
          <w:sz w:val="26"/>
          <w:szCs w:val="26"/>
        </w:rPr>
        <w:t xml:space="preserve"> актами Забайкальского края, муниципальными правовыми актами администрации поселения, за исключением документов, включенных в определенный частью 6 статьи 7 Федерального закона от 27.07.2010 г. № 210-ФЗ (ред. От 31.12.2014г.) перечень документов. Заявитель вправе представить указанные документы и информацию Исполнителю по собственной инициативе.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2.10. Оснований для отказа в приеме документов, необходимых для предоставления муниципальной услуги, не предусмотрено.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Исчерпывающий перечень оснований для приостановления или</w:t>
      </w: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отказа в предоставлении муниципальной услуги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2.11. Представленные документы не соответствуют перечню, указанному в пункте 2.6. либо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2.12. При поступлении запроса заявителя в случаях, когда предоставление муниципальной услуги не предусмотрено законодательством Российской Федерации, законодательством </w:t>
      </w:r>
      <w:r w:rsidR="0053584D" w:rsidRPr="004F34E7">
        <w:rPr>
          <w:snapToGrid/>
          <w:sz w:val="26"/>
          <w:szCs w:val="26"/>
        </w:rPr>
        <w:t xml:space="preserve">Смоленской </w:t>
      </w:r>
      <w:r w:rsidRPr="004F34E7">
        <w:rPr>
          <w:snapToGrid/>
          <w:sz w:val="26"/>
          <w:szCs w:val="26"/>
        </w:rPr>
        <w:t>области, при наличии оснований для отказа в предоставлении муниципальной услуги заявителю направляется соответствующее уведомление.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Срок направления уведомления не может превышать 30 календарных дней с момента обращения заявителя.</w:t>
      </w:r>
    </w:p>
    <w:p w:rsidR="003F4B5F" w:rsidRPr="004F34E7" w:rsidRDefault="003F4B5F" w:rsidP="003F4B5F">
      <w:pPr>
        <w:overflowPunct/>
        <w:jc w:val="both"/>
        <w:textAlignment w:val="auto"/>
        <w:outlineLvl w:val="2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Порядок, размер и основания взимания </w:t>
      </w: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платы с заявителя при предоставлении муниципальной слуги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2.13. Предоставление муниципальной услуги осуществляется бесплатно.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4F34E7" w:rsidRPr="004F34E7" w:rsidRDefault="004F34E7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</w:p>
    <w:p w:rsidR="004F34E7" w:rsidRPr="004F34E7" w:rsidRDefault="004F34E7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Максимальный срок ожидания в очереди при подаче запроса о</w:t>
      </w: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proofErr w:type="gramStart"/>
      <w:r w:rsidRPr="004F34E7">
        <w:rPr>
          <w:snapToGrid/>
          <w:sz w:val="26"/>
          <w:szCs w:val="26"/>
        </w:rPr>
        <w:t>предоставлении</w:t>
      </w:r>
      <w:proofErr w:type="gramEnd"/>
      <w:r w:rsidRPr="004F34E7">
        <w:rPr>
          <w:snapToGrid/>
          <w:sz w:val="26"/>
          <w:szCs w:val="26"/>
        </w:rPr>
        <w:t xml:space="preserve"> муниципальной услуги и при получении</w:t>
      </w: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результата предоставления муниципальной услуги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2.14. 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не может превышать 15 минут.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autoSpaceDE/>
        <w:autoSpaceDN/>
        <w:adjustRightInd/>
        <w:ind w:firstLine="709"/>
        <w:jc w:val="center"/>
        <w:textAlignment w:val="auto"/>
        <w:rPr>
          <w:snapToGrid/>
          <w:sz w:val="26"/>
          <w:szCs w:val="26"/>
        </w:rPr>
      </w:pPr>
      <w:bookmarkStart w:id="3" w:name="sub_211"/>
      <w:bookmarkEnd w:id="2"/>
      <w:r w:rsidRPr="004F34E7">
        <w:rPr>
          <w:snapToGrid/>
          <w:sz w:val="26"/>
          <w:szCs w:val="26"/>
        </w:rPr>
        <w:t xml:space="preserve">Срок и порядок регистрации запроса заявителя </w:t>
      </w:r>
    </w:p>
    <w:p w:rsidR="003F4B5F" w:rsidRPr="004F34E7" w:rsidRDefault="003F4B5F" w:rsidP="003F4B5F">
      <w:pPr>
        <w:overflowPunct/>
        <w:autoSpaceDE/>
        <w:autoSpaceDN/>
        <w:adjustRightInd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о предоставлении муниципальной услуги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2.15. 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</w:t>
      </w:r>
      <w:r w:rsidRPr="004F34E7">
        <w:rPr>
          <w:i/>
          <w:iCs/>
          <w:snapToGrid/>
          <w:sz w:val="26"/>
          <w:szCs w:val="26"/>
        </w:rPr>
        <w:t xml:space="preserve"> </w:t>
      </w:r>
      <w:r w:rsidRPr="004F34E7">
        <w:rPr>
          <w:snapToGrid/>
          <w:sz w:val="26"/>
          <w:szCs w:val="26"/>
        </w:rPr>
        <w:t>в порядке делопроизводства.</w:t>
      </w:r>
    </w:p>
    <w:p w:rsidR="003F4B5F" w:rsidRPr="004F34E7" w:rsidRDefault="003F4B5F" w:rsidP="003F4B5F">
      <w:pPr>
        <w:widowControl w:val="0"/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bookmarkStart w:id="4" w:name="sub_131"/>
      <w:bookmarkEnd w:id="3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Требования к помещениям, в которых предоставляется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highlight w:val="yellow"/>
          <w:lang w:eastAsia="zh-CN" w:bidi="hi-IN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2.16.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snapToGrid/>
          <w:kern w:val="1"/>
          <w:sz w:val="26"/>
          <w:szCs w:val="26"/>
          <w:lang w:eastAsia="zh-CN" w:bidi="hi-IN"/>
        </w:rPr>
        <w:t xml:space="preserve"> 2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.17. Визуальная, текстовая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 размещаются следующие информационные материалы: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2.18.1. информация о порядке предоставления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2.18.2. перечень нормативных правовых актов, регламентирующих оказание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lastRenderedPageBreak/>
        <w:t>2.18.4. сроки предоставления муниципальной услуги и основания для отказа в предоставлении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2.18.5. формы заявлений о предоставлении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2.18.6.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сурдопереводчиков</w:t>
      </w:r>
      <w:proofErr w:type="spellEnd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 в рамках предоставления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2.20.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Доступ специального автотранспорта получателей муниципальной услуги к парковочным местам, и стоянка являются бесплатными.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  <w:proofErr w:type="gramEnd"/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37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37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2.22.5. дублирование необходимой для инвалидов звуковой и зрительной информации, а также допуск </w:t>
      </w:r>
      <w:proofErr w:type="spell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сурдопереводчика</w:t>
      </w:r>
      <w:proofErr w:type="spellEnd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 и </w:t>
      </w:r>
      <w:proofErr w:type="spell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тифлосурдопереводчика</w:t>
      </w:r>
      <w:proofErr w:type="spellEnd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37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37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3F4B5F" w:rsidRPr="004F34E7" w:rsidRDefault="003F4B5F" w:rsidP="003F4B5F">
      <w:pPr>
        <w:tabs>
          <w:tab w:val="left" w:pos="680"/>
        </w:tabs>
        <w:suppressAutoHyphens/>
        <w:overflowPunct/>
        <w:autoSpaceDE/>
        <w:autoSpaceDN/>
        <w:adjustRightInd/>
        <w:ind w:firstLine="737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2.22.8. оказание помощи инвалидам в преодолении барьеров, мешающих получению ими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snapToGrid/>
          <w:kern w:val="1"/>
          <w:sz w:val="26"/>
          <w:szCs w:val="26"/>
          <w:lang w:eastAsia="zh-CN" w:bidi="hi-IN"/>
        </w:rPr>
        <w:t xml:space="preserve">  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highlight w:val="yellow"/>
          <w:lang w:eastAsia="zh-CN" w:bidi="hi-IN"/>
        </w:rPr>
      </w:pPr>
    </w:p>
    <w:p w:rsidR="004F34E7" w:rsidRPr="004F34E7" w:rsidRDefault="004F34E7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lang w:eastAsia="zh-CN" w:bidi="hi-IN"/>
        </w:rPr>
      </w:pPr>
    </w:p>
    <w:p w:rsidR="004F34E7" w:rsidRPr="004F34E7" w:rsidRDefault="004F34E7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lang w:eastAsia="zh-CN" w:bidi="hi-IN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2.23. Показателями доступности предоставления муниципальной услуги являются: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2.23.1. транспортная или пешая доступность к местам предоставления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2.23.2.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2.23.3. соблюдение требований административного регламента о порядке информирования об оказании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2.24. Показателями качества предоставления муниципальной услуги являются: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2.24.1. соблюдение сроков предоставления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2.24.2.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2.24.3.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2.24.4.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2.25. В процессе предоставления муниципальной услуги заявитель взаимодействует с муниципальными служащими Администрации: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2.25.1. при подаче документов для получения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2.25.2. при получении результата оказания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highlight w:val="yellow"/>
          <w:shd w:val="clear" w:color="auto" w:fill="FFFF00"/>
          <w:lang w:eastAsia="zh-CN" w:bidi="hi-IN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rFonts w:eastAsia="SimSun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Иные требования, в том числе учитывающие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rFonts w:eastAsia="SimSun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highlight w:val="yellow"/>
          <w:lang w:eastAsia="zh-CN" w:bidi="hi-IN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2.26. Предоставление муниципальной услуги в электронной форме не предусмотрено.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2.27. Предоставление муниципальной услуги в многофункциональном центре не осуществляется.</w:t>
      </w:r>
    </w:p>
    <w:p w:rsidR="003F4B5F" w:rsidRPr="004F34E7" w:rsidRDefault="003F4B5F" w:rsidP="003F4B5F">
      <w:pPr>
        <w:widowControl w:val="0"/>
        <w:tabs>
          <w:tab w:val="left" w:pos="1134"/>
        </w:tabs>
        <w:overflowPunct/>
        <w:ind w:left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outlineLvl w:val="0"/>
        <w:rPr>
          <w:b/>
          <w:bCs/>
          <w:snapToGrid/>
          <w:sz w:val="26"/>
          <w:szCs w:val="26"/>
        </w:rPr>
      </w:pPr>
      <w:r w:rsidRPr="004F34E7">
        <w:rPr>
          <w:b/>
          <w:bCs/>
          <w:snapToGrid/>
          <w:sz w:val="26"/>
          <w:szCs w:val="26"/>
        </w:rPr>
        <w:t>3. Состав, последовательность и сроки выполнения</w:t>
      </w: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outlineLvl w:val="0"/>
        <w:rPr>
          <w:b/>
          <w:bCs/>
          <w:snapToGrid/>
          <w:sz w:val="26"/>
          <w:szCs w:val="26"/>
        </w:rPr>
      </w:pPr>
      <w:r w:rsidRPr="004F34E7">
        <w:rPr>
          <w:b/>
          <w:bCs/>
          <w:snapToGrid/>
          <w:sz w:val="26"/>
          <w:szCs w:val="26"/>
        </w:rPr>
        <w:t>административных процедур (действий), требования к порядку</w:t>
      </w:r>
    </w:p>
    <w:p w:rsidR="003F4B5F" w:rsidRPr="004F34E7" w:rsidRDefault="003F4B5F" w:rsidP="003F4B5F">
      <w:pPr>
        <w:widowControl w:val="0"/>
        <w:overflowPunct/>
        <w:ind w:firstLine="709"/>
        <w:jc w:val="center"/>
        <w:textAlignment w:val="auto"/>
        <w:outlineLvl w:val="0"/>
        <w:rPr>
          <w:b/>
          <w:bCs/>
          <w:snapToGrid/>
          <w:sz w:val="26"/>
          <w:szCs w:val="26"/>
        </w:rPr>
      </w:pPr>
      <w:r w:rsidRPr="004F34E7">
        <w:rPr>
          <w:b/>
          <w:bCs/>
          <w:snapToGrid/>
          <w:sz w:val="26"/>
          <w:szCs w:val="26"/>
        </w:rPr>
        <w:t>их выполнения</w:t>
      </w:r>
    </w:p>
    <w:p w:rsidR="003F4B5F" w:rsidRPr="004F34E7" w:rsidRDefault="003F4B5F" w:rsidP="003F4B5F">
      <w:pPr>
        <w:widowControl w:val="0"/>
        <w:overflowPunct/>
        <w:textAlignment w:val="auto"/>
        <w:rPr>
          <w:rFonts w:ascii="Arial" w:hAnsi="Arial" w:cs="Arial"/>
          <w:snapToGrid/>
          <w:szCs w:val="24"/>
        </w:rPr>
      </w:pP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3.1.  Предоставление муниципальной услуги включает в себя следующие административные процедуры:</w:t>
      </w:r>
    </w:p>
    <w:p w:rsidR="003F4B5F" w:rsidRPr="004F34E7" w:rsidRDefault="003F4B5F" w:rsidP="003F4B5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  <w:lang w:eastAsia="ar-SA"/>
        </w:rPr>
      </w:pPr>
      <w:bookmarkStart w:id="5" w:name="sub_311"/>
      <w:bookmarkEnd w:id="4"/>
      <w:proofErr w:type="gramStart"/>
      <w:r w:rsidRPr="004F34E7">
        <w:rPr>
          <w:snapToGrid/>
          <w:sz w:val="26"/>
          <w:szCs w:val="26"/>
          <w:lang w:eastAsia="ar-SA"/>
        </w:rPr>
        <w:t>3.1.1. прием, регистрация и рассмотрение заявления, о согласовании схемы движения транспорта и пешеходов на период проведения работ на проезжей части и прилагаемых к нему документов;</w:t>
      </w:r>
      <w:proofErr w:type="gramEnd"/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3.1.2. 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3F4B5F" w:rsidRPr="004F34E7" w:rsidRDefault="003F4B5F" w:rsidP="003F4B5F">
      <w:pPr>
        <w:tabs>
          <w:tab w:val="left" w:pos="2280"/>
        </w:tabs>
        <w:overflowPunct/>
        <w:autoSpaceDE/>
        <w:autoSpaceDN/>
        <w:adjustRightInd/>
        <w:jc w:val="both"/>
        <w:textAlignment w:val="auto"/>
        <w:rPr>
          <w:snapToGrid/>
          <w:sz w:val="26"/>
          <w:szCs w:val="26"/>
          <w:lang w:eastAsia="ar-SA"/>
        </w:rPr>
      </w:pPr>
      <w:r w:rsidRPr="004F34E7">
        <w:rPr>
          <w:snapToGrid/>
          <w:sz w:val="26"/>
          <w:szCs w:val="26"/>
          <w:lang w:eastAsia="ar-SA"/>
        </w:rPr>
        <w:t xml:space="preserve">          3.1.3. рассмотрение и согласование либо подготовка уведомления об отказе в предоставлении услуги;</w:t>
      </w:r>
    </w:p>
    <w:p w:rsidR="003F4B5F" w:rsidRPr="004F34E7" w:rsidRDefault="003F4B5F" w:rsidP="003F4B5F">
      <w:pPr>
        <w:tabs>
          <w:tab w:val="left" w:pos="2280"/>
        </w:tabs>
        <w:overflowPunct/>
        <w:autoSpaceDE/>
        <w:autoSpaceDN/>
        <w:adjustRightInd/>
        <w:jc w:val="both"/>
        <w:textAlignment w:val="auto"/>
        <w:rPr>
          <w:snapToGrid/>
          <w:sz w:val="26"/>
          <w:szCs w:val="26"/>
          <w:lang w:eastAsia="ar-SA"/>
        </w:rPr>
      </w:pPr>
      <w:r w:rsidRPr="004F34E7">
        <w:rPr>
          <w:snapToGrid/>
          <w:sz w:val="26"/>
          <w:szCs w:val="26"/>
          <w:lang w:eastAsia="ar-SA"/>
        </w:rPr>
        <w:lastRenderedPageBreak/>
        <w:t xml:space="preserve">          3.1.4. выдача согласованной схемы движения транспорта и пешеходов на период проведения работ на проезжей части (направление уведомления об отказе в выдаче согласования).</w:t>
      </w:r>
    </w:p>
    <w:p w:rsidR="003F4B5F" w:rsidRPr="004F34E7" w:rsidRDefault="003F4B5F" w:rsidP="004F34E7">
      <w:pPr>
        <w:tabs>
          <w:tab w:val="left" w:pos="2280"/>
        </w:tabs>
        <w:overflowPunct/>
        <w:autoSpaceDE/>
        <w:autoSpaceDN/>
        <w:adjustRightInd/>
        <w:jc w:val="both"/>
        <w:textAlignment w:val="auto"/>
        <w:rPr>
          <w:snapToGrid/>
          <w:sz w:val="26"/>
          <w:szCs w:val="26"/>
          <w:lang w:eastAsia="ar-SA"/>
        </w:rPr>
      </w:pPr>
      <w:r w:rsidRPr="004F34E7">
        <w:rPr>
          <w:snapToGrid/>
          <w:sz w:val="26"/>
          <w:szCs w:val="26"/>
          <w:lang w:eastAsia="ar-SA"/>
        </w:rPr>
        <w:t xml:space="preserve">           3.2. Блок-схема предоставления муниципальной услуги приведена в приложении №2 к настоящем</w:t>
      </w:r>
      <w:r w:rsidR="004F34E7" w:rsidRPr="004F34E7">
        <w:rPr>
          <w:snapToGrid/>
          <w:sz w:val="26"/>
          <w:szCs w:val="26"/>
          <w:lang w:eastAsia="ar-SA"/>
        </w:rPr>
        <w:t>у административному регламенту.</w:t>
      </w:r>
    </w:p>
    <w:p w:rsidR="0053584D" w:rsidRPr="004F34E7" w:rsidRDefault="0053584D" w:rsidP="003F4B5F">
      <w:pPr>
        <w:overflowPunct/>
        <w:autoSpaceDE/>
        <w:autoSpaceDN/>
        <w:adjustRightInd/>
        <w:ind w:firstLine="709"/>
        <w:jc w:val="center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autoSpaceDE/>
        <w:autoSpaceDN/>
        <w:adjustRightInd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Прием и регистрация заявления и документов, </w:t>
      </w:r>
    </w:p>
    <w:p w:rsidR="003F4B5F" w:rsidRPr="004F34E7" w:rsidRDefault="003F4B5F" w:rsidP="003F4B5F">
      <w:pPr>
        <w:overflowPunct/>
        <w:autoSpaceDE/>
        <w:autoSpaceDN/>
        <w:adjustRightInd/>
        <w:ind w:firstLine="709"/>
        <w:jc w:val="center"/>
        <w:textAlignment w:val="auto"/>
        <w:rPr>
          <w:snapToGrid/>
          <w:sz w:val="26"/>
          <w:szCs w:val="26"/>
        </w:rPr>
      </w:pPr>
      <w:proofErr w:type="gramStart"/>
      <w:r w:rsidRPr="004F34E7">
        <w:rPr>
          <w:snapToGrid/>
          <w:sz w:val="26"/>
          <w:szCs w:val="26"/>
        </w:rPr>
        <w:t>необходимых</w:t>
      </w:r>
      <w:proofErr w:type="gramEnd"/>
      <w:r w:rsidRPr="004F34E7">
        <w:rPr>
          <w:snapToGrid/>
          <w:sz w:val="26"/>
          <w:szCs w:val="26"/>
        </w:rPr>
        <w:t xml:space="preserve"> для предоставления муниципальной услуги</w:t>
      </w:r>
    </w:p>
    <w:p w:rsidR="003F4B5F" w:rsidRPr="004F34E7" w:rsidRDefault="003F4B5F" w:rsidP="003F4B5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bookmarkStart w:id="6" w:name="sub_132"/>
      <w:bookmarkEnd w:id="5"/>
    </w:p>
    <w:p w:rsidR="003F4B5F" w:rsidRPr="004F34E7" w:rsidRDefault="003F4B5F" w:rsidP="003F4B5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3.3. Основанием для начала административной процедуры является поступление ответственному лицу органа, предоставляющего муниципальную услугу (далее – ответственный исполнитель), заявления о согласовании схемы движения транспорта и пешеходов на период проведения работ на проезжей части (далее также – заявление) и прилагаемых к нему документов.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3.4. При поступлении документов, необходимых для выполнения административной процедуры, от заявителя, ответственный исполнитель осуществляет их рассмотрение на предмет комплектности, а также оснований для отказа в предоставлении муниципальной услуги.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Максимальный срок выполнения данного действия составляет 1 рабочий день.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3.5. В случае</w:t>
      </w:r>
      <w:proofErr w:type="gramStart"/>
      <w:r w:rsidRPr="004F34E7">
        <w:rPr>
          <w:snapToGrid/>
          <w:sz w:val="26"/>
          <w:szCs w:val="26"/>
        </w:rPr>
        <w:t>,</w:t>
      </w:r>
      <w:proofErr w:type="gramEnd"/>
      <w:r w:rsidRPr="004F34E7">
        <w:rPr>
          <w:snapToGrid/>
          <w:sz w:val="26"/>
          <w:szCs w:val="26"/>
        </w:rPr>
        <w:t xml:space="preserve"> если представлен неполный комплект документов, указанных в </w:t>
      </w:r>
      <w:r w:rsidRPr="004F34E7">
        <w:rPr>
          <w:bCs/>
          <w:snapToGrid/>
          <w:sz w:val="26"/>
          <w:szCs w:val="26"/>
        </w:rPr>
        <w:t>подпункте 2.9</w:t>
      </w:r>
      <w:r w:rsidRPr="004F34E7">
        <w:rPr>
          <w:snapToGrid/>
          <w:sz w:val="26"/>
          <w:szCs w:val="26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порядке, аналогичном установленному </w:t>
      </w:r>
      <w:r w:rsidRPr="004F34E7">
        <w:rPr>
          <w:bCs/>
          <w:snapToGrid/>
          <w:sz w:val="26"/>
          <w:szCs w:val="26"/>
        </w:rPr>
        <w:t>подпунктами 3.7, 3.8</w:t>
      </w:r>
      <w:r w:rsidRPr="004F34E7">
        <w:rPr>
          <w:snapToGrid/>
          <w:sz w:val="26"/>
          <w:szCs w:val="26"/>
        </w:rPr>
        <w:t xml:space="preserve"> Административного регламента.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В случае</w:t>
      </w:r>
      <w:proofErr w:type="gramStart"/>
      <w:r w:rsidRPr="004F34E7">
        <w:rPr>
          <w:snapToGrid/>
          <w:sz w:val="26"/>
          <w:szCs w:val="26"/>
        </w:rPr>
        <w:t>,</w:t>
      </w:r>
      <w:proofErr w:type="gramEnd"/>
      <w:r w:rsidRPr="004F34E7">
        <w:rPr>
          <w:snapToGrid/>
          <w:sz w:val="26"/>
          <w:szCs w:val="26"/>
        </w:rPr>
        <w:t xml:space="preserve">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Максимальный срок подготовки такого письма составляет 1 рабочий день.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3.6. При наличии оснований для отказа в предоставлении муниципальной услуги, указанных в </w:t>
      </w:r>
      <w:r w:rsidRPr="004F34E7">
        <w:rPr>
          <w:bCs/>
          <w:snapToGrid/>
          <w:sz w:val="26"/>
          <w:szCs w:val="26"/>
        </w:rPr>
        <w:t>подпункте 2.13</w:t>
      </w:r>
      <w:r w:rsidRPr="004F34E7">
        <w:rPr>
          <w:snapToGrid/>
          <w:sz w:val="26"/>
          <w:szCs w:val="26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письма, в порядке, аналогичном </w:t>
      </w:r>
      <w:proofErr w:type="gramStart"/>
      <w:r w:rsidRPr="004F34E7">
        <w:rPr>
          <w:snapToGrid/>
          <w:sz w:val="26"/>
          <w:szCs w:val="26"/>
        </w:rPr>
        <w:t>установленному</w:t>
      </w:r>
      <w:proofErr w:type="gramEnd"/>
      <w:r w:rsidRPr="004F34E7">
        <w:rPr>
          <w:snapToGrid/>
          <w:sz w:val="26"/>
          <w:szCs w:val="26"/>
        </w:rPr>
        <w:t xml:space="preserve"> </w:t>
      </w:r>
      <w:r w:rsidRPr="004F34E7">
        <w:rPr>
          <w:bCs/>
          <w:snapToGrid/>
          <w:sz w:val="26"/>
          <w:szCs w:val="26"/>
        </w:rPr>
        <w:t>подпунктами 3.7, 3.8</w:t>
      </w:r>
      <w:r w:rsidRPr="004F34E7">
        <w:rPr>
          <w:snapToGrid/>
          <w:sz w:val="26"/>
          <w:szCs w:val="26"/>
        </w:rPr>
        <w:t xml:space="preserve"> Административного регламента.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Максимальный срок подготовки такого письма составляет 1 рабочий день.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3.7. 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3.8. 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3.9. 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делопроизводства.</w:t>
      </w:r>
    </w:p>
    <w:p w:rsidR="003F4B5F" w:rsidRPr="004F34E7" w:rsidRDefault="003F4B5F" w:rsidP="003F4B5F">
      <w:pPr>
        <w:overflowPunct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lastRenderedPageBreak/>
        <w:t>Формирование и направление межведомственного запроса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3.10. Основанием для начала административной процедуры является отсутствие у Исполнителя документов, необходимых в соответствии с Земельным кодексом Российской Федерации, другими нормативными правовыми актами и </w:t>
      </w:r>
      <w:r w:rsidRPr="004F34E7">
        <w:rPr>
          <w:bCs/>
          <w:snapToGrid/>
          <w:sz w:val="26"/>
          <w:szCs w:val="26"/>
        </w:rPr>
        <w:t>подпунктом 2.9</w:t>
      </w:r>
      <w:r w:rsidRPr="004F34E7">
        <w:rPr>
          <w:snapToGrid/>
          <w:sz w:val="26"/>
          <w:szCs w:val="26"/>
        </w:rPr>
        <w:t xml:space="preserve"> Административного регламента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 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3.11. Ответственный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Максимальный срок выполнения данного действия составляет 3 рабочих дня.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3.12. 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3.13. Способом фиксации административной процедуры является: регистрация Исполнителем полученных документов в книге учета входящей корреспонденции в порядке делопроизводства;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делопроизводства, с информированием заявителя о возможности повторно предоставить заявление с приложением необходимого комплекта документов.</w:t>
      </w:r>
    </w:p>
    <w:p w:rsidR="003F4B5F" w:rsidRPr="004F34E7" w:rsidRDefault="003F4B5F" w:rsidP="004F34E7">
      <w:pPr>
        <w:overflowPunct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Рассмотрение заявления, документов и принятие решения о согласовании схемы движения транспорта и пешеходов на период проведения работ </w:t>
      </w: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на проезжей части</w:t>
      </w:r>
    </w:p>
    <w:p w:rsidR="003F4B5F" w:rsidRPr="004F34E7" w:rsidRDefault="003F4B5F" w:rsidP="003F4B5F">
      <w:pPr>
        <w:overflowPunct/>
        <w:ind w:firstLine="709"/>
        <w:jc w:val="center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3.14. Основанием для начала административной процедуры является поступление ответственному исполнителю зарегистрированного заявления. </w:t>
      </w:r>
    </w:p>
    <w:p w:rsidR="003F4B5F" w:rsidRPr="004F34E7" w:rsidRDefault="003F4B5F" w:rsidP="003F4B5F">
      <w:pPr>
        <w:widowControl w:val="0"/>
        <w:tabs>
          <w:tab w:val="left" w:pos="1155"/>
        </w:tabs>
        <w:overflowPunct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           3.15. Ответственный исполнитель обеспечивает согласование проекта схемы в порядке, установленном актами Администрации </w:t>
      </w:r>
      <w:r w:rsidR="0053584D" w:rsidRPr="004F34E7">
        <w:rPr>
          <w:snapToGrid/>
          <w:sz w:val="26"/>
          <w:szCs w:val="26"/>
        </w:rPr>
        <w:t>Михайловского сельского поселения Дорогобужского района Смоленской области.</w:t>
      </w:r>
    </w:p>
    <w:p w:rsidR="003F4B5F" w:rsidRPr="004F34E7" w:rsidRDefault="003F4B5F" w:rsidP="003F4B5F">
      <w:pPr>
        <w:overflowPunct/>
        <w:ind w:firstLine="709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Максимальный срок выполнения данного действия составляет 5 рабочих дней.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3.16. На предоставленной схеме должны быть указаны места расстановки дорожных знаков, ограждений, расположения сигнальных фонарей и прочего. На схеме указывают вид и характер работ, сроки их исполнения, наименование организации, проводящей работы, фамилии должностных лиц, составивших схему и ответственных за проведение работ.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3.17. Для повторяющихся однотипных работ допускается использование типовых </w:t>
      </w:r>
      <w:proofErr w:type="gramStart"/>
      <w:r w:rsidRPr="004F34E7">
        <w:rPr>
          <w:snapToGrid/>
          <w:sz w:val="26"/>
          <w:szCs w:val="26"/>
        </w:rPr>
        <w:t>схем ограждения мест производства работ</w:t>
      </w:r>
      <w:proofErr w:type="gramEnd"/>
      <w:r w:rsidRPr="004F34E7">
        <w:rPr>
          <w:snapToGrid/>
          <w:sz w:val="26"/>
          <w:szCs w:val="26"/>
        </w:rPr>
        <w:t xml:space="preserve">. 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3.18. Схемы организации движения и ограждения мест производства работ по монтажу конструкций должны быть утверждены руководителем организации.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3.19. Неотложные работы по устранению повреждений конструкций, нарушающих безопасность, а также аварийные работы, допускается выполнять без предварительного согласования и утверждения схем, с условием обязательного извещения органов ГИБДД о месте и времени проведения работ, если их продолжительность составляет более одних суток.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lastRenderedPageBreak/>
        <w:t>3.20. При организации движения в местах производства работ должны применяться все необходимые технические средства, предусмотренные схемой. Отклонение от утвержденных схем, применение неисправных технических средств недопустимо.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3.21. До полного обустройства участка проведения работ временными знаками и ограждениями не допускается производство работ.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3.22. Границами участка проведения работ следует считать первое и последнее ограждающее средство, установленное на проезжей части, обочине или тротуаре, изменяющее направление движения.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3.23. На дорогах вне населенных пунктов для обеспечения </w:t>
      </w:r>
      <w:proofErr w:type="gramStart"/>
      <w:r w:rsidRPr="004F34E7">
        <w:rPr>
          <w:snapToGrid/>
          <w:sz w:val="26"/>
          <w:szCs w:val="26"/>
        </w:rPr>
        <w:t>видимости</w:t>
      </w:r>
      <w:proofErr w:type="gramEnd"/>
      <w:r w:rsidRPr="004F34E7">
        <w:rPr>
          <w:snapToGrid/>
          <w:sz w:val="26"/>
          <w:szCs w:val="26"/>
        </w:rPr>
        <w:t xml:space="preserve"> ограждающие и направляющие устройства в темное время суток должны быть снабжены </w:t>
      </w:r>
      <w:proofErr w:type="spellStart"/>
      <w:r w:rsidRPr="004F34E7">
        <w:rPr>
          <w:snapToGrid/>
          <w:sz w:val="26"/>
          <w:szCs w:val="26"/>
        </w:rPr>
        <w:t>световозвращающими</w:t>
      </w:r>
      <w:proofErr w:type="spellEnd"/>
      <w:r w:rsidRPr="004F34E7">
        <w:rPr>
          <w:snapToGrid/>
          <w:sz w:val="26"/>
          <w:szCs w:val="26"/>
        </w:rPr>
        <w:t xml:space="preserve"> элементами размером 5 </w:t>
      </w:r>
      <w:r w:rsidRPr="004F34E7">
        <w:rPr>
          <w:snapToGrid/>
          <w:sz w:val="26"/>
          <w:szCs w:val="26"/>
        </w:rPr>
        <w:sym w:font="Symbol" w:char="F0B4"/>
      </w:r>
      <w:r w:rsidRPr="004F34E7">
        <w:rPr>
          <w:snapToGrid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4F34E7">
          <w:rPr>
            <w:snapToGrid/>
            <w:sz w:val="26"/>
            <w:szCs w:val="26"/>
          </w:rPr>
          <w:t>5 см</w:t>
        </w:r>
      </w:smartTag>
      <w:r w:rsidRPr="004F34E7">
        <w:rPr>
          <w:snapToGrid/>
          <w:sz w:val="26"/>
          <w:szCs w:val="26"/>
        </w:rPr>
        <w:t xml:space="preserve">, а на автомагистралях размером 10 </w:t>
      </w:r>
      <w:r w:rsidRPr="004F34E7">
        <w:rPr>
          <w:snapToGrid/>
          <w:sz w:val="26"/>
          <w:szCs w:val="26"/>
        </w:rPr>
        <w:sym w:font="Symbol" w:char="F0B4"/>
      </w:r>
      <w:r w:rsidRPr="004F34E7">
        <w:rPr>
          <w:snapToGrid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4F34E7">
          <w:rPr>
            <w:snapToGrid/>
            <w:sz w:val="26"/>
            <w:szCs w:val="26"/>
          </w:rPr>
          <w:t>10 см</w:t>
        </w:r>
      </w:smartTag>
      <w:r w:rsidRPr="004F34E7">
        <w:rPr>
          <w:snapToGrid/>
          <w:sz w:val="26"/>
          <w:szCs w:val="26"/>
        </w:rPr>
        <w:t xml:space="preserve">, закрепленными на верхней перекладине, ограждающих устройств через </w:t>
      </w:r>
      <w:smartTag w:uri="urn:schemas-microsoft-com:office:smarttags" w:element="metricconverter">
        <w:smartTagPr>
          <w:attr w:name="ProductID" w:val="0,5 м"/>
        </w:smartTagPr>
        <w:r w:rsidRPr="004F34E7">
          <w:rPr>
            <w:snapToGrid/>
            <w:sz w:val="26"/>
            <w:szCs w:val="26"/>
          </w:rPr>
          <w:t>0,5 м</w:t>
        </w:r>
      </w:smartTag>
      <w:r w:rsidRPr="004F34E7">
        <w:rPr>
          <w:snapToGrid/>
          <w:sz w:val="26"/>
          <w:szCs w:val="26"/>
        </w:rPr>
        <w:t xml:space="preserve">. В случае проведения работ в застроенной местности место работ должно быть обозначено сигнальными фонарями или импульсными дорожными стрелками (знаки </w:t>
      </w:r>
      <w:proofErr w:type="gramStart"/>
      <w:r w:rsidRPr="004F34E7">
        <w:rPr>
          <w:snapToGrid/>
          <w:sz w:val="26"/>
          <w:szCs w:val="26"/>
        </w:rPr>
        <w:t>4.2.1, 4.2.2, 4.2.3 «Объезд препятствия»).</w:t>
      </w:r>
      <w:proofErr w:type="gramEnd"/>
      <w:r w:rsidRPr="004F34E7">
        <w:rPr>
          <w:snapToGrid/>
          <w:sz w:val="26"/>
          <w:szCs w:val="26"/>
        </w:rPr>
        <w:t xml:space="preserve"> Допускается установка мигающих сигнальных фонарей с частотой 50-80 миганий в минуту. На автомагистралях, оборудованных осветительными установками, зона работ должна быть обозначена сигнальными фонарями, установленными на переносных барьерах или щитах. Их размещают из расчета 1 фонарь на </w:t>
      </w:r>
      <w:smartTag w:uri="urn:schemas-microsoft-com:office:smarttags" w:element="metricconverter">
        <w:smartTagPr>
          <w:attr w:name="ProductID" w:val="1 м"/>
        </w:smartTagPr>
        <w:r w:rsidRPr="004F34E7">
          <w:rPr>
            <w:snapToGrid/>
            <w:sz w:val="26"/>
            <w:szCs w:val="26"/>
          </w:rPr>
          <w:t>1 м</w:t>
        </w:r>
      </w:smartTag>
      <w:r w:rsidRPr="004F34E7">
        <w:rPr>
          <w:snapToGrid/>
          <w:sz w:val="26"/>
          <w:szCs w:val="26"/>
        </w:rPr>
        <w:t xml:space="preserve"> длины барьера или щита, установленного поперек дороги. Если инвентарные щиты устанавливают вдоль дороги, фонари размещают на них через </w:t>
      </w:r>
      <w:smartTag w:uri="urn:schemas-microsoft-com:office:smarttags" w:element="metricconverter">
        <w:smartTagPr>
          <w:attr w:name="ProductID" w:val="15 м"/>
        </w:smartTagPr>
        <w:r w:rsidRPr="004F34E7">
          <w:rPr>
            <w:snapToGrid/>
            <w:sz w:val="26"/>
            <w:szCs w:val="26"/>
          </w:rPr>
          <w:t>15 м</w:t>
        </w:r>
      </w:smartTag>
      <w:r w:rsidRPr="004F34E7">
        <w:rPr>
          <w:snapToGrid/>
          <w:sz w:val="26"/>
          <w:szCs w:val="26"/>
        </w:rPr>
        <w:t>, при этом барьеры и щиты должны быть оборудованы устройствами для крепления фонарей.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3.24. Цвет сигнальных огней или </w:t>
      </w:r>
      <w:proofErr w:type="spellStart"/>
      <w:r w:rsidRPr="004F34E7">
        <w:rPr>
          <w:snapToGrid/>
          <w:sz w:val="26"/>
          <w:szCs w:val="26"/>
        </w:rPr>
        <w:t>световозвращающих</w:t>
      </w:r>
      <w:proofErr w:type="spellEnd"/>
      <w:r w:rsidRPr="004F34E7">
        <w:rPr>
          <w:snapToGrid/>
          <w:sz w:val="26"/>
          <w:szCs w:val="26"/>
        </w:rPr>
        <w:t xml:space="preserve"> элементов, применяемых совместно с ограждающими устройствами, должен быть красным.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3.25. Сигнальные фонари устанавливают на высоте 1,5-</w:t>
      </w:r>
      <w:smartTag w:uri="urn:schemas-microsoft-com:office:smarttags" w:element="metricconverter">
        <w:smartTagPr>
          <w:attr w:name="ProductID" w:val="2 м"/>
        </w:smartTagPr>
        <w:r w:rsidRPr="004F34E7">
          <w:rPr>
            <w:snapToGrid/>
            <w:sz w:val="26"/>
            <w:szCs w:val="26"/>
          </w:rPr>
          <w:t>2 м</w:t>
        </w:r>
      </w:smartTag>
      <w:r w:rsidRPr="004F34E7">
        <w:rPr>
          <w:snapToGrid/>
          <w:sz w:val="26"/>
          <w:szCs w:val="26"/>
        </w:rPr>
        <w:t xml:space="preserve"> над уровнем проезжей части. Мощность ламп в светильниках не должна превышать 25 Вт. Расстояние их видимости при нормальной прозрачности атмосферы должно равняться 100-</w:t>
      </w:r>
      <w:smartTag w:uri="urn:schemas-microsoft-com:office:smarttags" w:element="metricconverter">
        <w:smartTagPr>
          <w:attr w:name="ProductID" w:val="300 м"/>
        </w:smartTagPr>
        <w:r w:rsidRPr="004F34E7">
          <w:rPr>
            <w:snapToGrid/>
            <w:sz w:val="26"/>
            <w:szCs w:val="26"/>
          </w:rPr>
          <w:t>300 м</w:t>
        </w:r>
      </w:smartTag>
      <w:r w:rsidRPr="004F34E7">
        <w:rPr>
          <w:snapToGrid/>
          <w:sz w:val="26"/>
          <w:szCs w:val="26"/>
        </w:rPr>
        <w:t>. Они не должны вызывать ослепление участников движения. Сигнальные фонари включают с наступлением вечерних сумерек, выключают с окончанием утренних сумерек. В дневное время фонари включают при наличии дымной мглы или тумана.</w:t>
      </w:r>
    </w:p>
    <w:p w:rsidR="003F4B5F" w:rsidRPr="004F34E7" w:rsidRDefault="003F4B5F" w:rsidP="003F4B5F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3.26. Все временные дорожные знаки и другие технические средства организации движения, связанные с проводимыми работами, после завершения работ следует немедленно убирать.</w:t>
      </w: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3.27.  Размеры временных знаков, используемых для организации движения в местах производства работ, не должны быть менее тех, которые применяются для данной категории дороги.</w:t>
      </w: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8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 xml:space="preserve">Выдача заявителю результата </w:t>
      </w:r>
    </w:p>
    <w:p w:rsidR="003F4B5F" w:rsidRPr="004F34E7" w:rsidRDefault="003F4B5F" w:rsidP="003F4B5F">
      <w:pPr>
        <w:widowControl w:val="0"/>
        <w:overflowPunct/>
        <w:ind w:firstLine="708"/>
        <w:jc w:val="center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предоставления муниципальной услуги</w:t>
      </w:r>
    </w:p>
    <w:p w:rsidR="003F4B5F" w:rsidRPr="004F34E7" w:rsidRDefault="003F4B5F" w:rsidP="003F4B5F">
      <w:pPr>
        <w:widowControl w:val="0"/>
        <w:overflowPunct/>
        <w:ind w:firstLine="708"/>
        <w:jc w:val="center"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3.28. Согласованная схема движения транспорта и пешеходов на период проведения работ на проезжей части выдаётся ответственным Исполнителем заявителю лично с отметкой в журнале регистрации заявлений, либо почтовым отправлением с сопроводительным письмом за подписью главы администрации поселения.</w:t>
      </w:r>
    </w:p>
    <w:p w:rsidR="003F4B5F" w:rsidRPr="004F34E7" w:rsidRDefault="003F4B5F" w:rsidP="003F4B5F">
      <w:pPr>
        <w:widowControl w:val="0"/>
        <w:overflowPunct/>
        <w:ind w:firstLine="708"/>
        <w:jc w:val="both"/>
        <w:textAlignment w:val="auto"/>
        <w:rPr>
          <w:snapToGrid/>
          <w:sz w:val="26"/>
          <w:szCs w:val="26"/>
        </w:rPr>
      </w:pPr>
      <w:r w:rsidRPr="004F34E7">
        <w:rPr>
          <w:snapToGrid/>
          <w:sz w:val="26"/>
          <w:szCs w:val="26"/>
        </w:rPr>
        <w:t>3.29. Продолжительность административной процедуры (максимальный срок ее выполнения) составляет 1 рабочий день.</w:t>
      </w:r>
    </w:p>
    <w:bookmarkEnd w:id="6"/>
    <w:p w:rsidR="003F4B5F" w:rsidRPr="004F34E7" w:rsidRDefault="003F4B5F" w:rsidP="003F4B5F">
      <w:pPr>
        <w:overflowPunct/>
        <w:textAlignment w:val="auto"/>
        <w:rPr>
          <w:snapToGrid/>
          <w:sz w:val="26"/>
          <w:szCs w:val="26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rFonts w:eastAsia="SimSun" w:cs="Mangal"/>
          <w:b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b/>
          <w:snapToGrid/>
          <w:kern w:val="1"/>
          <w:sz w:val="26"/>
          <w:szCs w:val="26"/>
          <w:lang w:eastAsia="zh-CN" w:bidi="hi-IN"/>
        </w:rPr>
        <w:t xml:space="preserve">4. Формы </w:t>
      </w:r>
      <w:proofErr w:type="gramStart"/>
      <w:r w:rsidRPr="004F34E7">
        <w:rPr>
          <w:rFonts w:eastAsia="SimSun"/>
          <w:b/>
          <w:snapToGrid/>
          <w:kern w:val="1"/>
          <w:sz w:val="26"/>
          <w:szCs w:val="26"/>
          <w:lang w:eastAsia="zh-CN" w:bidi="hi-IN"/>
        </w:rPr>
        <w:t>контроля за</w:t>
      </w:r>
      <w:proofErr w:type="gramEnd"/>
      <w:r w:rsidRPr="004F34E7">
        <w:rPr>
          <w:rFonts w:eastAsia="SimSun"/>
          <w:b/>
          <w:snapToGrid/>
          <w:kern w:val="1"/>
          <w:sz w:val="26"/>
          <w:szCs w:val="26"/>
          <w:lang w:eastAsia="zh-CN" w:bidi="hi-IN"/>
        </w:rPr>
        <w:t xml:space="preserve"> исполнением административного регламента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shd w:val="clear" w:color="auto" w:fill="FFFF00"/>
          <w:lang w:eastAsia="zh-CN" w:bidi="hi-IN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4.1. </w:t>
      </w: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lastRenderedPageBreak/>
        <w:t xml:space="preserve">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</w:t>
      </w:r>
      <w:r w:rsidR="0053584D"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Гавой 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Периодичность осуществления проверок определяется руководителем Администрации.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Плановые и внеплановые проверки проводятся на основании распоряжений руководителя Администрации.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за</w:t>
      </w:r>
      <w:proofErr w:type="gramEnd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lang w:eastAsia="zh-CN" w:bidi="hi-IN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rFonts w:eastAsia="SimSun" w:cs="Mangal"/>
          <w:b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b/>
          <w:snapToGrid/>
          <w:kern w:val="1"/>
          <w:sz w:val="26"/>
          <w:szCs w:val="26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highlight w:val="yellow"/>
          <w:lang w:eastAsia="zh-CN" w:bidi="hi-IN"/>
        </w:rPr>
      </w:pP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5.1. 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5.2.2. нарушение срока предоставления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lastRenderedPageBreak/>
        <w:t>5.2.3.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53584D"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Смоленской 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области, муниципальными правовыми актами;</w:t>
      </w:r>
      <w:proofErr w:type="gramEnd"/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3584D"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Смоленской 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области, муниципальными правовыми актами;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5.2.7. отказ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5.3. Жалоба подается в письменной форме на бумажном носителе или в электронной форме в Администрацию.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Жалоба на решения, принятые руководителем Администрации подается в вышестоящий орган (при его наличии).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жалоба может быть принята при личном приеме заявителя.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5.7. </w:t>
      </w: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          статьей</w:t>
      </w:r>
      <w:proofErr w:type="gramEnd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5.8. Жалоба должна содержать: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5.8.1. наименование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</w:t>
      </w: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5.8.3. сведения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5.8.4.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5.10.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5.11. </w:t>
      </w: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Правительством</w:t>
      </w:r>
      <w:proofErr w:type="gramEnd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 Российской Федерации не установлен иной срок.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5.12. Основания для приостановления рассмотрения жалобы отсутствуют.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5.13. По результатам рассмотрения жалобы Администрация принимает одно из следующих решений: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5.13.1.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  <w:proofErr w:type="gramEnd"/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5.13.2. отказывает в удовлетворении жалобы.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5.14. Не позднее дня, следующего за днем принятия решения, указанного в пункте 5.13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SimSun" w:hAnsi="Arial" w:cs="Mangal"/>
          <w:snapToGrid/>
          <w:kern w:val="1"/>
          <w:sz w:val="26"/>
          <w:szCs w:val="26"/>
          <w:lang w:eastAsia="zh-CN" w:bidi="hi-IN"/>
        </w:rPr>
      </w:pPr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5.15. В случае установления в ходе или по результатам </w:t>
      </w:r>
      <w:proofErr w:type="gramStart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4F34E7">
        <w:rPr>
          <w:rFonts w:eastAsia="SimSun"/>
          <w:snapToGrid/>
          <w:kern w:val="1"/>
          <w:sz w:val="26"/>
          <w:szCs w:val="26"/>
          <w:lang w:eastAsia="zh-CN" w:bidi="hi-I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нормативными правовыми актами Калужской области.</w:t>
      </w:r>
    </w:p>
    <w:p w:rsidR="003F4B5F" w:rsidRPr="004F34E7" w:rsidRDefault="003F4B5F" w:rsidP="003F4B5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napToGrid/>
          <w:kern w:val="1"/>
          <w:sz w:val="26"/>
          <w:szCs w:val="26"/>
          <w:highlight w:val="yellow"/>
          <w:lang w:eastAsia="zh-CN" w:bidi="hi-IN"/>
        </w:rPr>
      </w:pPr>
    </w:p>
    <w:p w:rsidR="003F4B5F" w:rsidRPr="004F34E7" w:rsidRDefault="003F4B5F" w:rsidP="003F4B5F">
      <w:pPr>
        <w:widowControl w:val="0"/>
        <w:overflowPunct/>
        <w:ind w:firstLine="709"/>
        <w:jc w:val="right"/>
        <w:textAlignment w:val="auto"/>
        <w:rPr>
          <w:b/>
          <w:bCs/>
          <w:snapToGrid/>
          <w:sz w:val="28"/>
          <w:szCs w:val="28"/>
        </w:rPr>
      </w:pPr>
    </w:p>
    <w:p w:rsidR="003F4B5F" w:rsidRPr="004F34E7" w:rsidRDefault="003F4B5F" w:rsidP="003F4B5F">
      <w:pPr>
        <w:widowControl w:val="0"/>
        <w:overflowPunct/>
        <w:ind w:firstLine="709"/>
        <w:jc w:val="right"/>
        <w:textAlignment w:val="auto"/>
        <w:rPr>
          <w:snapToGrid/>
          <w:sz w:val="20"/>
        </w:rPr>
      </w:pPr>
      <w:r w:rsidRPr="004F34E7">
        <w:rPr>
          <w:b/>
          <w:bCs/>
          <w:snapToGrid/>
          <w:sz w:val="28"/>
          <w:szCs w:val="28"/>
        </w:rPr>
        <w:br w:type="page"/>
      </w:r>
      <w:r w:rsidRPr="004F34E7">
        <w:rPr>
          <w:snapToGrid/>
          <w:sz w:val="20"/>
        </w:rPr>
        <w:lastRenderedPageBreak/>
        <w:t xml:space="preserve">Приложение </w:t>
      </w:r>
      <w:r w:rsidR="00D5585F" w:rsidRPr="004F34E7">
        <w:rPr>
          <w:snapToGrid/>
          <w:sz w:val="20"/>
        </w:rPr>
        <w:t>№</w:t>
      </w:r>
      <w:r w:rsidRPr="004F34E7">
        <w:rPr>
          <w:snapToGrid/>
          <w:sz w:val="20"/>
        </w:rPr>
        <w:t>1</w:t>
      </w:r>
    </w:p>
    <w:p w:rsidR="003F4B5F" w:rsidRPr="004F34E7" w:rsidRDefault="003F4B5F" w:rsidP="003F4B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>к административному регламенту</w:t>
      </w:r>
    </w:p>
    <w:p w:rsidR="003F4B5F" w:rsidRPr="004F34E7" w:rsidRDefault="003F4B5F" w:rsidP="003F4B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 xml:space="preserve">предоставления </w:t>
      </w:r>
      <w:proofErr w:type="gramStart"/>
      <w:r w:rsidRPr="004F34E7">
        <w:rPr>
          <w:snapToGrid/>
          <w:sz w:val="20"/>
        </w:rPr>
        <w:t>муниципальной</w:t>
      </w:r>
      <w:proofErr w:type="gramEnd"/>
    </w:p>
    <w:p w:rsidR="003F4B5F" w:rsidRPr="004F34E7" w:rsidRDefault="003F4B5F" w:rsidP="003F4B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>услуги «Согласование схемы</w:t>
      </w:r>
    </w:p>
    <w:p w:rsidR="003F4B5F" w:rsidRPr="004F34E7" w:rsidRDefault="003F4B5F" w:rsidP="003F4B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>движения транспорта и пешеходов</w:t>
      </w:r>
    </w:p>
    <w:p w:rsidR="003F4B5F" w:rsidRPr="004F34E7" w:rsidRDefault="003F4B5F" w:rsidP="003F4B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>на период проведения работ</w:t>
      </w:r>
    </w:p>
    <w:p w:rsidR="00D5585F" w:rsidRPr="004F34E7" w:rsidRDefault="003F4B5F" w:rsidP="003F4B5F">
      <w:pPr>
        <w:widowControl w:val="0"/>
        <w:overflowPunct/>
        <w:jc w:val="right"/>
        <w:textAlignment w:val="auto"/>
        <w:rPr>
          <w:sz w:val="20"/>
        </w:rPr>
      </w:pPr>
      <w:r w:rsidRPr="004F34E7">
        <w:rPr>
          <w:snapToGrid/>
          <w:sz w:val="20"/>
        </w:rPr>
        <w:t>на проезжей части</w:t>
      </w:r>
      <w:r w:rsidR="00D5585F" w:rsidRPr="004F34E7">
        <w:rPr>
          <w:sz w:val="20"/>
        </w:rPr>
        <w:t xml:space="preserve"> при строительстве </w:t>
      </w:r>
    </w:p>
    <w:p w:rsidR="00D5585F" w:rsidRPr="004F34E7" w:rsidRDefault="00D5585F" w:rsidP="003F4B5F">
      <w:pPr>
        <w:widowControl w:val="0"/>
        <w:overflowPunct/>
        <w:jc w:val="right"/>
        <w:textAlignment w:val="auto"/>
        <w:rPr>
          <w:sz w:val="20"/>
        </w:rPr>
      </w:pPr>
      <w:r w:rsidRPr="004F34E7">
        <w:rPr>
          <w:sz w:val="20"/>
        </w:rPr>
        <w:t>объектов электросетевого хозяйства</w:t>
      </w:r>
    </w:p>
    <w:p w:rsidR="003F4B5F" w:rsidRPr="004F34E7" w:rsidRDefault="00D5585F" w:rsidP="003F4B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z w:val="20"/>
        </w:rPr>
        <w:t xml:space="preserve"> с уровнем напряжения ниже 35 </w:t>
      </w:r>
      <w:proofErr w:type="spellStart"/>
      <w:r w:rsidRPr="004F34E7">
        <w:rPr>
          <w:sz w:val="20"/>
        </w:rPr>
        <w:t>кВ</w:t>
      </w:r>
      <w:proofErr w:type="spellEnd"/>
      <w:r w:rsidRPr="004F34E7">
        <w:rPr>
          <w:sz w:val="20"/>
        </w:rPr>
        <w:t>»</w:t>
      </w: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8"/>
          <w:szCs w:val="28"/>
        </w:rPr>
      </w:pP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8"/>
          <w:szCs w:val="28"/>
        </w:rPr>
      </w:pPr>
      <w:r w:rsidRPr="004F34E7">
        <w:rPr>
          <w:rFonts w:ascii="Courier New" w:hAnsi="Courier New" w:cs="Courier New"/>
          <w:snapToGrid/>
          <w:sz w:val="20"/>
        </w:rPr>
        <w:t xml:space="preserve">         </w:t>
      </w:r>
      <w:r w:rsidR="00D5585F" w:rsidRPr="004F34E7">
        <w:rPr>
          <w:rFonts w:ascii="Courier New" w:hAnsi="Courier New" w:cs="Courier New"/>
          <w:snapToGrid/>
          <w:sz w:val="20"/>
        </w:rPr>
        <w:t xml:space="preserve">                             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4831"/>
        <w:gridCol w:w="4901"/>
      </w:tblGrid>
      <w:tr w:rsidR="006A3E12" w:rsidRPr="004F34E7" w:rsidTr="000060BF">
        <w:trPr>
          <w:trHeight w:val="80"/>
        </w:trPr>
        <w:tc>
          <w:tcPr>
            <w:tcW w:w="4831" w:type="dxa"/>
          </w:tcPr>
          <w:p w:rsidR="003F4B5F" w:rsidRPr="004F34E7" w:rsidRDefault="003F4B5F" w:rsidP="003F4B5F">
            <w:pPr>
              <w:widowControl w:val="0"/>
              <w:overflowPunct/>
              <w:jc w:val="both"/>
              <w:textAlignment w:val="auto"/>
              <w:rPr>
                <w:snapToGrid/>
                <w:sz w:val="28"/>
                <w:szCs w:val="28"/>
              </w:rPr>
            </w:pPr>
          </w:p>
        </w:tc>
        <w:tc>
          <w:tcPr>
            <w:tcW w:w="4901" w:type="dxa"/>
          </w:tcPr>
          <w:p w:rsidR="003F4B5F" w:rsidRPr="004F34E7" w:rsidRDefault="003F4B5F" w:rsidP="003F4B5F">
            <w:pPr>
              <w:widowControl w:val="0"/>
              <w:overflowPunct/>
              <w:jc w:val="both"/>
              <w:textAlignment w:val="auto"/>
              <w:rPr>
                <w:snapToGrid/>
                <w:sz w:val="28"/>
                <w:szCs w:val="28"/>
              </w:rPr>
            </w:pPr>
          </w:p>
        </w:tc>
      </w:tr>
      <w:tr w:rsidR="006A3E12" w:rsidRPr="004F34E7" w:rsidTr="000060BF">
        <w:trPr>
          <w:trHeight w:val="270"/>
        </w:trPr>
        <w:tc>
          <w:tcPr>
            <w:tcW w:w="4831" w:type="dxa"/>
          </w:tcPr>
          <w:p w:rsidR="003F4B5F" w:rsidRPr="004F34E7" w:rsidRDefault="003F4B5F" w:rsidP="003F4B5F">
            <w:pPr>
              <w:widowControl w:val="0"/>
              <w:overflowPunct/>
              <w:jc w:val="both"/>
              <w:textAlignment w:val="auto"/>
              <w:rPr>
                <w:snapToGrid/>
                <w:sz w:val="28"/>
                <w:szCs w:val="28"/>
              </w:rPr>
            </w:pPr>
          </w:p>
        </w:tc>
        <w:tc>
          <w:tcPr>
            <w:tcW w:w="4901" w:type="dxa"/>
          </w:tcPr>
          <w:p w:rsidR="003F4B5F" w:rsidRPr="004F34E7" w:rsidRDefault="003F4B5F" w:rsidP="003F4B5F">
            <w:pPr>
              <w:widowControl w:val="0"/>
              <w:overflowPunct/>
              <w:jc w:val="center"/>
              <w:textAlignment w:val="auto"/>
              <w:rPr>
                <w:snapToGrid/>
                <w:szCs w:val="24"/>
              </w:rPr>
            </w:pPr>
          </w:p>
        </w:tc>
      </w:tr>
    </w:tbl>
    <w:p w:rsidR="003F4B5F" w:rsidRPr="004F34E7" w:rsidRDefault="00D5585F" w:rsidP="003F4B5F">
      <w:pPr>
        <w:widowControl w:val="0"/>
        <w:overflowPunct/>
        <w:ind w:left="171" w:right="171"/>
        <w:jc w:val="right"/>
        <w:textAlignment w:val="auto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t>Главе муниципального образования</w:t>
      </w:r>
    </w:p>
    <w:p w:rsidR="003F4B5F" w:rsidRPr="004F34E7" w:rsidRDefault="00D5585F" w:rsidP="003F4B5F">
      <w:pPr>
        <w:widowControl w:val="0"/>
        <w:overflowPunct/>
        <w:ind w:left="171" w:right="171"/>
        <w:jc w:val="right"/>
        <w:textAlignment w:val="auto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t xml:space="preserve">Михайловское </w:t>
      </w:r>
      <w:r w:rsidR="003F4B5F" w:rsidRPr="004F34E7">
        <w:rPr>
          <w:snapToGrid/>
          <w:sz w:val="28"/>
          <w:szCs w:val="28"/>
        </w:rPr>
        <w:t>сельское поселение</w:t>
      </w:r>
    </w:p>
    <w:p w:rsidR="003F4B5F" w:rsidRPr="004F34E7" w:rsidRDefault="00D5585F" w:rsidP="003F4B5F">
      <w:pPr>
        <w:widowControl w:val="0"/>
        <w:overflowPunct/>
        <w:ind w:left="171" w:right="171"/>
        <w:jc w:val="right"/>
        <w:textAlignment w:val="auto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t>Дорогобужского района Смоленской области</w:t>
      </w:r>
      <w:r w:rsidR="003F4B5F" w:rsidRPr="004F34E7">
        <w:rPr>
          <w:snapToGrid/>
          <w:sz w:val="28"/>
          <w:szCs w:val="28"/>
        </w:rPr>
        <w:br/>
      </w:r>
    </w:p>
    <w:p w:rsidR="003F4B5F" w:rsidRPr="004F34E7" w:rsidRDefault="003F4B5F" w:rsidP="003F4B5F">
      <w:pPr>
        <w:widowControl w:val="0"/>
        <w:overflowPunct/>
        <w:ind w:left="171" w:right="171"/>
        <w:jc w:val="right"/>
        <w:textAlignment w:val="auto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t>от _______________________________________</w:t>
      </w:r>
    </w:p>
    <w:p w:rsidR="003F4B5F" w:rsidRPr="004F34E7" w:rsidRDefault="003F4B5F" w:rsidP="003F4B5F">
      <w:pPr>
        <w:widowControl w:val="0"/>
        <w:overflowPunct/>
        <w:ind w:left="170" w:right="170"/>
        <w:jc w:val="center"/>
        <w:textAlignment w:val="auto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t xml:space="preserve">                                       </w:t>
      </w:r>
      <w:proofErr w:type="gramStart"/>
      <w:r w:rsidRPr="004F34E7">
        <w:rPr>
          <w:snapToGrid/>
          <w:sz w:val="28"/>
          <w:szCs w:val="28"/>
        </w:rPr>
        <w:t>зарегистрированного</w:t>
      </w:r>
      <w:proofErr w:type="gramEnd"/>
      <w:r w:rsidRPr="004F34E7">
        <w:rPr>
          <w:snapToGrid/>
          <w:sz w:val="28"/>
          <w:szCs w:val="28"/>
        </w:rPr>
        <w:t xml:space="preserve"> (проживающего)</w:t>
      </w:r>
      <w:r w:rsidRPr="004F34E7">
        <w:rPr>
          <w:snapToGrid/>
          <w:sz w:val="28"/>
          <w:szCs w:val="28"/>
        </w:rPr>
        <w:br/>
        <w:t xml:space="preserve">                                                     по адресу _______________________________</w:t>
      </w:r>
    </w:p>
    <w:p w:rsidR="003F4B5F" w:rsidRPr="004F34E7" w:rsidRDefault="003F4B5F" w:rsidP="003F4B5F">
      <w:pPr>
        <w:widowControl w:val="0"/>
        <w:overflowPunct/>
        <w:ind w:left="170" w:right="170"/>
        <w:jc w:val="right"/>
        <w:textAlignment w:val="auto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t>_________________________________________</w:t>
      </w:r>
      <w:r w:rsidRPr="004F34E7">
        <w:rPr>
          <w:snapToGrid/>
          <w:sz w:val="28"/>
          <w:szCs w:val="28"/>
        </w:rPr>
        <w:br/>
      </w:r>
      <w:r w:rsidRPr="004F34E7">
        <w:rPr>
          <w:snapToGrid/>
          <w:sz w:val="28"/>
          <w:szCs w:val="28"/>
        </w:rPr>
        <w:br/>
        <w:t xml:space="preserve">  тел.______________________________________</w:t>
      </w:r>
      <w:r w:rsidRPr="004F34E7">
        <w:rPr>
          <w:snapToGrid/>
          <w:sz w:val="28"/>
          <w:szCs w:val="28"/>
        </w:rPr>
        <w:br/>
      </w:r>
    </w:p>
    <w:p w:rsidR="003F4B5F" w:rsidRPr="004F34E7" w:rsidRDefault="003F4B5F" w:rsidP="003F4B5F">
      <w:pPr>
        <w:widowControl w:val="0"/>
        <w:overflowPunct/>
        <w:ind w:left="171" w:right="171"/>
        <w:jc w:val="center"/>
        <w:textAlignment w:val="auto"/>
        <w:rPr>
          <w:b/>
          <w:snapToGrid/>
          <w:sz w:val="28"/>
          <w:szCs w:val="28"/>
        </w:rPr>
      </w:pPr>
      <w:r w:rsidRPr="004F34E7">
        <w:rPr>
          <w:b/>
          <w:snapToGrid/>
          <w:sz w:val="28"/>
          <w:szCs w:val="28"/>
        </w:rPr>
        <w:t>Заявление</w:t>
      </w:r>
    </w:p>
    <w:p w:rsidR="003F4B5F" w:rsidRPr="004F34E7" w:rsidRDefault="003F4B5F" w:rsidP="00D5585F">
      <w:pPr>
        <w:widowControl w:val="0"/>
        <w:overflowPunct/>
        <w:ind w:firstLine="567"/>
        <w:jc w:val="both"/>
        <w:textAlignment w:val="auto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br/>
        <w:t xml:space="preserve">        Прошу согласовать схему движения транспорта и пешеходов на период проведения работ на проезжей части</w:t>
      </w:r>
      <w:r w:rsidR="00D5585F" w:rsidRPr="004F34E7">
        <w:rPr>
          <w:sz w:val="28"/>
          <w:szCs w:val="28"/>
        </w:rPr>
        <w:t xml:space="preserve"> при строительстве объектов электросетевого хозяйства с уровнем напряжения ниже 35 </w:t>
      </w:r>
      <w:proofErr w:type="spellStart"/>
      <w:r w:rsidR="00D5585F" w:rsidRPr="004F34E7">
        <w:rPr>
          <w:sz w:val="28"/>
          <w:szCs w:val="28"/>
        </w:rPr>
        <w:t>кВ</w:t>
      </w:r>
      <w:proofErr w:type="spellEnd"/>
      <w:r w:rsidRPr="004F34E7">
        <w:rPr>
          <w:snapToGrid/>
          <w:sz w:val="28"/>
          <w:szCs w:val="28"/>
        </w:rPr>
        <w:t>, распол</w:t>
      </w:r>
      <w:r w:rsidR="00D5585F" w:rsidRPr="004F34E7">
        <w:rPr>
          <w:snapToGrid/>
          <w:sz w:val="28"/>
          <w:szCs w:val="28"/>
        </w:rPr>
        <w:t>оженной по адресу______________</w:t>
      </w:r>
      <w:r w:rsidRPr="004F34E7">
        <w:rPr>
          <w:snapToGrid/>
          <w:sz w:val="28"/>
          <w:szCs w:val="28"/>
        </w:rPr>
        <w:t>_____________________</w:t>
      </w:r>
      <w:r w:rsidR="00D5585F" w:rsidRPr="004F34E7">
        <w:rPr>
          <w:snapToGrid/>
          <w:sz w:val="28"/>
          <w:szCs w:val="28"/>
        </w:rPr>
        <w:t>_______________________________.</w:t>
      </w:r>
      <w:r w:rsidRPr="004F34E7">
        <w:rPr>
          <w:snapToGrid/>
          <w:sz w:val="28"/>
          <w:szCs w:val="28"/>
        </w:rPr>
        <w:br/>
      </w:r>
      <w:r w:rsidRPr="004F34E7">
        <w:rPr>
          <w:snapToGrid/>
          <w:sz w:val="28"/>
          <w:szCs w:val="28"/>
        </w:rPr>
        <w:br/>
      </w:r>
      <w:r w:rsidRPr="004F34E7">
        <w:rPr>
          <w:snapToGrid/>
          <w:sz w:val="28"/>
          <w:szCs w:val="28"/>
        </w:rPr>
        <w:br/>
      </w: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8"/>
          <w:szCs w:val="28"/>
        </w:rPr>
      </w:pPr>
      <w:r w:rsidRPr="004F34E7">
        <w:rPr>
          <w:snapToGrid/>
          <w:sz w:val="28"/>
          <w:szCs w:val="28"/>
        </w:rPr>
        <w:t>______________________                                      _______________________</w:t>
      </w:r>
      <w:r w:rsidRPr="004F34E7">
        <w:rPr>
          <w:snapToGrid/>
          <w:sz w:val="28"/>
          <w:szCs w:val="28"/>
        </w:rPr>
        <w:br/>
      </w:r>
      <w:r w:rsidRPr="004F34E7">
        <w:rPr>
          <w:snapToGrid/>
          <w:sz w:val="20"/>
        </w:rPr>
        <w:t xml:space="preserve">                     подпись (Ф.И.О.)</w:t>
      </w:r>
      <w:r w:rsidRPr="004F34E7">
        <w:rPr>
          <w:snapToGrid/>
          <w:sz w:val="28"/>
          <w:szCs w:val="28"/>
        </w:rPr>
        <w:br/>
      </w:r>
      <w:r w:rsidRPr="004F34E7">
        <w:rPr>
          <w:snapToGrid/>
          <w:sz w:val="28"/>
          <w:szCs w:val="28"/>
        </w:rPr>
        <w:br/>
        <w:t>_____________________</w:t>
      </w: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 xml:space="preserve">                   (дата)</w:t>
      </w: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both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</w:p>
    <w:p w:rsidR="003F4B5F" w:rsidRPr="004F34E7" w:rsidRDefault="00D5585F" w:rsidP="003F4B5F">
      <w:pPr>
        <w:widowControl w:val="0"/>
        <w:overflowPunct/>
        <w:jc w:val="right"/>
        <w:textAlignment w:val="auto"/>
        <w:outlineLvl w:val="1"/>
        <w:rPr>
          <w:snapToGrid/>
          <w:sz w:val="20"/>
        </w:rPr>
      </w:pPr>
      <w:r w:rsidRPr="004F34E7">
        <w:rPr>
          <w:snapToGrid/>
          <w:sz w:val="20"/>
        </w:rPr>
        <w:t>Приложение №</w:t>
      </w:r>
      <w:r w:rsidR="003F4B5F" w:rsidRPr="004F34E7">
        <w:rPr>
          <w:snapToGrid/>
          <w:sz w:val="20"/>
        </w:rPr>
        <w:t>2</w:t>
      </w:r>
    </w:p>
    <w:p w:rsidR="00D5585F" w:rsidRPr="004F34E7" w:rsidRDefault="00D5585F" w:rsidP="00D558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>к административному регламенту</w:t>
      </w:r>
    </w:p>
    <w:p w:rsidR="00D5585F" w:rsidRPr="004F34E7" w:rsidRDefault="00D5585F" w:rsidP="00D558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 xml:space="preserve">предоставления </w:t>
      </w:r>
      <w:proofErr w:type="gramStart"/>
      <w:r w:rsidRPr="004F34E7">
        <w:rPr>
          <w:snapToGrid/>
          <w:sz w:val="20"/>
        </w:rPr>
        <w:t>муниципальной</w:t>
      </w:r>
      <w:proofErr w:type="gramEnd"/>
    </w:p>
    <w:p w:rsidR="00D5585F" w:rsidRPr="004F34E7" w:rsidRDefault="00D5585F" w:rsidP="00D558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>услуги «Согласование схемы</w:t>
      </w:r>
    </w:p>
    <w:p w:rsidR="00D5585F" w:rsidRPr="004F34E7" w:rsidRDefault="00D5585F" w:rsidP="00D558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>движения транспорта и пешеходов</w:t>
      </w:r>
    </w:p>
    <w:p w:rsidR="00D5585F" w:rsidRPr="004F34E7" w:rsidRDefault="00D5585F" w:rsidP="00D558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napToGrid/>
          <w:sz w:val="20"/>
        </w:rPr>
        <w:t>на период проведения работ</w:t>
      </w:r>
    </w:p>
    <w:p w:rsidR="00D5585F" w:rsidRPr="004F34E7" w:rsidRDefault="00D5585F" w:rsidP="00D5585F">
      <w:pPr>
        <w:widowControl w:val="0"/>
        <w:overflowPunct/>
        <w:jc w:val="right"/>
        <w:textAlignment w:val="auto"/>
        <w:rPr>
          <w:sz w:val="20"/>
        </w:rPr>
      </w:pPr>
      <w:r w:rsidRPr="004F34E7">
        <w:rPr>
          <w:snapToGrid/>
          <w:sz w:val="20"/>
        </w:rPr>
        <w:t>на проезжей части</w:t>
      </w:r>
      <w:r w:rsidRPr="004F34E7">
        <w:rPr>
          <w:sz w:val="20"/>
        </w:rPr>
        <w:t xml:space="preserve"> при строительстве </w:t>
      </w:r>
    </w:p>
    <w:p w:rsidR="00D5585F" w:rsidRPr="004F34E7" w:rsidRDefault="00D5585F" w:rsidP="00D5585F">
      <w:pPr>
        <w:widowControl w:val="0"/>
        <w:overflowPunct/>
        <w:jc w:val="right"/>
        <w:textAlignment w:val="auto"/>
        <w:rPr>
          <w:sz w:val="20"/>
        </w:rPr>
      </w:pPr>
      <w:r w:rsidRPr="004F34E7">
        <w:rPr>
          <w:sz w:val="20"/>
        </w:rPr>
        <w:t>объектов электросетевого хозяйства</w:t>
      </w:r>
    </w:p>
    <w:p w:rsidR="00D5585F" w:rsidRPr="004F34E7" w:rsidRDefault="00D5585F" w:rsidP="00D5585F">
      <w:pPr>
        <w:widowControl w:val="0"/>
        <w:overflowPunct/>
        <w:jc w:val="right"/>
        <w:textAlignment w:val="auto"/>
        <w:rPr>
          <w:snapToGrid/>
          <w:sz w:val="20"/>
        </w:rPr>
      </w:pPr>
      <w:r w:rsidRPr="004F34E7">
        <w:rPr>
          <w:sz w:val="20"/>
        </w:rPr>
        <w:t xml:space="preserve"> с уровнем напряжения ниже 35 </w:t>
      </w:r>
      <w:proofErr w:type="spellStart"/>
      <w:r w:rsidRPr="004F34E7">
        <w:rPr>
          <w:sz w:val="20"/>
        </w:rPr>
        <w:t>кВ</w:t>
      </w:r>
      <w:proofErr w:type="spellEnd"/>
      <w:r w:rsidRPr="004F34E7">
        <w:rPr>
          <w:sz w:val="20"/>
        </w:rPr>
        <w:t>»</w:t>
      </w:r>
    </w:p>
    <w:p w:rsidR="003F4B5F" w:rsidRPr="004F34E7" w:rsidRDefault="003F4B5F" w:rsidP="003F4B5F">
      <w:pPr>
        <w:widowControl w:val="0"/>
        <w:overflowPunct/>
        <w:ind w:firstLine="720"/>
        <w:jc w:val="right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ind w:firstLine="720"/>
        <w:jc w:val="right"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0"/>
        </w:rPr>
      </w:pPr>
      <w:r w:rsidRPr="004F34E7">
        <w:rPr>
          <w:rFonts w:ascii="Arial" w:hAnsi="Arial" w:cs="Arial"/>
          <w:noProof/>
          <w:snapToGrid/>
          <w:sz w:val="20"/>
        </w:rPr>
        <w:pict>
          <v:rect id="_x0000_s1026" style="position:absolute;margin-left:136.95pt;margin-top:10.75pt;width:172.4pt;height:37.6pt;z-index:1">
            <v:textbox>
              <w:txbxContent>
                <w:p w:rsidR="003F4B5F" w:rsidRPr="002A10C4" w:rsidRDefault="003F4B5F" w:rsidP="003F4B5F">
                  <w:pPr>
                    <w:jc w:val="center"/>
                  </w:pPr>
                  <w:r w:rsidRPr="002A10C4">
                    <w:t>Предоставление заявления и документов</w:t>
                  </w:r>
                </w:p>
              </w:txbxContent>
            </v:textbox>
          </v:rect>
        </w:pict>
      </w: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0"/>
        </w:rPr>
      </w:pPr>
    </w:p>
    <w:p w:rsidR="003F4B5F" w:rsidRPr="004F34E7" w:rsidRDefault="003F4B5F" w:rsidP="003F4B5F">
      <w:pPr>
        <w:widowControl w:val="0"/>
        <w:overflowPunct/>
        <w:textAlignment w:val="auto"/>
        <w:rPr>
          <w:snapToGrid/>
          <w:sz w:val="20"/>
        </w:rPr>
      </w:pPr>
      <w:r w:rsidRPr="004F34E7">
        <w:rPr>
          <w:rFonts w:ascii="Arial" w:hAnsi="Arial" w:cs="Arial"/>
          <w:noProof/>
          <w:snapToGrid/>
          <w:sz w:val="20"/>
        </w:rPr>
        <w:pict>
          <v:rect id="_x0000_s1032" style="position:absolute;margin-left:-1.05pt;margin-top:264.5pt;width:147.75pt;height:42.95pt;z-index:7">
            <v:textbox>
              <w:txbxContent>
                <w:p w:rsidR="003F4B5F" w:rsidRPr="00D07064" w:rsidRDefault="003F4B5F" w:rsidP="003F4B5F">
                  <w:pPr>
                    <w:jc w:val="center"/>
                  </w:pPr>
                  <w:r>
                    <w:t>Согласование схемы движения</w:t>
                  </w:r>
                </w:p>
              </w:txbxContent>
            </v:textbox>
          </v:rect>
        </w:pict>
      </w:r>
      <w:r w:rsidRPr="004F34E7">
        <w:rPr>
          <w:rFonts w:ascii="Arial" w:hAnsi="Arial" w:cs="Arial"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94.95pt;margin-top:230.95pt;width:.75pt;height:33.55pt;z-index:14" o:connectortype="straight">
            <v:stroke endarrow="block"/>
          </v:shape>
        </w:pict>
      </w:r>
      <w:r w:rsidRPr="004F34E7">
        <w:rPr>
          <w:rFonts w:ascii="Arial" w:hAnsi="Arial" w:cs="Arial"/>
          <w:noProof/>
          <w:snapToGrid/>
          <w:sz w:val="20"/>
        </w:rPr>
        <w:pict>
          <v:rect id="_x0000_s1031" style="position:absolute;margin-left:-1.05pt;margin-top:178.25pt;width:183pt;height:52.7pt;z-index:6">
            <v:textbox>
              <w:txbxContent>
                <w:p w:rsidR="003F4B5F" w:rsidRPr="008B1060" w:rsidRDefault="003F4B5F" w:rsidP="003F4B5F">
                  <w:pPr>
                    <w:jc w:val="center"/>
                  </w:pPr>
                  <w:r w:rsidRPr="008B1060">
                    <w:t>Проверка соответствия полученных</w:t>
                  </w:r>
                  <w:r>
                    <w:t xml:space="preserve">  м</w:t>
                  </w:r>
                  <w:r w:rsidRPr="008B1060">
                    <w:t>атериалов предъявляемым требованием</w:t>
                  </w:r>
                </w:p>
              </w:txbxContent>
            </v:textbox>
          </v:rect>
        </w:pict>
      </w:r>
      <w:r w:rsidRPr="004F34E7">
        <w:rPr>
          <w:rFonts w:ascii="Arial" w:hAnsi="Arial" w:cs="Arial"/>
          <w:noProof/>
          <w:snapToGrid/>
          <w:sz w:val="20"/>
        </w:rPr>
        <w:pict>
          <v:rect id="_x0000_s1028" style="position:absolute;margin-left:280.95pt;margin-top:50.75pt;width:204.75pt;height:33.75pt;z-index:3">
            <v:textbox>
              <w:txbxContent>
                <w:p w:rsidR="003F4B5F" w:rsidRPr="00447A4D" w:rsidRDefault="003F4B5F" w:rsidP="003F4B5F">
                  <w:pPr>
                    <w:jc w:val="center"/>
                    <w:rPr>
                      <w:sz w:val="20"/>
                    </w:rPr>
                  </w:pPr>
                  <w:r w:rsidRPr="00447A4D">
                    <w:t>Принятие решения в зависимости от результатов проверки</w:t>
                  </w:r>
                </w:p>
              </w:txbxContent>
            </v:textbox>
          </v:rect>
        </w:pict>
      </w:r>
      <w:r w:rsidRPr="004F34E7">
        <w:rPr>
          <w:rFonts w:ascii="Arial" w:hAnsi="Arial" w:cs="Arial"/>
          <w:noProof/>
          <w:snapToGrid/>
          <w:sz w:val="20"/>
        </w:rPr>
        <w:pict>
          <v:shape id="_x0000_s1038" type="#_x0000_t32" style="position:absolute;margin-left:354.3pt;margin-top:84.5pt;width:1.35pt;height:23.25pt;z-index:13" o:connectortype="straight">
            <v:stroke endarrow="block"/>
          </v:shape>
        </w:pict>
      </w:r>
      <w:r w:rsidRPr="004F34E7">
        <w:rPr>
          <w:rFonts w:ascii="Arial" w:hAnsi="Arial" w:cs="Arial"/>
          <w:noProof/>
          <w:snapToGrid/>
          <w:sz w:val="20"/>
        </w:rPr>
        <w:pict>
          <v:rect id="_x0000_s1027" style="position:absolute;margin-left:-1.05pt;margin-top:46.25pt;width:132pt;height:38.25pt;z-index:2">
            <v:textbox style="mso-next-textbox:#_x0000_s1027">
              <w:txbxContent>
                <w:p w:rsidR="003F4B5F" w:rsidRPr="00FF1337" w:rsidRDefault="003F4B5F" w:rsidP="003F4B5F">
                  <w:pPr>
                    <w:jc w:val="center"/>
                    <w:rPr>
                      <w:sz w:val="20"/>
                    </w:rPr>
                  </w:pPr>
                  <w:r w:rsidRPr="00FF1337">
                    <w:t>Проверка, прием, регистрация документов</w:t>
                  </w:r>
                </w:p>
              </w:txbxContent>
            </v:textbox>
          </v:rect>
        </w:pict>
      </w:r>
      <w:r w:rsidRPr="004F34E7">
        <w:rPr>
          <w:rFonts w:ascii="Arial" w:hAnsi="Arial" w:cs="Arial"/>
          <w:noProof/>
          <w:snapToGrid/>
          <w:sz w:val="20"/>
        </w:rPr>
        <w:pict>
          <v:shape id="_x0000_s1037" type="#_x0000_t32" style="position:absolute;margin-left:67.95pt;margin-top:145.05pt;width:.05pt;height:33.2pt;z-index:12" o:connectortype="straight">
            <v:stroke endarrow="block"/>
          </v:shape>
        </w:pict>
      </w:r>
      <w:r w:rsidRPr="004F34E7">
        <w:rPr>
          <w:rFonts w:ascii="Arial" w:hAnsi="Arial" w:cs="Arial"/>
          <w:noProof/>
          <w:snapToGrid/>
          <w:sz w:val="20"/>
        </w:rPr>
        <w:pict>
          <v:rect id="_x0000_s1029" style="position:absolute;margin-left:-1.05pt;margin-top:107.75pt;width:174.75pt;height:37.3pt;z-index:4">
            <v:textbox>
              <w:txbxContent>
                <w:p w:rsidR="003F4B5F" w:rsidRPr="007677FD" w:rsidRDefault="003F4B5F" w:rsidP="003F4B5F">
                  <w:pPr>
                    <w:jc w:val="center"/>
                  </w:pPr>
                  <w:r w:rsidRPr="007677FD">
                    <w:t>Рассмотрение с</w:t>
                  </w:r>
                  <w:r>
                    <w:t>х</w:t>
                  </w:r>
                  <w:r w:rsidRPr="007677FD">
                    <w:t>емы</w:t>
                  </w:r>
                </w:p>
              </w:txbxContent>
            </v:textbox>
          </v:rect>
        </w:pict>
      </w:r>
      <w:r w:rsidRPr="004F34E7">
        <w:rPr>
          <w:rFonts w:ascii="Arial" w:hAnsi="Arial" w:cs="Arial"/>
          <w:noProof/>
          <w:snapToGrid/>
          <w:sz w:val="20"/>
        </w:rPr>
        <w:pict>
          <v:shape id="_x0000_s1035" type="#_x0000_t32" style="position:absolute;margin-left:61.25pt;margin-top:63.5pt;width:219.7pt;height:44.25pt;flip:x;z-index:10" o:connectortype="straight">
            <v:stroke endarrow="block"/>
          </v:shape>
        </w:pict>
      </w:r>
      <w:r w:rsidRPr="004F34E7">
        <w:rPr>
          <w:rFonts w:ascii="Arial" w:hAnsi="Arial" w:cs="Arial"/>
          <w:noProof/>
          <w:snapToGrid/>
          <w:sz w:val="20"/>
        </w:rPr>
        <w:pict>
          <v:shape id="_x0000_s1036" type="#_x0000_t32" style="position:absolute;margin-left:130.95pt;margin-top:63.5pt;width:150pt;height:0;z-index:11" o:connectortype="straight">
            <v:stroke endarrow="block"/>
          </v:shape>
        </w:pict>
      </w:r>
      <w:r w:rsidRPr="004F34E7">
        <w:rPr>
          <w:rFonts w:ascii="Arial" w:hAnsi="Arial" w:cs="Arial"/>
          <w:noProof/>
          <w:snapToGrid/>
          <w:sz w:val="20"/>
        </w:rPr>
        <w:pict>
          <v:shape id="_x0000_s1034" type="#_x0000_t32" style="position:absolute;margin-left:61.2pt;margin-top:.5pt;width:0;height:45.75pt;z-index:9" o:connectortype="straight">
            <v:stroke endarrow="block"/>
          </v:shape>
        </w:pict>
      </w:r>
      <w:r w:rsidRPr="004F34E7">
        <w:rPr>
          <w:rFonts w:ascii="Arial" w:hAnsi="Arial" w:cs="Arial"/>
          <w:noProof/>
          <w:snapToGrid/>
          <w:sz w:val="20"/>
        </w:rPr>
        <w:pict>
          <v:shape id="_x0000_s1033" type="#_x0000_t32" style="position:absolute;margin-left:61.2pt;margin-top:-.25pt;width:75.75pt;height:.75pt;flip:x;z-index:8" o:connectortype="straight"/>
        </w:pict>
      </w:r>
      <w:r w:rsidRPr="004F34E7">
        <w:rPr>
          <w:rFonts w:ascii="Arial" w:hAnsi="Arial" w:cs="Arial"/>
          <w:noProof/>
          <w:snapToGrid/>
          <w:sz w:val="20"/>
        </w:rPr>
        <w:pict>
          <v:rect id="_x0000_s1030" style="position:absolute;margin-left:280.95pt;margin-top:107.75pt;width:162.75pt;height:25.5pt;z-index:5">
            <v:textbox>
              <w:txbxContent>
                <w:p w:rsidR="003F4B5F" w:rsidRPr="00447A4D" w:rsidRDefault="003F4B5F" w:rsidP="003F4B5F">
                  <w:pPr>
                    <w:jc w:val="center"/>
                    <w:rPr>
                      <w:sz w:val="20"/>
                    </w:rPr>
                  </w:pPr>
                  <w:r w:rsidRPr="00447A4D">
                    <w:t>Отказ в предоставлении услуги</w:t>
                  </w:r>
                </w:p>
              </w:txbxContent>
            </v:textbox>
          </v:rect>
        </w:pict>
      </w: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p w:rsidR="00311D0C" w:rsidRPr="004F34E7" w:rsidRDefault="00311D0C">
      <w:pPr>
        <w:rPr>
          <w:sz w:val="26"/>
          <w:szCs w:val="26"/>
        </w:rPr>
      </w:pPr>
    </w:p>
    <w:sectPr w:rsidR="00311D0C" w:rsidRPr="004F34E7" w:rsidSect="0053584D">
      <w:headerReference w:type="default" r:id="rId10"/>
      <w:pgSz w:w="11907" w:h="16840" w:code="9"/>
      <w:pgMar w:top="851" w:right="567" w:bottom="568" w:left="1122" w:header="567" w:footer="567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78" w:rsidRDefault="00B92D78" w:rsidP="004F34E7">
      <w:r>
        <w:separator/>
      </w:r>
    </w:p>
  </w:endnote>
  <w:endnote w:type="continuationSeparator" w:id="0">
    <w:p w:rsidR="00B92D78" w:rsidRDefault="00B92D78" w:rsidP="004F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78" w:rsidRDefault="00B92D78" w:rsidP="004F34E7">
      <w:r>
        <w:separator/>
      </w:r>
    </w:p>
  </w:footnote>
  <w:footnote w:type="continuationSeparator" w:id="0">
    <w:p w:rsidR="00B92D78" w:rsidRDefault="00B92D78" w:rsidP="004F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E7" w:rsidRDefault="004F34E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7787F">
      <w:rPr>
        <w:noProof/>
      </w:rPr>
      <w:t>17</w:t>
    </w:r>
    <w:r>
      <w:fldChar w:fldCharType="end"/>
    </w:r>
  </w:p>
  <w:p w:rsidR="004F34E7" w:rsidRDefault="004F34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757FF"/>
    <w:multiLevelType w:val="hybridMultilevel"/>
    <w:tmpl w:val="154EB0F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A4B1E47"/>
    <w:multiLevelType w:val="singleLevel"/>
    <w:tmpl w:val="5F0E27AC"/>
    <w:lvl w:ilvl="0">
      <w:start w:val="3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1727F50"/>
    <w:multiLevelType w:val="singleLevel"/>
    <w:tmpl w:val="CAA6CBF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30D35427"/>
    <w:multiLevelType w:val="singleLevel"/>
    <w:tmpl w:val="5946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3F916DB9"/>
    <w:multiLevelType w:val="hybridMultilevel"/>
    <w:tmpl w:val="A9C09AE4"/>
    <w:lvl w:ilvl="0" w:tplc="5DB6A2B0">
      <w:start w:val="1"/>
      <w:numFmt w:val="decimal"/>
      <w:lvlText w:val="%1."/>
      <w:lvlJc w:val="left"/>
      <w:pPr>
        <w:ind w:left="232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7">
    <w:nsid w:val="436B18B0"/>
    <w:multiLevelType w:val="hybridMultilevel"/>
    <w:tmpl w:val="98E29292"/>
    <w:lvl w:ilvl="0" w:tplc="8F5661F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4076A94"/>
    <w:multiLevelType w:val="hybridMultilevel"/>
    <w:tmpl w:val="B9A80302"/>
    <w:lvl w:ilvl="0" w:tplc="5470C7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785A69"/>
    <w:multiLevelType w:val="hybridMultilevel"/>
    <w:tmpl w:val="B01CAD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72034"/>
    <w:multiLevelType w:val="hybridMultilevel"/>
    <w:tmpl w:val="A05EC7B0"/>
    <w:lvl w:ilvl="0" w:tplc="9C107778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drawingGridHorizontalSpacing w:val="187"/>
  <w:drawingGridVerticalSpacing w:val="148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D06"/>
    <w:rsid w:val="000060BF"/>
    <w:rsid w:val="00042ADB"/>
    <w:rsid w:val="000E45D4"/>
    <w:rsid w:val="00143A86"/>
    <w:rsid w:val="00194779"/>
    <w:rsid w:val="00254709"/>
    <w:rsid w:val="00311D0C"/>
    <w:rsid w:val="00341B8E"/>
    <w:rsid w:val="003F4B5F"/>
    <w:rsid w:val="00484B1F"/>
    <w:rsid w:val="004F34E7"/>
    <w:rsid w:val="005033B8"/>
    <w:rsid w:val="0053584D"/>
    <w:rsid w:val="0057787F"/>
    <w:rsid w:val="005F61C7"/>
    <w:rsid w:val="00602C86"/>
    <w:rsid w:val="006909F2"/>
    <w:rsid w:val="006A1996"/>
    <w:rsid w:val="006A3E12"/>
    <w:rsid w:val="006A43B6"/>
    <w:rsid w:val="006F305A"/>
    <w:rsid w:val="00727CD3"/>
    <w:rsid w:val="0074532B"/>
    <w:rsid w:val="007B33BF"/>
    <w:rsid w:val="007E4E12"/>
    <w:rsid w:val="00814B2D"/>
    <w:rsid w:val="008E42B0"/>
    <w:rsid w:val="00927714"/>
    <w:rsid w:val="00952710"/>
    <w:rsid w:val="009B789F"/>
    <w:rsid w:val="00A2460D"/>
    <w:rsid w:val="00A6177D"/>
    <w:rsid w:val="00B33C51"/>
    <w:rsid w:val="00B92D78"/>
    <w:rsid w:val="00BB5526"/>
    <w:rsid w:val="00C74ED9"/>
    <w:rsid w:val="00CA1231"/>
    <w:rsid w:val="00CC703B"/>
    <w:rsid w:val="00D47405"/>
    <w:rsid w:val="00D5585F"/>
    <w:rsid w:val="00D7168F"/>
    <w:rsid w:val="00EA6D06"/>
    <w:rsid w:val="00EC62B2"/>
    <w:rsid w:val="00F4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color w:val="00000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4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-472" w:firstLine="364"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74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47405"/>
    <w:rPr>
      <w:rFonts w:ascii="Segoe UI" w:hAnsi="Segoe UI" w:cs="Segoe UI"/>
      <w:snapToGrid w:val="0"/>
      <w:color w:val="000000"/>
      <w:sz w:val="18"/>
      <w:szCs w:val="18"/>
    </w:rPr>
  </w:style>
  <w:style w:type="paragraph" w:styleId="a7">
    <w:name w:val="No Spacing"/>
    <w:uiPriority w:val="1"/>
    <w:qFormat/>
    <w:rsid w:val="003F4B5F"/>
    <w:rPr>
      <w:sz w:val="24"/>
      <w:szCs w:val="24"/>
    </w:rPr>
  </w:style>
  <w:style w:type="character" w:styleId="a8">
    <w:name w:val="Hyperlink"/>
    <w:uiPriority w:val="99"/>
    <w:unhideWhenUsed/>
    <w:rsid w:val="00CA123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F34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F34E7"/>
    <w:rPr>
      <w:snapToGrid w:val="0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4F34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34E7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ovka-do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0597EB7397CC072253BA0EA731C1EC7B5C210F0F1F3218348642729X823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6431</Words>
  <Characters>36662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Warsong Clan</Company>
  <LinksUpToDate>false</LinksUpToDate>
  <CharactersWithSpaces>43007</CharactersWithSpaces>
  <SharedDoc>false</SharedDoc>
  <HLinks>
    <vt:vector size="12" baseType="variant"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consultantplus://offline/ref=7E80597EB7397CC072253BA0EA731C1EC7B5C210F0F1F3218348642729X823J</vt:lpwstr>
      </vt:variant>
      <vt:variant>
        <vt:lpwstr/>
      </vt:variant>
      <vt:variant>
        <vt:i4>5570619</vt:i4>
      </vt:variant>
      <vt:variant>
        <vt:i4>3</vt:i4>
      </vt:variant>
      <vt:variant>
        <vt:i4>0</vt:i4>
      </vt:variant>
      <vt:variant>
        <vt:i4>5</vt:i4>
      </vt:variant>
      <vt:variant>
        <vt:lpwstr>mailto:mihalovka-dor@mail.ru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Grom Hellscream</dc:creator>
  <cp:lastModifiedBy>Пользователь</cp:lastModifiedBy>
  <cp:revision>3</cp:revision>
  <cp:lastPrinted>2019-10-25T12:23:00Z</cp:lastPrinted>
  <dcterms:created xsi:type="dcterms:W3CDTF">2019-10-25T12:18:00Z</dcterms:created>
  <dcterms:modified xsi:type="dcterms:W3CDTF">2019-10-25T12:26:00Z</dcterms:modified>
</cp:coreProperties>
</file>