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Ind w:w="425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0042"/>
      </w:tblGrid>
      <w:tr w:rsidR="004528D4" w:rsidRPr="004E6329" w:rsidTr="00E81A6B">
        <w:trPr>
          <w:trHeight w:val="3403"/>
        </w:trPr>
        <w:tc>
          <w:tcPr>
            <w:tcW w:w="10042" w:type="dxa"/>
          </w:tcPr>
          <w:p w:rsidR="004528D4" w:rsidRPr="004E6329" w:rsidRDefault="004528D4" w:rsidP="00E81A6B">
            <w:pPr>
              <w:tabs>
                <w:tab w:val="center" w:pos="-2880"/>
                <w:tab w:val="center" w:pos="4896"/>
                <w:tab w:val="left" w:pos="8475"/>
              </w:tabs>
              <w:spacing w:after="0" w:line="23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E6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4528D4" w:rsidRPr="004E6329" w:rsidRDefault="004528D4" w:rsidP="00E81A6B">
            <w:pPr>
              <w:tabs>
                <w:tab w:val="center" w:pos="-2880"/>
                <w:tab w:val="center" w:pos="4683"/>
                <w:tab w:val="center" w:pos="4896"/>
                <w:tab w:val="left" w:pos="8025"/>
                <w:tab w:val="left" w:pos="8385"/>
              </w:tabs>
              <w:spacing w:after="0" w:line="23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E632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769EE5" wp14:editId="2ABAB1DA">
                  <wp:extent cx="6000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4528D4" w:rsidRPr="004E6329" w:rsidRDefault="004528D4" w:rsidP="00E81A6B">
            <w:pPr>
              <w:tabs>
                <w:tab w:val="center" w:pos="2717"/>
                <w:tab w:val="left" w:pos="4253"/>
                <w:tab w:val="right" w:pos="5435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28D4" w:rsidRPr="004E6329" w:rsidRDefault="004528D4" w:rsidP="00E81A6B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 ДЕПУТАТОВ</w:t>
            </w:r>
          </w:p>
          <w:p w:rsidR="004528D4" w:rsidRPr="004E6329" w:rsidRDefault="004528D4" w:rsidP="00E81A6B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МИХАЙЛОВСКОГО СЕЛЬСКОГО ПОСЕЛЕНИЯ</w:t>
            </w:r>
          </w:p>
          <w:p w:rsidR="004528D4" w:rsidRPr="004E6329" w:rsidRDefault="004528D4" w:rsidP="00E81A6B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ДОРОГОБУЖСКОГО РАЙОНА СМОЛЕНСКОЙ ОБЛАСТИ</w:t>
            </w:r>
          </w:p>
          <w:p w:rsidR="004528D4" w:rsidRPr="004E6329" w:rsidRDefault="004528D4" w:rsidP="00E81A6B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528D4" w:rsidRPr="004E6329" w:rsidRDefault="004528D4" w:rsidP="00E81A6B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E6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4E6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Е Ш Е Н И Е </w:t>
            </w:r>
          </w:p>
          <w:p w:rsidR="004528D4" w:rsidRPr="004E6329" w:rsidRDefault="00DA77CC" w:rsidP="00E81A6B">
            <w:pPr>
              <w:spacing w:after="0" w:line="23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25 июля 2022 года </w:t>
            </w:r>
            <w:r w:rsidR="004528D4" w:rsidRPr="004E63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№ 23</w:t>
            </w:r>
          </w:p>
        </w:tc>
      </w:tr>
    </w:tbl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Spec="inside"/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528D4" w:rsidRPr="004E6329" w:rsidTr="00E81A6B">
        <w:tc>
          <w:tcPr>
            <w:tcW w:w="4786" w:type="dxa"/>
            <w:hideMark/>
          </w:tcPr>
          <w:p w:rsidR="004528D4" w:rsidRPr="004E6329" w:rsidRDefault="004528D4" w:rsidP="0045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решение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 утверждении Кодекса чести муниципального служащего</w:t>
            </w:r>
            <w:r w:rsidRPr="004E63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утвержденное решением Совета депутатов  Михайловского сельского поселения  Дорогобужского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 Смоленской области от 12.03.2018 № 4</w:t>
            </w:r>
          </w:p>
        </w:tc>
      </w:tr>
    </w:tbl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Default="004528D4" w:rsidP="004528D4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Default="004528D4" w:rsidP="004528D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 протестом Прокуратуры Дорогобужского района от 29.06.2022 № 01-20/155 </w:t>
      </w:r>
      <w:r w:rsidRPr="004E6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 депутатов Михайловского сельского поселения Дорогобужского района Смоленской области</w:t>
      </w:r>
    </w:p>
    <w:p w:rsidR="004528D4" w:rsidRPr="004E6329" w:rsidRDefault="004528D4" w:rsidP="00A26C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E6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E6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</w:p>
    <w:p w:rsidR="004528D4" w:rsidRPr="004E6329" w:rsidRDefault="004528D4" w:rsidP="004528D4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Кодекса чести муниципального служащего, утвержденное решением</w:t>
      </w: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Pr="004E6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Михайловского сельского</w:t>
      </w: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Дорогобужского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Смоленской области от 12.03.2018 № 4</w:t>
      </w: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3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4528D4" w:rsidRPr="00845CDE" w:rsidRDefault="004528D4" w:rsidP="004528D4">
      <w:pPr>
        <w:pStyle w:val="ConsNormal"/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329">
        <w:rPr>
          <w:rFonts w:ascii="Times New Roman" w:hAnsi="Times New Roman" w:cs="Times New Roman"/>
          <w:sz w:val="26"/>
          <w:szCs w:val="26"/>
        </w:rPr>
        <w:t>1)</w:t>
      </w:r>
      <w:r w:rsidRPr="00845CD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раздел 3  дополнить пунктами 3.18 и </w:t>
      </w:r>
      <w:r w:rsidRPr="00845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3.19 следующего содержания:</w:t>
      </w:r>
    </w:p>
    <w:p w:rsidR="004528D4" w:rsidRPr="00845CDE" w:rsidRDefault="004528D4" w:rsidP="004528D4">
      <w:pPr>
        <w:pStyle w:val="ConsNormal"/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CDE">
        <w:rPr>
          <w:rFonts w:ascii="Times New Roman" w:hAnsi="Times New Roman" w:cs="Times New Roman"/>
          <w:sz w:val="26"/>
          <w:szCs w:val="26"/>
        </w:rPr>
        <w:t xml:space="preserve">    «3.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45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служащий обязан предоставлять сведения об адресах сайтов и (или) страниц сайтов в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размещает общедоступную информацию, а также данные, позволяющие их идентифицировать.</w:t>
      </w:r>
    </w:p>
    <w:p w:rsidR="004528D4" w:rsidRPr="00845CDE" w:rsidRDefault="00A26C3C" w:rsidP="004528D4">
      <w:pPr>
        <w:pStyle w:val="Con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3.19.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предоставлять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указанной должности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528D4" w:rsidRPr="004E6329" w:rsidRDefault="004528D4" w:rsidP="00A26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2.Опубликовать настоящее решение в печатном средстве «Информационный вестник Михайловского сельского поселения» и разместить на официальной странице Михайловского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4528D4" w:rsidRPr="00A26C3C" w:rsidRDefault="004528D4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32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E632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принятия.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40"/>
      </w:tblGrid>
      <w:tr w:rsidR="004528D4" w:rsidRPr="004E6329" w:rsidTr="00E81A6B">
        <w:trPr>
          <w:trHeight w:val="146"/>
        </w:trPr>
        <w:tc>
          <w:tcPr>
            <w:tcW w:w="5328" w:type="dxa"/>
            <w:hideMark/>
          </w:tcPr>
          <w:p w:rsidR="004528D4" w:rsidRPr="004E6329" w:rsidRDefault="004528D4" w:rsidP="00E81A6B">
            <w:pPr>
              <w:spacing w:after="0" w:line="23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 Михайловское сельское     поселение Дорогобужского района Смоленской области</w:t>
            </w:r>
          </w:p>
        </w:tc>
        <w:tc>
          <w:tcPr>
            <w:tcW w:w="5040" w:type="dxa"/>
            <w:vAlign w:val="center"/>
            <w:hideMark/>
          </w:tcPr>
          <w:p w:rsidR="004528D4" w:rsidRPr="004E6329" w:rsidRDefault="004528D4" w:rsidP="00E81A6B">
            <w:pPr>
              <w:spacing w:after="0" w:line="23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63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А.В. Кулешов</w:t>
            </w:r>
          </w:p>
        </w:tc>
      </w:tr>
    </w:tbl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26C3C" w:rsidRP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A26C3C" w:rsidRP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сельского поселения</w:t>
      </w:r>
    </w:p>
    <w:p w:rsidR="00A26C3C" w:rsidRP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Дорогобужского района</w:t>
      </w:r>
    </w:p>
    <w:p w:rsidR="00A26C3C" w:rsidRP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A26C3C" w:rsidRDefault="00A26C3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12.03. 2018 г. №  4 (в редакции </w:t>
      </w:r>
      <w:proofErr w:type="gramEnd"/>
    </w:p>
    <w:p w:rsidR="00A26C3C" w:rsidRPr="00A26C3C" w:rsidRDefault="00DA77CC" w:rsidP="00A2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от  25.07.</w:t>
      </w:r>
      <w:r w:rsid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23</w:t>
      </w:r>
      <w:r w:rsidR="00A26C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чести</w:t>
      </w: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</w:t>
      </w: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proofErr w:type="gramStart"/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   (далее – Федеральный закон), Федеральном законе от 25 декабря 2008 года    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  <w:proofErr w:type="gramEnd"/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1.3.1. Служит основой для формирования содержания должной морали и поведения муниципального служащего. 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Кодекс призван содействовать укреплению авторитета муниципальной власти, доверия граждан к институтам местного самоуправления муниципального образования Михайловское сельское поселение Дорогобужского района Смоленской области, обеспечить единую нравственно-правовую основу</w:t>
      </w:r>
      <w:r w:rsidRPr="00A26C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Гражданин, поступающий на муниципальную службу в орган местного самоуправления муниципального образования Михайловское сельское поселение Дорогобужского района Смоленской области 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этические принципы муниципального служащего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Основными этическими принципами муниципального служащего являются: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2.1.1. Сознательная ответственность перед муниципальным образованием Михайловское сельское поселение Дорогобужского района  Смоленской  области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2.1.2.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</w:t>
      </w: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социально-правового равенства граждан.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2.1.3. Выполнение своего профессионального служебного долга без</w:t>
      </w: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каких-либо предпочтений политического, социального, полового, расового, этнического характера. </w:t>
      </w:r>
      <w:r w:rsidRPr="00A26C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Поддержание </w:t>
      </w:r>
      <w:r w:rsidRPr="00A26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имиджа органов местного самоуправления муниципального образования, содействие укреплению их авторитета.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3.2.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3.3.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3.4.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3.5.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Муниципальному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необходимо </w:t>
      </w: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C3C" w:rsidRPr="00A26C3C" w:rsidRDefault="00A26C3C" w:rsidP="00A26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 </w:t>
      </w:r>
      <w:proofErr w:type="gramEnd"/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включенные в соответствующий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представляют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в порядке и по форме, которые установлены для представления указанных сведений государственными гражданскими служащими Смоленской области.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3.8.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3.9.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3.10.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</w:t>
      </w: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3.11. Муниципальному служащему следует соблюдать деловой стиль в одежде.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3.12.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следует поддерживать ровный, спокойный тон голоса.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3.13.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3.14.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3.15. Перед уходом в отпуск или убытием в служебную командировку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3.16.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3.17.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должен </w:t>
      </w:r>
      <w:r w:rsidRPr="00A2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A26C3C" w:rsidRPr="00A26C3C" w:rsidRDefault="00A26C3C" w:rsidP="00A26C3C">
      <w:pPr>
        <w:pStyle w:val="ConsNormal"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6C3C">
        <w:rPr>
          <w:rFonts w:ascii="Times New Roman" w:hAnsi="Times New Roman" w:cs="Times New Roman"/>
          <w:sz w:val="28"/>
          <w:szCs w:val="28"/>
        </w:rPr>
        <w:t>3.18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C3C">
        <w:rPr>
          <w:rFonts w:ascii="Times New Roman" w:hAnsi="Times New Roman" w:cs="Times New Roman"/>
          <w:sz w:val="28"/>
          <w:szCs w:val="28"/>
        </w:rPr>
        <w:t xml:space="preserve"> Муниципальный служащий обязан предоставлять сведения об адресах сайтов и (или) страниц сайтов в информационн</w:t>
      </w:r>
      <w:proofErr w:type="gramStart"/>
      <w:r w:rsidRPr="00A26C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C3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размещает общедоступную информацию, а также данные, позволяющие их идентифицировать.</w:t>
      </w:r>
    </w:p>
    <w:p w:rsidR="00A26C3C" w:rsidRPr="00A26C3C" w:rsidRDefault="00A26C3C" w:rsidP="00A26C3C">
      <w:pPr>
        <w:pStyle w:val="Con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6C3C">
        <w:rPr>
          <w:rFonts w:ascii="Times New Roman" w:hAnsi="Times New Roman" w:cs="Times New Roman"/>
          <w:sz w:val="28"/>
          <w:szCs w:val="28"/>
        </w:rPr>
        <w:t xml:space="preserve">      3.19.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предоставлять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Этика взаимоотношений с коллегами и подчиненными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4.1. Муниципальный служащий должен способствовать установлению в кол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</w:t>
      </w:r>
      <w:r w:rsidRPr="00A26C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Муниципальный служащий, наделенный большими по сравнению со </w:t>
      </w:r>
      <w:r w:rsidRPr="00A2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своими коллегами полномочиями, должен с пониманием относиться к колле</w:t>
      </w: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гам, имеющим собственное профессиональное суждение.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4.3. Муниципальный служащий, наделенный организационно-распорядитель</w:t>
      </w:r>
      <w:r w:rsidRPr="00A26C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ными полномочиями по отношению к своим коллегам, должен быть для них образцом профессионализма, безупречной репутации, примером доброжела</w:t>
      </w:r>
      <w:r w:rsidRPr="00A26C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тельности и внимательности к окружающим, способствовать формированию в </w:t>
      </w:r>
      <w:r w:rsidRPr="00A26C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коллективе благоприятного для эффективной работы морально-</w:t>
      </w:r>
      <w:r w:rsidRPr="00A26C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психологического климата, принимать меры по предотвращению и урегулиро</w:t>
      </w: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конфликта интересов.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 w:rsidRPr="00A26C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действия или бездействие подчиненных ему муниципальных служащих, нарушающих </w:t>
      </w:r>
      <w:r w:rsidRPr="00A26C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правила этики поведения, если он не принял мер, чтобы не допустить таких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действий или бездействия.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  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 w:rsidRPr="00A26C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возрастным или политическим основаниям и обязан руководствоваться исключитель</w:t>
      </w: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профессиональными критериями.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4.6. Муниципальному служащему следует избегать демонстрации религиозной </w:t>
      </w:r>
      <w:r w:rsidRPr="00A26C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 политической символики в том случае, если это может оскорбить чувства его </w:t>
      </w:r>
      <w:r w:rsidRPr="00A26C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коллег и (или) иных граждан.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Этика взаимоотношений с представителями проверяемых организаций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5.1. Во взаимоотношениях с проверяемыми организациями муниципальный </w:t>
      </w:r>
      <w:r w:rsidRPr="00A26C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служащий не должен допускать нарушений прав и законных интересов прове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ряемых организаций.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5.2. Муниципальный служащий обязан быть независимым от проверяемых организаций и их должностных лиц.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  5.3. Муниципальному служащему не следует вступать в такие отношения с </w:t>
      </w:r>
      <w:r w:rsidRPr="00A26C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должностными лицами проверяемой организации, которые могут его скомпро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метировать или повлиять на его способность действовать независимо в ходе проверки.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Требования, предъявляемые к муниципальному служащему во внеслужебной деятельности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6.1. </w:t>
      </w:r>
      <w:r w:rsidRPr="00A26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Муниципальный</w:t>
      </w: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A26C3C" w:rsidRPr="00A26C3C" w:rsidRDefault="00A26C3C" w:rsidP="00A26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A26C3C" w:rsidRPr="00A26C3C" w:rsidRDefault="00A26C3C" w:rsidP="00A26C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C3C" w:rsidRPr="00A26C3C" w:rsidRDefault="00A26C3C" w:rsidP="00A26C3C">
      <w:pPr>
        <w:rPr>
          <w:rFonts w:ascii="Calibri" w:eastAsia="Calibri" w:hAnsi="Calibri" w:cs="Times New Roman"/>
        </w:rPr>
      </w:pPr>
    </w:p>
    <w:p w:rsidR="004528D4" w:rsidRPr="004E6329" w:rsidRDefault="004528D4" w:rsidP="0045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8D4" w:rsidRPr="004E6329" w:rsidRDefault="004528D4" w:rsidP="0045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/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Default="004528D4" w:rsidP="004528D4">
      <w:pPr>
        <w:autoSpaceDE w:val="0"/>
        <w:autoSpaceDN w:val="0"/>
        <w:adjustRightInd w:val="0"/>
        <w:spacing w:after="0" w:line="240" w:lineRule="auto"/>
      </w:pPr>
    </w:p>
    <w:p w:rsidR="004528D4" w:rsidRPr="00797C93" w:rsidRDefault="004528D4" w:rsidP="00452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528D4" w:rsidRPr="00797C93" w:rsidRDefault="004528D4" w:rsidP="00452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78A6" w:rsidRDefault="007578A6"/>
    <w:sectPr w:rsidR="007578A6" w:rsidSect="004E63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B2"/>
    <w:multiLevelType w:val="hybridMultilevel"/>
    <w:tmpl w:val="81ECA5CE"/>
    <w:lvl w:ilvl="0" w:tplc="FE2A1A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D4"/>
    <w:rsid w:val="004528D4"/>
    <w:rsid w:val="007578A6"/>
    <w:rsid w:val="00A26C3C"/>
    <w:rsid w:val="00D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52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52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FEB-7496-48E1-9143-0F683B2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2022-10-27T06:50:00Z</cp:lastPrinted>
  <dcterms:created xsi:type="dcterms:W3CDTF">2022-10-27T06:51:00Z</dcterms:created>
  <dcterms:modified xsi:type="dcterms:W3CDTF">2022-10-27T06:51:00Z</dcterms:modified>
</cp:coreProperties>
</file>