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2D" w:rsidRDefault="000061D7" w:rsidP="003F672D">
      <w:pPr>
        <w:pStyle w:val="1"/>
        <w:ind w:right="141"/>
        <w:rPr>
          <w:b/>
          <w:sz w:val="24"/>
          <w:szCs w:val="24"/>
        </w:rPr>
      </w:pPr>
      <w:r>
        <w:t xml:space="preserve">  </w:t>
      </w:r>
      <w:bookmarkStart w:id="0" w:name="_MON_1220864893"/>
      <w:bookmarkEnd w:id="0"/>
      <w:r w:rsidR="003F672D" w:rsidRPr="00001B27"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8" o:title=""/>
          </v:shape>
          <o:OLEObject Type="Embed" ProgID="Word.Picture.8" ShapeID="_x0000_i1025" DrawAspect="Content" ObjectID="_1780753918" r:id="rId9"/>
        </w:object>
      </w:r>
      <w:r w:rsidR="001703C7">
        <w:t xml:space="preserve"> </w:t>
      </w:r>
    </w:p>
    <w:p w:rsidR="003F672D" w:rsidRDefault="003F672D" w:rsidP="003F672D">
      <w:pPr>
        <w:pStyle w:val="1"/>
        <w:ind w:right="-828"/>
        <w:rPr>
          <w:b/>
          <w:sz w:val="24"/>
          <w:szCs w:val="24"/>
        </w:rPr>
      </w:pPr>
    </w:p>
    <w:p w:rsidR="003F672D" w:rsidRPr="00001B27" w:rsidRDefault="003F672D" w:rsidP="003F672D">
      <w:pPr>
        <w:pStyle w:val="1"/>
        <w:ind w:right="-828"/>
        <w:rPr>
          <w:b/>
          <w:sz w:val="24"/>
          <w:szCs w:val="24"/>
        </w:rPr>
      </w:pPr>
      <w:r w:rsidRPr="00001B27">
        <w:rPr>
          <w:b/>
          <w:sz w:val="24"/>
          <w:szCs w:val="24"/>
        </w:rPr>
        <w:t>АДМИНИСТРАЦИЯ МУНИЦИПАЛЬНОГО ОБРАЗОВАНИЯ</w:t>
      </w:r>
    </w:p>
    <w:p w:rsidR="003F672D" w:rsidRPr="00001B27" w:rsidRDefault="003F672D" w:rsidP="003F672D">
      <w:pPr>
        <w:pStyle w:val="1"/>
        <w:ind w:right="-828"/>
        <w:rPr>
          <w:b/>
          <w:sz w:val="24"/>
          <w:szCs w:val="24"/>
        </w:rPr>
      </w:pPr>
      <w:r w:rsidRPr="00001B27">
        <w:rPr>
          <w:b/>
          <w:sz w:val="24"/>
          <w:szCs w:val="24"/>
        </w:rPr>
        <w:t>«ДОРОГОБУЖСКИЙ РАЙОН» СМОЛЕНСКОЙ ОБЛАСТИ</w:t>
      </w:r>
    </w:p>
    <w:p w:rsidR="003F672D" w:rsidRDefault="003F672D" w:rsidP="003F672D">
      <w:pPr>
        <w:ind w:firstLine="708"/>
        <w:jc w:val="center"/>
        <w:rPr>
          <w:sz w:val="28"/>
          <w:szCs w:val="28"/>
        </w:rPr>
      </w:pPr>
    </w:p>
    <w:p w:rsidR="003F672D" w:rsidRDefault="003F672D" w:rsidP="003F672D">
      <w:pPr>
        <w:jc w:val="center"/>
        <w:rPr>
          <w:b/>
          <w:bCs/>
          <w:spacing w:val="40"/>
        </w:rPr>
      </w:pPr>
      <w:r w:rsidRPr="00001B27">
        <w:rPr>
          <w:b/>
          <w:bCs/>
          <w:spacing w:val="40"/>
        </w:rPr>
        <w:t>ПОСТАНОВЛЕНИЕ</w:t>
      </w:r>
    </w:p>
    <w:p w:rsidR="003F672D" w:rsidRDefault="003F672D" w:rsidP="003F672D">
      <w:pPr>
        <w:ind w:firstLine="708"/>
        <w:jc w:val="center"/>
        <w:rPr>
          <w:b/>
          <w:bCs/>
          <w:spacing w:val="40"/>
        </w:rPr>
      </w:pPr>
    </w:p>
    <w:p w:rsidR="003F672D" w:rsidRPr="00CC43D4" w:rsidRDefault="003F672D" w:rsidP="003F672D">
      <w:pPr>
        <w:rPr>
          <w:b/>
          <w:bCs/>
          <w:spacing w:val="40"/>
          <w:sz w:val="26"/>
          <w:szCs w:val="26"/>
        </w:rPr>
      </w:pPr>
      <w:r w:rsidRPr="00CC43D4">
        <w:rPr>
          <w:sz w:val="26"/>
          <w:szCs w:val="26"/>
        </w:rPr>
        <w:t xml:space="preserve">от </w:t>
      </w:r>
      <w:r w:rsidR="00BD710B">
        <w:rPr>
          <w:sz w:val="26"/>
          <w:szCs w:val="26"/>
        </w:rPr>
        <w:t xml:space="preserve">21.06.2024 </w:t>
      </w:r>
      <w:r w:rsidRPr="00CC43D4">
        <w:rPr>
          <w:sz w:val="26"/>
          <w:szCs w:val="26"/>
        </w:rPr>
        <w:t>№</w:t>
      </w:r>
      <w:r w:rsidR="00BD710B">
        <w:rPr>
          <w:sz w:val="26"/>
          <w:szCs w:val="26"/>
        </w:rPr>
        <w:t>490</w:t>
      </w:r>
    </w:p>
    <w:p w:rsidR="003F672D" w:rsidRPr="00CC43D4" w:rsidRDefault="003F672D" w:rsidP="003F672D">
      <w:pPr>
        <w:ind w:firstLine="708"/>
        <w:jc w:val="center"/>
        <w:rPr>
          <w:b/>
          <w:bCs/>
          <w:color w:val="FF0000"/>
          <w:spacing w:val="4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7E27B3" w:rsidRPr="00CC43D4" w:rsidTr="003F672D">
        <w:tc>
          <w:tcPr>
            <w:tcW w:w="3964" w:type="dxa"/>
          </w:tcPr>
          <w:p w:rsidR="003F672D" w:rsidRPr="00CC43D4" w:rsidRDefault="003F672D" w:rsidP="003F672D">
            <w:pPr>
              <w:jc w:val="both"/>
              <w:rPr>
                <w:sz w:val="26"/>
                <w:szCs w:val="26"/>
              </w:rPr>
            </w:pPr>
            <w:r w:rsidRPr="00CC43D4">
              <w:rPr>
                <w:sz w:val="26"/>
                <w:szCs w:val="26"/>
              </w:rPr>
              <w:t xml:space="preserve">О внесении изменений в муниципальную программу «Развитие дорожно-транспортного комплекса муниципального образования «Дорогобужский район» Смоленской области» </w:t>
            </w:r>
          </w:p>
          <w:p w:rsidR="003F672D" w:rsidRPr="00CC43D4" w:rsidRDefault="003F672D" w:rsidP="003F672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3F672D" w:rsidRPr="00CC43D4" w:rsidRDefault="003F672D" w:rsidP="003F672D">
      <w:pPr>
        <w:ind w:firstLine="708"/>
        <w:jc w:val="center"/>
        <w:rPr>
          <w:color w:val="FF0000"/>
          <w:sz w:val="26"/>
          <w:szCs w:val="26"/>
        </w:rPr>
      </w:pPr>
    </w:p>
    <w:p w:rsidR="000F258A" w:rsidRPr="00CC43D4" w:rsidRDefault="000E7BC1" w:rsidP="000F258A">
      <w:pPr>
        <w:tabs>
          <w:tab w:val="left" w:pos="851"/>
        </w:tabs>
        <w:ind w:firstLine="567"/>
        <w:jc w:val="both"/>
        <w:rPr>
          <w:sz w:val="26"/>
          <w:szCs w:val="26"/>
          <w:u w:val="single"/>
        </w:rPr>
      </w:pPr>
      <w:r w:rsidRPr="00CC43D4">
        <w:rPr>
          <w:sz w:val="26"/>
          <w:szCs w:val="26"/>
        </w:rPr>
        <w:t xml:space="preserve"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№60 </w:t>
      </w:r>
      <w:r w:rsidR="00A5143F" w:rsidRPr="00CC43D4">
        <w:rPr>
          <w:sz w:val="26"/>
          <w:szCs w:val="26"/>
        </w:rPr>
        <w:t>(в редакции постановлений Администрации муниципального образования «Дорогобужский район» Смоленской области от 28.02.2022 №152, от 23.11.2022 №846)</w:t>
      </w:r>
      <w:r w:rsidR="00E47D8D">
        <w:rPr>
          <w:sz w:val="26"/>
          <w:szCs w:val="26"/>
        </w:rPr>
        <w:t xml:space="preserve">, </w:t>
      </w:r>
      <w:r w:rsidR="000F258A" w:rsidRPr="00CC43D4">
        <w:rPr>
          <w:sz w:val="26"/>
          <w:szCs w:val="26"/>
        </w:rPr>
        <w:t>решением Дорогобужской районной Думы</w:t>
      </w:r>
      <w:hyperlink r:id="rId10" w:history="1">
        <w:r w:rsidR="000F258A" w:rsidRPr="00CC43D4">
          <w:rPr>
            <w:rStyle w:val="ad"/>
            <w:rFonts w:eastAsiaTheme="majorEastAsia"/>
            <w:color w:val="auto"/>
            <w:sz w:val="26"/>
            <w:szCs w:val="26"/>
            <w:u w:val="none"/>
          </w:rPr>
          <w:t xml:space="preserve"> от </w:t>
        </w:r>
        <w:r w:rsidR="000F258A" w:rsidRPr="00CC43D4">
          <w:rPr>
            <w:sz w:val="26"/>
            <w:szCs w:val="26"/>
          </w:rPr>
          <w:t>20.12.2023 № 67</w:t>
        </w:r>
        <w:r w:rsidR="000F258A" w:rsidRPr="00CC43D4">
          <w:rPr>
            <w:rStyle w:val="ad"/>
            <w:rFonts w:eastAsiaTheme="majorEastAsia"/>
            <w:color w:val="auto"/>
            <w:sz w:val="26"/>
            <w:szCs w:val="26"/>
            <w:u w:val="none"/>
          </w:rPr>
          <w:t xml:space="preserve"> «О бюджете муниципального образования «Дорогобужский район» Смоленской области на 2024 год и на плановый период 2025 и 2026 годов».</w:t>
        </w:r>
      </w:hyperlink>
    </w:p>
    <w:p w:rsidR="000E7BC1" w:rsidRPr="00CC43D4" w:rsidRDefault="000E7BC1" w:rsidP="00A5143F">
      <w:pPr>
        <w:ind w:firstLine="708"/>
        <w:jc w:val="both"/>
        <w:rPr>
          <w:sz w:val="26"/>
          <w:szCs w:val="26"/>
        </w:rPr>
      </w:pPr>
    </w:p>
    <w:p w:rsidR="000E7BC1" w:rsidRPr="00CC43D4" w:rsidRDefault="000E7BC1" w:rsidP="00A5143F">
      <w:pPr>
        <w:ind w:firstLine="708"/>
        <w:jc w:val="both"/>
        <w:rPr>
          <w:sz w:val="26"/>
          <w:szCs w:val="26"/>
        </w:rPr>
      </w:pPr>
      <w:r w:rsidRPr="00CC43D4">
        <w:rPr>
          <w:sz w:val="26"/>
          <w:szCs w:val="26"/>
        </w:rPr>
        <w:t xml:space="preserve">Администрация муниципального образования «Дорогобужский район» Смоленской области постановляет: </w:t>
      </w:r>
    </w:p>
    <w:p w:rsidR="000E7BC1" w:rsidRPr="00CC43D4" w:rsidRDefault="000E7BC1" w:rsidP="00A5143F">
      <w:pPr>
        <w:ind w:firstLine="708"/>
        <w:rPr>
          <w:sz w:val="26"/>
          <w:szCs w:val="26"/>
        </w:rPr>
      </w:pPr>
    </w:p>
    <w:p w:rsidR="000E7BC1" w:rsidRDefault="000E7BC1" w:rsidP="00057C09">
      <w:pPr>
        <w:ind w:firstLine="851"/>
        <w:jc w:val="both"/>
        <w:rPr>
          <w:sz w:val="26"/>
          <w:szCs w:val="26"/>
        </w:rPr>
      </w:pPr>
      <w:r w:rsidRPr="00CC43D4">
        <w:rPr>
          <w:sz w:val="26"/>
          <w:szCs w:val="26"/>
        </w:rPr>
        <w:t>Внести в муниципальную программу «Развитие дорожно-транспортного комплекса муниципального образования «Дорогобужский район» Смоленской области», утвержденную постановлением Администрации муниципального образования «Дорогобужский район» См</w:t>
      </w:r>
      <w:r w:rsidR="00535F28" w:rsidRPr="00CC43D4">
        <w:rPr>
          <w:sz w:val="26"/>
          <w:szCs w:val="26"/>
        </w:rPr>
        <w:t xml:space="preserve">оленской области от 26.10.2021 </w:t>
      </w:r>
      <w:r w:rsidRPr="00CC43D4">
        <w:rPr>
          <w:sz w:val="26"/>
          <w:szCs w:val="26"/>
        </w:rPr>
        <w:t>№ 777</w:t>
      </w:r>
      <w:r w:rsidR="000A5B8E" w:rsidRPr="00CC43D4">
        <w:rPr>
          <w:sz w:val="26"/>
          <w:szCs w:val="26"/>
        </w:rPr>
        <w:t xml:space="preserve"> </w:t>
      </w:r>
      <w:r w:rsidR="007E27B3" w:rsidRPr="00CC43D4">
        <w:rPr>
          <w:sz w:val="26"/>
          <w:szCs w:val="26"/>
        </w:rPr>
        <w:t>(в редакции постановлений Администрации муниципального образования «Дорогобужский район» Смоленской области от 21.02.2022 №133, от 03.03.2022   №181, от 19.01.2023 №28, от 09.02.2023 №85, от 23.06.2023 №444, от   25.08.2023 №604, от   02.10.2023 №715, от   25.10.2023 №773, от</w:t>
      </w:r>
      <w:r w:rsidR="000A47E0" w:rsidRPr="00CC43D4">
        <w:rPr>
          <w:sz w:val="26"/>
          <w:szCs w:val="26"/>
        </w:rPr>
        <w:t xml:space="preserve"> 15.12.2023 №891</w:t>
      </w:r>
      <w:r w:rsidR="00425914">
        <w:rPr>
          <w:sz w:val="26"/>
          <w:szCs w:val="26"/>
        </w:rPr>
        <w:t xml:space="preserve">, от </w:t>
      </w:r>
      <w:r w:rsidR="009B08E0" w:rsidRPr="00CC43D4">
        <w:rPr>
          <w:sz w:val="26"/>
          <w:szCs w:val="26"/>
        </w:rPr>
        <w:t>29.01.2024 №58</w:t>
      </w:r>
      <w:r w:rsidR="00057C09">
        <w:rPr>
          <w:sz w:val="26"/>
          <w:szCs w:val="26"/>
        </w:rPr>
        <w:t xml:space="preserve">, </w:t>
      </w:r>
      <w:r w:rsidR="00057C09" w:rsidRPr="00CC43D4">
        <w:rPr>
          <w:sz w:val="26"/>
          <w:szCs w:val="26"/>
        </w:rPr>
        <w:t xml:space="preserve">от </w:t>
      </w:r>
      <w:r w:rsidR="00057C09">
        <w:rPr>
          <w:sz w:val="26"/>
          <w:szCs w:val="26"/>
        </w:rPr>
        <w:t xml:space="preserve">22.03.2024 </w:t>
      </w:r>
      <w:r w:rsidR="00057C09" w:rsidRPr="00CC43D4">
        <w:rPr>
          <w:sz w:val="26"/>
          <w:szCs w:val="26"/>
        </w:rPr>
        <w:t>№</w:t>
      </w:r>
      <w:r w:rsidR="00057C09">
        <w:rPr>
          <w:sz w:val="26"/>
          <w:szCs w:val="26"/>
        </w:rPr>
        <w:t>216</w:t>
      </w:r>
      <w:r w:rsidR="007E27B3" w:rsidRPr="00CC43D4">
        <w:rPr>
          <w:sz w:val="26"/>
          <w:szCs w:val="26"/>
        </w:rPr>
        <w:t>)</w:t>
      </w:r>
      <w:r w:rsidRPr="00CC43D4">
        <w:rPr>
          <w:sz w:val="26"/>
          <w:szCs w:val="26"/>
        </w:rPr>
        <w:t xml:space="preserve">, </w:t>
      </w:r>
      <w:r w:rsidR="00425914">
        <w:rPr>
          <w:sz w:val="26"/>
          <w:szCs w:val="26"/>
        </w:rPr>
        <w:t>изменения, изложив ее в новой редакции (прилагается).</w:t>
      </w:r>
    </w:p>
    <w:p w:rsidR="00425914" w:rsidRDefault="00425914" w:rsidP="00057C09">
      <w:pPr>
        <w:ind w:firstLine="851"/>
        <w:jc w:val="both"/>
        <w:rPr>
          <w:sz w:val="26"/>
          <w:szCs w:val="26"/>
        </w:rPr>
      </w:pPr>
    </w:p>
    <w:p w:rsidR="00425914" w:rsidRDefault="00425914" w:rsidP="00057C09">
      <w:pPr>
        <w:ind w:firstLine="851"/>
        <w:jc w:val="both"/>
        <w:rPr>
          <w:sz w:val="26"/>
          <w:szCs w:val="26"/>
        </w:rPr>
      </w:pPr>
    </w:p>
    <w:p w:rsidR="00425914" w:rsidRPr="00425914" w:rsidRDefault="00425914" w:rsidP="00425914">
      <w:pPr>
        <w:pStyle w:val="21"/>
        <w:spacing w:after="0" w:line="240" w:lineRule="auto"/>
        <w:jc w:val="both"/>
        <w:rPr>
          <w:bCs/>
          <w:sz w:val="26"/>
          <w:szCs w:val="26"/>
          <w:lang w:val="ru-RU"/>
        </w:rPr>
      </w:pPr>
      <w:r w:rsidRPr="00425914">
        <w:rPr>
          <w:bCs/>
          <w:sz w:val="26"/>
          <w:szCs w:val="26"/>
          <w:lang w:val="ru-RU"/>
        </w:rPr>
        <w:t>Глава муниципального образования</w:t>
      </w:r>
    </w:p>
    <w:p w:rsidR="00425914" w:rsidRPr="00425914" w:rsidRDefault="00425914" w:rsidP="00425914">
      <w:pPr>
        <w:pStyle w:val="21"/>
        <w:spacing w:after="0" w:line="240" w:lineRule="auto"/>
        <w:jc w:val="both"/>
        <w:rPr>
          <w:bCs/>
          <w:sz w:val="26"/>
          <w:szCs w:val="26"/>
          <w:lang w:val="ru-RU"/>
        </w:rPr>
      </w:pPr>
      <w:r w:rsidRPr="00425914">
        <w:rPr>
          <w:bCs/>
          <w:sz w:val="26"/>
          <w:szCs w:val="26"/>
          <w:lang w:val="ru-RU"/>
        </w:rPr>
        <w:t xml:space="preserve">«Дорогобужский район» Смоленской области                                       </w:t>
      </w:r>
      <w:r>
        <w:rPr>
          <w:bCs/>
          <w:sz w:val="26"/>
          <w:szCs w:val="26"/>
          <w:lang w:val="ru-RU"/>
        </w:rPr>
        <w:t xml:space="preserve"> </w:t>
      </w:r>
      <w:r w:rsidRPr="00425914">
        <w:rPr>
          <w:bCs/>
          <w:sz w:val="26"/>
          <w:szCs w:val="26"/>
          <w:lang w:val="ru-RU"/>
        </w:rPr>
        <w:t xml:space="preserve">     </w:t>
      </w:r>
      <w:r w:rsidRPr="00425914">
        <w:rPr>
          <w:b/>
          <w:bCs/>
          <w:sz w:val="26"/>
          <w:szCs w:val="26"/>
          <w:lang w:val="ru-RU"/>
        </w:rPr>
        <w:t>К.Н. Серенков</w:t>
      </w:r>
    </w:p>
    <w:p w:rsidR="00425914" w:rsidRDefault="00425914" w:rsidP="00057C09">
      <w:pPr>
        <w:ind w:firstLine="851"/>
        <w:jc w:val="both"/>
        <w:rPr>
          <w:sz w:val="26"/>
          <w:szCs w:val="26"/>
        </w:rPr>
      </w:pPr>
    </w:p>
    <w:p w:rsidR="00425914" w:rsidRDefault="00425914" w:rsidP="00057C09">
      <w:pPr>
        <w:ind w:firstLine="851"/>
        <w:jc w:val="both"/>
        <w:rPr>
          <w:sz w:val="26"/>
          <w:szCs w:val="26"/>
        </w:rPr>
      </w:pPr>
    </w:p>
    <w:p w:rsidR="00425914" w:rsidRDefault="00425914" w:rsidP="00057C09">
      <w:pPr>
        <w:ind w:firstLine="851"/>
        <w:jc w:val="both"/>
        <w:rPr>
          <w:sz w:val="26"/>
          <w:szCs w:val="26"/>
        </w:rPr>
      </w:pPr>
    </w:p>
    <w:p w:rsidR="00060F23" w:rsidRDefault="00060F23" w:rsidP="00057C09">
      <w:pPr>
        <w:ind w:firstLine="851"/>
        <w:jc w:val="both"/>
        <w:rPr>
          <w:sz w:val="26"/>
          <w:szCs w:val="26"/>
        </w:rPr>
      </w:pPr>
    </w:p>
    <w:p w:rsidR="00425914" w:rsidRDefault="00425914" w:rsidP="00057C09">
      <w:pPr>
        <w:ind w:firstLine="851"/>
        <w:jc w:val="both"/>
        <w:rPr>
          <w:sz w:val="26"/>
          <w:szCs w:val="26"/>
        </w:rPr>
      </w:pPr>
    </w:p>
    <w:p w:rsidR="00060F23" w:rsidRDefault="00060F23" w:rsidP="00057C09">
      <w:pPr>
        <w:ind w:firstLine="851"/>
        <w:jc w:val="both"/>
        <w:rPr>
          <w:sz w:val="26"/>
          <w:szCs w:val="26"/>
        </w:rPr>
      </w:pPr>
    </w:p>
    <w:p w:rsidR="00060F23" w:rsidRDefault="00060F23" w:rsidP="00057C09">
      <w:pPr>
        <w:ind w:firstLine="851"/>
        <w:jc w:val="both"/>
        <w:rPr>
          <w:sz w:val="26"/>
          <w:szCs w:val="26"/>
        </w:rPr>
      </w:pPr>
    </w:p>
    <w:p w:rsidR="00060F23" w:rsidRDefault="00060F23" w:rsidP="00057C09">
      <w:pPr>
        <w:ind w:firstLine="851"/>
        <w:jc w:val="both"/>
        <w:rPr>
          <w:sz w:val="26"/>
          <w:szCs w:val="26"/>
        </w:rPr>
      </w:pPr>
    </w:p>
    <w:tbl>
      <w:tblPr>
        <w:tblStyle w:val="a4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060F23" w:rsidTr="00060F23">
        <w:tc>
          <w:tcPr>
            <w:tcW w:w="3681" w:type="dxa"/>
          </w:tcPr>
          <w:p w:rsidR="00060F23" w:rsidRPr="000A47E0" w:rsidRDefault="00060F23" w:rsidP="00060F2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A47E0">
              <w:rPr>
                <w:sz w:val="20"/>
                <w:szCs w:val="20"/>
              </w:rPr>
              <w:t>УТВЕРЖДЕНА</w:t>
            </w:r>
          </w:p>
          <w:p w:rsidR="00060F23" w:rsidRDefault="00060F23" w:rsidP="00BD710B">
            <w:pPr>
              <w:jc w:val="both"/>
              <w:rPr>
                <w:sz w:val="26"/>
                <w:szCs w:val="26"/>
              </w:rPr>
            </w:pPr>
            <w:r w:rsidRPr="000A47E0">
              <w:rPr>
                <w:sz w:val="20"/>
                <w:szCs w:val="20"/>
              </w:rPr>
              <w:t>постановлением Администрации        муниципального образования                                                               «Дорогобужский район»                                                        Смоленской области от 26.10.2021 №777 (в редакции постановления Администрации муниципального образования «Дорогобужск</w:t>
            </w:r>
            <w:r w:rsidR="00BD710B">
              <w:rPr>
                <w:sz w:val="20"/>
                <w:szCs w:val="20"/>
              </w:rPr>
              <w:t>ий район» Смоленской области от 21.06.2024 №490</w:t>
            </w:r>
            <w:bookmarkStart w:id="1" w:name="_GoBack"/>
            <w:bookmarkEnd w:id="1"/>
            <w:r>
              <w:rPr>
                <w:sz w:val="20"/>
                <w:szCs w:val="20"/>
              </w:rPr>
              <w:t>)</w:t>
            </w:r>
          </w:p>
        </w:tc>
      </w:tr>
    </w:tbl>
    <w:p w:rsidR="00060F23" w:rsidRDefault="00060F23" w:rsidP="00057C09">
      <w:pPr>
        <w:ind w:firstLine="851"/>
        <w:jc w:val="both"/>
        <w:rPr>
          <w:sz w:val="26"/>
          <w:szCs w:val="26"/>
        </w:rPr>
      </w:pPr>
    </w:p>
    <w:p w:rsidR="00425914" w:rsidRDefault="00425914" w:rsidP="00057C09">
      <w:pPr>
        <w:ind w:firstLine="851"/>
        <w:jc w:val="both"/>
        <w:rPr>
          <w:sz w:val="26"/>
          <w:szCs w:val="26"/>
        </w:rPr>
      </w:pPr>
    </w:p>
    <w:p w:rsidR="00060F23" w:rsidRPr="00060F23" w:rsidRDefault="00060F23" w:rsidP="00060F23">
      <w:pPr>
        <w:jc w:val="center"/>
        <w:rPr>
          <w:b/>
          <w:sz w:val="26"/>
          <w:szCs w:val="26"/>
        </w:rPr>
      </w:pPr>
      <w:r w:rsidRPr="00060F23">
        <w:rPr>
          <w:b/>
          <w:sz w:val="26"/>
          <w:szCs w:val="26"/>
        </w:rPr>
        <w:t xml:space="preserve">Муниципальная программа </w:t>
      </w:r>
    </w:p>
    <w:p w:rsidR="00060F23" w:rsidRPr="00060F23" w:rsidRDefault="00060F23" w:rsidP="00060F23">
      <w:pPr>
        <w:jc w:val="center"/>
        <w:rPr>
          <w:b/>
          <w:sz w:val="26"/>
          <w:szCs w:val="26"/>
        </w:rPr>
      </w:pPr>
      <w:r w:rsidRPr="00060F23">
        <w:rPr>
          <w:b/>
          <w:sz w:val="26"/>
          <w:szCs w:val="26"/>
        </w:rPr>
        <w:t xml:space="preserve">«Развитие дорожно-транспортного комплекса муниципального образования «Дорогобужский район» Смоленской области» </w:t>
      </w:r>
    </w:p>
    <w:p w:rsidR="00060F23" w:rsidRPr="00060F23" w:rsidRDefault="00060F23" w:rsidP="00060F23">
      <w:pPr>
        <w:jc w:val="center"/>
        <w:rPr>
          <w:b/>
          <w:sz w:val="26"/>
          <w:szCs w:val="26"/>
        </w:rPr>
      </w:pPr>
    </w:p>
    <w:p w:rsidR="00060F23" w:rsidRPr="00060F23" w:rsidRDefault="00060F23" w:rsidP="00060F23">
      <w:pPr>
        <w:jc w:val="center"/>
        <w:rPr>
          <w:b/>
          <w:sz w:val="26"/>
          <w:szCs w:val="26"/>
        </w:rPr>
      </w:pPr>
    </w:p>
    <w:p w:rsidR="00060F23" w:rsidRPr="00060F23" w:rsidRDefault="00060F23" w:rsidP="00060F23">
      <w:pPr>
        <w:jc w:val="center"/>
        <w:rPr>
          <w:b/>
          <w:sz w:val="26"/>
          <w:szCs w:val="26"/>
        </w:rPr>
      </w:pPr>
      <w:r w:rsidRPr="00060F23">
        <w:rPr>
          <w:b/>
          <w:sz w:val="26"/>
          <w:szCs w:val="26"/>
        </w:rPr>
        <w:t>ПАСПОРТ</w:t>
      </w:r>
    </w:p>
    <w:p w:rsidR="00060F23" w:rsidRPr="00060F23" w:rsidRDefault="00060F23" w:rsidP="00060F23">
      <w:pPr>
        <w:jc w:val="center"/>
        <w:rPr>
          <w:b/>
          <w:sz w:val="26"/>
          <w:szCs w:val="26"/>
        </w:rPr>
      </w:pPr>
      <w:r w:rsidRPr="00060F23">
        <w:rPr>
          <w:b/>
          <w:sz w:val="26"/>
          <w:szCs w:val="26"/>
        </w:rPr>
        <w:t xml:space="preserve">муниципальной программы </w:t>
      </w:r>
    </w:p>
    <w:p w:rsidR="00060F23" w:rsidRPr="00060F23" w:rsidRDefault="00060F23" w:rsidP="00060F23">
      <w:pPr>
        <w:jc w:val="center"/>
        <w:rPr>
          <w:b/>
          <w:sz w:val="26"/>
          <w:szCs w:val="26"/>
        </w:rPr>
      </w:pPr>
      <w:r w:rsidRPr="00060F23">
        <w:rPr>
          <w:b/>
          <w:sz w:val="26"/>
          <w:szCs w:val="26"/>
        </w:rPr>
        <w:t xml:space="preserve">«Развитие дорожно-транспортного комплекса муниципального образования «Дорогобужский район» Смоленской области» </w:t>
      </w:r>
    </w:p>
    <w:p w:rsidR="00060F23" w:rsidRPr="00060F23" w:rsidRDefault="00060F23" w:rsidP="00060F23">
      <w:pPr>
        <w:pStyle w:val="a3"/>
        <w:jc w:val="center"/>
        <w:rPr>
          <w:b/>
          <w:sz w:val="26"/>
          <w:szCs w:val="26"/>
        </w:rPr>
      </w:pPr>
    </w:p>
    <w:p w:rsidR="00060F23" w:rsidRPr="00060F23" w:rsidRDefault="00060F23" w:rsidP="00060F23">
      <w:pPr>
        <w:pStyle w:val="a3"/>
        <w:jc w:val="center"/>
        <w:rPr>
          <w:b/>
          <w:sz w:val="26"/>
          <w:szCs w:val="26"/>
        </w:rPr>
      </w:pPr>
      <w:r w:rsidRPr="00060F23">
        <w:rPr>
          <w:b/>
          <w:sz w:val="26"/>
          <w:szCs w:val="26"/>
        </w:rPr>
        <w:t>Раздел 1.</w:t>
      </w:r>
      <w:r w:rsidRPr="00060F23">
        <w:rPr>
          <w:b/>
          <w:szCs w:val="28"/>
        </w:rPr>
        <w:t xml:space="preserve"> </w:t>
      </w:r>
      <w:r w:rsidRPr="00060F23">
        <w:rPr>
          <w:b/>
          <w:sz w:val="26"/>
          <w:szCs w:val="26"/>
        </w:rPr>
        <w:t>Основные положения</w:t>
      </w:r>
    </w:p>
    <w:p w:rsidR="00060F23" w:rsidRPr="009B2E5E" w:rsidRDefault="00060F23" w:rsidP="00060F23">
      <w:pPr>
        <w:pStyle w:val="a3"/>
        <w:rPr>
          <w:b/>
          <w:color w:val="548DD4" w:themeColor="text2" w:themeTint="99"/>
        </w:rPr>
      </w:pPr>
    </w:p>
    <w:tbl>
      <w:tblPr>
        <w:tblStyle w:val="a4"/>
        <w:tblW w:w="10377" w:type="dxa"/>
        <w:tblInd w:w="-34" w:type="dxa"/>
        <w:tblLook w:val="04A0" w:firstRow="1" w:lastRow="0" w:firstColumn="1" w:lastColumn="0" w:noHBand="0" w:noVBand="1"/>
      </w:tblPr>
      <w:tblGrid>
        <w:gridCol w:w="4395"/>
        <w:gridCol w:w="5982"/>
      </w:tblGrid>
      <w:tr w:rsidR="00060F23" w:rsidRPr="009B2E5E" w:rsidTr="00060F23">
        <w:tc>
          <w:tcPr>
            <w:tcW w:w="4395" w:type="dxa"/>
            <w:vAlign w:val="center"/>
          </w:tcPr>
          <w:p w:rsidR="00060F23" w:rsidRPr="00060F23" w:rsidRDefault="00060F23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060F2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982" w:type="dxa"/>
            <w:vAlign w:val="center"/>
          </w:tcPr>
          <w:p w:rsidR="00060F23" w:rsidRPr="00060F23" w:rsidRDefault="00060F23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2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области.</w:t>
            </w:r>
          </w:p>
          <w:p w:rsidR="00060F23" w:rsidRPr="00060F23" w:rsidRDefault="00060F23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2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  <w:p w:rsidR="00060F23" w:rsidRPr="00060F23" w:rsidRDefault="00060F23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23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«Дорогобужский район» Смоленской области – председатель комитета по экономике и перспективному развитию Бушинский С.М.</w:t>
            </w:r>
          </w:p>
        </w:tc>
      </w:tr>
      <w:tr w:rsidR="00060F23" w:rsidRPr="009B2E5E" w:rsidTr="00060F23">
        <w:tc>
          <w:tcPr>
            <w:tcW w:w="4395" w:type="dxa"/>
            <w:vAlign w:val="center"/>
          </w:tcPr>
          <w:p w:rsidR="00060F23" w:rsidRPr="00060F23" w:rsidRDefault="00060F23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23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982" w:type="dxa"/>
            <w:vAlign w:val="center"/>
          </w:tcPr>
          <w:p w:rsidR="00060F23" w:rsidRPr="00060F23" w:rsidRDefault="00060F23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23">
              <w:rPr>
                <w:rFonts w:ascii="Times New Roman" w:hAnsi="Times New Roman" w:cs="Times New Roman"/>
                <w:sz w:val="24"/>
                <w:szCs w:val="24"/>
              </w:rPr>
              <w:t>Этап I: 2022 - 2026</w:t>
            </w:r>
          </w:p>
        </w:tc>
      </w:tr>
      <w:tr w:rsidR="00060F23" w:rsidRPr="009B2E5E" w:rsidTr="00060F23">
        <w:tc>
          <w:tcPr>
            <w:tcW w:w="4395" w:type="dxa"/>
            <w:vAlign w:val="center"/>
          </w:tcPr>
          <w:p w:rsidR="00060F23" w:rsidRPr="00060F23" w:rsidRDefault="00060F23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2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982" w:type="dxa"/>
            <w:vAlign w:val="center"/>
          </w:tcPr>
          <w:p w:rsidR="00060F23" w:rsidRPr="00060F23" w:rsidRDefault="00060F23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23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сети автомобильных дорог местного значения вне границ населенных пунктов в границах муниципального образования «Дорогобужский район» Смоленской области</w:t>
            </w:r>
          </w:p>
        </w:tc>
      </w:tr>
      <w:tr w:rsidR="00060F23" w:rsidRPr="009B2E5E" w:rsidTr="00060F23">
        <w:tc>
          <w:tcPr>
            <w:tcW w:w="4395" w:type="dxa"/>
            <w:vAlign w:val="center"/>
          </w:tcPr>
          <w:p w:rsidR="00060F23" w:rsidRPr="00393F5E" w:rsidRDefault="00060F23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5E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5982" w:type="dxa"/>
            <w:vAlign w:val="center"/>
          </w:tcPr>
          <w:p w:rsidR="007A2C55" w:rsidRPr="00393F5E" w:rsidRDefault="00060F23" w:rsidP="007A2C55">
            <w:pPr>
              <w:jc w:val="both"/>
            </w:pPr>
            <w:r w:rsidRPr="00393F5E">
              <w:t xml:space="preserve"> </w:t>
            </w:r>
            <w:r w:rsidR="007A2C55" w:rsidRPr="00393F5E">
              <w:t xml:space="preserve">Общий объем финансирования муниципальной программы составляет </w:t>
            </w:r>
            <w:r w:rsidR="007A2C55" w:rsidRPr="00393F5E">
              <w:rPr>
                <w:spacing w:val="-2"/>
              </w:rPr>
              <w:t xml:space="preserve">121 817,5 </w:t>
            </w:r>
            <w:r w:rsidR="007A2C55" w:rsidRPr="00393F5E">
              <w:t>тыс. руб., из них:</w:t>
            </w:r>
          </w:p>
          <w:p w:rsidR="007A2C55" w:rsidRPr="00393F5E" w:rsidRDefault="007A2C55" w:rsidP="007A2C55">
            <w:pPr>
              <w:jc w:val="both"/>
            </w:pPr>
            <w:r w:rsidRPr="00393F5E">
              <w:t>- 2022-2023 годы – 56 269,2 тыс. руб.;</w:t>
            </w:r>
          </w:p>
          <w:p w:rsidR="007A2C55" w:rsidRPr="00393F5E" w:rsidRDefault="007A2C55" w:rsidP="007A2C55">
            <w:pPr>
              <w:jc w:val="both"/>
            </w:pPr>
            <w:r w:rsidRPr="00393F5E">
              <w:t>- 2024 год – 60 600,0 тыс. руб.;</w:t>
            </w:r>
          </w:p>
          <w:p w:rsidR="007A2C55" w:rsidRPr="00393F5E" w:rsidRDefault="007A2C55" w:rsidP="007A2C55">
            <w:pPr>
              <w:jc w:val="both"/>
            </w:pPr>
            <w:r w:rsidRPr="00393F5E">
              <w:t>- 2025 год – 2 474,9 тыс. руб.;</w:t>
            </w:r>
          </w:p>
          <w:p w:rsidR="00060F23" w:rsidRPr="00393F5E" w:rsidRDefault="007A2C55" w:rsidP="007A2C55">
            <w:pPr>
              <w:jc w:val="both"/>
            </w:pPr>
            <w:r w:rsidRPr="00393F5E">
              <w:t>- 2026 год – 2 473,4 тыс. руб.</w:t>
            </w:r>
          </w:p>
        </w:tc>
      </w:tr>
      <w:tr w:rsidR="00060F23" w:rsidRPr="009B2E5E" w:rsidTr="00060F23">
        <w:tc>
          <w:tcPr>
            <w:tcW w:w="4395" w:type="dxa"/>
          </w:tcPr>
          <w:p w:rsidR="00060F23" w:rsidRPr="00393F5E" w:rsidRDefault="00060F23" w:rsidP="006D4628">
            <w:pPr>
              <w:spacing w:line="256" w:lineRule="auto"/>
              <w:jc w:val="both"/>
            </w:pPr>
            <w:r w:rsidRPr="00393F5E">
              <w:t>Влияние на достижение целей областных программ</w:t>
            </w:r>
          </w:p>
        </w:tc>
        <w:tc>
          <w:tcPr>
            <w:tcW w:w="5982" w:type="dxa"/>
          </w:tcPr>
          <w:p w:rsidR="00060F23" w:rsidRPr="00393F5E" w:rsidRDefault="00060F23" w:rsidP="006D4628">
            <w:pPr>
              <w:spacing w:line="256" w:lineRule="auto"/>
              <w:jc w:val="both"/>
              <w:rPr>
                <w:rFonts w:eastAsia="Arial Unicode MS"/>
              </w:rPr>
            </w:pPr>
            <w:r w:rsidRPr="00393F5E">
              <w:rPr>
                <w:shd w:val="clear" w:color="auto" w:fill="FFFFFF"/>
              </w:rPr>
              <w:t>увеличение доли дорожной сети автомобильных дорог общего пользования регионального, межмуниципального и местного значения, соответствующих нормативным требованиям/Общая протяженность автомобильных дорог, находящихся в нормативном состоянии (дорог местного значения)</w:t>
            </w:r>
          </w:p>
        </w:tc>
      </w:tr>
    </w:tbl>
    <w:p w:rsidR="00060F23" w:rsidRPr="009B2E5E" w:rsidRDefault="00060F23" w:rsidP="00060F23">
      <w:pPr>
        <w:pStyle w:val="a3"/>
        <w:rPr>
          <w:b/>
          <w:color w:val="548DD4" w:themeColor="text2" w:themeTint="99"/>
          <w:sz w:val="26"/>
          <w:szCs w:val="26"/>
        </w:rPr>
      </w:pPr>
      <w:r w:rsidRPr="009B2E5E">
        <w:rPr>
          <w:b/>
          <w:color w:val="548DD4" w:themeColor="text2" w:themeTint="99"/>
        </w:rPr>
        <w:lastRenderedPageBreak/>
        <w:t xml:space="preserve"> </w:t>
      </w:r>
    </w:p>
    <w:p w:rsidR="00060F23" w:rsidRPr="009B2E5E" w:rsidRDefault="00060F23" w:rsidP="00060F23">
      <w:pPr>
        <w:jc w:val="center"/>
        <w:rPr>
          <w:b/>
          <w:color w:val="548DD4" w:themeColor="text2" w:themeTint="99"/>
          <w:sz w:val="26"/>
          <w:szCs w:val="26"/>
        </w:rPr>
      </w:pPr>
    </w:p>
    <w:p w:rsidR="00060F23" w:rsidRPr="009B2E5E" w:rsidRDefault="00060F23" w:rsidP="00060F23">
      <w:pPr>
        <w:jc w:val="center"/>
        <w:rPr>
          <w:b/>
          <w:color w:val="548DD4" w:themeColor="text2" w:themeTint="99"/>
          <w:sz w:val="26"/>
          <w:szCs w:val="26"/>
        </w:rPr>
      </w:pPr>
    </w:p>
    <w:p w:rsidR="00060F23" w:rsidRPr="00393F5E" w:rsidRDefault="00060F23" w:rsidP="00060F23">
      <w:pPr>
        <w:jc w:val="center"/>
        <w:rPr>
          <w:b/>
          <w:sz w:val="26"/>
          <w:szCs w:val="26"/>
        </w:rPr>
      </w:pPr>
      <w:r w:rsidRPr="00393F5E">
        <w:rPr>
          <w:b/>
          <w:sz w:val="26"/>
          <w:szCs w:val="26"/>
        </w:rPr>
        <w:t>Раздел 2.</w:t>
      </w:r>
      <w:r w:rsidRPr="00393F5E">
        <w:rPr>
          <w:b/>
          <w:szCs w:val="28"/>
        </w:rPr>
        <w:t xml:space="preserve"> </w:t>
      </w:r>
      <w:r w:rsidRPr="00393F5E">
        <w:rPr>
          <w:b/>
          <w:spacing w:val="-2"/>
          <w:sz w:val="26"/>
          <w:szCs w:val="26"/>
        </w:rPr>
        <w:t>Показатели муниципальной программы</w:t>
      </w:r>
    </w:p>
    <w:p w:rsidR="00060F23" w:rsidRPr="00393F5E" w:rsidRDefault="00060F23" w:rsidP="00060F23">
      <w:pPr>
        <w:rPr>
          <w:b/>
        </w:rPr>
      </w:pP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276"/>
        <w:gridCol w:w="2126"/>
        <w:gridCol w:w="851"/>
        <w:gridCol w:w="992"/>
        <w:gridCol w:w="850"/>
      </w:tblGrid>
      <w:tr w:rsidR="00393F5E" w:rsidRPr="00393F5E" w:rsidTr="00393F5E">
        <w:tc>
          <w:tcPr>
            <w:tcW w:w="562" w:type="dxa"/>
            <w:vMerge w:val="restart"/>
          </w:tcPr>
          <w:p w:rsidR="00060F23" w:rsidRPr="00393F5E" w:rsidRDefault="00060F23" w:rsidP="006D4628">
            <w:r w:rsidRPr="00393F5E">
              <w:t>№ п/п</w:t>
            </w:r>
          </w:p>
        </w:tc>
        <w:tc>
          <w:tcPr>
            <w:tcW w:w="3686" w:type="dxa"/>
            <w:vMerge w:val="restart"/>
          </w:tcPr>
          <w:p w:rsidR="00060F23" w:rsidRPr="00393F5E" w:rsidRDefault="00060F23" w:rsidP="006D4628">
            <w:pPr>
              <w:jc w:val="center"/>
              <w:rPr>
                <w:b/>
              </w:rPr>
            </w:pPr>
            <w:r w:rsidRPr="00393F5E">
              <w:rPr>
                <w:spacing w:val="-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060F23" w:rsidRPr="00393F5E" w:rsidRDefault="00060F23" w:rsidP="006D4628">
            <w:pPr>
              <w:rPr>
                <w:b/>
              </w:rPr>
            </w:pPr>
            <w:r w:rsidRPr="00393F5E">
              <w:rPr>
                <w:spacing w:val="-2"/>
              </w:rPr>
              <w:t>Единица измерения</w:t>
            </w:r>
          </w:p>
        </w:tc>
        <w:tc>
          <w:tcPr>
            <w:tcW w:w="2126" w:type="dxa"/>
            <w:vMerge w:val="restart"/>
          </w:tcPr>
          <w:p w:rsidR="00060F23" w:rsidRPr="00393F5E" w:rsidRDefault="00060F23" w:rsidP="006D4628">
            <w:pPr>
              <w:rPr>
                <w:b/>
              </w:rPr>
            </w:pPr>
            <w:r w:rsidRPr="00393F5E">
              <w:rPr>
                <w:spacing w:val="-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693" w:type="dxa"/>
            <w:gridSpan w:val="3"/>
          </w:tcPr>
          <w:p w:rsidR="00060F23" w:rsidRPr="00393F5E" w:rsidRDefault="00060F23" w:rsidP="006D4628">
            <w:pPr>
              <w:jc w:val="center"/>
            </w:pPr>
            <w:r w:rsidRPr="00393F5E">
              <w:t>Планируемое значение показателя</w:t>
            </w:r>
          </w:p>
        </w:tc>
      </w:tr>
      <w:tr w:rsidR="00393F5E" w:rsidRPr="00393F5E" w:rsidTr="00393F5E">
        <w:tc>
          <w:tcPr>
            <w:tcW w:w="562" w:type="dxa"/>
            <w:vMerge/>
          </w:tcPr>
          <w:p w:rsidR="00060F23" w:rsidRPr="00393F5E" w:rsidRDefault="00060F23" w:rsidP="006D4628">
            <w:pPr>
              <w:rPr>
                <w:b/>
              </w:rPr>
            </w:pPr>
          </w:p>
        </w:tc>
        <w:tc>
          <w:tcPr>
            <w:tcW w:w="3686" w:type="dxa"/>
            <w:vMerge/>
          </w:tcPr>
          <w:p w:rsidR="00060F23" w:rsidRPr="00393F5E" w:rsidRDefault="00060F23" w:rsidP="006D4628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060F23" w:rsidRPr="00393F5E" w:rsidRDefault="00060F23" w:rsidP="006D4628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060F23" w:rsidRPr="00393F5E" w:rsidRDefault="00060F23" w:rsidP="006D4628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0F23" w:rsidRPr="00393F5E" w:rsidRDefault="00060F23" w:rsidP="006D4628">
            <w:pPr>
              <w:spacing w:line="230" w:lineRule="auto"/>
              <w:jc w:val="center"/>
              <w:rPr>
                <w:spacing w:val="-2"/>
              </w:rPr>
            </w:pPr>
            <w:r w:rsidRPr="00393F5E">
              <w:rPr>
                <w:spacing w:val="-2"/>
              </w:rPr>
              <w:t>2024 год</w:t>
            </w:r>
          </w:p>
        </w:tc>
        <w:tc>
          <w:tcPr>
            <w:tcW w:w="992" w:type="dxa"/>
            <w:vAlign w:val="center"/>
          </w:tcPr>
          <w:p w:rsidR="00060F23" w:rsidRPr="00393F5E" w:rsidRDefault="00060F23" w:rsidP="006D4628">
            <w:pPr>
              <w:spacing w:line="230" w:lineRule="auto"/>
              <w:jc w:val="center"/>
              <w:rPr>
                <w:spacing w:val="-2"/>
              </w:rPr>
            </w:pPr>
            <w:r w:rsidRPr="00393F5E">
              <w:rPr>
                <w:spacing w:val="-2"/>
              </w:rPr>
              <w:t>2025 год</w:t>
            </w:r>
          </w:p>
        </w:tc>
        <w:tc>
          <w:tcPr>
            <w:tcW w:w="850" w:type="dxa"/>
            <w:vAlign w:val="center"/>
          </w:tcPr>
          <w:p w:rsidR="00060F23" w:rsidRPr="00393F5E" w:rsidRDefault="00060F23" w:rsidP="006D4628">
            <w:pPr>
              <w:spacing w:line="230" w:lineRule="auto"/>
              <w:jc w:val="center"/>
              <w:rPr>
                <w:spacing w:val="-2"/>
              </w:rPr>
            </w:pPr>
            <w:r w:rsidRPr="00393F5E">
              <w:rPr>
                <w:spacing w:val="-2"/>
              </w:rPr>
              <w:t>2026 год</w:t>
            </w:r>
          </w:p>
        </w:tc>
      </w:tr>
      <w:tr w:rsidR="00393F5E" w:rsidRPr="00393F5E" w:rsidTr="00393F5E">
        <w:tc>
          <w:tcPr>
            <w:tcW w:w="562" w:type="dxa"/>
          </w:tcPr>
          <w:p w:rsidR="00060F23" w:rsidRPr="00393F5E" w:rsidRDefault="00060F23" w:rsidP="006D4628">
            <w:pPr>
              <w:jc w:val="center"/>
            </w:pPr>
            <w:r w:rsidRPr="00393F5E">
              <w:t>1</w:t>
            </w:r>
          </w:p>
        </w:tc>
        <w:tc>
          <w:tcPr>
            <w:tcW w:w="3686" w:type="dxa"/>
          </w:tcPr>
          <w:p w:rsidR="00060F23" w:rsidRPr="00393F5E" w:rsidRDefault="00060F23" w:rsidP="006D4628">
            <w:pPr>
              <w:jc w:val="center"/>
            </w:pPr>
            <w:r w:rsidRPr="00393F5E">
              <w:t>2</w:t>
            </w:r>
          </w:p>
        </w:tc>
        <w:tc>
          <w:tcPr>
            <w:tcW w:w="1276" w:type="dxa"/>
          </w:tcPr>
          <w:p w:rsidR="00060F23" w:rsidRPr="00393F5E" w:rsidRDefault="00060F23" w:rsidP="006D4628">
            <w:pPr>
              <w:jc w:val="center"/>
            </w:pPr>
            <w:r w:rsidRPr="00393F5E">
              <w:t>3</w:t>
            </w:r>
          </w:p>
        </w:tc>
        <w:tc>
          <w:tcPr>
            <w:tcW w:w="2126" w:type="dxa"/>
          </w:tcPr>
          <w:p w:rsidR="00060F23" w:rsidRPr="00393F5E" w:rsidRDefault="00060F23" w:rsidP="006D4628">
            <w:pPr>
              <w:jc w:val="center"/>
            </w:pPr>
            <w:r w:rsidRPr="00393F5E">
              <w:t>4</w:t>
            </w:r>
          </w:p>
        </w:tc>
        <w:tc>
          <w:tcPr>
            <w:tcW w:w="851" w:type="dxa"/>
            <w:vAlign w:val="center"/>
          </w:tcPr>
          <w:p w:rsidR="00060F23" w:rsidRPr="00393F5E" w:rsidRDefault="00060F23" w:rsidP="006D4628">
            <w:pPr>
              <w:spacing w:line="230" w:lineRule="auto"/>
              <w:jc w:val="center"/>
              <w:rPr>
                <w:spacing w:val="-2"/>
              </w:rPr>
            </w:pPr>
            <w:r w:rsidRPr="00393F5E">
              <w:rPr>
                <w:spacing w:val="-2"/>
              </w:rPr>
              <w:t>5</w:t>
            </w:r>
          </w:p>
        </w:tc>
        <w:tc>
          <w:tcPr>
            <w:tcW w:w="992" w:type="dxa"/>
            <w:vAlign w:val="center"/>
          </w:tcPr>
          <w:p w:rsidR="00060F23" w:rsidRPr="00393F5E" w:rsidRDefault="00060F23" w:rsidP="006D4628">
            <w:pPr>
              <w:spacing w:line="230" w:lineRule="auto"/>
              <w:jc w:val="center"/>
              <w:rPr>
                <w:spacing w:val="-2"/>
              </w:rPr>
            </w:pPr>
            <w:r w:rsidRPr="00393F5E">
              <w:rPr>
                <w:spacing w:val="-2"/>
              </w:rPr>
              <w:t>6</w:t>
            </w:r>
          </w:p>
        </w:tc>
        <w:tc>
          <w:tcPr>
            <w:tcW w:w="850" w:type="dxa"/>
            <w:vAlign w:val="center"/>
          </w:tcPr>
          <w:p w:rsidR="00060F23" w:rsidRPr="00393F5E" w:rsidRDefault="00060F23" w:rsidP="006D4628">
            <w:pPr>
              <w:spacing w:line="230" w:lineRule="auto"/>
              <w:jc w:val="center"/>
              <w:rPr>
                <w:spacing w:val="-2"/>
              </w:rPr>
            </w:pPr>
            <w:r w:rsidRPr="00393F5E">
              <w:rPr>
                <w:spacing w:val="-2"/>
              </w:rPr>
              <w:t>7</w:t>
            </w:r>
          </w:p>
        </w:tc>
      </w:tr>
      <w:tr w:rsidR="00393F5E" w:rsidRPr="00393F5E" w:rsidTr="00393F5E">
        <w:tc>
          <w:tcPr>
            <w:tcW w:w="562" w:type="dxa"/>
          </w:tcPr>
          <w:p w:rsidR="00060F23" w:rsidRPr="00393F5E" w:rsidRDefault="00060F23" w:rsidP="006D4628">
            <w:r w:rsidRPr="00393F5E">
              <w:t>1</w:t>
            </w:r>
          </w:p>
        </w:tc>
        <w:tc>
          <w:tcPr>
            <w:tcW w:w="3686" w:type="dxa"/>
          </w:tcPr>
          <w:p w:rsidR="00060F23" w:rsidRPr="00393F5E" w:rsidRDefault="00060F23" w:rsidP="006D4628">
            <w:pPr>
              <w:jc w:val="both"/>
              <w:rPr>
                <w:b/>
              </w:rPr>
            </w:pPr>
            <w:r w:rsidRPr="00393F5E">
              <w:t>Протяженность автомобильных дорог общего пользования местного значения вне границ населенных пунктов, соответствующих нормативным требованиям к транспортно-эксплуатационным показателям</w:t>
            </w:r>
          </w:p>
        </w:tc>
        <w:tc>
          <w:tcPr>
            <w:tcW w:w="1276" w:type="dxa"/>
            <w:vAlign w:val="center"/>
          </w:tcPr>
          <w:p w:rsidR="00060F23" w:rsidRPr="00393F5E" w:rsidRDefault="00060F23" w:rsidP="006D4628">
            <w:pPr>
              <w:spacing w:line="230" w:lineRule="auto"/>
              <w:jc w:val="center"/>
              <w:rPr>
                <w:spacing w:val="-2"/>
              </w:rPr>
            </w:pPr>
            <w:r w:rsidRPr="00393F5E">
              <w:t>км.</w:t>
            </w:r>
          </w:p>
        </w:tc>
        <w:tc>
          <w:tcPr>
            <w:tcW w:w="2126" w:type="dxa"/>
            <w:vAlign w:val="center"/>
          </w:tcPr>
          <w:p w:rsidR="00060F23" w:rsidRPr="00393F5E" w:rsidRDefault="00060F23" w:rsidP="006D4628">
            <w:pPr>
              <w:spacing w:line="230" w:lineRule="auto"/>
              <w:jc w:val="center"/>
              <w:rPr>
                <w:spacing w:val="-2"/>
              </w:rPr>
            </w:pPr>
            <w:r w:rsidRPr="00393F5E">
              <w:rPr>
                <w:spacing w:val="-2"/>
              </w:rPr>
              <w:t>31,6</w:t>
            </w:r>
          </w:p>
        </w:tc>
        <w:tc>
          <w:tcPr>
            <w:tcW w:w="851" w:type="dxa"/>
            <w:vAlign w:val="center"/>
          </w:tcPr>
          <w:p w:rsidR="00060F23" w:rsidRPr="00393F5E" w:rsidRDefault="00060F23" w:rsidP="006D4628">
            <w:pPr>
              <w:jc w:val="center"/>
            </w:pPr>
            <w:r w:rsidRPr="00393F5E">
              <w:t>31,8</w:t>
            </w:r>
          </w:p>
        </w:tc>
        <w:tc>
          <w:tcPr>
            <w:tcW w:w="992" w:type="dxa"/>
            <w:vAlign w:val="center"/>
          </w:tcPr>
          <w:p w:rsidR="00060F23" w:rsidRPr="00393F5E" w:rsidRDefault="00060F23" w:rsidP="006D4628">
            <w:pPr>
              <w:jc w:val="center"/>
            </w:pPr>
            <w:r w:rsidRPr="00393F5E">
              <w:t>32,0</w:t>
            </w:r>
          </w:p>
        </w:tc>
        <w:tc>
          <w:tcPr>
            <w:tcW w:w="850" w:type="dxa"/>
            <w:vAlign w:val="center"/>
          </w:tcPr>
          <w:p w:rsidR="00060F23" w:rsidRPr="00393F5E" w:rsidRDefault="00060F23" w:rsidP="006D4628">
            <w:pPr>
              <w:jc w:val="center"/>
            </w:pPr>
            <w:r w:rsidRPr="00393F5E">
              <w:t>32,2</w:t>
            </w:r>
          </w:p>
        </w:tc>
      </w:tr>
      <w:tr w:rsidR="00393F5E" w:rsidRPr="00393F5E" w:rsidTr="00393F5E">
        <w:tc>
          <w:tcPr>
            <w:tcW w:w="562" w:type="dxa"/>
          </w:tcPr>
          <w:p w:rsidR="00060F23" w:rsidRPr="00393F5E" w:rsidRDefault="00060F23" w:rsidP="006D4628">
            <w:r w:rsidRPr="00393F5E">
              <w:t>2</w:t>
            </w:r>
          </w:p>
        </w:tc>
        <w:tc>
          <w:tcPr>
            <w:tcW w:w="3686" w:type="dxa"/>
          </w:tcPr>
          <w:p w:rsidR="00060F23" w:rsidRPr="00393F5E" w:rsidRDefault="00060F23" w:rsidP="006D46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393F5E">
              <w:t>Убираемая площадь</w:t>
            </w:r>
          </w:p>
        </w:tc>
        <w:tc>
          <w:tcPr>
            <w:tcW w:w="1276" w:type="dxa"/>
            <w:vAlign w:val="center"/>
          </w:tcPr>
          <w:p w:rsidR="00060F23" w:rsidRPr="00393F5E" w:rsidRDefault="00060F23" w:rsidP="006D46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393F5E">
              <w:t xml:space="preserve">тыс. </w:t>
            </w:r>
            <w:r w:rsidRPr="00393F5E">
              <w:rPr>
                <w:shd w:val="clear" w:color="auto" w:fill="FFFFFF"/>
              </w:rPr>
              <w:t>м²</w:t>
            </w:r>
          </w:p>
        </w:tc>
        <w:tc>
          <w:tcPr>
            <w:tcW w:w="2126" w:type="dxa"/>
            <w:vAlign w:val="center"/>
          </w:tcPr>
          <w:p w:rsidR="00060F23" w:rsidRPr="00393F5E" w:rsidRDefault="00060F23" w:rsidP="006D4628">
            <w:pPr>
              <w:jc w:val="center"/>
            </w:pPr>
            <w:r w:rsidRPr="00393F5E">
              <w:t>269,6</w:t>
            </w:r>
          </w:p>
        </w:tc>
        <w:tc>
          <w:tcPr>
            <w:tcW w:w="851" w:type="dxa"/>
            <w:vAlign w:val="center"/>
          </w:tcPr>
          <w:p w:rsidR="00060F23" w:rsidRPr="00393F5E" w:rsidRDefault="00060F23" w:rsidP="006D4628">
            <w:pPr>
              <w:jc w:val="center"/>
            </w:pPr>
            <w:r w:rsidRPr="00393F5E">
              <w:t>269,6</w:t>
            </w:r>
          </w:p>
        </w:tc>
        <w:tc>
          <w:tcPr>
            <w:tcW w:w="992" w:type="dxa"/>
            <w:vAlign w:val="center"/>
          </w:tcPr>
          <w:p w:rsidR="00060F23" w:rsidRPr="00393F5E" w:rsidRDefault="00060F23" w:rsidP="006D4628">
            <w:pPr>
              <w:jc w:val="center"/>
            </w:pPr>
            <w:r w:rsidRPr="00393F5E">
              <w:t>269,6</w:t>
            </w:r>
          </w:p>
        </w:tc>
        <w:tc>
          <w:tcPr>
            <w:tcW w:w="850" w:type="dxa"/>
            <w:vAlign w:val="center"/>
          </w:tcPr>
          <w:p w:rsidR="00060F23" w:rsidRPr="00393F5E" w:rsidRDefault="00060F23" w:rsidP="006D4628">
            <w:pPr>
              <w:jc w:val="center"/>
            </w:pPr>
            <w:r w:rsidRPr="00393F5E">
              <w:t>269,6</w:t>
            </w:r>
          </w:p>
        </w:tc>
      </w:tr>
      <w:tr w:rsidR="00393F5E" w:rsidRPr="00393F5E" w:rsidTr="00393F5E">
        <w:tc>
          <w:tcPr>
            <w:tcW w:w="562" w:type="dxa"/>
          </w:tcPr>
          <w:p w:rsidR="00393F5E" w:rsidRPr="00393F5E" w:rsidRDefault="00393F5E" w:rsidP="006D4628">
            <w:r w:rsidRPr="00393F5E">
              <w:t>3</w:t>
            </w:r>
          </w:p>
        </w:tc>
        <w:tc>
          <w:tcPr>
            <w:tcW w:w="3686" w:type="dxa"/>
          </w:tcPr>
          <w:p w:rsidR="00393F5E" w:rsidRPr="00393F5E" w:rsidRDefault="00393F5E" w:rsidP="006D46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393F5E">
              <w:t>Количество приобретенного пассажирского транспорта общего пользования</w:t>
            </w:r>
          </w:p>
        </w:tc>
        <w:tc>
          <w:tcPr>
            <w:tcW w:w="1276" w:type="dxa"/>
            <w:vAlign w:val="center"/>
          </w:tcPr>
          <w:p w:rsidR="00393F5E" w:rsidRPr="00393F5E" w:rsidRDefault="00393F5E" w:rsidP="006D46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393F5E">
              <w:t>ед.</w:t>
            </w:r>
          </w:p>
        </w:tc>
        <w:tc>
          <w:tcPr>
            <w:tcW w:w="2126" w:type="dxa"/>
            <w:vAlign w:val="center"/>
          </w:tcPr>
          <w:p w:rsidR="00393F5E" w:rsidRPr="00393F5E" w:rsidRDefault="00393F5E" w:rsidP="006D4628">
            <w:pPr>
              <w:jc w:val="center"/>
            </w:pPr>
            <w:r w:rsidRPr="00393F5E">
              <w:t>0</w:t>
            </w:r>
          </w:p>
        </w:tc>
        <w:tc>
          <w:tcPr>
            <w:tcW w:w="851" w:type="dxa"/>
            <w:vAlign w:val="center"/>
          </w:tcPr>
          <w:p w:rsidR="00393F5E" w:rsidRPr="00393F5E" w:rsidRDefault="00393F5E" w:rsidP="006D4628">
            <w:pPr>
              <w:jc w:val="center"/>
            </w:pPr>
            <w:r w:rsidRPr="00393F5E">
              <w:t>15</w:t>
            </w:r>
          </w:p>
        </w:tc>
        <w:tc>
          <w:tcPr>
            <w:tcW w:w="992" w:type="dxa"/>
            <w:vAlign w:val="center"/>
          </w:tcPr>
          <w:p w:rsidR="00393F5E" w:rsidRPr="00393F5E" w:rsidRDefault="00393F5E" w:rsidP="006D4628">
            <w:pPr>
              <w:jc w:val="center"/>
            </w:pPr>
            <w:r w:rsidRPr="00393F5E">
              <w:t>0</w:t>
            </w:r>
          </w:p>
        </w:tc>
        <w:tc>
          <w:tcPr>
            <w:tcW w:w="850" w:type="dxa"/>
            <w:vAlign w:val="center"/>
          </w:tcPr>
          <w:p w:rsidR="00393F5E" w:rsidRPr="00393F5E" w:rsidRDefault="00393F5E" w:rsidP="006D4628">
            <w:pPr>
              <w:jc w:val="center"/>
            </w:pPr>
            <w:r w:rsidRPr="00393F5E">
              <w:t>0</w:t>
            </w:r>
          </w:p>
        </w:tc>
      </w:tr>
    </w:tbl>
    <w:p w:rsidR="00060F23" w:rsidRPr="009B2E5E" w:rsidRDefault="00060F23" w:rsidP="00060F23">
      <w:pPr>
        <w:jc w:val="center"/>
        <w:rPr>
          <w:b/>
          <w:color w:val="548DD4" w:themeColor="text2" w:themeTint="99"/>
          <w:spacing w:val="-2"/>
          <w:sz w:val="22"/>
          <w:szCs w:val="22"/>
        </w:rPr>
      </w:pPr>
    </w:p>
    <w:p w:rsidR="00060F23" w:rsidRPr="00393F5E" w:rsidRDefault="00060F23" w:rsidP="00060F23">
      <w:pPr>
        <w:jc w:val="center"/>
        <w:rPr>
          <w:b/>
          <w:spacing w:val="-2"/>
          <w:sz w:val="26"/>
          <w:szCs w:val="26"/>
        </w:rPr>
      </w:pPr>
      <w:r w:rsidRPr="00393F5E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060F23" w:rsidRPr="00393F5E" w:rsidRDefault="00060F23" w:rsidP="00060F23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131"/>
        <w:gridCol w:w="3797"/>
        <w:gridCol w:w="3408"/>
      </w:tblGrid>
      <w:tr w:rsidR="00393F5E" w:rsidRPr="00393F5E" w:rsidTr="00A97607">
        <w:trPr>
          <w:trHeight w:val="562"/>
        </w:trPr>
        <w:tc>
          <w:tcPr>
            <w:tcW w:w="291" w:type="pct"/>
            <w:shd w:val="clear" w:color="auto" w:fill="auto"/>
            <w:hideMark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393F5E">
              <w:t>№</w:t>
            </w:r>
            <w:r w:rsidRPr="00393F5E">
              <w:br/>
              <w:t>п/п</w:t>
            </w:r>
          </w:p>
        </w:tc>
        <w:tc>
          <w:tcPr>
            <w:tcW w:w="1075" w:type="pct"/>
            <w:shd w:val="clear" w:color="auto" w:fill="auto"/>
            <w:hideMark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393F5E">
              <w:t>Задача структурного элемента</w:t>
            </w:r>
          </w:p>
        </w:tc>
        <w:tc>
          <w:tcPr>
            <w:tcW w:w="1915" w:type="pct"/>
            <w:shd w:val="clear" w:color="auto" w:fill="auto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393F5E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19" w:type="pct"/>
            <w:shd w:val="clear" w:color="auto" w:fill="auto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393F5E">
              <w:t>Связь с показателями</w:t>
            </w:r>
          </w:p>
        </w:tc>
      </w:tr>
      <w:tr w:rsidR="00393F5E" w:rsidRPr="00393F5E" w:rsidTr="00A97607">
        <w:trPr>
          <w:trHeight w:val="170"/>
        </w:trPr>
        <w:tc>
          <w:tcPr>
            <w:tcW w:w="291" w:type="pct"/>
            <w:shd w:val="clear" w:color="auto" w:fill="auto"/>
            <w:vAlign w:val="center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393F5E">
              <w:t>1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393F5E">
              <w:t>2</w:t>
            </w:r>
          </w:p>
        </w:tc>
        <w:tc>
          <w:tcPr>
            <w:tcW w:w="1915" w:type="pct"/>
            <w:shd w:val="clear" w:color="auto" w:fill="auto"/>
            <w:vAlign w:val="center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393F5E">
              <w:t>3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393F5E">
              <w:t>4</w:t>
            </w:r>
          </w:p>
        </w:tc>
      </w:tr>
      <w:tr w:rsidR="00393F5E" w:rsidRPr="00393F5E" w:rsidTr="006D462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ind w:left="360"/>
              <w:jc w:val="center"/>
            </w:pPr>
            <w:r w:rsidRPr="00393F5E">
              <w:t>1. Региональный проект «Наименование»</w:t>
            </w:r>
          </w:p>
        </w:tc>
      </w:tr>
      <w:tr w:rsidR="00393F5E" w:rsidRPr="00393F5E" w:rsidTr="00A97607">
        <w:trPr>
          <w:trHeight w:val="170"/>
        </w:trPr>
        <w:tc>
          <w:tcPr>
            <w:tcW w:w="291" w:type="pct"/>
            <w:shd w:val="clear" w:color="auto" w:fill="auto"/>
            <w:vAlign w:val="center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9" w:type="pct"/>
            <w:gridSpan w:val="3"/>
            <w:shd w:val="clear" w:color="auto" w:fill="auto"/>
            <w:vAlign w:val="center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3F5E">
              <w:t>Руководитель регионального проекта (</w:t>
            </w:r>
            <w:r w:rsidRPr="00393F5E">
              <w:rPr>
                <w:rFonts w:eastAsia="Calibri"/>
              </w:rPr>
              <w:t>должность, фамилия, имя, отчество руководителя регионального проекта) / с</w:t>
            </w:r>
            <w:r w:rsidRPr="00393F5E">
              <w:t xml:space="preserve">рок реализации (год начала </w:t>
            </w:r>
            <w:r w:rsidRPr="00393F5E">
              <w:sym w:font="Symbol" w:char="F02D"/>
            </w:r>
            <w:r w:rsidRPr="00393F5E">
              <w:t xml:space="preserve"> год окончания)</w:t>
            </w:r>
          </w:p>
        </w:tc>
      </w:tr>
      <w:tr w:rsidR="00393F5E" w:rsidRPr="00393F5E" w:rsidTr="00A97607">
        <w:trPr>
          <w:trHeight w:val="170"/>
        </w:trPr>
        <w:tc>
          <w:tcPr>
            <w:tcW w:w="291" w:type="pct"/>
            <w:shd w:val="clear" w:color="auto" w:fill="auto"/>
            <w:vAlign w:val="center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393F5E">
              <w:t>1.1</w:t>
            </w:r>
          </w:p>
        </w:tc>
        <w:tc>
          <w:tcPr>
            <w:tcW w:w="1075" w:type="pct"/>
            <w:shd w:val="clear" w:color="auto" w:fill="auto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</w:pPr>
            <w:r w:rsidRPr="00393F5E">
              <w:t>Задача 1</w:t>
            </w:r>
          </w:p>
        </w:tc>
        <w:tc>
          <w:tcPr>
            <w:tcW w:w="1915" w:type="pct"/>
            <w:shd w:val="clear" w:color="auto" w:fill="auto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shd w:val="clear" w:color="auto" w:fill="auto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</w:pPr>
          </w:p>
        </w:tc>
      </w:tr>
      <w:tr w:rsidR="00393F5E" w:rsidRPr="00393F5E" w:rsidTr="006D462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393F5E">
              <w:t>2. Ведомственный проект «Наименование»</w:t>
            </w:r>
          </w:p>
        </w:tc>
      </w:tr>
      <w:tr w:rsidR="00393F5E" w:rsidRPr="00393F5E" w:rsidTr="00A97607">
        <w:trPr>
          <w:trHeight w:val="170"/>
        </w:trPr>
        <w:tc>
          <w:tcPr>
            <w:tcW w:w="291" w:type="pct"/>
            <w:shd w:val="clear" w:color="auto" w:fill="auto"/>
            <w:vAlign w:val="center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9" w:type="pct"/>
            <w:gridSpan w:val="3"/>
            <w:shd w:val="clear" w:color="auto" w:fill="auto"/>
            <w:vAlign w:val="center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both"/>
            </w:pPr>
            <w:r w:rsidRPr="00393F5E">
              <w:t>Руководитель ведомственного проекта (</w:t>
            </w:r>
            <w:r w:rsidRPr="00393F5E">
              <w:rPr>
                <w:rFonts w:eastAsia="Calibri"/>
              </w:rPr>
              <w:t>должность, фамилия, имя, отчество руководителя ведомственного проекта) /</w:t>
            </w:r>
            <w:r w:rsidRPr="00393F5E">
              <w:t xml:space="preserve"> срок реализации (год начала </w:t>
            </w:r>
            <w:r w:rsidRPr="00393F5E">
              <w:sym w:font="Symbol" w:char="F02D"/>
            </w:r>
            <w:r w:rsidRPr="00393F5E">
              <w:t xml:space="preserve"> год окончания)</w:t>
            </w:r>
          </w:p>
        </w:tc>
      </w:tr>
      <w:tr w:rsidR="00393F5E" w:rsidRPr="00393F5E" w:rsidTr="00A97607">
        <w:trPr>
          <w:trHeight w:val="170"/>
        </w:trPr>
        <w:tc>
          <w:tcPr>
            <w:tcW w:w="291" w:type="pct"/>
            <w:shd w:val="clear" w:color="auto" w:fill="auto"/>
            <w:vAlign w:val="center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393F5E">
              <w:t>2.1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393F5E">
              <w:t>Задача 1</w:t>
            </w:r>
          </w:p>
        </w:tc>
        <w:tc>
          <w:tcPr>
            <w:tcW w:w="1915" w:type="pct"/>
            <w:shd w:val="clear" w:color="auto" w:fill="auto"/>
            <w:vAlign w:val="center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60F23" w:rsidRPr="00393F5E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</w:tr>
      <w:tr w:rsidR="00393F5E" w:rsidRPr="00393F5E" w:rsidTr="006D4628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60F23" w:rsidRPr="002D2690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2D2690">
              <w:t>3. Комплекс процессных мероприятий «Развитие сети автомобильных дорог местного значения вне границ населенных пунктов»</w:t>
            </w:r>
          </w:p>
        </w:tc>
      </w:tr>
      <w:tr w:rsidR="00060F23" w:rsidRPr="009B2E5E" w:rsidTr="00A97607">
        <w:trPr>
          <w:trHeight w:val="448"/>
        </w:trPr>
        <w:tc>
          <w:tcPr>
            <w:tcW w:w="291" w:type="pct"/>
            <w:shd w:val="clear" w:color="auto" w:fill="auto"/>
            <w:vAlign w:val="center"/>
          </w:tcPr>
          <w:p w:rsidR="00060F23" w:rsidRPr="002D2690" w:rsidRDefault="00060F23" w:rsidP="006D4628">
            <w:pPr>
              <w:autoSpaceDE w:val="0"/>
              <w:autoSpaceDN w:val="0"/>
              <w:adjustRightInd w:val="0"/>
            </w:pPr>
          </w:p>
        </w:tc>
        <w:tc>
          <w:tcPr>
            <w:tcW w:w="4709" w:type="pct"/>
            <w:gridSpan w:val="3"/>
            <w:shd w:val="clear" w:color="auto" w:fill="auto"/>
            <w:vAlign w:val="center"/>
          </w:tcPr>
          <w:p w:rsidR="00060F23" w:rsidRPr="002D2690" w:rsidRDefault="00060F23" w:rsidP="006D4628">
            <w:pPr>
              <w:autoSpaceDE w:val="0"/>
              <w:autoSpaceDN w:val="0"/>
              <w:adjustRightInd w:val="0"/>
              <w:jc w:val="both"/>
            </w:pPr>
            <w:r w:rsidRPr="002D2690">
              <w:t xml:space="preserve">Ответственный за разработку и реализацию комплекса процессных мероприятий -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А.М., </w:t>
            </w:r>
            <w:r w:rsidR="002D2690" w:rsidRPr="002D2690">
              <w:t xml:space="preserve">заместитель Главы муниципального образования «Дорогобужский район» Смоленской области – председатель комитета по экономике и перспективному развитию Бушинский С.М., </w:t>
            </w:r>
            <w:r w:rsidRPr="002D2690">
              <w:t>начальник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Волкова М.О.</w:t>
            </w:r>
          </w:p>
        </w:tc>
      </w:tr>
      <w:tr w:rsidR="00060F23" w:rsidRPr="009B2E5E" w:rsidTr="00A97607">
        <w:trPr>
          <w:trHeight w:val="247"/>
        </w:trPr>
        <w:tc>
          <w:tcPr>
            <w:tcW w:w="291" w:type="pct"/>
            <w:shd w:val="clear" w:color="auto" w:fill="auto"/>
          </w:tcPr>
          <w:p w:rsidR="00060F23" w:rsidRPr="006D4628" w:rsidRDefault="00060F23" w:rsidP="006D462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D4628">
              <w:t>3</w:t>
            </w:r>
            <w:r w:rsidRPr="006D4628">
              <w:rPr>
                <w:lang w:val="en-US"/>
              </w:rPr>
              <w:t>.1.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60F23" w:rsidRPr="006D4628" w:rsidRDefault="00060F23" w:rsidP="006D4628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6D4628">
              <w:t xml:space="preserve">Ремонт автомобильных дорог местного значения вне границ </w:t>
            </w:r>
            <w:r w:rsidRPr="006D4628">
              <w:lastRenderedPageBreak/>
              <w:t xml:space="preserve">населенных пунктов </w:t>
            </w:r>
          </w:p>
        </w:tc>
        <w:tc>
          <w:tcPr>
            <w:tcW w:w="1915" w:type="pct"/>
            <w:shd w:val="clear" w:color="auto" w:fill="auto"/>
            <w:vAlign w:val="center"/>
          </w:tcPr>
          <w:p w:rsidR="00060F23" w:rsidRPr="006D4628" w:rsidRDefault="00060F23" w:rsidP="006D4628">
            <w:pPr>
              <w:pStyle w:val="11"/>
              <w:ind w:left="0" w:right="117" w:firstLine="0"/>
              <w:rPr>
                <w:sz w:val="24"/>
                <w:szCs w:val="24"/>
              </w:rPr>
            </w:pPr>
            <w:r w:rsidRPr="006D4628">
              <w:rPr>
                <w:sz w:val="24"/>
                <w:szCs w:val="24"/>
              </w:rPr>
              <w:lastRenderedPageBreak/>
              <w:t xml:space="preserve">Увеличение протяженности автомобильных дорог местного значения вне границ населенных пунктов, соответствующих </w:t>
            </w:r>
            <w:r w:rsidRPr="006D4628">
              <w:rPr>
                <w:sz w:val="24"/>
                <w:szCs w:val="24"/>
              </w:rPr>
              <w:lastRenderedPageBreak/>
              <w:t>нормативным требованиям к транспортно-эксплуатационным показателям с 27,5 км в 2022 году до 32,2 км в 2026 году.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060F23" w:rsidRPr="006D4628" w:rsidRDefault="00060F23" w:rsidP="006D4628">
            <w:pPr>
              <w:spacing w:line="230" w:lineRule="auto"/>
              <w:ind w:right="142"/>
              <w:jc w:val="both"/>
              <w:rPr>
                <w:spacing w:val="-2"/>
              </w:rPr>
            </w:pPr>
            <w:r w:rsidRPr="006D4628">
              <w:lastRenderedPageBreak/>
              <w:t xml:space="preserve">Протяженность автомобильных дорог общего пользования местного значения вне границ населенных пунктов, </w:t>
            </w:r>
            <w:r w:rsidRPr="006D4628">
              <w:lastRenderedPageBreak/>
              <w:t>соответствующих нормативным требованиям к транспортно-эксплуатационным показателям</w:t>
            </w:r>
          </w:p>
        </w:tc>
      </w:tr>
      <w:tr w:rsidR="00060F23" w:rsidRPr="009B2E5E" w:rsidTr="00A97607">
        <w:trPr>
          <w:trHeight w:val="247"/>
        </w:trPr>
        <w:tc>
          <w:tcPr>
            <w:tcW w:w="291" w:type="pct"/>
            <w:shd w:val="clear" w:color="auto" w:fill="auto"/>
          </w:tcPr>
          <w:p w:rsidR="00060F23" w:rsidRPr="006D4628" w:rsidRDefault="00060F23" w:rsidP="006D4628">
            <w:pPr>
              <w:autoSpaceDE w:val="0"/>
              <w:autoSpaceDN w:val="0"/>
              <w:adjustRightInd w:val="0"/>
              <w:jc w:val="both"/>
            </w:pPr>
            <w:r w:rsidRPr="006D4628">
              <w:lastRenderedPageBreak/>
              <w:t>3.2.</w:t>
            </w:r>
          </w:p>
        </w:tc>
        <w:tc>
          <w:tcPr>
            <w:tcW w:w="1075" w:type="pct"/>
            <w:shd w:val="clear" w:color="auto" w:fill="auto"/>
          </w:tcPr>
          <w:p w:rsidR="00060F23" w:rsidRPr="006D4628" w:rsidRDefault="00060F23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28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вне границ населенных пунктов</w:t>
            </w:r>
          </w:p>
        </w:tc>
        <w:tc>
          <w:tcPr>
            <w:tcW w:w="1915" w:type="pct"/>
            <w:shd w:val="clear" w:color="auto" w:fill="auto"/>
          </w:tcPr>
          <w:p w:rsidR="00060F23" w:rsidRPr="006D4628" w:rsidRDefault="00060F23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28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данного задачи будут выполняться работы по зимнему и летнему содержанию автомобильных дорог местного значения вне границ населенных пунктов</w:t>
            </w:r>
          </w:p>
        </w:tc>
        <w:tc>
          <w:tcPr>
            <w:tcW w:w="1719" w:type="pct"/>
            <w:shd w:val="clear" w:color="auto" w:fill="auto"/>
          </w:tcPr>
          <w:p w:rsidR="00060F23" w:rsidRPr="006D4628" w:rsidRDefault="00060F23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28">
              <w:rPr>
                <w:rFonts w:ascii="Times New Roman" w:hAnsi="Times New Roman" w:cs="Times New Roman"/>
                <w:sz w:val="24"/>
                <w:szCs w:val="24"/>
              </w:rPr>
              <w:t>Убираемая площадь</w:t>
            </w:r>
          </w:p>
        </w:tc>
      </w:tr>
      <w:tr w:rsidR="00A97607" w:rsidRPr="009B2E5E" w:rsidTr="00A97607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A97607" w:rsidRPr="00D318BF" w:rsidRDefault="00A97607" w:rsidP="00D318BF">
            <w:pPr>
              <w:jc w:val="center"/>
              <w:rPr>
                <w:b/>
                <w:i/>
                <w:sz w:val="28"/>
                <w:szCs w:val="28"/>
              </w:rPr>
            </w:pPr>
            <w:r w:rsidRPr="00A97607">
              <w:t>4. Комплекс процессных мероприятий</w:t>
            </w:r>
            <w:r>
              <w:t xml:space="preserve"> </w:t>
            </w:r>
            <w:r w:rsidRPr="00A97607">
              <w:t>«Обновление подвижного состава пассажирского транспорта общего пользования»</w:t>
            </w:r>
            <w:r w:rsidRPr="00A9760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97607" w:rsidRPr="009B2E5E" w:rsidTr="00A97607">
        <w:trPr>
          <w:trHeight w:val="247"/>
        </w:trPr>
        <w:tc>
          <w:tcPr>
            <w:tcW w:w="291" w:type="pct"/>
            <w:shd w:val="clear" w:color="auto" w:fill="auto"/>
          </w:tcPr>
          <w:p w:rsidR="00A97607" w:rsidRPr="006D4628" w:rsidRDefault="00A97607" w:rsidP="006D46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5" w:type="pct"/>
            <w:shd w:val="clear" w:color="auto" w:fill="auto"/>
          </w:tcPr>
          <w:p w:rsidR="00A97607" w:rsidRPr="006D4628" w:rsidRDefault="00A97607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  <w:shd w:val="clear" w:color="auto" w:fill="auto"/>
          </w:tcPr>
          <w:p w:rsidR="00A97607" w:rsidRPr="006D4628" w:rsidRDefault="00A97607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  <w:shd w:val="clear" w:color="auto" w:fill="auto"/>
          </w:tcPr>
          <w:p w:rsidR="00A97607" w:rsidRPr="006D4628" w:rsidRDefault="00A97607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28" w:rsidRPr="009B2E5E" w:rsidTr="00A97607">
        <w:trPr>
          <w:trHeight w:val="247"/>
        </w:trPr>
        <w:tc>
          <w:tcPr>
            <w:tcW w:w="291" w:type="pct"/>
            <w:shd w:val="clear" w:color="auto" w:fill="auto"/>
          </w:tcPr>
          <w:p w:rsidR="006D4628" w:rsidRPr="006D4628" w:rsidRDefault="00D318BF" w:rsidP="006D4628">
            <w:pPr>
              <w:autoSpaceDE w:val="0"/>
              <w:autoSpaceDN w:val="0"/>
              <w:adjustRightInd w:val="0"/>
              <w:jc w:val="both"/>
            </w:pPr>
            <w:r>
              <w:t>4.1</w:t>
            </w:r>
            <w:r w:rsidR="006D4628">
              <w:t>.</w:t>
            </w:r>
          </w:p>
        </w:tc>
        <w:tc>
          <w:tcPr>
            <w:tcW w:w="1075" w:type="pct"/>
            <w:shd w:val="clear" w:color="auto" w:fill="auto"/>
          </w:tcPr>
          <w:p w:rsidR="006D4628" w:rsidRPr="006D4628" w:rsidRDefault="006D4628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915" w:type="pct"/>
            <w:shd w:val="clear" w:color="auto" w:fill="auto"/>
          </w:tcPr>
          <w:p w:rsidR="006D4628" w:rsidRPr="006D4628" w:rsidRDefault="006D4628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28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данного задачи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приобретен пассажирский транспорт</w:t>
            </w:r>
          </w:p>
        </w:tc>
        <w:tc>
          <w:tcPr>
            <w:tcW w:w="1719" w:type="pct"/>
            <w:shd w:val="clear" w:color="auto" w:fill="auto"/>
          </w:tcPr>
          <w:p w:rsidR="006D4628" w:rsidRPr="006D4628" w:rsidRDefault="006D4628" w:rsidP="006D4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пассажирского транспорта общего пользования</w:t>
            </w:r>
          </w:p>
        </w:tc>
      </w:tr>
      <w:tr w:rsidR="00060F23" w:rsidRPr="009B2E5E" w:rsidTr="006D462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060F23" w:rsidRPr="006D4628" w:rsidRDefault="0019038F" w:rsidP="006D4628">
            <w:pPr>
              <w:spacing w:line="230" w:lineRule="auto"/>
              <w:ind w:right="142"/>
              <w:jc w:val="center"/>
            </w:pPr>
            <w:r>
              <w:t>5</w:t>
            </w:r>
            <w:r w:rsidR="00060F23" w:rsidRPr="006D4628">
              <w:t>. Отдельные мероприятия</w:t>
            </w:r>
          </w:p>
        </w:tc>
      </w:tr>
      <w:tr w:rsidR="00060F23" w:rsidRPr="009B2E5E" w:rsidTr="00A97607">
        <w:trPr>
          <w:trHeight w:val="247"/>
        </w:trPr>
        <w:tc>
          <w:tcPr>
            <w:tcW w:w="291" w:type="pct"/>
            <w:shd w:val="clear" w:color="auto" w:fill="auto"/>
          </w:tcPr>
          <w:p w:rsidR="00060F23" w:rsidRPr="006D4628" w:rsidRDefault="00060F23" w:rsidP="006D46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9" w:type="pct"/>
            <w:gridSpan w:val="3"/>
            <w:shd w:val="clear" w:color="auto" w:fill="auto"/>
            <w:vAlign w:val="center"/>
          </w:tcPr>
          <w:p w:rsidR="00060F23" w:rsidRPr="006D4628" w:rsidRDefault="00060F23" w:rsidP="006D4628">
            <w:pPr>
              <w:spacing w:line="230" w:lineRule="auto"/>
              <w:ind w:right="142"/>
              <w:jc w:val="both"/>
            </w:pPr>
            <w:r w:rsidRPr="006D4628">
              <w:t>Ответственный за реализацию отдельного мероприятия (</w:t>
            </w:r>
            <w:r w:rsidRPr="006D4628">
              <w:rPr>
                <w:rFonts w:eastAsia="Calibri"/>
              </w:rPr>
              <w:t>должность, фамилия, имя, отчество отвечающего за реализацию отдельного мероприятия), с</w:t>
            </w:r>
            <w:r w:rsidRPr="006D4628">
              <w:t xml:space="preserve">рок реализации (год начала </w:t>
            </w:r>
            <w:r w:rsidRPr="006D4628">
              <w:sym w:font="Symbol" w:char="F02D"/>
            </w:r>
            <w:r w:rsidRPr="006D4628">
              <w:t xml:space="preserve"> год окончания)</w:t>
            </w:r>
          </w:p>
        </w:tc>
      </w:tr>
      <w:tr w:rsidR="00060F23" w:rsidRPr="009B2E5E" w:rsidTr="00A97607">
        <w:trPr>
          <w:trHeight w:val="247"/>
        </w:trPr>
        <w:tc>
          <w:tcPr>
            <w:tcW w:w="291" w:type="pct"/>
            <w:shd w:val="clear" w:color="auto" w:fill="auto"/>
            <w:vAlign w:val="center"/>
          </w:tcPr>
          <w:p w:rsidR="00060F23" w:rsidRPr="006D4628" w:rsidRDefault="0019038F" w:rsidP="006D462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60F23" w:rsidRPr="006D4628">
              <w:t>.1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60F23" w:rsidRPr="006D4628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6D4628">
              <w:t>Задача 1</w:t>
            </w:r>
          </w:p>
        </w:tc>
        <w:tc>
          <w:tcPr>
            <w:tcW w:w="1915" w:type="pct"/>
            <w:shd w:val="clear" w:color="auto" w:fill="auto"/>
            <w:vAlign w:val="center"/>
          </w:tcPr>
          <w:p w:rsidR="00060F23" w:rsidRPr="009B2E5E" w:rsidRDefault="00060F23" w:rsidP="006D4628">
            <w:pPr>
              <w:pStyle w:val="11"/>
              <w:ind w:left="0" w:right="117" w:firstLine="0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60F23" w:rsidRPr="009B2E5E" w:rsidRDefault="00060F23" w:rsidP="006D4628">
            <w:pPr>
              <w:spacing w:line="230" w:lineRule="auto"/>
              <w:ind w:right="142"/>
              <w:jc w:val="both"/>
              <w:rPr>
                <w:color w:val="548DD4" w:themeColor="text2" w:themeTint="99"/>
              </w:rPr>
            </w:pPr>
          </w:p>
        </w:tc>
      </w:tr>
    </w:tbl>
    <w:p w:rsidR="00060F23" w:rsidRPr="006D4628" w:rsidRDefault="00060F23" w:rsidP="00060F23">
      <w:pPr>
        <w:jc w:val="center"/>
        <w:rPr>
          <w:b/>
          <w:sz w:val="26"/>
          <w:szCs w:val="26"/>
        </w:rPr>
      </w:pPr>
    </w:p>
    <w:p w:rsidR="00060F23" w:rsidRPr="006D4628" w:rsidRDefault="00060F23" w:rsidP="00060F23">
      <w:pPr>
        <w:jc w:val="center"/>
        <w:rPr>
          <w:b/>
          <w:sz w:val="26"/>
          <w:szCs w:val="26"/>
        </w:rPr>
      </w:pPr>
      <w:r w:rsidRPr="006D4628">
        <w:rPr>
          <w:b/>
          <w:sz w:val="26"/>
          <w:szCs w:val="26"/>
        </w:rPr>
        <w:t>Раздел 4. Финансовое обеспечение муниципальной программы</w:t>
      </w:r>
    </w:p>
    <w:p w:rsidR="00060F23" w:rsidRPr="006D4628" w:rsidRDefault="00060F23" w:rsidP="00060F23">
      <w:pPr>
        <w:jc w:val="center"/>
        <w:rPr>
          <w:sz w:val="26"/>
          <w:szCs w:val="26"/>
        </w:rPr>
      </w:pPr>
      <w:r w:rsidRPr="006D4628">
        <w:rPr>
          <w:b/>
          <w:sz w:val="26"/>
          <w:szCs w:val="26"/>
        </w:rPr>
        <w:t xml:space="preserve">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1040"/>
        <w:gridCol w:w="1380"/>
        <w:gridCol w:w="1168"/>
        <w:gridCol w:w="1167"/>
      </w:tblGrid>
      <w:tr w:rsidR="006D4628" w:rsidRPr="006D4628" w:rsidTr="006D4628">
        <w:trPr>
          <w:tblHeader/>
          <w:jc w:val="center"/>
        </w:trPr>
        <w:tc>
          <w:tcPr>
            <w:tcW w:w="2550" w:type="pct"/>
            <w:vMerge w:val="restart"/>
            <w:shd w:val="clear" w:color="auto" w:fill="auto"/>
          </w:tcPr>
          <w:p w:rsidR="00060F23" w:rsidRPr="006D4628" w:rsidRDefault="00060F23" w:rsidP="006D4628">
            <w:pPr>
              <w:jc w:val="center"/>
              <w:rPr>
                <w:rFonts w:eastAsia="Calibri"/>
              </w:rPr>
            </w:pPr>
            <w:r w:rsidRPr="006D4628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450" w:type="pct"/>
            <w:gridSpan w:val="4"/>
            <w:shd w:val="clear" w:color="auto" w:fill="auto"/>
          </w:tcPr>
          <w:p w:rsidR="00060F23" w:rsidRPr="006D4628" w:rsidRDefault="00060F23" w:rsidP="006D4628">
            <w:pPr>
              <w:jc w:val="center"/>
              <w:rPr>
                <w:spacing w:val="-2"/>
              </w:rPr>
            </w:pPr>
            <w:r w:rsidRPr="006D4628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6D4628" w:rsidRPr="006D4628" w:rsidTr="006D4628">
        <w:trPr>
          <w:trHeight w:val="448"/>
          <w:tblHeader/>
          <w:jc w:val="center"/>
        </w:trPr>
        <w:tc>
          <w:tcPr>
            <w:tcW w:w="2550" w:type="pct"/>
            <w:vMerge/>
            <w:shd w:val="clear" w:color="auto" w:fill="auto"/>
            <w:vAlign w:val="center"/>
          </w:tcPr>
          <w:p w:rsidR="00060F23" w:rsidRPr="006D4628" w:rsidRDefault="00060F23" w:rsidP="006D4628">
            <w:pPr>
              <w:jc w:val="center"/>
              <w:rPr>
                <w:rFonts w:eastAsia="Calibri"/>
              </w:rPr>
            </w:pPr>
          </w:p>
        </w:tc>
        <w:tc>
          <w:tcPr>
            <w:tcW w:w="478" w:type="pct"/>
            <w:shd w:val="clear" w:color="auto" w:fill="auto"/>
          </w:tcPr>
          <w:p w:rsidR="00060F23" w:rsidRPr="006D4628" w:rsidRDefault="00060F23" w:rsidP="006D4628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6D4628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060F23" w:rsidRPr="006D4628" w:rsidRDefault="00060F23" w:rsidP="006D4628">
            <w:pPr>
              <w:jc w:val="center"/>
              <w:rPr>
                <w:spacing w:val="-2"/>
                <w:lang w:val="en-US"/>
              </w:rPr>
            </w:pPr>
            <w:r w:rsidRPr="006D4628">
              <w:rPr>
                <w:rFonts w:eastAsia="Calibri"/>
                <w:shd w:val="clear" w:color="auto" w:fill="FFFFFF"/>
              </w:rPr>
              <w:t>2024 год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060F23" w:rsidRPr="006D4628" w:rsidRDefault="00060F23" w:rsidP="006D4628">
            <w:pPr>
              <w:jc w:val="center"/>
              <w:rPr>
                <w:spacing w:val="-2"/>
              </w:rPr>
            </w:pPr>
            <w:r w:rsidRPr="006D4628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060F23" w:rsidRPr="006D4628" w:rsidRDefault="00060F23" w:rsidP="006D4628">
            <w:pPr>
              <w:jc w:val="center"/>
              <w:rPr>
                <w:rFonts w:eastAsia="Calibri"/>
              </w:rPr>
            </w:pPr>
            <w:r w:rsidRPr="006D4628">
              <w:rPr>
                <w:rFonts w:eastAsia="Calibri"/>
                <w:shd w:val="clear" w:color="auto" w:fill="FFFFFF"/>
              </w:rPr>
              <w:t>2026 год</w:t>
            </w:r>
          </w:p>
        </w:tc>
      </w:tr>
      <w:tr w:rsidR="006D4628" w:rsidRPr="006D4628" w:rsidTr="006D4628">
        <w:trPr>
          <w:trHeight w:val="282"/>
          <w:tblHeader/>
          <w:jc w:val="center"/>
        </w:trPr>
        <w:tc>
          <w:tcPr>
            <w:tcW w:w="2550" w:type="pct"/>
            <w:shd w:val="clear" w:color="auto" w:fill="auto"/>
            <w:vAlign w:val="center"/>
          </w:tcPr>
          <w:p w:rsidR="00060F23" w:rsidRPr="006D4628" w:rsidRDefault="00060F23" w:rsidP="006D4628">
            <w:pPr>
              <w:jc w:val="center"/>
              <w:rPr>
                <w:rFonts w:eastAsia="Calibri"/>
              </w:rPr>
            </w:pPr>
            <w:r w:rsidRPr="006D4628">
              <w:rPr>
                <w:rFonts w:eastAsia="Calibri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060F23" w:rsidRPr="006D4628" w:rsidRDefault="00060F23" w:rsidP="006D4628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6D4628">
              <w:rPr>
                <w:rFonts w:eastAsia="Calibri"/>
                <w:spacing w:val="-2"/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060F23" w:rsidRPr="006D4628" w:rsidRDefault="00060F23" w:rsidP="006D4628">
            <w:pPr>
              <w:jc w:val="center"/>
              <w:rPr>
                <w:spacing w:val="-2"/>
              </w:rPr>
            </w:pPr>
            <w:r w:rsidRPr="006D4628">
              <w:rPr>
                <w:spacing w:val="-2"/>
              </w:rPr>
              <w:t>3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060F23" w:rsidRPr="006D4628" w:rsidRDefault="00060F23" w:rsidP="006D4628">
            <w:pPr>
              <w:jc w:val="center"/>
              <w:rPr>
                <w:spacing w:val="-2"/>
              </w:rPr>
            </w:pPr>
            <w:r w:rsidRPr="006D4628">
              <w:rPr>
                <w:spacing w:val="-2"/>
              </w:rPr>
              <w:t>4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060F23" w:rsidRPr="006D4628" w:rsidRDefault="00060F23" w:rsidP="006D4628">
            <w:pPr>
              <w:jc w:val="center"/>
              <w:rPr>
                <w:rFonts w:eastAsia="Calibri"/>
              </w:rPr>
            </w:pPr>
            <w:r w:rsidRPr="006D4628">
              <w:rPr>
                <w:rFonts w:eastAsia="Calibri"/>
              </w:rPr>
              <w:t>5</w:t>
            </w:r>
          </w:p>
        </w:tc>
      </w:tr>
      <w:tr w:rsidR="006D4628" w:rsidRPr="006D4628" w:rsidTr="006D4628">
        <w:trPr>
          <w:trHeight w:val="433"/>
          <w:jc w:val="center"/>
        </w:trPr>
        <w:tc>
          <w:tcPr>
            <w:tcW w:w="2550" w:type="pct"/>
            <w:shd w:val="clear" w:color="auto" w:fill="auto"/>
            <w:vAlign w:val="center"/>
          </w:tcPr>
          <w:p w:rsidR="006D4628" w:rsidRPr="006D4628" w:rsidRDefault="006D4628" w:rsidP="006D4628">
            <w:pPr>
              <w:spacing w:line="230" w:lineRule="auto"/>
              <w:rPr>
                <w:spacing w:val="-2"/>
              </w:rPr>
            </w:pPr>
            <w:r w:rsidRPr="006D4628">
              <w:rPr>
                <w:rFonts w:eastAsia="Calibri"/>
              </w:rPr>
              <w:t>В целом по муниципальной программе</w:t>
            </w:r>
            <w:r w:rsidRPr="006D4628">
              <w:rPr>
                <w:spacing w:val="-2"/>
              </w:rPr>
              <w:t>,</w:t>
            </w:r>
          </w:p>
          <w:p w:rsidR="006D4628" w:rsidRPr="006D4628" w:rsidRDefault="006D4628" w:rsidP="006D4628">
            <w:pPr>
              <w:spacing w:line="230" w:lineRule="auto"/>
              <w:rPr>
                <w:spacing w:val="-2"/>
              </w:rPr>
            </w:pPr>
            <w:r w:rsidRPr="006D4628">
              <w:rPr>
                <w:spacing w:val="-2"/>
              </w:rPr>
              <w:t>в том числе: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D4628" w:rsidRPr="006D4628" w:rsidRDefault="006D4628" w:rsidP="006D4628">
            <w:pPr>
              <w:spacing w:line="230" w:lineRule="auto"/>
              <w:jc w:val="center"/>
              <w:rPr>
                <w:spacing w:val="-2"/>
              </w:rPr>
            </w:pPr>
            <w:r w:rsidRPr="006D4628">
              <w:rPr>
                <w:spacing w:val="-2"/>
              </w:rPr>
              <w:t>65 548,3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t>60 600,0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t>2 474,9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t>2 473,4</w:t>
            </w:r>
          </w:p>
        </w:tc>
      </w:tr>
      <w:tr w:rsidR="006D4628" w:rsidRPr="006D4628" w:rsidTr="006D4628">
        <w:trPr>
          <w:trHeight w:val="433"/>
          <w:jc w:val="center"/>
        </w:trPr>
        <w:tc>
          <w:tcPr>
            <w:tcW w:w="2550" w:type="pct"/>
            <w:shd w:val="clear" w:color="auto" w:fill="auto"/>
          </w:tcPr>
          <w:p w:rsidR="006D4628" w:rsidRPr="006D4628" w:rsidRDefault="006D4628" w:rsidP="006D4628">
            <w:pPr>
              <w:spacing w:line="230" w:lineRule="auto"/>
              <w:rPr>
                <w:spacing w:val="-2"/>
              </w:rPr>
            </w:pPr>
            <w:r w:rsidRPr="006D4628">
              <w:rPr>
                <w:spacing w:val="-2"/>
              </w:rPr>
              <w:t>федеральный бюджет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D4628" w:rsidRPr="006D4628" w:rsidRDefault="006D4628" w:rsidP="006D4628">
            <w:pPr>
              <w:spacing w:line="230" w:lineRule="auto"/>
              <w:jc w:val="center"/>
              <w:rPr>
                <w:spacing w:val="-2"/>
              </w:rPr>
            </w:pPr>
            <w:r w:rsidRPr="006D4628">
              <w:rPr>
                <w:spacing w:val="-2"/>
              </w:rPr>
              <w:t>0,0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rPr>
                <w:spacing w:val="-2"/>
              </w:rPr>
              <w:t>0,0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rPr>
                <w:spacing w:val="-2"/>
              </w:rPr>
              <w:t>0,0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rPr>
                <w:spacing w:val="-2"/>
              </w:rPr>
              <w:t>0,0</w:t>
            </w:r>
          </w:p>
        </w:tc>
      </w:tr>
      <w:tr w:rsidR="006D4628" w:rsidRPr="006D4628" w:rsidTr="006D4628">
        <w:trPr>
          <w:trHeight w:val="433"/>
          <w:jc w:val="center"/>
        </w:trPr>
        <w:tc>
          <w:tcPr>
            <w:tcW w:w="2550" w:type="pct"/>
            <w:shd w:val="clear" w:color="auto" w:fill="auto"/>
          </w:tcPr>
          <w:p w:rsidR="006D4628" w:rsidRPr="006D4628" w:rsidRDefault="006D4628" w:rsidP="006D4628">
            <w:pPr>
              <w:spacing w:line="230" w:lineRule="auto"/>
              <w:rPr>
                <w:spacing w:val="-2"/>
              </w:rPr>
            </w:pPr>
            <w:r w:rsidRPr="006D4628">
              <w:rPr>
                <w:spacing w:val="-2"/>
              </w:rPr>
              <w:t>областной бюджет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D4628" w:rsidRPr="006D4628" w:rsidRDefault="006D4628" w:rsidP="006D4628">
            <w:pPr>
              <w:spacing w:line="230" w:lineRule="auto"/>
              <w:jc w:val="center"/>
              <w:rPr>
                <w:spacing w:val="-2"/>
              </w:rPr>
            </w:pPr>
            <w:r w:rsidRPr="006D4628">
              <w:rPr>
                <w:spacing w:val="-2"/>
              </w:rPr>
              <w:t>60 000,0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rPr>
                <w:spacing w:val="-2"/>
              </w:rPr>
              <w:t>60 000,0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rPr>
                <w:spacing w:val="-2"/>
              </w:rPr>
              <w:t>0,0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rPr>
                <w:spacing w:val="-2"/>
              </w:rPr>
              <w:t>0,0</w:t>
            </w:r>
          </w:p>
        </w:tc>
      </w:tr>
      <w:tr w:rsidR="006D4628" w:rsidRPr="006D4628" w:rsidTr="006D4628">
        <w:trPr>
          <w:trHeight w:val="433"/>
          <w:jc w:val="center"/>
        </w:trPr>
        <w:tc>
          <w:tcPr>
            <w:tcW w:w="2550" w:type="pct"/>
            <w:shd w:val="clear" w:color="auto" w:fill="auto"/>
          </w:tcPr>
          <w:p w:rsidR="006D4628" w:rsidRPr="006D4628" w:rsidRDefault="006D4628" w:rsidP="006D4628">
            <w:pPr>
              <w:spacing w:line="230" w:lineRule="auto"/>
              <w:jc w:val="both"/>
              <w:rPr>
                <w:spacing w:val="-2"/>
              </w:rPr>
            </w:pPr>
            <w:r w:rsidRPr="006D4628">
              <w:rPr>
                <w:spacing w:val="-2"/>
              </w:rPr>
              <w:t xml:space="preserve">бюджет муниципального образования «Дорогобужский район» Смоленской области 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D4628" w:rsidRPr="006D4628" w:rsidRDefault="006D4628" w:rsidP="006D4628">
            <w:pPr>
              <w:spacing w:line="230" w:lineRule="auto"/>
              <w:jc w:val="center"/>
              <w:rPr>
                <w:spacing w:val="-2"/>
              </w:rPr>
            </w:pPr>
            <w:r w:rsidRPr="006D4628">
              <w:rPr>
                <w:spacing w:val="-2"/>
              </w:rPr>
              <w:t>0,0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rPr>
                <w:spacing w:val="-2"/>
              </w:rPr>
              <w:t>0,0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rPr>
                <w:spacing w:val="-2"/>
              </w:rPr>
              <w:t>0,0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rPr>
                <w:spacing w:val="-2"/>
              </w:rPr>
              <w:t>0,0</w:t>
            </w:r>
          </w:p>
        </w:tc>
      </w:tr>
      <w:tr w:rsidR="006D4628" w:rsidRPr="006D4628" w:rsidTr="006D4628">
        <w:trPr>
          <w:trHeight w:val="433"/>
          <w:jc w:val="center"/>
        </w:trPr>
        <w:tc>
          <w:tcPr>
            <w:tcW w:w="2550" w:type="pct"/>
            <w:shd w:val="clear" w:color="auto" w:fill="auto"/>
            <w:vAlign w:val="center"/>
          </w:tcPr>
          <w:p w:rsidR="006D4628" w:rsidRPr="006D4628" w:rsidRDefault="006D4628" w:rsidP="006D4628">
            <w:pPr>
              <w:tabs>
                <w:tab w:val="left" w:pos="0"/>
              </w:tabs>
              <w:spacing w:line="230" w:lineRule="auto"/>
              <w:ind w:right="110" w:hanging="11"/>
              <w:jc w:val="both"/>
              <w:rPr>
                <w:spacing w:val="-2"/>
              </w:rPr>
            </w:pPr>
            <w:r w:rsidRPr="006D4628">
              <w:t>Муниципальный дорожный фонд муниципального образования «Дорогобужский район» Смоленской области (далее – средства МДФ)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D4628" w:rsidRPr="006D4628" w:rsidRDefault="006D4628" w:rsidP="006D4628">
            <w:pPr>
              <w:spacing w:line="230" w:lineRule="auto"/>
              <w:jc w:val="center"/>
              <w:rPr>
                <w:spacing w:val="-2"/>
              </w:rPr>
            </w:pPr>
            <w:r w:rsidRPr="006D4628">
              <w:rPr>
                <w:spacing w:val="-2"/>
              </w:rPr>
              <w:t>5 548,3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t>600,0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t>2 474,9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t>2 473,4</w:t>
            </w:r>
          </w:p>
        </w:tc>
      </w:tr>
      <w:tr w:rsidR="006D4628" w:rsidRPr="006D4628" w:rsidTr="006D4628">
        <w:trPr>
          <w:trHeight w:val="433"/>
          <w:jc w:val="center"/>
        </w:trPr>
        <w:tc>
          <w:tcPr>
            <w:tcW w:w="2550" w:type="pct"/>
            <w:shd w:val="clear" w:color="auto" w:fill="auto"/>
          </w:tcPr>
          <w:p w:rsidR="006D4628" w:rsidRPr="006D4628" w:rsidRDefault="006D4628" w:rsidP="006D4628">
            <w:pPr>
              <w:spacing w:line="230" w:lineRule="auto"/>
              <w:rPr>
                <w:spacing w:val="-2"/>
              </w:rPr>
            </w:pPr>
            <w:r w:rsidRPr="006D4628">
              <w:rPr>
                <w:spacing w:val="-2"/>
              </w:rPr>
              <w:t>внебюджетные средства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D4628" w:rsidRPr="006D4628" w:rsidRDefault="006D4628" w:rsidP="006D4628">
            <w:pPr>
              <w:spacing w:line="230" w:lineRule="auto"/>
              <w:jc w:val="center"/>
              <w:rPr>
                <w:spacing w:val="-2"/>
              </w:rPr>
            </w:pPr>
            <w:r w:rsidRPr="006D4628">
              <w:rPr>
                <w:spacing w:val="-2"/>
              </w:rPr>
              <w:t>0,0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rPr>
                <w:spacing w:val="-2"/>
              </w:rPr>
              <w:t>0,0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rPr>
                <w:spacing w:val="-2"/>
              </w:rPr>
              <w:t>0,0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D4628" w:rsidRPr="006D4628" w:rsidRDefault="006D4628" w:rsidP="006D4628">
            <w:pPr>
              <w:jc w:val="center"/>
            </w:pPr>
            <w:r w:rsidRPr="006D4628">
              <w:rPr>
                <w:spacing w:val="-2"/>
              </w:rPr>
              <w:t>0,0</w:t>
            </w:r>
          </w:p>
        </w:tc>
      </w:tr>
    </w:tbl>
    <w:p w:rsidR="00060F23" w:rsidRDefault="00060F23" w:rsidP="00060F23">
      <w:pPr>
        <w:jc w:val="both"/>
        <w:rPr>
          <w:color w:val="548DD4" w:themeColor="text2" w:themeTint="99"/>
          <w:spacing w:val="-2"/>
          <w:sz w:val="26"/>
          <w:szCs w:val="26"/>
        </w:rPr>
      </w:pPr>
    </w:p>
    <w:p w:rsidR="006D4628" w:rsidRDefault="006D4628" w:rsidP="00060F23">
      <w:pPr>
        <w:jc w:val="both"/>
        <w:rPr>
          <w:color w:val="548DD4" w:themeColor="text2" w:themeTint="99"/>
          <w:spacing w:val="-2"/>
          <w:sz w:val="26"/>
          <w:szCs w:val="26"/>
        </w:rPr>
      </w:pPr>
    </w:p>
    <w:p w:rsidR="006D4628" w:rsidRDefault="006D4628" w:rsidP="00060F23">
      <w:pPr>
        <w:jc w:val="both"/>
        <w:rPr>
          <w:color w:val="548DD4" w:themeColor="text2" w:themeTint="99"/>
          <w:spacing w:val="-2"/>
          <w:sz w:val="26"/>
          <w:szCs w:val="26"/>
        </w:rPr>
      </w:pPr>
    </w:p>
    <w:p w:rsidR="006D4628" w:rsidRDefault="006D4628" w:rsidP="00060F23">
      <w:pPr>
        <w:jc w:val="both"/>
        <w:rPr>
          <w:color w:val="548DD4" w:themeColor="text2" w:themeTint="99"/>
          <w:spacing w:val="-2"/>
          <w:sz w:val="26"/>
          <w:szCs w:val="26"/>
        </w:rPr>
      </w:pPr>
    </w:p>
    <w:tbl>
      <w:tblPr>
        <w:tblStyle w:val="a4"/>
        <w:tblW w:w="2976" w:type="dxa"/>
        <w:tblInd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D70C5C" w:rsidRPr="00D70C5C" w:rsidTr="00D70C5C">
        <w:tc>
          <w:tcPr>
            <w:tcW w:w="2976" w:type="dxa"/>
          </w:tcPr>
          <w:p w:rsidR="00060F23" w:rsidRPr="00D70C5C" w:rsidRDefault="00060F23" w:rsidP="006D4628">
            <w:pPr>
              <w:jc w:val="both"/>
              <w:rPr>
                <w:sz w:val="20"/>
                <w:szCs w:val="20"/>
              </w:rPr>
            </w:pPr>
            <w:r w:rsidRPr="00D70C5C">
              <w:rPr>
                <w:spacing w:val="-2"/>
                <w:sz w:val="20"/>
                <w:szCs w:val="20"/>
              </w:rPr>
              <w:lastRenderedPageBreak/>
              <w:t xml:space="preserve">Приложение к паспорту муниципальной программы </w:t>
            </w:r>
            <w:r w:rsidRPr="00D70C5C">
              <w:rPr>
                <w:sz w:val="20"/>
                <w:szCs w:val="20"/>
              </w:rPr>
              <w:t xml:space="preserve">«Развитие дорожно-транспортного комплекса муниципального образования «Дорогобужский район» Смоленской области» </w:t>
            </w:r>
          </w:p>
          <w:p w:rsidR="00060F23" w:rsidRPr="00D70C5C" w:rsidRDefault="00060F23" w:rsidP="006D46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060F23" w:rsidRPr="00D70C5C" w:rsidRDefault="00060F23" w:rsidP="00060F23">
      <w:pPr>
        <w:jc w:val="center"/>
        <w:rPr>
          <w:b/>
          <w:spacing w:val="-2"/>
          <w:sz w:val="26"/>
          <w:szCs w:val="26"/>
        </w:rPr>
      </w:pPr>
      <w:r w:rsidRPr="00D70C5C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060F23" w:rsidRPr="00D70C5C" w:rsidRDefault="00060F23" w:rsidP="00060F23">
      <w:pPr>
        <w:jc w:val="center"/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499"/>
        <w:gridCol w:w="5651"/>
      </w:tblGrid>
      <w:tr w:rsidR="0010630D" w:rsidRPr="00D70C5C" w:rsidTr="00627F93">
        <w:trPr>
          <w:cantSplit/>
          <w:trHeight w:val="419"/>
          <w:jc w:val="center"/>
        </w:trPr>
        <w:tc>
          <w:tcPr>
            <w:tcW w:w="241" w:type="pct"/>
            <w:hideMark/>
          </w:tcPr>
          <w:p w:rsidR="00060F23" w:rsidRPr="00D70C5C" w:rsidRDefault="00060F23" w:rsidP="006D46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0C5C">
              <w:rPr>
                <w:rFonts w:eastAsia="Calibri"/>
                <w:lang w:eastAsia="en-US"/>
              </w:rPr>
              <w:t>№</w:t>
            </w:r>
            <w:r w:rsidRPr="00D70C5C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820" w:type="pct"/>
            <w:hideMark/>
          </w:tcPr>
          <w:p w:rsidR="00060F23" w:rsidRPr="00D70C5C" w:rsidRDefault="00060F23" w:rsidP="006D46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0C5C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938" w:type="pct"/>
            <w:hideMark/>
          </w:tcPr>
          <w:p w:rsidR="00060F23" w:rsidRPr="00D70C5C" w:rsidRDefault="00060F23" w:rsidP="006D46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0C5C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0630D" w:rsidRPr="00D70C5C" w:rsidTr="00627F93">
        <w:trPr>
          <w:cantSplit/>
          <w:trHeight w:val="279"/>
          <w:jc w:val="center"/>
        </w:trPr>
        <w:tc>
          <w:tcPr>
            <w:tcW w:w="241" w:type="pct"/>
            <w:hideMark/>
          </w:tcPr>
          <w:p w:rsidR="00060F23" w:rsidRPr="00D70C5C" w:rsidRDefault="00060F23" w:rsidP="006D46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0C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20" w:type="pct"/>
            <w:hideMark/>
          </w:tcPr>
          <w:p w:rsidR="00060F23" w:rsidRPr="00D70C5C" w:rsidRDefault="00060F23" w:rsidP="006D46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0C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38" w:type="pct"/>
            <w:hideMark/>
          </w:tcPr>
          <w:p w:rsidR="00060F23" w:rsidRPr="00D70C5C" w:rsidRDefault="00060F23" w:rsidP="006D46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0C5C">
              <w:rPr>
                <w:rFonts w:eastAsia="Calibri"/>
                <w:lang w:eastAsia="en-US"/>
              </w:rPr>
              <w:t>3</w:t>
            </w:r>
          </w:p>
        </w:tc>
      </w:tr>
      <w:tr w:rsidR="0010630D" w:rsidRPr="00D70C5C" w:rsidTr="00627F93">
        <w:trPr>
          <w:cantSplit/>
          <w:trHeight w:val="279"/>
          <w:jc w:val="center"/>
        </w:trPr>
        <w:tc>
          <w:tcPr>
            <w:tcW w:w="241" w:type="pct"/>
          </w:tcPr>
          <w:p w:rsidR="00060F23" w:rsidRPr="00D70C5C" w:rsidRDefault="00060F23" w:rsidP="006D46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0C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20" w:type="pct"/>
          </w:tcPr>
          <w:p w:rsidR="00060F23" w:rsidRPr="00D70C5C" w:rsidRDefault="00060F23" w:rsidP="006D462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70C5C">
              <w:t>Протяженность автомобильных дорог местного значения вне границ населенных пунктов, соответствующих нормативным требованиям к транспортно-эксплуатационным показателям, км.</w:t>
            </w:r>
          </w:p>
        </w:tc>
        <w:tc>
          <w:tcPr>
            <w:tcW w:w="2938" w:type="pct"/>
          </w:tcPr>
          <w:p w:rsidR="00060F23" w:rsidRPr="00D70C5C" w:rsidRDefault="00060F23" w:rsidP="006D462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70C5C">
              <w:rPr>
                <w:rFonts w:eastAsia="Calibri"/>
                <w:lang w:eastAsia="en-US"/>
              </w:rPr>
              <w:t>Статистическая форма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10630D" w:rsidRPr="00D70C5C" w:rsidTr="00627F93">
        <w:trPr>
          <w:cantSplit/>
          <w:trHeight w:val="279"/>
          <w:jc w:val="center"/>
        </w:trPr>
        <w:tc>
          <w:tcPr>
            <w:tcW w:w="241" w:type="pct"/>
          </w:tcPr>
          <w:p w:rsidR="00060F23" w:rsidRPr="00D70C5C" w:rsidRDefault="00060F23" w:rsidP="006D46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0C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0" w:type="pct"/>
          </w:tcPr>
          <w:p w:rsidR="00060F23" w:rsidRPr="00D70C5C" w:rsidRDefault="00060F23" w:rsidP="006D4628">
            <w:pPr>
              <w:autoSpaceDE w:val="0"/>
              <w:autoSpaceDN w:val="0"/>
              <w:adjustRightInd w:val="0"/>
              <w:jc w:val="both"/>
            </w:pPr>
            <w:r w:rsidRPr="00D70C5C">
              <w:t>Убираемая площадь</w:t>
            </w:r>
          </w:p>
        </w:tc>
        <w:tc>
          <w:tcPr>
            <w:tcW w:w="2938" w:type="pct"/>
          </w:tcPr>
          <w:p w:rsidR="00060F23" w:rsidRPr="00D70C5C" w:rsidRDefault="00060F23" w:rsidP="006D4628">
            <w:pPr>
              <w:jc w:val="both"/>
              <w:rPr>
                <w:rFonts w:eastAsia="Calibri"/>
                <w:lang w:eastAsia="en-US"/>
              </w:rPr>
            </w:pPr>
            <w:r w:rsidRPr="00D70C5C">
              <w:t>Распоряжение Администрации муниципального образования «Дорогобужский район» Смоленской области от 09.11.2021 №796-р «Об утверждении перечня автомобильных дорог общего пользования местного значения вне границ населенных пунктов в границах муниципального образования «Дорогобужский район» Смоленской области»</w:t>
            </w:r>
          </w:p>
        </w:tc>
      </w:tr>
      <w:tr w:rsidR="00D70C5C" w:rsidRPr="00D70C5C" w:rsidTr="00627F93">
        <w:trPr>
          <w:cantSplit/>
          <w:trHeight w:val="2998"/>
          <w:jc w:val="center"/>
        </w:trPr>
        <w:tc>
          <w:tcPr>
            <w:tcW w:w="241" w:type="pct"/>
          </w:tcPr>
          <w:p w:rsidR="006D4628" w:rsidRPr="00D70C5C" w:rsidRDefault="006D4628" w:rsidP="006D46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0C5C">
              <w:rPr>
                <w:rFonts w:eastAsia="Calibri"/>
                <w:lang w:eastAsia="en-US"/>
              </w:rPr>
              <w:t xml:space="preserve">3 </w:t>
            </w:r>
          </w:p>
        </w:tc>
        <w:tc>
          <w:tcPr>
            <w:tcW w:w="1820" w:type="pct"/>
          </w:tcPr>
          <w:p w:rsidR="006D4628" w:rsidRPr="00D70C5C" w:rsidRDefault="006D4628" w:rsidP="006D4628">
            <w:pPr>
              <w:autoSpaceDE w:val="0"/>
              <w:autoSpaceDN w:val="0"/>
              <w:adjustRightInd w:val="0"/>
              <w:jc w:val="both"/>
            </w:pPr>
            <w:r w:rsidRPr="00D70C5C">
              <w:t>Количество приобретенного пассажирского транспорта общего пользования</w:t>
            </w:r>
          </w:p>
        </w:tc>
        <w:tc>
          <w:tcPr>
            <w:tcW w:w="2938" w:type="pct"/>
          </w:tcPr>
          <w:p w:rsidR="006D4628" w:rsidRPr="00FD53F4" w:rsidRDefault="00FD53F4" w:rsidP="00D70C5C">
            <w:pPr>
              <w:pStyle w:val="2"/>
              <w:shd w:val="clear" w:color="auto" w:fill="FFFFFF"/>
              <w:spacing w:before="0" w:after="24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73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Соглашение о предоставлении в 2024 году иного межбюджетного трансферта из областного бюджета бюджету муниципального образования "Дорогобужский район" Смоленской области в рамках реализации областной государственной программы «Развитие дорожно-транспортного комплекса Смоленской области» на приобретение транспортных средств для осуществления муниципальных перевозок</w:t>
            </w:r>
            <w:r w:rsidR="000B7365" w:rsidRPr="000B73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№66614000-1-2024-026</w:t>
            </w:r>
          </w:p>
        </w:tc>
      </w:tr>
    </w:tbl>
    <w:p w:rsidR="00060F23" w:rsidRPr="00D70C5C" w:rsidRDefault="00060F23" w:rsidP="00060F23">
      <w:pPr>
        <w:jc w:val="center"/>
        <w:rPr>
          <w:b/>
          <w:sz w:val="28"/>
          <w:szCs w:val="28"/>
        </w:rPr>
      </w:pPr>
    </w:p>
    <w:p w:rsidR="00060F23" w:rsidRPr="00D70C5C" w:rsidRDefault="00060F23" w:rsidP="00060F23">
      <w:pPr>
        <w:jc w:val="center"/>
        <w:rPr>
          <w:b/>
          <w:sz w:val="28"/>
          <w:szCs w:val="28"/>
        </w:rPr>
      </w:pPr>
      <w:r w:rsidRPr="00D70C5C"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060F23" w:rsidRPr="00D70C5C" w:rsidRDefault="00060F23" w:rsidP="00060F23">
      <w:pPr>
        <w:jc w:val="center"/>
        <w:rPr>
          <w:b/>
          <w:spacing w:val="20"/>
          <w:sz w:val="28"/>
          <w:szCs w:val="28"/>
        </w:rPr>
      </w:pPr>
    </w:p>
    <w:p w:rsidR="00060F23" w:rsidRPr="00D70C5C" w:rsidRDefault="00060F23" w:rsidP="00060F23">
      <w:pPr>
        <w:pStyle w:val="a7"/>
        <w:spacing w:after="0" w:line="233" w:lineRule="auto"/>
        <w:ind w:left="0" w:firstLine="840"/>
        <w:jc w:val="both"/>
        <w:rPr>
          <w:sz w:val="28"/>
          <w:szCs w:val="28"/>
        </w:rPr>
      </w:pPr>
      <w:r w:rsidRPr="00D70C5C">
        <w:rPr>
          <w:sz w:val="28"/>
          <w:szCs w:val="28"/>
        </w:rPr>
        <w:t>Дорожное хозяйство является одним из элементов транспортной инфраструктуры, которое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060F23" w:rsidRPr="00D70C5C" w:rsidRDefault="00060F23" w:rsidP="00060F23">
      <w:pPr>
        <w:ind w:firstLine="708"/>
        <w:jc w:val="both"/>
        <w:rPr>
          <w:sz w:val="28"/>
          <w:szCs w:val="28"/>
        </w:rPr>
      </w:pPr>
      <w:r w:rsidRPr="00D70C5C">
        <w:rPr>
          <w:rFonts w:cs="Arial"/>
          <w:spacing w:val="2"/>
          <w:sz w:val="28"/>
          <w:szCs w:val="28"/>
          <w:shd w:val="clear" w:color="auto" w:fill="FFFFFF"/>
        </w:rPr>
        <w:t>Автомобильные дороги местного значения вне границ населенных пунктов являются связующим звеном между населенными пунктами, расположенными в границах муниципального</w:t>
      </w:r>
      <w:r w:rsidRPr="00D70C5C">
        <w:rPr>
          <w:rFonts w:cs="Arial"/>
          <w:spacing w:val="2"/>
          <w:sz w:val="28"/>
          <w:szCs w:val="28"/>
        </w:rPr>
        <w:t> образования «Дорогобужский район» Смоленской области</w:t>
      </w:r>
      <w:r w:rsidRPr="00D70C5C">
        <w:rPr>
          <w:sz w:val="28"/>
          <w:szCs w:val="28"/>
        </w:rPr>
        <w:t xml:space="preserve">. Общая протяженность автомобильных общего пользования местного </w:t>
      </w:r>
      <w:r w:rsidRPr="00D70C5C">
        <w:rPr>
          <w:sz w:val="28"/>
          <w:szCs w:val="28"/>
        </w:rPr>
        <w:lastRenderedPageBreak/>
        <w:t xml:space="preserve">значения вне границ населенных пунктов в границах </w:t>
      </w:r>
      <w:r w:rsidRPr="00D70C5C">
        <w:rPr>
          <w:rFonts w:cs="Arial"/>
          <w:spacing w:val="2"/>
          <w:sz w:val="28"/>
          <w:szCs w:val="28"/>
          <w:shd w:val="clear" w:color="auto" w:fill="FFFFFF"/>
        </w:rPr>
        <w:t>муниципального</w:t>
      </w:r>
      <w:r w:rsidRPr="00D70C5C">
        <w:rPr>
          <w:rFonts w:cs="Arial"/>
          <w:spacing w:val="2"/>
          <w:sz w:val="28"/>
          <w:szCs w:val="28"/>
        </w:rPr>
        <w:t xml:space="preserve"> образования «Дорогобужский район» Смоленской области </w:t>
      </w:r>
      <w:r w:rsidRPr="00D70C5C">
        <w:rPr>
          <w:sz w:val="28"/>
          <w:szCs w:val="28"/>
        </w:rPr>
        <w:t xml:space="preserve">(далее – автомобильные дороги местного значения) составляет 53,6 км, из них 26,1 не соответствуют нормативным требованиям. </w:t>
      </w:r>
    </w:p>
    <w:p w:rsidR="00060F23" w:rsidRPr="00D70C5C" w:rsidRDefault="00060F23" w:rsidP="00060F23">
      <w:pPr>
        <w:pStyle w:val="a7"/>
        <w:spacing w:after="0" w:line="233" w:lineRule="auto"/>
        <w:ind w:left="0" w:firstLine="840"/>
        <w:jc w:val="both"/>
        <w:rPr>
          <w:sz w:val="28"/>
          <w:szCs w:val="28"/>
        </w:rPr>
      </w:pPr>
      <w:r w:rsidRPr="00D70C5C">
        <w:rPr>
          <w:sz w:val="28"/>
          <w:szCs w:val="28"/>
        </w:rPr>
        <w:t xml:space="preserve">На сегодняшний день содержание и   развитие   автомобильных дорог в соответствии с потребностями рыночной экономики, а также потребностями населения в автомобильных перевозках является одной из важнейших задач, стоящих перед органами местного самоуправления. </w:t>
      </w:r>
    </w:p>
    <w:p w:rsidR="00060F23" w:rsidRPr="00D70C5C" w:rsidRDefault="00060F23" w:rsidP="00060F23">
      <w:pPr>
        <w:pStyle w:val="21"/>
        <w:spacing w:after="0" w:line="233" w:lineRule="auto"/>
        <w:ind w:firstLine="840"/>
        <w:jc w:val="both"/>
        <w:rPr>
          <w:sz w:val="28"/>
          <w:szCs w:val="28"/>
        </w:rPr>
      </w:pPr>
      <w:r w:rsidRPr="00D70C5C">
        <w:rPr>
          <w:sz w:val="28"/>
          <w:szCs w:val="28"/>
        </w:rPr>
        <w:t xml:space="preserve">Недостаток бюджетных средств не позволяет в полном объеме проводить профилактические  и 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автомобильных дорог </w:t>
      </w:r>
      <w:r w:rsidRPr="00D70C5C">
        <w:rPr>
          <w:sz w:val="28"/>
          <w:szCs w:val="28"/>
          <w:lang w:val="ru-RU"/>
        </w:rPr>
        <w:t>местного значения</w:t>
      </w:r>
      <w:r w:rsidRPr="00D70C5C">
        <w:rPr>
          <w:sz w:val="28"/>
          <w:szCs w:val="28"/>
        </w:rPr>
        <w:t>, накоплению аварийных участков. После чего приведение  автомобильных дорог в нормативное состояние будет сопряжено со значительными единовременными затратами, а это не целесообразно и не всегда возможно.</w:t>
      </w:r>
    </w:p>
    <w:p w:rsidR="00060F23" w:rsidRPr="00D70C5C" w:rsidRDefault="00060F23" w:rsidP="00060F23">
      <w:pPr>
        <w:pStyle w:val="23"/>
        <w:spacing w:after="0" w:line="233" w:lineRule="auto"/>
        <w:ind w:left="0" w:firstLine="840"/>
        <w:jc w:val="both"/>
        <w:rPr>
          <w:sz w:val="28"/>
          <w:szCs w:val="28"/>
        </w:rPr>
      </w:pPr>
      <w:r w:rsidRPr="00D70C5C">
        <w:rPr>
          <w:sz w:val="28"/>
          <w:szCs w:val="28"/>
        </w:rPr>
        <w:t>Неудовлетворенность населения в автотранспортной доступности, а также низкое качество автодорог являются причиной целого ряда негативных социальных последствий, таких как:</w:t>
      </w:r>
    </w:p>
    <w:p w:rsidR="00060F23" w:rsidRPr="00D70C5C" w:rsidRDefault="00060F23" w:rsidP="00060F23">
      <w:pPr>
        <w:pStyle w:val="23"/>
        <w:spacing w:after="0" w:line="233" w:lineRule="auto"/>
        <w:ind w:left="0" w:firstLine="840"/>
        <w:jc w:val="both"/>
        <w:rPr>
          <w:sz w:val="28"/>
          <w:szCs w:val="28"/>
        </w:rPr>
      </w:pPr>
      <w:r w:rsidRPr="00D70C5C">
        <w:rPr>
          <w:sz w:val="28"/>
          <w:szCs w:val="28"/>
        </w:rPr>
        <w:t>- сокращение свободного времени за счет увеличения времени пребывания в пути к месту работы, отдыха, и так далее;</w:t>
      </w:r>
    </w:p>
    <w:p w:rsidR="00060F23" w:rsidRPr="00D70C5C" w:rsidRDefault="00060F23" w:rsidP="00060F23">
      <w:pPr>
        <w:pStyle w:val="23"/>
        <w:spacing w:after="0" w:line="233" w:lineRule="auto"/>
        <w:ind w:left="0" w:firstLine="840"/>
        <w:jc w:val="both"/>
        <w:rPr>
          <w:sz w:val="28"/>
          <w:szCs w:val="28"/>
        </w:rPr>
      </w:pPr>
      <w:r w:rsidRPr="00D70C5C">
        <w:rPr>
          <w:sz w:val="28"/>
          <w:szCs w:val="28"/>
        </w:rPr>
        <w:t xml:space="preserve"> - увеличение вредных выхлопов и шумового воздействия от автотранспорта;</w:t>
      </w:r>
    </w:p>
    <w:p w:rsidR="00060F23" w:rsidRPr="00D70C5C" w:rsidRDefault="00060F23" w:rsidP="00060F23">
      <w:pPr>
        <w:pStyle w:val="23"/>
        <w:spacing w:after="0" w:line="233" w:lineRule="auto"/>
        <w:ind w:left="0" w:firstLine="840"/>
        <w:jc w:val="both"/>
        <w:rPr>
          <w:sz w:val="28"/>
          <w:szCs w:val="28"/>
        </w:rPr>
      </w:pPr>
      <w:r w:rsidRPr="00D70C5C">
        <w:rPr>
          <w:sz w:val="28"/>
          <w:szCs w:val="28"/>
        </w:rPr>
        <w:t>- сдерживание развития производства и предпринимательства.</w:t>
      </w:r>
    </w:p>
    <w:p w:rsidR="00060F23" w:rsidRPr="00665DBB" w:rsidRDefault="00060F23" w:rsidP="00060F23">
      <w:pPr>
        <w:pStyle w:val="a7"/>
        <w:spacing w:after="0" w:line="233" w:lineRule="auto"/>
        <w:ind w:left="0" w:firstLine="840"/>
        <w:jc w:val="both"/>
        <w:rPr>
          <w:sz w:val="28"/>
          <w:szCs w:val="28"/>
        </w:rPr>
      </w:pPr>
      <w:r w:rsidRPr="00D70C5C">
        <w:rPr>
          <w:sz w:val="28"/>
          <w:szCs w:val="28"/>
        </w:rPr>
        <w:t xml:space="preserve">На основании вышеизложенного, можно сделать вывод о необходимости доведения параметров автомобильных дорог местного значения до нормативных </w:t>
      </w:r>
      <w:r w:rsidRPr="00665DBB">
        <w:rPr>
          <w:sz w:val="28"/>
          <w:szCs w:val="28"/>
        </w:rPr>
        <w:t>характеристик с учетом ресурсных возможностей муниципального района.</w:t>
      </w:r>
    </w:p>
    <w:p w:rsidR="008D5B1F" w:rsidRPr="00665DBB" w:rsidRDefault="008D5B1F" w:rsidP="008D5B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665DBB">
        <w:rPr>
          <w:sz w:val="28"/>
        </w:rPr>
        <w:t xml:space="preserve">В современных условиях пассажирский транспорт оказывает значительное влияние на социально-экономическое развитие </w:t>
      </w:r>
      <w:r w:rsidR="00665DBB" w:rsidRPr="00665DBB">
        <w:rPr>
          <w:sz w:val="28"/>
        </w:rPr>
        <w:t>района</w:t>
      </w:r>
      <w:r w:rsidRPr="00665DBB">
        <w:rPr>
          <w:sz w:val="28"/>
        </w:rPr>
        <w:t xml:space="preserve">. Расположение </w:t>
      </w:r>
      <w:r w:rsidR="00665DBB" w:rsidRPr="00665DBB">
        <w:rPr>
          <w:sz w:val="28"/>
        </w:rPr>
        <w:t>населенных пунктов</w:t>
      </w:r>
      <w:r w:rsidRPr="00665DBB">
        <w:rPr>
          <w:sz w:val="28"/>
        </w:rPr>
        <w:t xml:space="preserve">, размещение мест приложения труда - все это формирует объемы и направления пассажиропотоков и определяет нагрузку на пассажирский транспорт. Развитие транспорта улучшает условия расселения граждан в </w:t>
      </w:r>
      <w:r w:rsidR="00665DBB" w:rsidRPr="00665DBB">
        <w:rPr>
          <w:sz w:val="28"/>
        </w:rPr>
        <w:t>населенных пунктам</w:t>
      </w:r>
      <w:r w:rsidRPr="00665DBB">
        <w:rPr>
          <w:sz w:val="28"/>
        </w:rPr>
        <w:t>, делает доступными новые места приложения труда.</w:t>
      </w:r>
    </w:p>
    <w:p w:rsidR="008D5B1F" w:rsidRPr="00665DBB" w:rsidRDefault="008D5B1F" w:rsidP="008D5B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665DBB">
        <w:rPr>
          <w:sz w:val="28"/>
        </w:rPr>
        <w:t>Основополагающая роль транспорта заключается в экономии времени, затрачиваемого населением на преодоление расстояния между пространственно разобщенными элементами региона. Транспорт, экономя время и силы человека, дает возможность значительно увеличить радиус осуществления контактов, необходимых для обмена деловой, научной и культурной информацией, обеспечивая своевременную доставку работающих к местам приложения труда. Пассажирский транспорт влияет на нормальное функционирование отраслей хозяйственного комплекса.</w:t>
      </w:r>
    </w:p>
    <w:p w:rsidR="00665DBB" w:rsidRPr="00665DBB" w:rsidRDefault="008D5B1F" w:rsidP="008D5B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665DBB">
        <w:rPr>
          <w:sz w:val="28"/>
        </w:rPr>
        <w:t xml:space="preserve">Пассажирские перевозки - один из важнейших видов хозяйственной деятельности. Они обеспечивают основную часть трудовых поездок населения, непосредственно воздействуя на повышение эффективности экономики </w:t>
      </w:r>
      <w:r w:rsidR="00665DBB" w:rsidRPr="00665DBB">
        <w:rPr>
          <w:sz w:val="28"/>
        </w:rPr>
        <w:t>района</w:t>
      </w:r>
      <w:r w:rsidRPr="00665DBB">
        <w:rPr>
          <w:sz w:val="28"/>
        </w:rPr>
        <w:t>.</w:t>
      </w:r>
    </w:p>
    <w:p w:rsidR="008D5B1F" w:rsidRPr="00627F93" w:rsidRDefault="008D5B1F" w:rsidP="008D5B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627F93">
        <w:rPr>
          <w:sz w:val="27"/>
          <w:szCs w:val="27"/>
        </w:rPr>
        <w:t>Надежная и эффективная работа пассажирского транспорта является важнейшим показателем социально-политической и экономической стабильности.</w:t>
      </w:r>
      <w:r w:rsidRPr="00627F93">
        <w:rPr>
          <w:sz w:val="27"/>
          <w:szCs w:val="27"/>
        </w:rPr>
        <w:br/>
        <w:t>Повышение качества жизни напрямую зависит от стабильной работы пассажирского транспорта, доступности транспортных услуг всем категориям населения.</w:t>
      </w:r>
    </w:p>
    <w:p w:rsidR="00060F23" w:rsidRPr="00D70C5C" w:rsidRDefault="00060F23" w:rsidP="00060F23">
      <w:pPr>
        <w:jc w:val="center"/>
        <w:rPr>
          <w:b/>
          <w:spacing w:val="20"/>
          <w:szCs w:val="28"/>
        </w:rPr>
      </w:pPr>
      <w:r w:rsidRPr="00D70C5C">
        <w:rPr>
          <w:b/>
          <w:spacing w:val="20"/>
          <w:szCs w:val="28"/>
        </w:rPr>
        <w:lastRenderedPageBreak/>
        <w:t>Раздел 2. СВЕДЕНИЯ</w:t>
      </w:r>
    </w:p>
    <w:p w:rsidR="00060F23" w:rsidRPr="00D70C5C" w:rsidRDefault="00060F23" w:rsidP="00060F23">
      <w:pPr>
        <w:jc w:val="center"/>
        <w:rPr>
          <w:b/>
          <w:szCs w:val="28"/>
        </w:rPr>
      </w:pPr>
      <w:r w:rsidRPr="00D70C5C">
        <w:rPr>
          <w:b/>
          <w:szCs w:val="28"/>
        </w:rPr>
        <w:t xml:space="preserve">о региональных проектах </w:t>
      </w:r>
    </w:p>
    <w:p w:rsidR="00060F23" w:rsidRPr="00D70C5C" w:rsidRDefault="00060F23" w:rsidP="00060F23">
      <w:pPr>
        <w:jc w:val="center"/>
        <w:rPr>
          <w:i/>
          <w:szCs w:val="28"/>
        </w:rPr>
      </w:pPr>
    </w:p>
    <w:p w:rsidR="00060F23" w:rsidRPr="00D70C5C" w:rsidRDefault="00060F23" w:rsidP="00060F23">
      <w:pPr>
        <w:jc w:val="center"/>
        <w:rPr>
          <w:b/>
          <w:spacing w:val="20"/>
          <w:szCs w:val="28"/>
        </w:rPr>
      </w:pPr>
      <w:r w:rsidRPr="00D70C5C">
        <w:rPr>
          <w:b/>
          <w:spacing w:val="20"/>
          <w:szCs w:val="28"/>
        </w:rPr>
        <w:t>СВЕДЕНИЯ</w:t>
      </w:r>
    </w:p>
    <w:p w:rsidR="00060F23" w:rsidRPr="00D70C5C" w:rsidRDefault="00060F23" w:rsidP="00060F23">
      <w:pPr>
        <w:jc w:val="center"/>
        <w:rPr>
          <w:b/>
          <w:szCs w:val="28"/>
        </w:rPr>
      </w:pPr>
      <w:r w:rsidRPr="00D70C5C">
        <w:rPr>
          <w:b/>
          <w:szCs w:val="28"/>
        </w:rPr>
        <w:t>о региональном проекте</w:t>
      </w:r>
    </w:p>
    <w:p w:rsidR="00060F23" w:rsidRPr="00D70C5C" w:rsidRDefault="00060F23" w:rsidP="00060F23">
      <w:pPr>
        <w:jc w:val="center"/>
        <w:rPr>
          <w:b/>
          <w:szCs w:val="28"/>
        </w:rPr>
      </w:pPr>
      <w:r w:rsidRPr="00D70C5C">
        <w:rPr>
          <w:b/>
          <w:szCs w:val="28"/>
        </w:rPr>
        <w:t xml:space="preserve">_______________________________________________ </w:t>
      </w:r>
    </w:p>
    <w:p w:rsidR="00060F23" w:rsidRPr="00D70C5C" w:rsidRDefault="00060F23" w:rsidP="00060F23">
      <w:pPr>
        <w:jc w:val="center"/>
        <w:rPr>
          <w:szCs w:val="28"/>
        </w:rPr>
      </w:pPr>
      <w:r w:rsidRPr="00D70C5C">
        <w:rPr>
          <w:szCs w:val="28"/>
        </w:rPr>
        <w:t xml:space="preserve">(наименование регионального проекта) </w:t>
      </w:r>
    </w:p>
    <w:p w:rsidR="00060F23" w:rsidRPr="00D70C5C" w:rsidRDefault="00060F23" w:rsidP="00060F23">
      <w:pPr>
        <w:jc w:val="center"/>
        <w:rPr>
          <w:b/>
          <w:szCs w:val="28"/>
        </w:rPr>
      </w:pPr>
    </w:p>
    <w:p w:rsidR="00060F23" w:rsidRPr="00D70C5C" w:rsidRDefault="00060F23" w:rsidP="00060F23">
      <w:pPr>
        <w:jc w:val="center"/>
        <w:rPr>
          <w:b/>
          <w:szCs w:val="28"/>
        </w:rPr>
      </w:pPr>
      <w:r w:rsidRPr="00D70C5C">
        <w:rPr>
          <w:b/>
          <w:szCs w:val="28"/>
        </w:rPr>
        <w:t>Общие положения</w:t>
      </w:r>
    </w:p>
    <w:p w:rsidR="00060F23" w:rsidRPr="00D70C5C" w:rsidRDefault="00060F23" w:rsidP="00060F23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4737"/>
      </w:tblGrid>
      <w:tr w:rsidR="00060F23" w:rsidRPr="00D70C5C" w:rsidTr="006D4628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060F23" w:rsidRPr="00D70C5C" w:rsidRDefault="00060F23" w:rsidP="006D4628">
            <w:pPr>
              <w:rPr>
                <w:rFonts w:eastAsia="Calibri"/>
              </w:rPr>
            </w:pPr>
            <w:r w:rsidRPr="00D70C5C"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060F23" w:rsidRPr="00D70C5C" w:rsidRDefault="00060F23" w:rsidP="006D4628">
            <w:pPr>
              <w:jc w:val="both"/>
              <w:rPr>
                <w:rFonts w:eastAsia="Calibri"/>
              </w:rPr>
            </w:pPr>
            <w:r w:rsidRPr="00D70C5C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060F23" w:rsidRPr="00D70C5C" w:rsidTr="006D4628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060F23" w:rsidRPr="00D70C5C" w:rsidRDefault="00060F23" w:rsidP="006D4628">
            <w:pPr>
              <w:rPr>
                <w:rFonts w:eastAsia="Calibri"/>
              </w:rPr>
            </w:pPr>
            <w:r w:rsidRPr="00D70C5C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060F23" w:rsidRPr="00D70C5C" w:rsidRDefault="00060F23" w:rsidP="006D4628">
            <w:pPr>
              <w:rPr>
                <w:rFonts w:eastAsia="Calibri"/>
              </w:rPr>
            </w:pPr>
            <w:r w:rsidRPr="00D70C5C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060F23" w:rsidRPr="00D70C5C" w:rsidRDefault="00060F23" w:rsidP="00060F23"/>
    <w:p w:rsidR="00060F23" w:rsidRPr="00D70C5C" w:rsidRDefault="00060F23" w:rsidP="00060F23">
      <w:pPr>
        <w:jc w:val="right"/>
        <w:rPr>
          <w:szCs w:val="28"/>
        </w:rPr>
      </w:pPr>
    </w:p>
    <w:p w:rsidR="00060F23" w:rsidRPr="00D70C5C" w:rsidRDefault="00060F23" w:rsidP="00060F23">
      <w:pPr>
        <w:jc w:val="center"/>
        <w:rPr>
          <w:b/>
          <w:szCs w:val="28"/>
        </w:rPr>
      </w:pPr>
      <w:r w:rsidRPr="00D70C5C">
        <w:rPr>
          <w:b/>
          <w:szCs w:val="28"/>
        </w:rPr>
        <w:t xml:space="preserve">Значения результатов регионального проекта </w:t>
      </w:r>
    </w:p>
    <w:p w:rsidR="00060F23" w:rsidRPr="00D70C5C" w:rsidRDefault="00060F23" w:rsidP="00060F23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715"/>
        <w:gridCol w:w="1370"/>
        <w:gridCol w:w="1642"/>
        <w:gridCol w:w="1407"/>
        <w:gridCol w:w="1563"/>
        <w:gridCol w:w="1243"/>
      </w:tblGrid>
      <w:tr w:rsidR="00060F23" w:rsidRPr="00D70C5C" w:rsidTr="006D4628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060F23" w:rsidRPr="00D70C5C" w:rsidRDefault="00060F23" w:rsidP="006D4628">
            <w:pPr>
              <w:ind w:right="-109"/>
              <w:rPr>
                <w:rFonts w:eastAsia="Calibri"/>
              </w:rPr>
            </w:pPr>
            <w:r w:rsidRPr="00D70C5C">
              <w:rPr>
                <w:rFonts w:eastAsia="Calibri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  <w:r w:rsidRPr="00D70C5C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060F23" w:rsidRPr="00D70C5C" w:rsidRDefault="00060F23" w:rsidP="006D46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70C5C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060F23" w:rsidRPr="00D70C5C" w:rsidRDefault="00060F23" w:rsidP="006D46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70C5C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spacing w:val="-2"/>
              </w:rPr>
            </w:pPr>
            <w:r w:rsidRPr="00D70C5C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060F23" w:rsidRPr="00D70C5C" w:rsidTr="006D4628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spacing w:val="-2"/>
                <w:lang w:val="en-US"/>
              </w:rPr>
            </w:pPr>
            <w:r w:rsidRPr="00D70C5C">
              <w:rPr>
                <w:rFonts w:eastAsia="Calibri"/>
                <w:shd w:val="clear" w:color="auto" w:fill="FFFFFF"/>
              </w:rPr>
              <w:t>2024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spacing w:val="-2"/>
              </w:rPr>
            </w:pPr>
            <w:r w:rsidRPr="00D70C5C">
              <w:rPr>
                <w:rFonts w:eastAsia="Calibri"/>
                <w:shd w:val="clear" w:color="auto" w:fill="FFFFFF"/>
              </w:rPr>
              <w:t xml:space="preserve">2025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  <w:r w:rsidRPr="00D70C5C">
              <w:rPr>
                <w:rFonts w:eastAsia="Calibri"/>
                <w:shd w:val="clear" w:color="auto" w:fill="FFFFFF"/>
              </w:rPr>
              <w:t xml:space="preserve">2026 год </w:t>
            </w:r>
          </w:p>
        </w:tc>
      </w:tr>
      <w:tr w:rsidR="00060F23" w:rsidRPr="00D70C5C" w:rsidTr="006D4628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060F23" w:rsidRPr="00D70C5C" w:rsidRDefault="00060F23" w:rsidP="006D4628">
            <w:pPr>
              <w:ind w:right="-58"/>
              <w:jc w:val="center"/>
              <w:rPr>
                <w:rFonts w:eastAsia="Calibri"/>
              </w:rPr>
            </w:pPr>
            <w:r w:rsidRPr="00D70C5C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  <w:r w:rsidRPr="00D70C5C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  <w:spacing w:val="-2"/>
              </w:rPr>
            </w:pPr>
            <w:r w:rsidRPr="00D70C5C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  <w:spacing w:val="-2"/>
              </w:rPr>
            </w:pPr>
            <w:r w:rsidRPr="00D70C5C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spacing w:val="-2"/>
              </w:rPr>
            </w:pPr>
            <w:r w:rsidRPr="00D70C5C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spacing w:val="-2"/>
              </w:rPr>
            </w:pPr>
            <w:r w:rsidRPr="00D70C5C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  <w:r w:rsidRPr="00D70C5C">
              <w:rPr>
                <w:rFonts w:eastAsia="Calibri"/>
              </w:rPr>
              <w:t>7</w:t>
            </w:r>
          </w:p>
        </w:tc>
      </w:tr>
      <w:tr w:rsidR="00060F23" w:rsidRPr="00D70C5C" w:rsidTr="006D4628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060F23" w:rsidRPr="00D70C5C" w:rsidRDefault="00060F23" w:rsidP="006D46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060F23" w:rsidRPr="00D70C5C" w:rsidRDefault="00060F23" w:rsidP="006D46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710" w:type="pct"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pct"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</w:p>
        </w:tc>
        <w:tc>
          <w:tcPr>
            <w:tcW w:w="729" w:type="pct"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</w:p>
        </w:tc>
        <w:tc>
          <w:tcPr>
            <w:tcW w:w="809" w:type="pct"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</w:p>
        </w:tc>
        <w:tc>
          <w:tcPr>
            <w:tcW w:w="645" w:type="pct"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</w:p>
        </w:tc>
      </w:tr>
    </w:tbl>
    <w:p w:rsidR="00060F23" w:rsidRPr="00D70C5C" w:rsidRDefault="00060F23" w:rsidP="00060F23">
      <w:pPr>
        <w:jc w:val="center"/>
        <w:rPr>
          <w:b/>
          <w:spacing w:val="20"/>
          <w:sz w:val="28"/>
          <w:szCs w:val="28"/>
        </w:rPr>
      </w:pPr>
    </w:p>
    <w:p w:rsidR="00060F23" w:rsidRPr="009B2E5E" w:rsidRDefault="00060F23" w:rsidP="00060F23">
      <w:pPr>
        <w:jc w:val="center"/>
        <w:rPr>
          <w:b/>
          <w:color w:val="548DD4" w:themeColor="text2" w:themeTint="99"/>
          <w:spacing w:val="20"/>
          <w:szCs w:val="28"/>
        </w:rPr>
      </w:pPr>
    </w:p>
    <w:p w:rsidR="00060F23" w:rsidRPr="00D70C5C" w:rsidRDefault="00060F23" w:rsidP="00060F23">
      <w:pPr>
        <w:jc w:val="center"/>
        <w:rPr>
          <w:b/>
          <w:spacing w:val="20"/>
          <w:szCs w:val="28"/>
        </w:rPr>
      </w:pPr>
      <w:r w:rsidRPr="00D70C5C">
        <w:rPr>
          <w:b/>
          <w:spacing w:val="20"/>
          <w:szCs w:val="28"/>
        </w:rPr>
        <w:t>Раздел 3. СВЕДЕНИЯ</w:t>
      </w:r>
    </w:p>
    <w:p w:rsidR="00060F23" w:rsidRPr="00D70C5C" w:rsidRDefault="00060F23" w:rsidP="00060F23">
      <w:pPr>
        <w:jc w:val="center"/>
        <w:rPr>
          <w:b/>
          <w:szCs w:val="28"/>
        </w:rPr>
      </w:pPr>
      <w:r w:rsidRPr="00D70C5C">
        <w:rPr>
          <w:b/>
          <w:spacing w:val="20"/>
          <w:szCs w:val="28"/>
        </w:rPr>
        <w:t xml:space="preserve">о </w:t>
      </w:r>
      <w:r w:rsidRPr="00D70C5C">
        <w:rPr>
          <w:b/>
          <w:szCs w:val="28"/>
        </w:rPr>
        <w:t>ведомственных проектах</w:t>
      </w:r>
    </w:p>
    <w:p w:rsidR="00060F23" w:rsidRPr="00D70C5C" w:rsidRDefault="00060F23" w:rsidP="00060F23">
      <w:pPr>
        <w:jc w:val="center"/>
        <w:rPr>
          <w:b/>
          <w:szCs w:val="28"/>
        </w:rPr>
      </w:pPr>
    </w:p>
    <w:p w:rsidR="00060F23" w:rsidRPr="00D70C5C" w:rsidRDefault="00060F23" w:rsidP="00060F23">
      <w:pPr>
        <w:jc w:val="center"/>
        <w:rPr>
          <w:b/>
          <w:spacing w:val="20"/>
          <w:szCs w:val="28"/>
        </w:rPr>
      </w:pPr>
      <w:r w:rsidRPr="00D70C5C">
        <w:rPr>
          <w:b/>
          <w:spacing w:val="20"/>
          <w:szCs w:val="28"/>
        </w:rPr>
        <w:t>СВЕДЕНИЯ</w:t>
      </w:r>
    </w:p>
    <w:p w:rsidR="00060F23" w:rsidRPr="00D70C5C" w:rsidRDefault="00060F23" w:rsidP="00060F23">
      <w:pPr>
        <w:jc w:val="center"/>
        <w:rPr>
          <w:b/>
          <w:szCs w:val="28"/>
        </w:rPr>
      </w:pPr>
      <w:r w:rsidRPr="00D70C5C">
        <w:rPr>
          <w:b/>
          <w:spacing w:val="20"/>
          <w:szCs w:val="28"/>
        </w:rPr>
        <w:t xml:space="preserve">о </w:t>
      </w:r>
      <w:r w:rsidRPr="00D70C5C">
        <w:rPr>
          <w:b/>
          <w:szCs w:val="28"/>
        </w:rPr>
        <w:t>ведомственном проекте</w:t>
      </w:r>
    </w:p>
    <w:p w:rsidR="00060F23" w:rsidRPr="00D70C5C" w:rsidRDefault="00060F23" w:rsidP="00060F23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D70C5C">
        <w:rPr>
          <w:b/>
          <w:szCs w:val="28"/>
        </w:rPr>
        <w:t xml:space="preserve">_______________________________________________ </w:t>
      </w:r>
    </w:p>
    <w:p w:rsidR="00060F23" w:rsidRPr="00D70C5C" w:rsidRDefault="00060F23" w:rsidP="00060F23">
      <w:pPr>
        <w:jc w:val="center"/>
        <w:rPr>
          <w:szCs w:val="28"/>
        </w:rPr>
      </w:pPr>
      <w:r w:rsidRPr="00D70C5C">
        <w:rPr>
          <w:szCs w:val="28"/>
        </w:rPr>
        <w:t>(наименование ведомственного проекта)</w:t>
      </w:r>
    </w:p>
    <w:p w:rsidR="00060F23" w:rsidRPr="00D70C5C" w:rsidRDefault="00060F23" w:rsidP="00060F23">
      <w:pPr>
        <w:jc w:val="center"/>
        <w:rPr>
          <w:b/>
          <w:szCs w:val="28"/>
        </w:rPr>
      </w:pPr>
    </w:p>
    <w:p w:rsidR="00060F23" w:rsidRPr="00D70C5C" w:rsidRDefault="00060F23" w:rsidP="00060F23">
      <w:pPr>
        <w:jc w:val="center"/>
        <w:rPr>
          <w:b/>
          <w:szCs w:val="28"/>
        </w:rPr>
      </w:pPr>
      <w:r w:rsidRPr="00D70C5C">
        <w:rPr>
          <w:b/>
          <w:szCs w:val="28"/>
        </w:rPr>
        <w:t>Общие положения</w:t>
      </w:r>
    </w:p>
    <w:p w:rsidR="00060F23" w:rsidRPr="00D70C5C" w:rsidRDefault="00060F23" w:rsidP="00060F23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4789"/>
      </w:tblGrid>
      <w:tr w:rsidR="00060F23" w:rsidRPr="00D70C5C" w:rsidTr="006D46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060F23" w:rsidRPr="00D70C5C" w:rsidRDefault="00060F23" w:rsidP="006D4628">
            <w:pPr>
              <w:rPr>
                <w:rFonts w:eastAsia="Calibri"/>
              </w:rPr>
            </w:pPr>
            <w:r w:rsidRPr="00D70C5C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060F23" w:rsidRPr="00D70C5C" w:rsidRDefault="00060F23" w:rsidP="006D4628">
            <w:pPr>
              <w:rPr>
                <w:rFonts w:eastAsia="Calibri"/>
              </w:rPr>
            </w:pPr>
            <w:r w:rsidRPr="00D70C5C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060F23" w:rsidRPr="00D70C5C" w:rsidTr="006D46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060F23" w:rsidRPr="00D70C5C" w:rsidRDefault="00060F23" w:rsidP="006D4628">
            <w:pPr>
              <w:rPr>
                <w:rFonts w:eastAsia="Calibri"/>
              </w:rPr>
            </w:pPr>
            <w:r w:rsidRPr="00D70C5C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060F23" w:rsidRPr="00D70C5C" w:rsidRDefault="00060F23" w:rsidP="006D4628">
            <w:pPr>
              <w:rPr>
                <w:rFonts w:eastAsia="Calibri"/>
              </w:rPr>
            </w:pPr>
            <w:r w:rsidRPr="00D70C5C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060F23" w:rsidRPr="00D70C5C" w:rsidRDefault="00060F23" w:rsidP="00060F23"/>
    <w:p w:rsidR="00060F23" w:rsidRPr="00D70C5C" w:rsidRDefault="00060F23" w:rsidP="00060F23">
      <w:pPr>
        <w:jc w:val="center"/>
        <w:rPr>
          <w:b/>
          <w:szCs w:val="28"/>
        </w:rPr>
      </w:pPr>
      <w:r w:rsidRPr="00D70C5C">
        <w:rPr>
          <w:b/>
          <w:szCs w:val="28"/>
        </w:rPr>
        <w:t xml:space="preserve">Значения результатов ведомственного проекта </w:t>
      </w:r>
    </w:p>
    <w:p w:rsidR="00060F23" w:rsidRPr="00D70C5C" w:rsidRDefault="00060F23" w:rsidP="00060F23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34"/>
        <w:gridCol w:w="1320"/>
        <w:gridCol w:w="1596"/>
        <w:gridCol w:w="1497"/>
        <w:gridCol w:w="1700"/>
        <w:gridCol w:w="1380"/>
      </w:tblGrid>
      <w:tr w:rsidR="00060F23" w:rsidRPr="00D70C5C" w:rsidTr="006D46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060F23" w:rsidRPr="00D70C5C" w:rsidRDefault="00060F23" w:rsidP="006D4628">
            <w:pPr>
              <w:ind w:hanging="35"/>
              <w:jc w:val="center"/>
              <w:rPr>
                <w:rFonts w:eastAsia="Calibri"/>
              </w:rPr>
            </w:pPr>
            <w:r w:rsidRPr="00D70C5C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  <w:r w:rsidRPr="00D70C5C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060F23" w:rsidRPr="00D70C5C" w:rsidRDefault="00060F23" w:rsidP="006D46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70C5C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060F23" w:rsidRPr="00D70C5C" w:rsidRDefault="00060F23" w:rsidP="006D46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70C5C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spacing w:val="-2"/>
              </w:rPr>
            </w:pPr>
            <w:r w:rsidRPr="00D70C5C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060F23" w:rsidRPr="00D70C5C" w:rsidTr="006D46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spacing w:val="-2"/>
                <w:lang w:val="en-US"/>
              </w:rPr>
            </w:pPr>
            <w:r w:rsidRPr="00D70C5C">
              <w:rPr>
                <w:rFonts w:eastAsia="Calibri"/>
                <w:shd w:val="clear" w:color="auto" w:fill="FFFFFF"/>
              </w:rPr>
              <w:t>2024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spacing w:val="-2"/>
              </w:rPr>
            </w:pPr>
            <w:r w:rsidRPr="00D70C5C">
              <w:rPr>
                <w:rFonts w:eastAsia="Calibri"/>
                <w:shd w:val="clear" w:color="auto" w:fill="FFFFFF"/>
              </w:rPr>
              <w:t xml:space="preserve">2025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  <w:r w:rsidRPr="00D70C5C">
              <w:rPr>
                <w:rFonts w:eastAsia="Calibri"/>
                <w:shd w:val="clear" w:color="auto" w:fill="FFFFFF"/>
              </w:rPr>
              <w:t xml:space="preserve">2026 год </w:t>
            </w:r>
          </w:p>
        </w:tc>
      </w:tr>
      <w:tr w:rsidR="00060F23" w:rsidRPr="00D70C5C" w:rsidTr="006D46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060F23" w:rsidRPr="00D70C5C" w:rsidRDefault="00060F23" w:rsidP="006D4628">
            <w:pPr>
              <w:ind w:right="-11"/>
              <w:jc w:val="center"/>
              <w:rPr>
                <w:rFonts w:eastAsia="Calibri"/>
              </w:rPr>
            </w:pPr>
            <w:r w:rsidRPr="00D70C5C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  <w:r w:rsidRPr="00D70C5C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  <w:spacing w:val="-2"/>
              </w:rPr>
            </w:pPr>
            <w:r w:rsidRPr="00D70C5C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  <w:spacing w:val="-2"/>
              </w:rPr>
            </w:pPr>
            <w:r w:rsidRPr="00D70C5C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spacing w:val="-2"/>
              </w:rPr>
            </w:pPr>
            <w:r w:rsidRPr="00D70C5C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spacing w:val="-2"/>
              </w:rPr>
            </w:pPr>
            <w:r w:rsidRPr="00D70C5C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  <w:r w:rsidRPr="00D70C5C">
              <w:rPr>
                <w:rFonts w:eastAsia="Calibri"/>
              </w:rPr>
              <w:t>7</w:t>
            </w:r>
          </w:p>
        </w:tc>
      </w:tr>
      <w:tr w:rsidR="00060F23" w:rsidRPr="00D70C5C" w:rsidTr="006D4628">
        <w:trPr>
          <w:jc w:val="center"/>
        </w:trPr>
        <w:tc>
          <w:tcPr>
            <w:tcW w:w="379" w:type="pct"/>
            <w:shd w:val="clear" w:color="auto" w:fill="auto"/>
          </w:tcPr>
          <w:p w:rsidR="00060F23" w:rsidRPr="00D70C5C" w:rsidRDefault="00060F23" w:rsidP="006D46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060F23" w:rsidRPr="00D70C5C" w:rsidRDefault="00060F23" w:rsidP="006D46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060F23" w:rsidRPr="00D70C5C" w:rsidRDefault="00060F23" w:rsidP="006D4628">
            <w:pPr>
              <w:jc w:val="center"/>
              <w:rPr>
                <w:rFonts w:eastAsia="Calibri"/>
              </w:rPr>
            </w:pPr>
          </w:p>
        </w:tc>
      </w:tr>
    </w:tbl>
    <w:p w:rsidR="00060F23" w:rsidRPr="00D70C5C" w:rsidRDefault="00060F23" w:rsidP="00060F23">
      <w:pPr>
        <w:jc w:val="center"/>
        <w:rPr>
          <w:b/>
          <w:spacing w:val="20"/>
          <w:szCs w:val="28"/>
        </w:rPr>
      </w:pPr>
    </w:p>
    <w:p w:rsidR="00060F23" w:rsidRPr="009B2E5E" w:rsidRDefault="00060F23" w:rsidP="00060F23">
      <w:pPr>
        <w:jc w:val="center"/>
        <w:rPr>
          <w:b/>
          <w:color w:val="548DD4" w:themeColor="text2" w:themeTint="99"/>
          <w:spacing w:val="20"/>
          <w:szCs w:val="28"/>
        </w:rPr>
      </w:pPr>
    </w:p>
    <w:p w:rsidR="00060F23" w:rsidRPr="00D70C5C" w:rsidRDefault="00060F23" w:rsidP="00060F23">
      <w:pPr>
        <w:jc w:val="center"/>
        <w:rPr>
          <w:b/>
          <w:spacing w:val="20"/>
          <w:szCs w:val="28"/>
        </w:rPr>
      </w:pPr>
      <w:r w:rsidRPr="00D70C5C">
        <w:rPr>
          <w:b/>
          <w:spacing w:val="20"/>
          <w:szCs w:val="28"/>
        </w:rPr>
        <w:t>Раздел 4. ПАСПОРТА</w:t>
      </w:r>
    </w:p>
    <w:p w:rsidR="00060F23" w:rsidRPr="00D70C5C" w:rsidRDefault="00060F23" w:rsidP="00060F23">
      <w:pPr>
        <w:jc w:val="center"/>
        <w:rPr>
          <w:b/>
          <w:szCs w:val="28"/>
        </w:rPr>
      </w:pPr>
      <w:r w:rsidRPr="00D70C5C">
        <w:rPr>
          <w:b/>
          <w:szCs w:val="28"/>
        </w:rPr>
        <w:t>комплексов процессных мероприятий</w:t>
      </w:r>
    </w:p>
    <w:p w:rsidR="00060F23" w:rsidRPr="00D70C5C" w:rsidRDefault="00060F23" w:rsidP="00060F23">
      <w:pPr>
        <w:jc w:val="center"/>
        <w:rPr>
          <w:b/>
          <w:spacing w:val="20"/>
          <w:sz w:val="28"/>
          <w:szCs w:val="28"/>
        </w:rPr>
      </w:pPr>
    </w:p>
    <w:p w:rsidR="00060F23" w:rsidRPr="00D70C5C" w:rsidRDefault="00060F23" w:rsidP="00060F23">
      <w:pPr>
        <w:jc w:val="center"/>
        <w:rPr>
          <w:b/>
          <w:spacing w:val="20"/>
          <w:sz w:val="28"/>
          <w:szCs w:val="28"/>
        </w:rPr>
      </w:pPr>
      <w:r w:rsidRPr="00D70C5C">
        <w:rPr>
          <w:b/>
          <w:spacing w:val="20"/>
          <w:sz w:val="28"/>
          <w:szCs w:val="28"/>
        </w:rPr>
        <w:t>ПАСПОРТ</w:t>
      </w:r>
    </w:p>
    <w:p w:rsidR="00060F23" w:rsidRPr="00D70C5C" w:rsidRDefault="00060F23" w:rsidP="00060F23">
      <w:pPr>
        <w:jc w:val="center"/>
        <w:rPr>
          <w:b/>
          <w:sz w:val="28"/>
          <w:szCs w:val="28"/>
        </w:rPr>
      </w:pPr>
      <w:r w:rsidRPr="00D70C5C">
        <w:rPr>
          <w:b/>
          <w:sz w:val="28"/>
          <w:szCs w:val="28"/>
        </w:rPr>
        <w:t>комплекса процессных мероприятий</w:t>
      </w:r>
    </w:p>
    <w:p w:rsidR="00060F23" w:rsidRPr="00D70C5C" w:rsidRDefault="00060F23" w:rsidP="00060F23">
      <w:pPr>
        <w:jc w:val="center"/>
        <w:rPr>
          <w:b/>
          <w:i/>
          <w:sz w:val="28"/>
          <w:szCs w:val="28"/>
        </w:rPr>
      </w:pPr>
      <w:r w:rsidRPr="00D70C5C">
        <w:rPr>
          <w:b/>
          <w:sz w:val="28"/>
          <w:szCs w:val="28"/>
        </w:rPr>
        <w:t xml:space="preserve">«Развитие сети автомобильных дорог местного значения вне границ населенных пунктов» </w:t>
      </w:r>
    </w:p>
    <w:p w:rsidR="00060F23" w:rsidRPr="00D70C5C" w:rsidRDefault="00060F23" w:rsidP="00060F23">
      <w:pPr>
        <w:jc w:val="center"/>
        <w:rPr>
          <w:b/>
          <w:sz w:val="28"/>
          <w:szCs w:val="28"/>
        </w:rPr>
      </w:pPr>
    </w:p>
    <w:p w:rsidR="00060F23" w:rsidRPr="00D70C5C" w:rsidRDefault="00060F23" w:rsidP="00060F23">
      <w:pPr>
        <w:jc w:val="center"/>
        <w:rPr>
          <w:b/>
          <w:sz w:val="28"/>
          <w:szCs w:val="28"/>
        </w:rPr>
      </w:pPr>
      <w:r w:rsidRPr="00D70C5C">
        <w:rPr>
          <w:b/>
          <w:sz w:val="28"/>
          <w:szCs w:val="28"/>
        </w:rPr>
        <w:t>Общие положения</w:t>
      </w:r>
    </w:p>
    <w:p w:rsidR="00060F23" w:rsidRPr="00D70C5C" w:rsidRDefault="00060F23" w:rsidP="00060F2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6077"/>
      </w:tblGrid>
      <w:tr w:rsidR="00D70C5C" w:rsidRPr="00D70C5C" w:rsidTr="006D4628">
        <w:trPr>
          <w:trHeight w:val="1042"/>
          <w:jc w:val="center"/>
        </w:trPr>
        <w:tc>
          <w:tcPr>
            <w:tcW w:w="1935" w:type="pct"/>
            <w:shd w:val="clear" w:color="auto" w:fill="auto"/>
            <w:vAlign w:val="center"/>
          </w:tcPr>
          <w:p w:rsidR="00060F23" w:rsidRPr="00D70C5C" w:rsidRDefault="00060F23" w:rsidP="006D4628">
            <w:pPr>
              <w:rPr>
                <w:rFonts w:eastAsia="Calibri"/>
              </w:rPr>
            </w:pPr>
            <w:r w:rsidRPr="00D70C5C">
              <w:t>Ответственный за разработку и реализацию комплекса процессных мероприятий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060F23" w:rsidRPr="00D70C5C" w:rsidRDefault="00060F23" w:rsidP="00A97607">
            <w:pPr>
              <w:autoSpaceDE w:val="0"/>
              <w:autoSpaceDN w:val="0"/>
              <w:adjustRightInd w:val="0"/>
              <w:jc w:val="both"/>
            </w:pPr>
            <w:r w:rsidRPr="00D70C5C">
              <w:t>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А.М., начальник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Волкова М.О.</w:t>
            </w:r>
          </w:p>
        </w:tc>
      </w:tr>
      <w:tr w:rsidR="00060F23" w:rsidRPr="00D70C5C" w:rsidTr="006D4628">
        <w:trPr>
          <w:trHeight w:val="700"/>
          <w:jc w:val="center"/>
        </w:trPr>
        <w:tc>
          <w:tcPr>
            <w:tcW w:w="1935" w:type="pct"/>
            <w:shd w:val="clear" w:color="auto" w:fill="auto"/>
            <w:vAlign w:val="center"/>
          </w:tcPr>
          <w:p w:rsidR="00060F23" w:rsidRPr="00D70C5C" w:rsidRDefault="00060F23" w:rsidP="006D4628">
            <w:pPr>
              <w:rPr>
                <w:rFonts w:eastAsia="Calibri"/>
              </w:rPr>
            </w:pPr>
            <w:r w:rsidRPr="00D70C5C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060F23" w:rsidRPr="00D70C5C" w:rsidRDefault="00060F23" w:rsidP="006D4628">
            <w:pPr>
              <w:jc w:val="both"/>
            </w:pPr>
            <w:r w:rsidRPr="00D70C5C">
              <w:rPr>
                <w:rFonts w:eastAsia="Calibri"/>
              </w:rPr>
              <w:t xml:space="preserve">муниципальная программа </w:t>
            </w:r>
            <w:r w:rsidRPr="00D70C5C">
              <w:t xml:space="preserve">«Развитие дорожно-транспортного комплекса муниципального образования «Дорогобужский район» Смоленской области» </w:t>
            </w:r>
          </w:p>
        </w:tc>
      </w:tr>
    </w:tbl>
    <w:p w:rsidR="00060F23" w:rsidRPr="009B2E5E" w:rsidRDefault="00060F23" w:rsidP="00060F23">
      <w:pPr>
        <w:rPr>
          <w:color w:val="548DD4" w:themeColor="text2" w:themeTint="99"/>
        </w:rPr>
      </w:pPr>
    </w:p>
    <w:p w:rsidR="00060F23" w:rsidRPr="00A14BC5" w:rsidRDefault="00060F23" w:rsidP="00060F23">
      <w:pPr>
        <w:ind w:left="1418" w:right="1984"/>
        <w:jc w:val="center"/>
        <w:rPr>
          <w:b/>
          <w:sz w:val="28"/>
          <w:szCs w:val="28"/>
        </w:rPr>
      </w:pPr>
      <w:r w:rsidRPr="00A14BC5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060F23" w:rsidRPr="00A14BC5" w:rsidRDefault="00060F23" w:rsidP="00060F23">
      <w:pPr>
        <w:jc w:val="center"/>
        <w:rPr>
          <w:b/>
          <w:szCs w:val="28"/>
        </w:rPr>
      </w:pPr>
      <w:r w:rsidRPr="00A14BC5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775"/>
        <w:gridCol w:w="1160"/>
        <w:gridCol w:w="1829"/>
        <w:gridCol w:w="891"/>
        <w:gridCol w:w="891"/>
        <w:gridCol w:w="867"/>
      </w:tblGrid>
      <w:tr w:rsidR="00A97607" w:rsidRPr="00A14BC5" w:rsidTr="006D4628">
        <w:trPr>
          <w:tblHeader/>
          <w:jc w:val="center"/>
        </w:trPr>
        <w:tc>
          <w:tcPr>
            <w:tcW w:w="245" w:type="pct"/>
            <w:vMerge w:val="restart"/>
            <w:shd w:val="clear" w:color="auto" w:fill="auto"/>
          </w:tcPr>
          <w:p w:rsidR="00060F23" w:rsidRPr="00A14BC5" w:rsidRDefault="00060F23" w:rsidP="006D4628">
            <w:pPr>
              <w:ind w:right="-121"/>
              <w:jc w:val="center"/>
              <w:rPr>
                <w:rFonts w:eastAsia="Calibri"/>
              </w:rPr>
            </w:pPr>
            <w:r w:rsidRPr="00A14BC5">
              <w:rPr>
                <w:rFonts w:eastAsia="Calibri"/>
              </w:rPr>
              <w:t>№ п/п</w:t>
            </w:r>
          </w:p>
        </w:tc>
        <w:tc>
          <w:tcPr>
            <w:tcW w:w="1907" w:type="pct"/>
            <w:vMerge w:val="restart"/>
            <w:shd w:val="clear" w:color="auto" w:fill="auto"/>
          </w:tcPr>
          <w:p w:rsidR="00060F23" w:rsidRPr="00A14BC5" w:rsidRDefault="00060F23" w:rsidP="006D4628">
            <w:pPr>
              <w:jc w:val="center"/>
              <w:rPr>
                <w:rFonts w:eastAsia="Calibri"/>
              </w:rPr>
            </w:pPr>
            <w:r w:rsidRPr="00A14BC5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060F23" w:rsidRPr="00A14BC5" w:rsidRDefault="00060F23" w:rsidP="006D46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14BC5">
              <w:rPr>
                <w:rFonts w:eastAsia="Calibri"/>
              </w:rPr>
              <w:t>Единица измерения</w:t>
            </w:r>
          </w:p>
        </w:tc>
        <w:tc>
          <w:tcPr>
            <w:tcW w:w="924" w:type="pct"/>
            <w:vMerge w:val="restart"/>
            <w:shd w:val="clear" w:color="auto" w:fill="auto"/>
          </w:tcPr>
          <w:p w:rsidR="00060F23" w:rsidRPr="00A14BC5" w:rsidRDefault="00060F23" w:rsidP="006D46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14BC5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338" w:type="pct"/>
            <w:gridSpan w:val="3"/>
            <w:shd w:val="clear" w:color="auto" w:fill="auto"/>
            <w:vAlign w:val="center"/>
          </w:tcPr>
          <w:p w:rsidR="00060F23" w:rsidRPr="00A14BC5" w:rsidRDefault="00060F23" w:rsidP="006D4628">
            <w:pPr>
              <w:jc w:val="center"/>
              <w:rPr>
                <w:spacing w:val="-2"/>
              </w:rPr>
            </w:pPr>
            <w:r w:rsidRPr="00A14BC5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A97607" w:rsidRPr="00A14BC5" w:rsidTr="006D4628">
        <w:trPr>
          <w:trHeight w:val="448"/>
          <w:tblHeader/>
          <w:jc w:val="center"/>
        </w:trPr>
        <w:tc>
          <w:tcPr>
            <w:tcW w:w="245" w:type="pct"/>
            <w:vMerge/>
            <w:shd w:val="clear" w:color="auto" w:fill="auto"/>
          </w:tcPr>
          <w:p w:rsidR="00060F23" w:rsidRPr="00A14BC5" w:rsidRDefault="00060F23" w:rsidP="006D4628">
            <w:pPr>
              <w:jc w:val="center"/>
              <w:rPr>
                <w:rFonts w:eastAsia="Calibri"/>
              </w:rPr>
            </w:pP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060F23" w:rsidRPr="00A14BC5" w:rsidRDefault="00060F23" w:rsidP="006D4628">
            <w:pPr>
              <w:jc w:val="center"/>
              <w:rPr>
                <w:rFonts w:eastAsia="Calibri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060F23" w:rsidRPr="00A14BC5" w:rsidRDefault="00060F23" w:rsidP="006D46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924" w:type="pct"/>
            <w:vMerge/>
            <w:shd w:val="clear" w:color="auto" w:fill="auto"/>
          </w:tcPr>
          <w:p w:rsidR="00060F23" w:rsidRPr="00A14BC5" w:rsidRDefault="00060F23" w:rsidP="006D46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450" w:type="pct"/>
            <w:shd w:val="clear" w:color="auto" w:fill="auto"/>
          </w:tcPr>
          <w:p w:rsidR="00060F23" w:rsidRPr="00A14BC5" w:rsidRDefault="00060F23" w:rsidP="006D4628">
            <w:pPr>
              <w:jc w:val="center"/>
              <w:rPr>
                <w:spacing w:val="-2"/>
              </w:rPr>
            </w:pPr>
            <w:r w:rsidRPr="00A14BC5">
              <w:rPr>
                <w:spacing w:val="-2"/>
              </w:rPr>
              <w:t>2024 год</w:t>
            </w:r>
          </w:p>
        </w:tc>
        <w:tc>
          <w:tcPr>
            <w:tcW w:w="450" w:type="pct"/>
            <w:shd w:val="clear" w:color="auto" w:fill="auto"/>
          </w:tcPr>
          <w:p w:rsidR="00060F23" w:rsidRPr="00A14BC5" w:rsidRDefault="00060F23" w:rsidP="006D4628">
            <w:pPr>
              <w:jc w:val="center"/>
              <w:rPr>
                <w:spacing w:val="-2"/>
              </w:rPr>
            </w:pPr>
            <w:r w:rsidRPr="00A14BC5">
              <w:rPr>
                <w:spacing w:val="-2"/>
              </w:rPr>
              <w:t>2025</w:t>
            </w:r>
          </w:p>
          <w:p w:rsidR="00060F23" w:rsidRPr="00A14BC5" w:rsidRDefault="00060F23" w:rsidP="006D4628">
            <w:pPr>
              <w:jc w:val="center"/>
              <w:rPr>
                <w:spacing w:val="-2"/>
              </w:rPr>
            </w:pPr>
            <w:r w:rsidRPr="00A14BC5">
              <w:rPr>
                <w:spacing w:val="-2"/>
              </w:rPr>
              <w:t>год</w:t>
            </w:r>
          </w:p>
        </w:tc>
        <w:tc>
          <w:tcPr>
            <w:tcW w:w="438" w:type="pct"/>
            <w:shd w:val="clear" w:color="auto" w:fill="auto"/>
          </w:tcPr>
          <w:p w:rsidR="00060F23" w:rsidRPr="00A14BC5" w:rsidRDefault="00060F23" w:rsidP="006D4628">
            <w:pPr>
              <w:jc w:val="center"/>
              <w:rPr>
                <w:rFonts w:eastAsia="Calibri"/>
              </w:rPr>
            </w:pPr>
            <w:r w:rsidRPr="00A14BC5">
              <w:rPr>
                <w:rFonts w:eastAsia="Calibri"/>
              </w:rPr>
              <w:t>2026 год</w:t>
            </w:r>
          </w:p>
        </w:tc>
      </w:tr>
      <w:tr w:rsidR="00A97607" w:rsidRPr="00A14BC5" w:rsidTr="006D4628">
        <w:trPr>
          <w:trHeight w:val="282"/>
          <w:tblHeader/>
          <w:jc w:val="center"/>
        </w:trPr>
        <w:tc>
          <w:tcPr>
            <w:tcW w:w="245" w:type="pct"/>
            <w:shd w:val="clear" w:color="auto" w:fill="auto"/>
          </w:tcPr>
          <w:p w:rsidR="00060F23" w:rsidRPr="00A14BC5" w:rsidRDefault="00060F23" w:rsidP="006D4628">
            <w:pPr>
              <w:jc w:val="center"/>
              <w:rPr>
                <w:rFonts w:eastAsia="Calibri"/>
              </w:rPr>
            </w:pPr>
            <w:r w:rsidRPr="00A14BC5">
              <w:rPr>
                <w:rFonts w:eastAsia="Calibri"/>
              </w:rPr>
              <w:t>1</w:t>
            </w:r>
          </w:p>
        </w:tc>
        <w:tc>
          <w:tcPr>
            <w:tcW w:w="1907" w:type="pct"/>
            <w:shd w:val="clear" w:color="auto" w:fill="auto"/>
            <w:vAlign w:val="center"/>
          </w:tcPr>
          <w:p w:rsidR="00060F23" w:rsidRPr="00A14BC5" w:rsidRDefault="00060F23" w:rsidP="006D4628">
            <w:pPr>
              <w:jc w:val="center"/>
              <w:rPr>
                <w:rFonts w:eastAsia="Calibri"/>
              </w:rPr>
            </w:pPr>
            <w:r w:rsidRPr="00A14BC5">
              <w:rPr>
                <w:rFonts w:eastAsia="Calibri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060F23" w:rsidRPr="00A14BC5" w:rsidRDefault="00060F23" w:rsidP="006D4628">
            <w:pPr>
              <w:jc w:val="center"/>
              <w:rPr>
                <w:rFonts w:eastAsia="Calibri"/>
                <w:spacing w:val="-2"/>
              </w:rPr>
            </w:pPr>
            <w:r w:rsidRPr="00A14BC5">
              <w:rPr>
                <w:rFonts w:eastAsia="Calibri"/>
                <w:spacing w:val="-2"/>
              </w:rPr>
              <w:t>3</w:t>
            </w:r>
          </w:p>
        </w:tc>
        <w:tc>
          <w:tcPr>
            <w:tcW w:w="924" w:type="pct"/>
            <w:shd w:val="clear" w:color="auto" w:fill="auto"/>
          </w:tcPr>
          <w:p w:rsidR="00060F23" w:rsidRPr="00A14BC5" w:rsidRDefault="00060F23" w:rsidP="006D4628">
            <w:pPr>
              <w:jc w:val="center"/>
              <w:rPr>
                <w:rFonts w:eastAsia="Calibri"/>
                <w:spacing w:val="-2"/>
              </w:rPr>
            </w:pPr>
            <w:r w:rsidRPr="00A14BC5">
              <w:rPr>
                <w:rFonts w:eastAsia="Calibri"/>
                <w:spacing w:val="-2"/>
              </w:rPr>
              <w:t>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0F23" w:rsidRPr="00A14BC5" w:rsidRDefault="00060F23" w:rsidP="006D4628">
            <w:pPr>
              <w:jc w:val="center"/>
              <w:rPr>
                <w:spacing w:val="-2"/>
              </w:rPr>
            </w:pPr>
            <w:r w:rsidRPr="00A14BC5">
              <w:rPr>
                <w:spacing w:val="-2"/>
              </w:rPr>
              <w:t>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0F23" w:rsidRPr="00A14BC5" w:rsidRDefault="00060F23" w:rsidP="006D4628">
            <w:pPr>
              <w:jc w:val="center"/>
              <w:rPr>
                <w:spacing w:val="-2"/>
              </w:rPr>
            </w:pPr>
            <w:r w:rsidRPr="00A14BC5">
              <w:rPr>
                <w:spacing w:val="-2"/>
              </w:rP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60F23" w:rsidRPr="00A14BC5" w:rsidRDefault="00060F23" w:rsidP="006D4628">
            <w:pPr>
              <w:jc w:val="center"/>
              <w:rPr>
                <w:rFonts w:eastAsia="Calibri"/>
              </w:rPr>
            </w:pPr>
            <w:r w:rsidRPr="00A14BC5">
              <w:rPr>
                <w:rFonts w:eastAsia="Calibri"/>
              </w:rPr>
              <w:t>7</w:t>
            </w:r>
          </w:p>
        </w:tc>
      </w:tr>
      <w:tr w:rsidR="00A97607" w:rsidRPr="00A14BC5" w:rsidTr="006D4628">
        <w:trPr>
          <w:trHeight w:val="433"/>
          <w:jc w:val="center"/>
        </w:trPr>
        <w:tc>
          <w:tcPr>
            <w:tcW w:w="245" w:type="pct"/>
            <w:shd w:val="clear" w:color="auto" w:fill="auto"/>
          </w:tcPr>
          <w:p w:rsidR="00060F23" w:rsidRPr="00A14BC5" w:rsidRDefault="00060F23" w:rsidP="006D4628">
            <w:pPr>
              <w:spacing w:line="230" w:lineRule="auto"/>
              <w:rPr>
                <w:rFonts w:eastAsia="Calibri"/>
                <w:spacing w:val="-2"/>
              </w:rPr>
            </w:pPr>
            <w:r w:rsidRPr="00A14BC5">
              <w:rPr>
                <w:rFonts w:eastAsia="Calibri"/>
                <w:spacing w:val="-2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060F23" w:rsidRPr="00A14BC5" w:rsidRDefault="00060F23" w:rsidP="006D4628">
            <w:pPr>
              <w:jc w:val="both"/>
              <w:rPr>
                <w:b/>
              </w:rPr>
            </w:pPr>
            <w:r w:rsidRPr="00A14BC5">
              <w:t>Протяженность автомобильных дорог общего пользования местного значения вне границ населенных пунктов, соответствующих нормативным требованиям к транспортно-эксплуатационным показателям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60F23" w:rsidRPr="00A14BC5" w:rsidRDefault="00060F23" w:rsidP="006D4628">
            <w:pPr>
              <w:spacing w:line="230" w:lineRule="auto"/>
              <w:jc w:val="center"/>
              <w:rPr>
                <w:spacing w:val="-2"/>
              </w:rPr>
            </w:pPr>
            <w:r w:rsidRPr="00A14BC5">
              <w:t>км.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060F23" w:rsidRPr="00A14BC5" w:rsidRDefault="00060F23" w:rsidP="006D4628">
            <w:pPr>
              <w:spacing w:line="230" w:lineRule="auto"/>
              <w:jc w:val="center"/>
              <w:rPr>
                <w:spacing w:val="-2"/>
              </w:rPr>
            </w:pPr>
            <w:r w:rsidRPr="00A14BC5">
              <w:rPr>
                <w:spacing w:val="-2"/>
              </w:rPr>
              <w:t>31,6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0F23" w:rsidRPr="00A14BC5" w:rsidRDefault="00060F23" w:rsidP="006D4628">
            <w:pPr>
              <w:jc w:val="center"/>
            </w:pPr>
            <w:r w:rsidRPr="00A14BC5">
              <w:t>31,8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0F23" w:rsidRPr="00A14BC5" w:rsidRDefault="00060F23" w:rsidP="006D4628">
            <w:pPr>
              <w:jc w:val="center"/>
            </w:pPr>
            <w:r w:rsidRPr="00A14BC5">
              <w:t>32,0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60F23" w:rsidRPr="00A14BC5" w:rsidRDefault="00060F23" w:rsidP="006D4628">
            <w:pPr>
              <w:jc w:val="center"/>
            </w:pPr>
            <w:r w:rsidRPr="00A14BC5">
              <w:t>32,2</w:t>
            </w:r>
          </w:p>
        </w:tc>
      </w:tr>
      <w:tr w:rsidR="00A97607" w:rsidRPr="00A14BC5" w:rsidTr="006D4628">
        <w:trPr>
          <w:trHeight w:val="433"/>
          <w:jc w:val="center"/>
        </w:trPr>
        <w:tc>
          <w:tcPr>
            <w:tcW w:w="245" w:type="pct"/>
            <w:shd w:val="clear" w:color="auto" w:fill="auto"/>
          </w:tcPr>
          <w:p w:rsidR="00060F23" w:rsidRPr="00A14BC5" w:rsidRDefault="00060F23" w:rsidP="006D4628">
            <w:pPr>
              <w:spacing w:line="230" w:lineRule="auto"/>
              <w:rPr>
                <w:rFonts w:eastAsia="Calibri"/>
                <w:spacing w:val="-2"/>
              </w:rPr>
            </w:pPr>
            <w:r w:rsidRPr="00A14BC5">
              <w:rPr>
                <w:rFonts w:eastAsia="Calibri"/>
                <w:spacing w:val="-2"/>
              </w:rPr>
              <w:t>2</w:t>
            </w:r>
          </w:p>
        </w:tc>
        <w:tc>
          <w:tcPr>
            <w:tcW w:w="1907" w:type="pct"/>
            <w:shd w:val="clear" w:color="auto" w:fill="auto"/>
          </w:tcPr>
          <w:p w:rsidR="00060F23" w:rsidRPr="00A14BC5" w:rsidRDefault="00060F23" w:rsidP="006D46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14BC5">
              <w:t>Убираемая площадь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60F23" w:rsidRPr="00A14BC5" w:rsidRDefault="00060F23" w:rsidP="006D46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A14BC5">
              <w:t xml:space="preserve">тыс. </w:t>
            </w:r>
            <w:r w:rsidRPr="00A14BC5">
              <w:rPr>
                <w:shd w:val="clear" w:color="auto" w:fill="FFFFFF"/>
              </w:rPr>
              <w:t>м²</w:t>
            </w:r>
          </w:p>
        </w:tc>
        <w:tc>
          <w:tcPr>
            <w:tcW w:w="924" w:type="pct"/>
            <w:shd w:val="clear" w:color="auto" w:fill="auto"/>
          </w:tcPr>
          <w:p w:rsidR="00060F23" w:rsidRPr="00A14BC5" w:rsidRDefault="00060F23" w:rsidP="006D4628">
            <w:pPr>
              <w:jc w:val="center"/>
            </w:pPr>
            <w:r w:rsidRPr="00A14BC5">
              <w:t>269,6</w:t>
            </w:r>
          </w:p>
        </w:tc>
        <w:tc>
          <w:tcPr>
            <w:tcW w:w="450" w:type="pct"/>
            <w:shd w:val="clear" w:color="auto" w:fill="auto"/>
          </w:tcPr>
          <w:p w:rsidR="00060F23" w:rsidRPr="00A14BC5" w:rsidRDefault="00060F23" w:rsidP="006D4628">
            <w:pPr>
              <w:jc w:val="center"/>
            </w:pPr>
            <w:r w:rsidRPr="00A14BC5">
              <w:t>269,6</w:t>
            </w:r>
          </w:p>
        </w:tc>
        <w:tc>
          <w:tcPr>
            <w:tcW w:w="450" w:type="pct"/>
            <w:shd w:val="clear" w:color="auto" w:fill="auto"/>
          </w:tcPr>
          <w:p w:rsidR="00060F23" w:rsidRPr="00A14BC5" w:rsidRDefault="00060F23" w:rsidP="006D4628">
            <w:pPr>
              <w:jc w:val="center"/>
            </w:pPr>
            <w:r w:rsidRPr="00A14BC5">
              <w:t>269,6</w:t>
            </w:r>
          </w:p>
        </w:tc>
        <w:tc>
          <w:tcPr>
            <w:tcW w:w="438" w:type="pct"/>
            <w:shd w:val="clear" w:color="auto" w:fill="auto"/>
          </w:tcPr>
          <w:p w:rsidR="00060F23" w:rsidRPr="00A14BC5" w:rsidRDefault="00060F23" w:rsidP="006D4628">
            <w:pPr>
              <w:jc w:val="center"/>
            </w:pPr>
            <w:r w:rsidRPr="00A14BC5">
              <w:t>269,6</w:t>
            </w:r>
          </w:p>
        </w:tc>
      </w:tr>
    </w:tbl>
    <w:p w:rsidR="00060F23" w:rsidRPr="009B2E5E" w:rsidRDefault="00060F23" w:rsidP="00060F23">
      <w:pPr>
        <w:jc w:val="right"/>
        <w:rPr>
          <w:b/>
          <w:color w:val="548DD4" w:themeColor="text2" w:themeTint="99"/>
          <w:szCs w:val="28"/>
        </w:rPr>
      </w:pPr>
    </w:p>
    <w:p w:rsidR="00060F23" w:rsidRDefault="00060F23" w:rsidP="00060F23">
      <w:pPr>
        <w:autoSpaceDE w:val="0"/>
        <w:autoSpaceDN w:val="0"/>
        <w:adjustRightInd w:val="0"/>
        <w:ind w:left="1701" w:right="1700"/>
        <w:jc w:val="center"/>
        <w:rPr>
          <w:b/>
          <w:color w:val="548DD4" w:themeColor="text2" w:themeTint="99"/>
          <w:szCs w:val="28"/>
        </w:rPr>
      </w:pPr>
    </w:p>
    <w:p w:rsidR="00A97607" w:rsidRDefault="00A97607" w:rsidP="00060F23">
      <w:pPr>
        <w:autoSpaceDE w:val="0"/>
        <w:autoSpaceDN w:val="0"/>
        <w:adjustRightInd w:val="0"/>
        <w:ind w:left="1701" w:right="1700"/>
        <w:jc w:val="center"/>
        <w:rPr>
          <w:b/>
          <w:color w:val="548DD4" w:themeColor="text2" w:themeTint="99"/>
          <w:szCs w:val="28"/>
        </w:rPr>
      </w:pPr>
    </w:p>
    <w:p w:rsidR="005D0F74" w:rsidRDefault="005D0F74" w:rsidP="00060F23">
      <w:pPr>
        <w:autoSpaceDE w:val="0"/>
        <w:autoSpaceDN w:val="0"/>
        <w:adjustRightInd w:val="0"/>
        <w:ind w:left="1701" w:right="1700"/>
        <w:jc w:val="center"/>
        <w:rPr>
          <w:b/>
          <w:color w:val="548DD4" w:themeColor="text2" w:themeTint="99"/>
          <w:szCs w:val="28"/>
        </w:rPr>
      </w:pPr>
    </w:p>
    <w:p w:rsidR="005D0F74" w:rsidRDefault="005D0F74" w:rsidP="00060F23">
      <w:pPr>
        <w:autoSpaceDE w:val="0"/>
        <w:autoSpaceDN w:val="0"/>
        <w:adjustRightInd w:val="0"/>
        <w:ind w:left="1701" w:right="1700"/>
        <w:jc w:val="center"/>
        <w:rPr>
          <w:b/>
          <w:color w:val="548DD4" w:themeColor="text2" w:themeTint="99"/>
          <w:szCs w:val="28"/>
        </w:rPr>
      </w:pPr>
    </w:p>
    <w:p w:rsidR="005D0F74" w:rsidRDefault="005D0F74" w:rsidP="00060F23">
      <w:pPr>
        <w:autoSpaceDE w:val="0"/>
        <w:autoSpaceDN w:val="0"/>
        <w:adjustRightInd w:val="0"/>
        <w:ind w:left="1701" w:right="1700"/>
        <w:jc w:val="center"/>
        <w:rPr>
          <w:b/>
          <w:color w:val="548DD4" w:themeColor="text2" w:themeTint="99"/>
          <w:szCs w:val="28"/>
        </w:rPr>
      </w:pPr>
    </w:p>
    <w:p w:rsidR="005D0F74" w:rsidRDefault="005D0F74" w:rsidP="00060F23">
      <w:pPr>
        <w:autoSpaceDE w:val="0"/>
        <w:autoSpaceDN w:val="0"/>
        <w:adjustRightInd w:val="0"/>
        <w:ind w:left="1701" w:right="1700"/>
        <w:jc w:val="center"/>
        <w:rPr>
          <w:b/>
          <w:color w:val="548DD4" w:themeColor="text2" w:themeTint="99"/>
          <w:szCs w:val="28"/>
        </w:rPr>
      </w:pPr>
    </w:p>
    <w:p w:rsidR="005D0F74" w:rsidRDefault="005D0F74" w:rsidP="00060F23">
      <w:pPr>
        <w:autoSpaceDE w:val="0"/>
        <w:autoSpaceDN w:val="0"/>
        <w:adjustRightInd w:val="0"/>
        <w:ind w:left="1701" w:right="1700"/>
        <w:jc w:val="center"/>
        <w:rPr>
          <w:b/>
          <w:color w:val="548DD4" w:themeColor="text2" w:themeTint="99"/>
          <w:szCs w:val="28"/>
        </w:rPr>
      </w:pPr>
    </w:p>
    <w:p w:rsidR="00A97607" w:rsidRPr="00A97607" w:rsidRDefault="00A97607" w:rsidP="00A97607">
      <w:pPr>
        <w:jc w:val="center"/>
        <w:rPr>
          <w:b/>
          <w:spacing w:val="20"/>
          <w:sz w:val="28"/>
          <w:szCs w:val="28"/>
        </w:rPr>
      </w:pPr>
      <w:r w:rsidRPr="00A97607">
        <w:rPr>
          <w:b/>
          <w:spacing w:val="20"/>
          <w:sz w:val="28"/>
          <w:szCs w:val="28"/>
        </w:rPr>
        <w:lastRenderedPageBreak/>
        <w:t>ПАСПОРТ</w:t>
      </w:r>
    </w:p>
    <w:p w:rsidR="00A97607" w:rsidRPr="00A97607" w:rsidRDefault="00A97607" w:rsidP="00A97607">
      <w:pPr>
        <w:jc w:val="center"/>
        <w:rPr>
          <w:b/>
          <w:sz w:val="28"/>
          <w:szCs w:val="28"/>
        </w:rPr>
      </w:pPr>
      <w:r w:rsidRPr="00A97607">
        <w:rPr>
          <w:b/>
          <w:sz w:val="28"/>
          <w:szCs w:val="28"/>
        </w:rPr>
        <w:t>комплекса процессных мероприятий</w:t>
      </w:r>
    </w:p>
    <w:p w:rsidR="00A97607" w:rsidRPr="00A97607" w:rsidRDefault="00A97607" w:rsidP="00A97607">
      <w:pPr>
        <w:jc w:val="center"/>
        <w:rPr>
          <w:b/>
          <w:i/>
          <w:sz w:val="28"/>
          <w:szCs w:val="28"/>
        </w:rPr>
      </w:pPr>
      <w:r w:rsidRPr="00A97607">
        <w:rPr>
          <w:b/>
          <w:sz w:val="28"/>
          <w:szCs w:val="28"/>
        </w:rPr>
        <w:t xml:space="preserve">«Обновление подвижного состава пассажирского транспорта общего пользования» </w:t>
      </w:r>
    </w:p>
    <w:p w:rsidR="00A97607" w:rsidRPr="00A97607" w:rsidRDefault="00A97607" w:rsidP="00A97607">
      <w:pPr>
        <w:jc w:val="center"/>
        <w:rPr>
          <w:b/>
          <w:sz w:val="28"/>
          <w:szCs w:val="28"/>
        </w:rPr>
      </w:pPr>
    </w:p>
    <w:p w:rsidR="00A97607" w:rsidRPr="00A97607" w:rsidRDefault="00A97607" w:rsidP="00A97607">
      <w:pPr>
        <w:jc w:val="center"/>
        <w:rPr>
          <w:b/>
          <w:sz w:val="28"/>
          <w:szCs w:val="28"/>
        </w:rPr>
      </w:pPr>
      <w:r w:rsidRPr="00A97607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6077"/>
      </w:tblGrid>
      <w:tr w:rsidR="00A97607" w:rsidRPr="00A97607" w:rsidTr="00F83142">
        <w:trPr>
          <w:trHeight w:val="1042"/>
          <w:jc w:val="center"/>
        </w:trPr>
        <w:tc>
          <w:tcPr>
            <w:tcW w:w="1935" w:type="pct"/>
            <w:shd w:val="clear" w:color="auto" w:fill="auto"/>
            <w:vAlign w:val="center"/>
          </w:tcPr>
          <w:p w:rsidR="00A97607" w:rsidRPr="00A97607" w:rsidRDefault="00A97607" w:rsidP="00F83142">
            <w:pPr>
              <w:rPr>
                <w:rFonts w:eastAsia="Calibri"/>
              </w:rPr>
            </w:pPr>
            <w:r w:rsidRPr="00A97607">
              <w:t>Ответственный за разработку и реализацию комплекса процессных мероприятий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A97607" w:rsidRPr="00A97607" w:rsidRDefault="00A97607" w:rsidP="00A97607">
            <w:pPr>
              <w:autoSpaceDE w:val="0"/>
              <w:autoSpaceDN w:val="0"/>
              <w:adjustRightInd w:val="0"/>
              <w:jc w:val="both"/>
            </w:pPr>
            <w:r w:rsidRPr="00A97607">
              <w:t xml:space="preserve">Заместитель Главы муниципального образования «Дорогобужский район» Смоленской области – председатель комитета по экономике и перспективному развитию Бушинский С.М. </w:t>
            </w:r>
          </w:p>
        </w:tc>
      </w:tr>
      <w:tr w:rsidR="00A97607" w:rsidRPr="00A97607" w:rsidTr="00F83142">
        <w:trPr>
          <w:trHeight w:val="700"/>
          <w:jc w:val="center"/>
        </w:trPr>
        <w:tc>
          <w:tcPr>
            <w:tcW w:w="1935" w:type="pct"/>
            <w:shd w:val="clear" w:color="auto" w:fill="auto"/>
            <w:vAlign w:val="center"/>
          </w:tcPr>
          <w:p w:rsidR="00A97607" w:rsidRPr="00A97607" w:rsidRDefault="00A97607" w:rsidP="00F83142">
            <w:pPr>
              <w:rPr>
                <w:rFonts w:eastAsia="Calibri"/>
              </w:rPr>
            </w:pPr>
            <w:r w:rsidRPr="00A97607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A97607" w:rsidRPr="00A97607" w:rsidRDefault="00A97607" w:rsidP="00F83142">
            <w:pPr>
              <w:jc w:val="both"/>
            </w:pPr>
            <w:r w:rsidRPr="00A97607">
              <w:rPr>
                <w:rFonts w:eastAsia="Calibri"/>
              </w:rPr>
              <w:t xml:space="preserve">муниципальная программа </w:t>
            </w:r>
            <w:r w:rsidRPr="00A97607">
              <w:t xml:space="preserve">«Развитие дорожно-транспортного комплекса муниципального образования «Дорогобужский район» Смоленской области» </w:t>
            </w:r>
          </w:p>
        </w:tc>
      </w:tr>
    </w:tbl>
    <w:p w:rsidR="00A97607" w:rsidRPr="00A97607" w:rsidRDefault="00A97607" w:rsidP="00A97607">
      <w:pPr>
        <w:rPr>
          <w:color w:val="FF0000"/>
        </w:rPr>
      </w:pPr>
    </w:p>
    <w:p w:rsidR="00A97607" w:rsidRPr="00A97607" w:rsidRDefault="00A97607" w:rsidP="00A97607">
      <w:pPr>
        <w:ind w:left="1418" w:right="1984"/>
        <w:jc w:val="center"/>
        <w:rPr>
          <w:b/>
          <w:sz w:val="28"/>
          <w:szCs w:val="28"/>
        </w:rPr>
      </w:pPr>
      <w:r w:rsidRPr="00A97607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A97607" w:rsidRPr="00A97607" w:rsidRDefault="00A97607" w:rsidP="00A97607">
      <w:pPr>
        <w:jc w:val="center"/>
        <w:rPr>
          <w:b/>
          <w:szCs w:val="28"/>
        </w:rPr>
      </w:pPr>
      <w:r w:rsidRPr="00A97607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775"/>
        <w:gridCol w:w="1160"/>
        <w:gridCol w:w="1829"/>
        <w:gridCol w:w="891"/>
        <w:gridCol w:w="891"/>
        <w:gridCol w:w="867"/>
      </w:tblGrid>
      <w:tr w:rsidR="00A97607" w:rsidRPr="00A97607" w:rsidTr="00F83142">
        <w:trPr>
          <w:tblHeader/>
          <w:jc w:val="center"/>
        </w:trPr>
        <w:tc>
          <w:tcPr>
            <w:tcW w:w="245" w:type="pct"/>
            <w:vMerge w:val="restart"/>
            <w:shd w:val="clear" w:color="auto" w:fill="auto"/>
          </w:tcPr>
          <w:p w:rsidR="00A97607" w:rsidRPr="00A97607" w:rsidRDefault="00A97607" w:rsidP="00F83142">
            <w:pPr>
              <w:ind w:right="-121"/>
              <w:jc w:val="center"/>
              <w:rPr>
                <w:rFonts w:eastAsia="Calibri"/>
              </w:rPr>
            </w:pPr>
            <w:r w:rsidRPr="00A97607">
              <w:rPr>
                <w:rFonts w:eastAsia="Calibri"/>
              </w:rPr>
              <w:t>№ п/п</w:t>
            </w:r>
          </w:p>
        </w:tc>
        <w:tc>
          <w:tcPr>
            <w:tcW w:w="1907" w:type="pct"/>
            <w:vMerge w:val="restart"/>
            <w:shd w:val="clear" w:color="auto" w:fill="auto"/>
          </w:tcPr>
          <w:p w:rsidR="00A97607" w:rsidRPr="00A97607" w:rsidRDefault="00A97607" w:rsidP="00F83142">
            <w:pPr>
              <w:jc w:val="center"/>
              <w:rPr>
                <w:rFonts w:eastAsia="Calibri"/>
              </w:rPr>
            </w:pPr>
            <w:r w:rsidRPr="00A97607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A97607" w:rsidRPr="00A97607" w:rsidRDefault="00A97607" w:rsidP="00F83142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97607">
              <w:rPr>
                <w:rFonts w:eastAsia="Calibri"/>
              </w:rPr>
              <w:t>Единица измерения</w:t>
            </w:r>
          </w:p>
        </w:tc>
        <w:tc>
          <w:tcPr>
            <w:tcW w:w="924" w:type="pct"/>
            <w:vMerge w:val="restart"/>
            <w:shd w:val="clear" w:color="auto" w:fill="auto"/>
          </w:tcPr>
          <w:p w:rsidR="00A97607" w:rsidRPr="00A97607" w:rsidRDefault="00A97607" w:rsidP="00F83142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97607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338" w:type="pct"/>
            <w:gridSpan w:val="3"/>
            <w:shd w:val="clear" w:color="auto" w:fill="auto"/>
            <w:vAlign w:val="center"/>
          </w:tcPr>
          <w:p w:rsidR="00A97607" w:rsidRPr="00A97607" w:rsidRDefault="00A97607" w:rsidP="00F83142">
            <w:pPr>
              <w:jc w:val="center"/>
              <w:rPr>
                <w:spacing w:val="-2"/>
              </w:rPr>
            </w:pPr>
            <w:r w:rsidRPr="00A97607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A97607" w:rsidRPr="00A97607" w:rsidTr="00F83142">
        <w:trPr>
          <w:trHeight w:val="448"/>
          <w:tblHeader/>
          <w:jc w:val="center"/>
        </w:trPr>
        <w:tc>
          <w:tcPr>
            <w:tcW w:w="245" w:type="pct"/>
            <w:vMerge/>
            <w:shd w:val="clear" w:color="auto" w:fill="auto"/>
          </w:tcPr>
          <w:p w:rsidR="00A97607" w:rsidRPr="00A97607" w:rsidRDefault="00A97607" w:rsidP="00F83142">
            <w:pPr>
              <w:jc w:val="center"/>
              <w:rPr>
                <w:rFonts w:eastAsia="Calibri"/>
              </w:rPr>
            </w:pP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A97607" w:rsidRPr="00A97607" w:rsidRDefault="00A97607" w:rsidP="00F83142">
            <w:pPr>
              <w:jc w:val="center"/>
              <w:rPr>
                <w:rFonts w:eastAsia="Calibri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A97607" w:rsidRPr="00A97607" w:rsidRDefault="00A97607" w:rsidP="00F83142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924" w:type="pct"/>
            <w:vMerge/>
            <w:shd w:val="clear" w:color="auto" w:fill="auto"/>
          </w:tcPr>
          <w:p w:rsidR="00A97607" w:rsidRPr="00A97607" w:rsidRDefault="00A97607" w:rsidP="00F83142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450" w:type="pct"/>
            <w:shd w:val="clear" w:color="auto" w:fill="auto"/>
          </w:tcPr>
          <w:p w:rsidR="00A97607" w:rsidRPr="00A97607" w:rsidRDefault="00A97607" w:rsidP="00F83142">
            <w:pPr>
              <w:jc w:val="center"/>
              <w:rPr>
                <w:spacing w:val="-2"/>
              </w:rPr>
            </w:pPr>
            <w:r w:rsidRPr="00A97607">
              <w:rPr>
                <w:spacing w:val="-2"/>
              </w:rPr>
              <w:t>2024 год</w:t>
            </w:r>
          </w:p>
        </w:tc>
        <w:tc>
          <w:tcPr>
            <w:tcW w:w="450" w:type="pct"/>
            <w:shd w:val="clear" w:color="auto" w:fill="auto"/>
          </w:tcPr>
          <w:p w:rsidR="00A97607" w:rsidRPr="00A97607" w:rsidRDefault="00A97607" w:rsidP="00F83142">
            <w:pPr>
              <w:jc w:val="center"/>
              <w:rPr>
                <w:spacing w:val="-2"/>
              </w:rPr>
            </w:pPr>
            <w:r w:rsidRPr="00A97607">
              <w:rPr>
                <w:spacing w:val="-2"/>
              </w:rPr>
              <w:t>2025</w:t>
            </w:r>
          </w:p>
          <w:p w:rsidR="00A97607" w:rsidRPr="00A97607" w:rsidRDefault="00A97607" w:rsidP="00F83142">
            <w:pPr>
              <w:jc w:val="center"/>
              <w:rPr>
                <w:spacing w:val="-2"/>
              </w:rPr>
            </w:pPr>
            <w:r w:rsidRPr="00A97607">
              <w:rPr>
                <w:spacing w:val="-2"/>
              </w:rPr>
              <w:t>год</w:t>
            </w:r>
          </w:p>
        </w:tc>
        <w:tc>
          <w:tcPr>
            <w:tcW w:w="438" w:type="pct"/>
            <w:shd w:val="clear" w:color="auto" w:fill="auto"/>
          </w:tcPr>
          <w:p w:rsidR="00A97607" w:rsidRPr="00A97607" w:rsidRDefault="00A97607" w:rsidP="00F83142">
            <w:pPr>
              <w:jc w:val="center"/>
              <w:rPr>
                <w:rFonts w:eastAsia="Calibri"/>
              </w:rPr>
            </w:pPr>
            <w:r w:rsidRPr="00A97607">
              <w:rPr>
                <w:rFonts w:eastAsia="Calibri"/>
              </w:rPr>
              <w:t>2026 год</w:t>
            </w:r>
          </w:p>
        </w:tc>
      </w:tr>
      <w:tr w:rsidR="00A97607" w:rsidRPr="00A97607" w:rsidTr="00F83142">
        <w:trPr>
          <w:trHeight w:val="282"/>
          <w:tblHeader/>
          <w:jc w:val="center"/>
        </w:trPr>
        <w:tc>
          <w:tcPr>
            <w:tcW w:w="245" w:type="pct"/>
            <w:shd w:val="clear" w:color="auto" w:fill="auto"/>
          </w:tcPr>
          <w:p w:rsidR="00A97607" w:rsidRPr="00A97607" w:rsidRDefault="00A97607" w:rsidP="00F83142">
            <w:pPr>
              <w:jc w:val="center"/>
              <w:rPr>
                <w:rFonts w:eastAsia="Calibri"/>
              </w:rPr>
            </w:pPr>
            <w:r w:rsidRPr="00A97607">
              <w:rPr>
                <w:rFonts w:eastAsia="Calibri"/>
              </w:rPr>
              <w:t>1</w:t>
            </w:r>
          </w:p>
        </w:tc>
        <w:tc>
          <w:tcPr>
            <w:tcW w:w="1907" w:type="pct"/>
            <w:shd w:val="clear" w:color="auto" w:fill="auto"/>
            <w:vAlign w:val="center"/>
          </w:tcPr>
          <w:p w:rsidR="00A97607" w:rsidRPr="00A97607" w:rsidRDefault="00A97607" w:rsidP="00F83142">
            <w:pPr>
              <w:jc w:val="center"/>
              <w:rPr>
                <w:rFonts w:eastAsia="Calibri"/>
              </w:rPr>
            </w:pPr>
            <w:r w:rsidRPr="00A97607">
              <w:rPr>
                <w:rFonts w:eastAsia="Calibri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A97607" w:rsidRPr="00A97607" w:rsidRDefault="00A97607" w:rsidP="00F83142">
            <w:pPr>
              <w:jc w:val="center"/>
              <w:rPr>
                <w:rFonts w:eastAsia="Calibri"/>
                <w:spacing w:val="-2"/>
              </w:rPr>
            </w:pPr>
            <w:r w:rsidRPr="00A97607">
              <w:rPr>
                <w:rFonts w:eastAsia="Calibri"/>
                <w:spacing w:val="-2"/>
              </w:rPr>
              <w:t>3</w:t>
            </w:r>
          </w:p>
        </w:tc>
        <w:tc>
          <w:tcPr>
            <w:tcW w:w="924" w:type="pct"/>
            <w:shd w:val="clear" w:color="auto" w:fill="auto"/>
          </w:tcPr>
          <w:p w:rsidR="00A97607" w:rsidRPr="00A97607" w:rsidRDefault="00A97607" w:rsidP="00F83142">
            <w:pPr>
              <w:jc w:val="center"/>
              <w:rPr>
                <w:rFonts w:eastAsia="Calibri"/>
                <w:spacing w:val="-2"/>
              </w:rPr>
            </w:pPr>
            <w:r w:rsidRPr="00A97607">
              <w:rPr>
                <w:rFonts w:eastAsia="Calibri"/>
                <w:spacing w:val="-2"/>
              </w:rPr>
              <w:t>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A97607" w:rsidRPr="00A97607" w:rsidRDefault="00A97607" w:rsidP="00F83142">
            <w:pPr>
              <w:jc w:val="center"/>
              <w:rPr>
                <w:spacing w:val="-2"/>
              </w:rPr>
            </w:pPr>
            <w:r w:rsidRPr="00A97607">
              <w:rPr>
                <w:spacing w:val="-2"/>
              </w:rPr>
              <w:t>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A97607" w:rsidRPr="00A97607" w:rsidRDefault="00A97607" w:rsidP="00F83142">
            <w:pPr>
              <w:jc w:val="center"/>
              <w:rPr>
                <w:spacing w:val="-2"/>
              </w:rPr>
            </w:pPr>
            <w:r w:rsidRPr="00A97607">
              <w:rPr>
                <w:spacing w:val="-2"/>
              </w:rP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97607" w:rsidRPr="00A97607" w:rsidRDefault="00A97607" w:rsidP="00F83142">
            <w:pPr>
              <w:jc w:val="center"/>
              <w:rPr>
                <w:rFonts w:eastAsia="Calibri"/>
              </w:rPr>
            </w:pPr>
            <w:r w:rsidRPr="00A97607">
              <w:rPr>
                <w:rFonts w:eastAsia="Calibri"/>
              </w:rPr>
              <w:t>7</w:t>
            </w:r>
          </w:p>
        </w:tc>
      </w:tr>
      <w:tr w:rsidR="00A97607" w:rsidRPr="00A97607" w:rsidTr="00F83142">
        <w:trPr>
          <w:trHeight w:val="433"/>
          <w:jc w:val="center"/>
        </w:trPr>
        <w:tc>
          <w:tcPr>
            <w:tcW w:w="245" w:type="pct"/>
            <w:shd w:val="clear" w:color="auto" w:fill="auto"/>
          </w:tcPr>
          <w:p w:rsidR="00A97607" w:rsidRPr="00A97607" w:rsidRDefault="00A97607" w:rsidP="00F83142">
            <w:pPr>
              <w:spacing w:line="230" w:lineRule="auto"/>
              <w:rPr>
                <w:rFonts w:eastAsia="Calibri"/>
                <w:spacing w:val="-2"/>
              </w:rPr>
            </w:pPr>
            <w:r w:rsidRPr="00A97607">
              <w:rPr>
                <w:rFonts w:eastAsia="Calibri"/>
                <w:spacing w:val="-2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A97607" w:rsidRPr="00A97607" w:rsidRDefault="00A97607" w:rsidP="00F8314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97607">
              <w:t>Количество приобретенного пассажирского транспорта общего пользования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A97607" w:rsidRPr="00A97607" w:rsidRDefault="00A97607" w:rsidP="00F8314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A97607">
              <w:t>ед.</w:t>
            </w:r>
          </w:p>
        </w:tc>
        <w:tc>
          <w:tcPr>
            <w:tcW w:w="924" w:type="pct"/>
            <w:shd w:val="clear" w:color="auto" w:fill="auto"/>
          </w:tcPr>
          <w:p w:rsidR="00A97607" w:rsidRPr="00A97607" w:rsidRDefault="00A97607" w:rsidP="00F83142">
            <w:pPr>
              <w:jc w:val="center"/>
            </w:pPr>
            <w:r w:rsidRPr="00A97607">
              <w:t>0</w:t>
            </w:r>
          </w:p>
        </w:tc>
        <w:tc>
          <w:tcPr>
            <w:tcW w:w="450" w:type="pct"/>
            <w:shd w:val="clear" w:color="auto" w:fill="auto"/>
          </w:tcPr>
          <w:p w:rsidR="00A97607" w:rsidRPr="00A97607" w:rsidRDefault="00A97607" w:rsidP="00F83142">
            <w:pPr>
              <w:jc w:val="center"/>
            </w:pPr>
            <w:r w:rsidRPr="00A97607">
              <w:t>15</w:t>
            </w:r>
          </w:p>
        </w:tc>
        <w:tc>
          <w:tcPr>
            <w:tcW w:w="450" w:type="pct"/>
            <w:shd w:val="clear" w:color="auto" w:fill="auto"/>
          </w:tcPr>
          <w:p w:rsidR="00A97607" w:rsidRPr="00A97607" w:rsidRDefault="00A97607" w:rsidP="00F83142">
            <w:pPr>
              <w:jc w:val="center"/>
            </w:pPr>
            <w:r w:rsidRPr="00A97607">
              <w:t>0</w:t>
            </w:r>
          </w:p>
        </w:tc>
        <w:tc>
          <w:tcPr>
            <w:tcW w:w="438" w:type="pct"/>
            <w:shd w:val="clear" w:color="auto" w:fill="auto"/>
          </w:tcPr>
          <w:p w:rsidR="00A97607" w:rsidRPr="00A97607" w:rsidRDefault="00A97607" w:rsidP="00F83142">
            <w:pPr>
              <w:jc w:val="center"/>
            </w:pPr>
            <w:r w:rsidRPr="00A97607">
              <w:t>0</w:t>
            </w:r>
          </w:p>
        </w:tc>
      </w:tr>
    </w:tbl>
    <w:p w:rsidR="00A97607" w:rsidRPr="00A97607" w:rsidRDefault="00A97607" w:rsidP="00A97607">
      <w:pPr>
        <w:jc w:val="right"/>
        <w:rPr>
          <w:b/>
          <w:color w:val="FF0000"/>
          <w:szCs w:val="28"/>
        </w:rPr>
      </w:pPr>
    </w:p>
    <w:p w:rsidR="00060F23" w:rsidRPr="00B35C0C" w:rsidRDefault="00060F23" w:rsidP="00060F23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  <w:r w:rsidRPr="00B35C0C">
        <w:rPr>
          <w:b/>
          <w:szCs w:val="28"/>
        </w:rPr>
        <w:t>Раздел 5. ОЦЕНКА</w:t>
      </w:r>
    </w:p>
    <w:p w:rsidR="00060F23" w:rsidRPr="00B35C0C" w:rsidRDefault="00060F23" w:rsidP="00060F23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B35C0C">
        <w:rPr>
          <w:b/>
          <w:szCs w:val="28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Pr="00B35C0C">
        <w:rPr>
          <w:b/>
        </w:rPr>
        <w:t xml:space="preserve">«Развитие дорожно-транспортного комплекса муниципального образования «Дорогобужский район» Смоленской области» </w:t>
      </w:r>
    </w:p>
    <w:p w:rsidR="00060F23" w:rsidRPr="00B35C0C" w:rsidRDefault="00060F23" w:rsidP="00060F23">
      <w:pPr>
        <w:autoSpaceDE w:val="0"/>
        <w:autoSpaceDN w:val="0"/>
        <w:adjustRightInd w:val="0"/>
        <w:ind w:left="6521"/>
        <w:rPr>
          <w:rFonts w:eastAsia="Calibri"/>
          <w:szCs w:val="28"/>
          <w:lang w:eastAsia="en-US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923"/>
      </w:tblGrid>
      <w:tr w:rsidR="00B35C0C" w:rsidRPr="00B35C0C" w:rsidTr="00B35C0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5C0C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5C0C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5C0C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5C0C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5C0C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5C0C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5C0C">
              <w:rPr>
                <w:sz w:val="20"/>
                <w:szCs w:val="20"/>
              </w:rPr>
              <w:t>Прогнозный объем налоговых расходов  бюджета муниципального района(тыс. рублей)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5C0C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B35C0C" w:rsidRPr="00B35C0C" w:rsidTr="00B35C0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5C0C">
              <w:rPr>
                <w:sz w:val="20"/>
                <w:szCs w:val="20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5C0C">
              <w:rPr>
                <w:sz w:val="20"/>
                <w:szCs w:val="20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5C0C">
              <w:rPr>
                <w:sz w:val="20"/>
                <w:szCs w:val="20"/>
              </w:rPr>
              <w:t>2-й год плано-вого периода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</w:tr>
      <w:tr w:rsidR="00B35C0C" w:rsidRPr="00B35C0C" w:rsidTr="00B35C0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B35C0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B35C0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B35C0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B35C0C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B35C0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B35C0C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B35C0C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</w:pPr>
            <w:r w:rsidRPr="00B35C0C"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B35C0C">
              <w:t>9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  <w:r w:rsidRPr="00B35C0C">
              <w:t>10</w:t>
            </w:r>
          </w:p>
        </w:tc>
      </w:tr>
      <w:tr w:rsidR="00B35C0C" w:rsidRPr="00B35C0C" w:rsidTr="00B35C0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0F23" w:rsidRPr="00B35C0C" w:rsidRDefault="00060F23" w:rsidP="006D462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35C0C" w:rsidRPr="004B45F2" w:rsidRDefault="00B35C0C" w:rsidP="00B35C0C">
      <w:pPr>
        <w:ind w:left="1701" w:right="1700"/>
        <w:jc w:val="center"/>
        <w:rPr>
          <w:b/>
          <w:sz w:val="28"/>
          <w:szCs w:val="28"/>
        </w:rPr>
      </w:pPr>
      <w:r w:rsidRPr="004B45F2">
        <w:rPr>
          <w:b/>
          <w:sz w:val="28"/>
          <w:szCs w:val="28"/>
        </w:rPr>
        <w:lastRenderedPageBreak/>
        <w:t>Раздел 6.</w:t>
      </w:r>
      <w:r w:rsidRPr="004B45F2">
        <w:rPr>
          <w:szCs w:val="28"/>
        </w:rPr>
        <w:t xml:space="preserve"> </w:t>
      </w:r>
      <w:r w:rsidRPr="004B45F2">
        <w:rPr>
          <w:b/>
          <w:sz w:val="28"/>
          <w:szCs w:val="28"/>
        </w:rPr>
        <w:t>СВЕДЕНИЯ</w:t>
      </w:r>
    </w:p>
    <w:p w:rsidR="00057C09" w:rsidRDefault="00B35C0C" w:rsidP="00B35C0C">
      <w:pPr>
        <w:pStyle w:val="a3"/>
        <w:widowControl w:val="0"/>
        <w:autoSpaceDE w:val="0"/>
        <w:autoSpaceDN w:val="0"/>
        <w:spacing w:line="228" w:lineRule="auto"/>
        <w:ind w:left="0"/>
        <w:jc w:val="center"/>
        <w:rPr>
          <w:b/>
          <w:sz w:val="28"/>
          <w:szCs w:val="28"/>
        </w:rPr>
      </w:pPr>
      <w:r w:rsidRPr="004B45F2">
        <w:rPr>
          <w:b/>
          <w:sz w:val="28"/>
          <w:szCs w:val="28"/>
        </w:rPr>
        <w:t xml:space="preserve">о финансировании структурных элементов муниципальной программы </w:t>
      </w:r>
      <w:r w:rsidRPr="004B45F2">
        <w:rPr>
          <w:sz w:val="28"/>
          <w:szCs w:val="28"/>
        </w:rPr>
        <w:t>«</w:t>
      </w:r>
      <w:r w:rsidRPr="004B45F2">
        <w:rPr>
          <w:b/>
          <w:sz w:val="28"/>
          <w:szCs w:val="28"/>
        </w:rPr>
        <w:t>Развитие дорожно-транспортного комплекса муниципального образования «Дорогобужский район» Смоленской области»</w:t>
      </w:r>
    </w:p>
    <w:p w:rsidR="00B35C0C" w:rsidRPr="00425914" w:rsidRDefault="00B35C0C" w:rsidP="00B35C0C">
      <w:pPr>
        <w:pStyle w:val="a3"/>
        <w:widowControl w:val="0"/>
        <w:autoSpaceDE w:val="0"/>
        <w:autoSpaceDN w:val="0"/>
        <w:spacing w:line="228" w:lineRule="auto"/>
        <w:ind w:left="0"/>
        <w:jc w:val="center"/>
        <w:rPr>
          <w:color w:val="FF0000"/>
          <w:sz w:val="26"/>
          <w:szCs w:val="26"/>
        </w:rPr>
      </w:pP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6"/>
        <w:gridCol w:w="2006"/>
        <w:gridCol w:w="1984"/>
        <w:gridCol w:w="1560"/>
        <w:gridCol w:w="939"/>
        <w:gridCol w:w="951"/>
        <w:gridCol w:w="895"/>
        <w:gridCol w:w="895"/>
      </w:tblGrid>
      <w:tr w:rsidR="00425914" w:rsidRPr="00425914" w:rsidTr="00057C09">
        <w:tc>
          <w:tcPr>
            <w:tcW w:w="546" w:type="dxa"/>
            <w:vMerge w:val="restart"/>
          </w:tcPr>
          <w:p w:rsidR="000641C1" w:rsidRPr="00B35C0C" w:rsidRDefault="000641C1" w:rsidP="000641C1">
            <w:pPr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№ п/п</w:t>
            </w:r>
          </w:p>
        </w:tc>
        <w:tc>
          <w:tcPr>
            <w:tcW w:w="2006" w:type="dxa"/>
            <w:vMerge w:val="restart"/>
          </w:tcPr>
          <w:p w:rsidR="000641C1" w:rsidRPr="00B35C0C" w:rsidRDefault="000641C1" w:rsidP="000641C1">
            <w:pPr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0641C1" w:rsidRPr="00B35C0C" w:rsidRDefault="000641C1" w:rsidP="000641C1">
            <w:pPr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60" w:type="dxa"/>
            <w:vMerge w:val="restart"/>
          </w:tcPr>
          <w:p w:rsidR="000641C1" w:rsidRPr="00B35C0C" w:rsidRDefault="000641C1" w:rsidP="000641C1">
            <w:pPr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680" w:type="dxa"/>
            <w:gridSpan w:val="4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8"/>
                <w:szCs w:val="28"/>
              </w:rPr>
            </w:pPr>
            <w:r w:rsidRPr="00B35C0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425914" w:rsidRPr="00425914" w:rsidTr="00057C09">
        <w:tc>
          <w:tcPr>
            <w:tcW w:w="546" w:type="dxa"/>
            <w:vMerge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0641C1" w:rsidRPr="00B35C0C" w:rsidRDefault="000641C1" w:rsidP="000641C1">
            <w:pPr>
              <w:ind w:right="-34"/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всего</w:t>
            </w:r>
          </w:p>
        </w:tc>
        <w:tc>
          <w:tcPr>
            <w:tcW w:w="951" w:type="dxa"/>
          </w:tcPr>
          <w:p w:rsidR="000641C1" w:rsidRPr="00B35C0C" w:rsidRDefault="000641C1" w:rsidP="000641C1">
            <w:pPr>
              <w:jc w:val="center"/>
              <w:rPr>
                <w:spacing w:val="-2"/>
                <w:sz w:val="22"/>
                <w:szCs w:val="22"/>
              </w:rPr>
            </w:pPr>
            <w:r w:rsidRPr="00B35C0C">
              <w:rPr>
                <w:sz w:val="22"/>
                <w:szCs w:val="22"/>
                <w:shd w:val="clear" w:color="auto" w:fill="FFFFFF"/>
              </w:rPr>
              <w:t>2024 год</w:t>
            </w:r>
          </w:p>
        </w:tc>
        <w:tc>
          <w:tcPr>
            <w:tcW w:w="895" w:type="dxa"/>
          </w:tcPr>
          <w:p w:rsidR="000641C1" w:rsidRPr="00B35C0C" w:rsidRDefault="000641C1" w:rsidP="000641C1">
            <w:pPr>
              <w:jc w:val="center"/>
              <w:rPr>
                <w:spacing w:val="-2"/>
                <w:sz w:val="22"/>
                <w:szCs w:val="22"/>
              </w:rPr>
            </w:pPr>
            <w:r w:rsidRPr="00B35C0C">
              <w:rPr>
                <w:sz w:val="22"/>
                <w:szCs w:val="22"/>
                <w:shd w:val="clear" w:color="auto" w:fill="FFFFFF"/>
              </w:rPr>
              <w:t>2025 год</w:t>
            </w:r>
          </w:p>
        </w:tc>
        <w:tc>
          <w:tcPr>
            <w:tcW w:w="895" w:type="dxa"/>
          </w:tcPr>
          <w:p w:rsidR="000641C1" w:rsidRPr="00B35C0C" w:rsidRDefault="000641C1" w:rsidP="000641C1">
            <w:pPr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  <w:shd w:val="clear" w:color="auto" w:fill="FFFFFF"/>
              </w:rPr>
              <w:t>2026 год</w:t>
            </w:r>
          </w:p>
        </w:tc>
      </w:tr>
      <w:tr w:rsidR="00425914" w:rsidRPr="00425914" w:rsidTr="00057C09">
        <w:tc>
          <w:tcPr>
            <w:tcW w:w="546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1</w:t>
            </w:r>
          </w:p>
        </w:tc>
        <w:tc>
          <w:tcPr>
            <w:tcW w:w="2006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5</w:t>
            </w:r>
          </w:p>
        </w:tc>
        <w:tc>
          <w:tcPr>
            <w:tcW w:w="951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6</w:t>
            </w:r>
          </w:p>
        </w:tc>
        <w:tc>
          <w:tcPr>
            <w:tcW w:w="895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7</w:t>
            </w:r>
          </w:p>
        </w:tc>
        <w:tc>
          <w:tcPr>
            <w:tcW w:w="895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8</w:t>
            </w:r>
          </w:p>
        </w:tc>
      </w:tr>
      <w:tr w:rsidR="00425914" w:rsidRPr="00425914" w:rsidTr="00057C09">
        <w:tc>
          <w:tcPr>
            <w:tcW w:w="9776" w:type="dxa"/>
            <w:gridSpan w:val="8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center"/>
              <w:rPr>
                <w:sz w:val="28"/>
                <w:szCs w:val="28"/>
              </w:rPr>
            </w:pPr>
            <w:r w:rsidRPr="00B35C0C">
              <w:rPr>
                <w:sz w:val="22"/>
                <w:szCs w:val="22"/>
              </w:rPr>
              <w:t>1. Региональный проект «Наименование»</w:t>
            </w:r>
          </w:p>
        </w:tc>
      </w:tr>
      <w:tr w:rsidR="00425914" w:rsidRPr="00425914" w:rsidTr="00057C09">
        <w:tc>
          <w:tcPr>
            <w:tcW w:w="546" w:type="dxa"/>
          </w:tcPr>
          <w:p w:rsidR="000641C1" w:rsidRPr="00B35C0C" w:rsidRDefault="000641C1" w:rsidP="001703C7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006" w:type="dxa"/>
          </w:tcPr>
          <w:p w:rsidR="000641C1" w:rsidRPr="00B35C0C" w:rsidRDefault="000641C1" w:rsidP="001703C7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Результат 1</w:t>
            </w:r>
          </w:p>
        </w:tc>
        <w:tc>
          <w:tcPr>
            <w:tcW w:w="1984" w:type="dxa"/>
          </w:tcPr>
          <w:p w:rsidR="000641C1" w:rsidRPr="00B35C0C" w:rsidRDefault="000641C1" w:rsidP="001703C7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41C1" w:rsidRPr="00B35C0C" w:rsidRDefault="000641C1" w:rsidP="001703C7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</w:tcPr>
          <w:p w:rsidR="000641C1" w:rsidRPr="00B35C0C" w:rsidRDefault="000641C1" w:rsidP="001703C7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</w:tcPr>
          <w:p w:rsidR="000641C1" w:rsidRPr="00B35C0C" w:rsidRDefault="000641C1" w:rsidP="001703C7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0641C1" w:rsidRPr="00B35C0C" w:rsidRDefault="000641C1" w:rsidP="001703C7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0641C1" w:rsidRPr="00B35C0C" w:rsidRDefault="000641C1" w:rsidP="001703C7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25914" w:rsidRPr="00425914" w:rsidTr="00057C09">
        <w:tc>
          <w:tcPr>
            <w:tcW w:w="546" w:type="dxa"/>
          </w:tcPr>
          <w:p w:rsidR="000641C1" w:rsidRPr="00B35C0C" w:rsidRDefault="000641C1" w:rsidP="001703C7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1.1.</w:t>
            </w:r>
          </w:p>
        </w:tc>
        <w:tc>
          <w:tcPr>
            <w:tcW w:w="2006" w:type="dxa"/>
          </w:tcPr>
          <w:p w:rsidR="000641C1" w:rsidRPr="00B35C0C" w:rsidRDefault="000641C1" w:rsidP="001703C7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984" w:type="dxa"/>
          </w:tcPr>
          <w:p w:rsidR="000641C1" w:rsidRPr="00B35C0C" w:rsidRDefault="000641C1" w:rsidP="001703C7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41C1" w:rsidRPr="00B35C0C" w:rsidRDefault="000641C1" w:rsidP="001703C7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</w:tcPr>
          <w:p w:rsidR="000641C1" w:rsidRPr="00B35C0C" w:rsidRDefault="000641C1" w:rsidP="001703C7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</w:tcPr>
          <w:p w:rsidR="000641C1" w:rsidRPr="00B35C0C" w:rsidRDefault="000641C1" w:rsidP="001703C7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0641C1" w:rsidRPr="00B35C0C" w:rsidRDefault="000641C1" w:rsidP="001703C7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0641C1" w:rsidRPr="00B35C0C" w:rsidRDefault="000641C1" w:rsidP="001703C7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25914" w:rsidRPr="00425914" w:rsidTr="00057C09">
        <w:tc>
          <w:tcPr>
            <w:tcW w:w="9776" w:type="dxa"/>
            <w:gridSpan w:val="8"/>
          </w:tcPr>
          <w:p w:rsidR="000641C1" w:rsidRPr="00B35C0C" w:rsidRDefault="000641C1" w:rsidP="000641C1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spacing w:line="228" w:lineRule="auto"/>
              <w:ind w:left="0"/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  <w:lang w:val="en-US"/>
              </w:rPr>
              <w:t>2</w:t>
            </w:r>
            <w:r w:rsidRPr="00B35C0C">
              <w:rPr>
                <w:sz w:val="22"/>
                <w:szCs w:val="22"/>
              </w:rPr>
              <w:t>. Ведомственный проект «Наименование»</w:t>
            </w:r>
          </w:p>
        </w:tc>
      </w:tr>
      <w:tr w:rsidR="00425914" w:rsidRPr="00425914" w:rsidTr="00057C09">
        <w:tc>
          <w:tcPr>
            <w:tcW w:w="546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2</w:t>
            </w:r>
          </w:p>
        </w:tc>
        <w:tc>
          <w:tcPr>
            <w:tcW w:w="2006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Результат 1</w:t>
            </w:r>
          </w:p>
        </w:tc>
        <w:tc>
          <w:tcPr>
            <w:tcW w:w="1984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25914" w:rsidRPr="00425914" w:rsidTr="00057C09">
        <w:tc>
          <w:tcPr>
            <w:tcW w:w="546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2.1.</w:t>
            </w:r>
          </w:p>
        </w:tc>
        <w:tc>
          <w:tcPr>
            <w:tcW w:w="2006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984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25914" w:rsidRPr="00425914" w:rsidTr="00057C09">
        <w:tc>
          <w:tcPr>
            <w:tcW w:w="9776" w:type="dxa"/>
            <w:gridSpan w:val="8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3. Комплекс процессных мероприятий «Развитие сети автомобильных дорог местного значения вне границ населенных пунктов»</w:t>
            </w:r>
          </w:p>
        </w:tc>
      </w:tr>
      <w:tr w:rsidR="00425914" w:rsidRPr="00425914" w:rsidTr="00057C09">
        <w:tc>
          <w:tcPr>
            <w:tcW w:w="546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3.1</w:t>
            </w:r>
          </w:p>
        </w:tc>
        <w:tc>
          <w:tcPr>
            <w:tcW w:w="2006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Ремонт автомобильных дорог местного значения вне границ населенных пунктов</w:t>
            </w:r>
          </w:p>
        </w:tc>
        <w:tc>
          <w:tcPr>
            <w:tcW w:w="1984" w:type="dxa"/>
          </w:tcPr>
          <w:p w:rsidR="000641C1" w:rsidRPr="00B35C0C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(далее – комитет)</w:t>
            </w:r>
          </w:p>
        </w:tc>
        <w:tc>
          <w:tcPr>
            <w:tcW w:w="1560" w:type="dxa"/>
            <w:vAlign w:val="center"/>
          </w:tcPr>
          <w:p w:rsidR="000641C1" w:rsidRPr="00B35C0C" w:rsidRDefault="000641C1" w:rsidP="000641C1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Средства МДФ</w:t>
            </w:r>
          </w:p>
        </w:tc>
        <w:tc>
          <w:tcPr>
            <w:tcW w:w="939" w:type="dxa"/>
            <w:vAlign w:val="center"/>
          </w:tcPr>
          <w:p w:rsidR="000641C1" w:rsidRPr="00B35C0C" w:rsidRDefault="00057C09" w:rsidP="00A12917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B35C0C">
              <w:rPr>
                <w:spacing w:val="-2"/>
                <w:sz w:val="22"/>
                <w:szCs w:val="22"/>
              </w:rPr>
              <w:t>1 248,3</w:t>
            </w:r>
          </w:p>
        </w:tc>
        <w:tc>
          <w:tcPr>
            <w:tcW w:w="951" w:type="dxa"/>
            <w:vAlign w:val="center"/>
          </w:tcPr>
          <w:p w:rsidR="000641C1" w:rsidRPr="00B35C0C" w:rsidRDefault="00057C09" w:rsidP="00A12917">
            <w:pPr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0641C1" w:rsidRPr="00B35C0C" w:rsidRDefault="000641C1" w:rsidP="000641C1">
            <w:pPr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624,9</w:t>
            </w:r>
          </w:p>
        </w:tc>
        <w:tc>
          <w:tcPr>
            <w:tcW w:w="895" w:type="dxa"/>
            <w:vAlign w:val="center"/>
          </w:tcPr>
          <w:p w:rsidR="000641C1" w:rsidRPr="00B35C0C" w:rsidRDefault="000641C1" w:rsidP="000641C1">
            <w:pPr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>623,4</w:t>
            </w:r>
          </w:p>
        </w:tc>
      </w:tr>
      <w:tr w:rsidR="00425914" w:rsidRPr="00425914" w:rsidTr="00057C09">
        <w:tc>
          <w:tcPr>
            <w:tcW w:w="546" w:type="dxa"/>
          </w:tcPr>
          <w:p w:rsidR="000641C1" w:rsidRPr="0078506F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3.2</w:t>
            </w:r>
          </w:p>
        </w:tc>
        <w:tc>
          <w:tcPr>
            <w:tcW w:w="2006" w:type="dxa"/>
          </w:tcPr>
          <w:p w:rsidR="000641C1" w:rsidRPr="0078506F" w:rsidRDefault="000641C1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Содержание автомобильных дорог местного значения вне границ населенных пунктов</w:t>
            </w:r>
          </w:p>
          <w:p w:rsidR="00057C09" w:rsidRPr="0078506F" w:rsidRDefault="00057C09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  <w:p w:rsidR="00057C09" w:rsidRPr="0078506F" w:rsidRDefault="00057C09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41C1" w:rsidRPr="0078506F" w:rsidRDefault="000641C1" w:rsidP="000641C1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комитет</w:t>
            </w:r>
          </w:p>
        </w:tc>
        <w:tc>
          <w:tcPr>
            <w:tcW w:w="1560" w:type="dxa"/>
            <w:vAlign w:val="center"/>
          </w:tcPr>
          <w:p w:rsidR="000641C1" w:rsidRPr="0078506F" w:rsidRDefault="000641C1" w:rsidP="000641C1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Средства МДФ</w:t>
            </w:r>
          </w:p>
        </w:tc>
        <w:tc>
          <w:tcPr>
            <w:tcW w:w="939" w:type="dxa"/>
            <w:vAlign w:val="center"/>
          </w:tcPr>
          <w:p w:rsidR="000641C1" w:rsidRPr="0078506F" w:rsidRDefault="00057C09" w:rsidP="000641C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8506F">
              <w:rPr>
                <w:spacing w:val="-2"/>
                <w:sz w:val="22"/>
                <w:szCs w:val="22"/>
              </w:rPr>
              <w:t>4 300,0</w:t>
            </w:r>
          </w:p>
        </w:tc>
        <w:tc>
          <w:tcPr>
            <w:tcW w:w="951" w:type="dxa"/>
            <w:vAlign w:val="center"/>
          </w:tcPr>
          <w:p w:rsidR="000641C1" w:rsidRPr="0078506F" w:rsidRDefault="00057C09" w:rsidP="000641C1">
            <w:pPr>
              <w:jc w:val="center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600,</w:t>
            </w:r>
            <w:r w:rsidR="000641C1" w:rsidRPr="0078506F">
              <w:rPr>
                <w:sz w:val="22"/>
                <w:szCs w:val="22"/>
              </w:rPr>
              <w:t>0</w:t>
            </w:r>
          </w:p>
        </w:tc>
        <w:tc>
          <w:tcPr>
            <w:tcW w:w="895" w:type="dxa"/>
            <w:vAlign w:val="center"/>
          </w:tcPr>
          <w:p w:rsidR="000641C1" w:rsidRPr="0078506F" w:rsidRDefault="000641C1" w:rsidP="000641C1">
            <w:pPr>
              <w:jc w:val="center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1 850,0</w:t>
            </w:r>
          </w:p>
        </w:tc>
        <w:tc>
          <w:tcPr>
            <w:tcW w:w="895" w:type="dxa"/>
            <w:vAlign w:val="center"/>
          </w:tcPr>
          <w:p w:rsidR="000641C1" w:rsidRPr="0078506F" w:rsidRDefault="000641C1" w:rsidP="000641C1">
            <w:pPr>
              <w:jc w:val="center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1 850,0</w:t>
            </w:r>
          </w:p>
        </w:tc>
      </w:tr>
      <w:tr w:rsidR="0078506F" w:rsidRPr="00425914" w:rsidTr="001E0F97">
        <w:tc>
          <w:tcPr>
            <w:tcW w:w="2552" w:type="dxa"/>
            <w:gridSpan w:val="2"/>
            <w:vMerge w:val="restart"/>
          </w:tcPr>
          <w:p w:rsidR="0078506F" w:rsidRPr="0078506F" w:rsidRDefault="0078506F" w:rsidP="0078506F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984" w:type="dxa"/>
            <w:vMerge w:val="restart"/>
          </w:tcPr>
          <w:p w:rsidR="0078506F" w:rsidRPr="0078506F" w:rsidRDefault="0078506F" w:rsidP="0078506F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center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vAlign w:val="center"/>
          </w:tcPr>
          <w:p w:rsidR="0078506F" w:rsidRPr="0078506F" w:rsidRDefault="0078506F" w:rsidP="0078506F">
            <w:pPr>
              <w:jc w:val="both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Всего</w:t>
            </w:r>
          </w:p>
        </w:tc>
        <w:tc>
          <w:tcPr>
            <w:tcW w:w="939" w:type="dxa"/>
            <w:vAlign w:val="center"/>
          </w:tcPr>
          <w:p w:rsidR="0078506F" w:rsidRPr="0078506F" w:rsidRDefault="0078506F" w:rsidP="0078506F">
            <w:pPr>
              <w:spacing w:line="230" w:lineRule="auto"/>
              <w:jc w:val="center"/>
              <w:rPr>
                <w:spacing w:val="-2"/>
              </w:rPr>
            </w:pPr>
            <w:r w:rsidRPr="0078506F">
              <w:rPr>
                <w:spacing w:val="-2"/>
              </w:rPr>
              <w:t>5 548,3</w:t>
            </w:r>
          </w:p>
        </w:tc>
        <w:tc>
          <w:tcPr>
            <w:tcW w:w="951" w:type="dxa"/>
            <w:vAlign w:val="center"/>
          </w:tcPr>
          <w:p w:rsidR="0078506F" w:rsidRPr="0078506F" w:rsidRDefault="0078506F" w:rsidP="0078506F">
            <w:pPr>
              <w:jc w:val="center"/>
            </w:pPr>
            <w:r w:rsidRPr="0078506F">
              <w:t>600,0</w:t>
            </w:r>
          </w:p>
        </w:tc>
        <w:tc>
          <w:tcPr>
            <w:tcW w:w="895" w:type="dxa"/>
            <w:vAlign w:val="center"/>
          </w:tcPr>
          <w:p w:rsidR="0078506F" w:rsidRPr="0078506F" w:rsidRDefault="0078506F" w:rsidP="0078506F">
            <w:pPr>
              <w:jc w:val="center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2 474,9</w:t>
            </w:r>
          </w:p>
        </w:tc>
        <w:tc>
          <w:tcPr>
            <w:tcW w:w="895" w:type="dxa"/>
            <w:vAlign w:val="center"/>
          </w:tcPr>
          <w:p w:rsidR="0078506F" w:rsidRPr="0078506F" w:rsidRDefault="0078506F" w:rsidP="0078506F">
            <w:pPr>
              <w:jc w:val="center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2 473,4</w:t>
            </w:r>
          </w:p>
        </w:tc>
      </w:tr>
      <w:tr w:rsidR="0078506F" w:rsidRPr="00425914" w:rsidTr="001E0F97">
        <w:tc>
          <w:tcPr>
            <w:tcW w:w="2552" w:type="dxa"/>
            <w:gridSpan w:val="2"/>
            <w:vMerge/>
          </w:tcPr>
          <w:p w:rsidR="0078506F" w:rsidRPr="0078506F" w:rsidRDefault="0078506F" w:rsidP="0078506F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506F" w:rsidRPr="0078506F" w:rsidRDefault="0078506F" w:rsidP="0078506F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8506F" w:rsidRPr="0078506F" w:rsidRDefault="0078506F" w:rsidP="0078506F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Средства МДФ</w:t>
            </w:r>
          </w:p>
        </w:tc>
        <w:tc>
          <w:tcPr>
            <w:tcW w:w="939" w:type="dxa"/>
            <w:vAlign w:val="center"/>
          </w:tcPr>
          <w:p w:rsidR="0078506F" w:rsidRPr="0078506F" w:rsidRDefault="0078506F" w:rsidP="0078506F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8506F">
              <w:rPr>
                <w:spacing w:val="-2"/>
              </w:rPr>
              <w:t>5 548,3</w:t>
            </w:r>
          </w:p>
        </w:tc>
        <w:tc>
          <w:tcPr>
            <w:tcW w:w="951" w:type="dxa"/>
            <w:vAlign w:val="center"/>
          </w:tcPr>
          <w:p w:rsidR="0078506F" w:rsidRPr="0078506F" w:rsidRDefault="0078506F" w:rsidP="0078506F">
            <w:pPr>
              <w:jc w:val="center"/>
              <w:rPr>
                <w:sz w:val="22"/>
                <w:szCs w:val="22"/>
              </w:rPr>
            </w:pPr>
            <w:r w:rsidRPr="0078506F">
              <w:t>600,0</w:t>
            </w:r>
          </w:p>
        </w:tc>
        <w:tc>
          <w:tcPr>
            <w:tcW w:w="895" w:type="dxa"/>
            <w:vAlign w:val="center"/>
          </w:tcPr>
          <w:p w:rsidR="0078506F" w:rsidRPr="0078506F" w:rsidRDefault="0078506F" w:rsidP="0078506F">
            <w:pPr>
              <w:jc w:val="center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2 474,9</w:t>
            </w:r>
          </w:p>
        </w:tc>
        <w:tc>
          <w:tcPr>
            <w:tcW w:w="895" w:type="dxa"/>
            <w:vAlign w:val="center"/>
          </w:tcPr>
          <w:p w:rsidR="0078506F" w:rsidRPr="0078506F" w:rsidRDefault="0078506F" w:rsidP="0078506F">
            <w:pPr>
              <w:jc w:val="center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2 473,4</w:t>
            </w:r>
          </w:p>
        </w:tc>
      </w:tr>
      <w:tr w:rsidR="00B35C0C" w:rsidRPr="00425914" w:rsidTr="001B17DB">
        <w:tc>
          <w:tcPr>
            <w:tcW w:w="9776" w:type="dxa"/>
            <w:gridSpan w:val="8"/>
          </w:tcPr>
          <w:p w:rsidR="00B35C0C" w:rsidRPr="0078506F" w:rsidRDefault="00B35C0C" w:rsidP="00B35C0C">
            <w:pPr>
              <w:jc w:val="center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4. Комплекс процессных мероприятий «Обновление подвижного состава пассажирского транспорта общего пользования»</w:t>
            </w:r>
          </w:p>
        </w:tc>
      </w:tr>
      <w:tr w:rsidR="00B35C0C" w:rsidRPr="00425914" w:rsidTr="00057C09">
        <w:tc>
          <w:tcPr>
            <w:tcW w:w="546" w:type="dxa"/>
          </w:tcPr>
          <w:p w:rsidR="00B35C0C" w:rsidRPr="0078506F" w:rsidRDefault="00B35C0C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4.1.</w:t>
            </w:r>
          </w:p>
        </w:tc>
        <w:tc>
          <w:tcPr>
            <w:tcW w:w="2006" w:type="dxa"/>
          </w:tcPr>
          <w:p w:rsidR="00B35C0C" w:rsidRPr="0078506F" w:rsidRDefault="00B35C0C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984" w:type="dxa"/>
          </w:tcPr>
          <w:p w:rsidR="00B35C0C" w:rsidRDefault="0078506F" w:rsidP="0078506F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35C0C">
              <w:rPr>
                <w:sz w:val="22"/>
                <w:szCs w:val="22"/>
              </w:rPr>
              <w:t xml:space="preserve">Комитет по </w:t>
            </w:r>
            <w:r>
              <w:rPr>
                <w:sz w:val="22"/>
                <w:szCs w:val="22"/>
              </w:rPr>
              <w:t>экономике и перспективному развитию</w:t>
            </w:r>
            <w:r w:rsidRPr="00B35C0C">
              <w:rPr>
                <w:sz w:val="22"/>
                <w:szCs w:val="22"/>
              </w:rPr>
              <w:t xml:space="preserve"> Администрации муниципального образования «Дорогобужский район» Смоленской области</w:t>
            </w:r>
            <w:r>
              <w:rPr>
                <w:sz w:val="22"/>
                <w:szCs w:val="22"/>
              </w:rPr>
              <w:t xml:space="preserve"> (далее – комитет по экономике)</w:t>
            </w:r>
          </w:p>
          <w:p w:rsidR="00627F93" w:rsidRPr="00B35C0C" w:rsidRDefault="00627F93" w:rsidP="0078506F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35C0C" w:rsidRPr="00B35C0C" w:rsidRDefault="0078506F" w:rsidP="000641C1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39" w:type="dxa"/>
            <w:vAlign w:val="center"/>
          </w:tcPr>
          <w:p w:rsidR="00B35C0C" w:rsidRPr="00B35C0C" w:rsidRDefault="0078506F" w:rsidP="0078506F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60000,0</w:t>
            </w:r>
          </w:p>
        </w:tc>
        <w:tc>
          <w:tcPr>
            <w:tcW w:w="951" w:type="dxa"/>
            <w:vAlign w:val="center"/>
          </w:tcPr>
          <w:p w:rsidR="00B35C0C" w:rsidRPr="00B35C0C" w:rsidRDefault="0078506F" w:rsidP="00785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</w:t>
            </w:r>
          </w:p>
        </w:tc>
        <w:tc>
          <w:tcPr>
            <w:tcW w:w="895" w:type="dxa"/>
            <w:vAlign w:val="center"/>
          </w:tcPr>
          <w:p w:rsidR="00B35C0C" w:rsidRPr="00B35C0C" w:rsidRDefault="0078506F" w:rsidP="00064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B35C0C" w:rsidRDefault="0078506F" w:rsidP="00064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627F93" w:rsidRDefault="00627F93" w:rsidP="000641C1">
            <w:pPr>
              <w:jc w:val="center"/>
              <w:rPr>
                <w:sz w:val="22"/>
                <w:szCs w:val="22"/>
              </w:rPr>
            </w:pPr>
          </w:p>
          <w:p w:rsidR="00627F93" w:rsidRPr="00B35C0C" w:rsidRDefault="00627F93" w:rsidP="000641C1">
            <w:pPr>
              <w:jc w:val="center"/>
              <w:rPr>
                <w:sz w:val="22"/>
                <w:szCs w:val="22"/>
              </w:rPr>
            </w:pPr>
          </w:p>
        </w:tc>
      </w:tr>
      <w:tr w:rsidR="00627F93" w:rsidRPr="00425914" w:rsidTr="00057C09">
        <w:tc>
          <w:tcPr>
            <w:tcW w:w="546" w:type="dxa"/>
          </w:tcPr>
          <w:p w:rsidR="00627F93" w:rsidRPr="0078506F" w:rsidRDefault="00627F93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06" w:type="dxa"/>
          </w:tcPr>
          <w:p w:rsidR="00627F93" w:rsidRPr="0078506F" w:rsidRDefault="00627F93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627F93" w:rsidRPr="00B35C0C" w:rsidRDefault="00627F93" w:rsidP="0078506F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627F93" w:rsidRDefault="00627F93" w:rsidP="000641C1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  <w:vAlign w:val="center"/>
          </w:tcPr>
          <w:p w:rsidR="00627F93" w:rsidRDefault="00627F93" w:rsidP="0078506F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951" w:type="dxa"/>
            <w:vAlign w:val="center"/>
          </w:tcPr>
          <w:p w:rsidR="00627F93" w:rsidRDefault="00627F93" w:rsidP="00785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5" w:type="dxa"/>
            <w:vAlign w:val="center"/>
          </w:tcPr>
          <w:p w:rsidR="00627F93" w:rsidRDefault="00627F93" w:rsidP="00064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95" w:type="dxa"/>
            <w:vAlign w:val="center"/>
          </w:tcPr>
          <w:p w:rsidR="00627F93" w:rsidRDefault="00627F93" w:rsidP="00064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8506F" w:rsidRPr="00425914" w:rsidTr="005234C2">
        <w:tc>
          <w:tcPr>
            <w:tcW w:w="2552" w:type="dxa"/>
            <w:gridSpan w:val="2"/>
            <w:vMerge w:val="restart"/>
          </w:tcPr>
          <w:p w:rsidR="0078506F" w:rsidRPr="0078506F" w:rsidRDefault="0078506F" w:rsidP="0078506F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78506F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984" w:type="dxa"/>
            <w:vMerge w:val="restart"/>
          </w:tcPr>
          <w:p w:rsidR="0078506F" w:rsidRPr="00B35C0C" w:rsidRDefault="0078506F" w:rsidP="0078506F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vAlign w:val="center"/>
          </w:tcPr>
          <w:p w:rsidR="0078506F" w:rsidRPr="00B35C0C" w:rsidRDefault="0078506F" w:rsidP="0078506F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39" w:type="dxa"/>
            <w:vAlign w:val="center"/>
          </w:tcPr>
          <w:p w:rsidR="0078506F" w:rsidRPr="00B35C0C" w:rsidRDefault="0078506F" w:rsidP="0078506F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60000,0</w:t>
            </w:r>
          </w:p>
        </w:tc>
        <w:tc>
          <w:tcPr>
            <w:tcW w:w="951" w:type="dxa"/>
            <w:vAlign w:val="center"/>
          </w:tcPr>
          <w:p w:rsidR="0078506F" w:rsidRPr="00B35C0C" w:rsidRDefault="0078506F" w:rsidP="00785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</w:t>
            </w:r>
          </w:p>
        </w:tc>
        <w:tc>
          <w:tcPr>
            <w:tcW w:w="895" w:type="dxa"/>
            <w:vAlign w:val="center"/>
          </w:tcPr>
          <w:p w:rsidR="0078506F" w:rsidRPr="00B35C0C" w:rsidRDefault="0078506F" w:rsidP="00785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78506F" w:rsidRPr="00B35C0C" w:rsidRDefault="0078506F" w:rsidP="00785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8506F" w:rsidRPr="00425914" w:rsidTr="005234C2">
        <w:tc>
          <w:tcPr>
            <w:tcW w:w="2552" w:type="dxa"/>
            <w:gridSpan w:val="2"/>
            <w:vMerge/>
          </w:tcPr>
          <w:p w:rsidR="0078506F" w:rsidRPr="00B35C0C" w:rsidRDefault="0078506F" w:rsidP="0078506F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506F" w:rsidRPr="00B35C0C" w:rsidRDefault="0078506F" w:rsidP="0078506F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8506F" w:rsidRPr="00B35C0C" w:rsidRDefault="0078506F" w:rsidP="0078506F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39" w:type="dxa"/>
            <w:vAlign w:val="center"/>
          </w:tcPr>
          <w:p w:rsidR="0078506F" w:rsidRPr="00B35C0C" w:rsidRDefault="0078506F" w:rsidP="0078506F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60000,0</w:t>
            </w:r>
          </w:p>
        </w:tc>
        <w:tc>
          <w:tcPr>
            <w:tcW w:w="951" w:type="dxa"/>
            <w:vAlign w:val="center"/>
          </w:tcPr>
          <w:p w:rsidR="0078506F" w:rsidRPr="00B35C0C" w:rsidRDefault="0078506F" w:rsidP="00785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</w:t>
            </w:r>
          </w:p>
        </w:tc>
        <w:tc>
          <w:tcPr>
            <w:tcW w:w="895" w:type="dxa"/>
            <w:vAlign w:val="center"/>
          </w:tcPr>
          <w:p w:rsidR="0078506F" w:rsidRPr="00B35C0C" w:rsidRDefault="0078506F" w:rsidP="00785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78506F" w:rsidRPr="00B35C0C" w:rsidRDefault="0078506F" w:rsidP="00785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5914" w:rsidRPr="00425914" w:rsidTr="00057C09">
        <w:tc>
          <w:tcPr>
            <w:tcW w:w="9776" w:type="dxa"/>
            <w:gridSpan w:val="8"/>
          </w:tcPr>
          <w:p w:rsidR="000641C1" w:rsidRPr="0078506F" w:rsidRDefault="005D0F74" w:rsidP="000641C1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641C1" w:rsidRPr="0078506F">
              <w:rPr>
                <w:sz w:val="22"/>
                <w:szCs w:val="22"/>
              </w:rPr>
              <w:t>. Отдельные мероприятия</w:t>
            </w:r>
          </w:p>
        </w:tc>
      </w:tr>
      <w:tr w:rsidR="00425914" w:rsidRPr="00425914" w:rsidTr="00057C09">
        <w:tc>
          <w:tcPr>
            <w:tcW w:w="4536" w:type="dxa"/>
            <w:gridSpan w:val="3"/>
            <w:vMerge w:val="restart"/>
          </w:tcPr>
          <w:p w:rsidR="00057C09" w:rsidRPr="00D3066D" w:rsidRDefault="00057C09" w:rsidP="00057C09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  <w:r w:rsidRPr="00D3066D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60" w:type="dxa"/>
            <w:vAlign w:val="center"/>
          </w:tcPr>
          <w:p w:rsidR="00057C09" w:rsidRPr="00D3066D" w:rsidRDefault="00057C09" w:rsidP="00057C09">
            <w:pPr>
              <w:jc w:val="both"/>
              <w:rPr>
                <w:b/>
                <w:sz w:val="22"/>
                <w:szCs w:val="22"/>
              </w:rPr>
            </w:pPr>
            <w:r w:rsidRPr="00D3066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39" w:type="dxa"/>
            <w:vAlign w:val="center"/>
          </w:tcPr>
          <w:p w:rsidR="00057C09" w:rsidRPr="00D3066D" w:rsidRDefault="00D3066D" w:rsidP="00057C09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65</w:t>
            </w:r>
            <w:r w:rsidR="00057C09" w:rsidRPr="00D3066D">
              <w:rPr>
                <w:b/>
                <w:spacing w:val="-2"/>
                <w:sz w:val="22"/>
                <w:szCs w:val="22"/>
              </w:rPr>
              <w:t>548,3</w:t>
            </w:r>
          </w:p>
        </w:tc>
        <w:tc>
          <w:tcPr>
            <w:tcW w:w="951" w:type="dxa"/>
            <w:vAlign w:val="center"/>
          </w:tcPr>
          <w:p w:rsidR="00057C09" w:rsidRPr="00D3066D" w:rsidRDefault="00D3066D" w:rsidP="00057C09">
            <w:pPr>
              <w:jc w:val="center"/>
              <w:rPr>
                <w:b/>
                <w:sz w:val="22"/>
                <w:szCs w:val="22"/>
              </w:rPr>
            </w:pPr>
            <w:r w:rsidRPr="00D3066D">
              <w:rPr>
                <w:b/>
                <w:sz w:val="22"/>
                <w:szCs w:val="22"/>
              </w:rPr>
              <w:t>60</w:t>
            </w:r>
            <w:r w:rsidR="00057C09" w:rsidRPr="00D3066D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895" w:type="dxa"/>
            <w:vAlign w:val="center"/>
          </w:tcPr>
          <w:p w:rsidR="00057C09" w:rsidRPr="00D3066D" w:rsidRDefault="00057C09" w:rsidP="00057C09">
            <w:pPr>
              <w:jc w:val="center"/>
              <w:rPr>
                <w:b/>
                <w:sz w:val="22"/>
                <w:szCs w:val="22"/>
              </w:rPr>
            </w:pPr>
            <w:r w:rsidRPr="00D3066D">
              <w:rPr>
                <w:b/>
                <w:sz w:val="22"/>
                <w:szCs w:val="22"/>
              </w:rPr>
              <w:t>2 474,9</w:t>
            </w:r>
          </w:p>
        </w:tc>
        <w:tc>
          <w:tcPr>
            <w:tcW w:w="895" w:type="dxa"/>
            <w:vAlign w:val="center"/>
          </w:tcPr>
          <w:p w:rsidR="00057C09" w:rsidRPr="00D3066D" w:rsidRDefault="00057C09" w:rsidP="00057C09">
            <w:pPr>
              <w:jc w:val="center"/>
              <w:rPr>
                <w:b/>
                <w:sz w:val="22"/>
                <w:szCs w:val="22"/>
              </w:rPr>
            </w:pPr>
            <w:r w:rsidRPr="00D3066D">
              <w:rPr>
                <w:b/>
                <w:sz w:val="22"/>
                <w:szCs w:val="22"/>
              </w:rPr>
              <w:t>2 473,4</w:t>
            </w:r>
          </w:p>
        </w:tc>
      </w:tr>
      <w:tr w:rsidR="0078506F" w:rsidRPr="00425914" w:rsidTr="00057C09">
        <w:tc>
          <w:tcPr>
            <w:tcW w:w="4536" w:type="dxa"/>
            <w:gridSpan w:val="3"/>
            <w:vMerge/>
          </w:tcPr>
          <w:p w:rsidR="0078506F" w:rsidRPr="00D3066D" w:rsidRDefault="0078506F" w:rsidP="0078506F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8506F" w:rsidRPr="00D3066D" w:rsidRDefault="0078506F" w:rsidP="0078506F">
            <w:pPr>
              <w:jc w:val="both"/>
              <w:rPr>
                <w:b/>
                <w:sz w:val="22"/>
                <w:szCs w:val="22"/>
              </w:rPr>
            </w:pPr>
            <w:r w:rsidRPr="00D3066D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39" w:type="dxa"/>
            <w:vAlign w:val="center"/>
          </w:tcPr>
          <w:p w:rsidR="0078506F" w:rsidRPr="00D3066D" w:rsidRDefault="0078506F" w:rsidP="0078506F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D3066D">
              <w:rPr>
                <w:b/>
                <w:spacing w:val="-2"/>
                <w:sz w:val="22"/>
                <w:szCs w:val="22"/>
              </w:rPr>
              <w:t>60000,0</w:t>
            </w:r>
          </w:p>
        </w:tc>
        <w:tc>
          <w:tcPr>
            <w:tcW w:w="951" w:type="dxa"/>
            <w:vAlign w:val="center"/>
          </w:tcPr>
          <w:p w:rsidR="0078506F" w:rsidRPr="00D3066D" w:rsidRDefault="0078506F" w:rsidP="0078506F">
            <w:pPr>
              <w:jc w:val="center"/>
              <w:rPr>
                <w:b/>
                <w:sz w:val="22"/>
                <w:szCs w:val="22"/>
              </w:rPr>
            </w:pPr>
            <w:r w:rsidRPr="00D3066D">
              <w:rPr>
                <w:b/>
                <w:sz w:val="22"/>
                <w:szCs w:val="22"/>
              </w:rPr>
              <w:t>60000,0</w:t>
            </w:r>
          </w:p>
        </w:tc>
        <w:tc>
          <w:tcPr>
            <w:tcW w:w="895" w:type="dxa"/>
            <w:vAlign w:val="center"/>
          </w:tcPr>
          <w:p w:rsidR="0078506F" w:rsidRPr="00D3066D" w:rsidRDefault="0078506F" w:rsidP="0078506F">
            <w:pPr>
              <w:jc w:val="center"/>
              <w:rPr>
                <w:b/>
                <w:sz w:val="22"/>
                <w:szCs w:val="22"/>
              </w:rPr>
            </w:pPr>
            <w:r w:rsidRPr="00D306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78506F" w:rsidRPr="00D3066D" w:rsidRDefault="0078506F" w:rsidP="0078506F">
            <w:pPr>
              <w:jc w:val="center"/>
              <w:rPr>
                <w:b/>
                <w:sz w:val="22"/>
                <w:szCs w:val="22"/>
              </w:rPr>
            </w:pPr>
            <w:r w:rsidRPr="00D3066D">
              <w:rPr>
                <w:b/>
                <w:sz w:val="22"/>
                <w:szCs w:val="22"/>
              </w:rPr>
              <w:t>0,0</w:t>
            </w:r>
          </w:p>
        </w:tc>
      </w:tr>
      <w:tr w:rsidR="00425914" w:rsidRPr="00425914" w:rsidTr="00057C09">
        <w:tc>
          <w:tcPr>
            <w:tcW w:w="4536" w:type="dxa"/>
            <w:gridSpan w:val="3"/>
            <w:vMerge/>
          </w:tcPr>
          <w:p w:rsidR="00057C09" w:rsidRPr="00D3066D" w:rsidRDefault="00057C09" w:rsidP="00057C09">
            <w:pPr>
              <w:pStyle w:val="a3"/>
              <w:widowControl w:val="0"/>
              <w:autoSpaceDE w:val="0"/>
              <w:autoSpaceDN w:val="0"/>
              <w:spacing w:line="22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57C09" w:rsidRPr="00D3066D" w:rsidRDefault="00057C09" w:rsidP="00057C09">
            <w:pPr>
              <w:ind w:right="-119"/>
              <w:rPr>
                <w:b/>
                <w:i/>
                <w:sz w:val="22"/>
                <w:szCs w:val="22"/>
              </w:rPr>
            </w:pPr>
            <w:r w:rsidRPr="00D3066D">
              <w:rPr>
                <w:b/>
                <w:sz w:val="22"/>
                <w:szCs w:val="22"/>
              </w:rPr>
              <w:t>Средства МДФ</w:t>
            </w:r>
          </w:p>
        </w:tc>
        <w:tc>
          <w:tcPr>
            <w:tcW w:w="939" w:type="dxa"/>
            <w:vAlign w:val="center"/>
          </w:tcPr>
          <w:p w:rsidR="00057C09" w:rsidRPr="00D3066D" w:rsidRDefault="00057C09" w:rsidP="00057C09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D3066D">
              <w:rPr>
                <w:b/>
                <w:spacing w:val="-2"/>
                <w:sz w:val="22"/>
                <w:szCs w:val="22"/>
              </w:rPr>
              <w:t>5 548,3</w:t>
            </w:r>
          </w:p>
        </w:tc>
        <w:tc>
          <w:tcPr>
            <w:tcW w:w="951" w:type="dxa"/>
            <w:vAlign w:val="center"/>
          </w:tcPr>
          <w:p w:rsidR="00057C09" w:rsidRPr="00D3066D" w:rsidRDefault="00057C09" w:rsidP="00057C09">
            <w:pPr>
              <w:jc w:val="center"/>
              <w:rPr>
                <w:b/>
                <w:sz w:val="22"/>
                <w:szCs w:val="22"/>
              </w:rPr>
            </w:pPr>
            <w:r w:rsidRPr="00D3066D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895" w:type="dxa"/>
            <w:vAlign w:val="center"/>
          </w:tcPr>
          <w:p w:rsidR="00057C09" w:rsidRPr="00D3066D" w:rsidRDefault="00057C09" w:rsidP="00057C09">
            <w:pPr>
              <w:jc w:val="center"/>
              <w:rPr>
                <w:b/>
                <w:sz w:val="22"/>
                <w:szCs w:val="22"/>
              </w:rPr>
            </w:pPr>
            <w:r w:rsidRPr="00D3066D">
              <w:rPr>
                <w:b/>
                <w:sz w:val="22"/>
                <w:szCs w:val="22"/>
              </w:rPr>
              <w:t>2 474,9</w:t>
            </w:r>
          </w:p>
        </w:tc>
        <w:tc>
          <w:tcPr>
            <w:tcW w:w="895" w:type="dxa"/>
            <w:vAlign w:val="center"/>
          </w:tcPr>
          <w:p w:rsidR="00057C09" w:rsidRPr="00D3066D" w:rsidRDefault="00057C09" w:rsidP="00057C09">
            <w:pPr>
              <w:jc w:val="center"/>
              <w:rPr>
                <w:b/>
                <w:sz w:val="22"/>
                <w:szCs w:val="22"/>
              </w:rPr>
            </w:pPr>
            <w:r w:rsidRPr="00D3066D">
              <w:rPr>
                <w:b/>
                <w:sz w:val="22"/>
                <w:szCs w:val="22"/>
              </w:rPr>
              <w:t>2 473,4</w:t>
            </w:r>
          </w:p>
        </w:tc>
      </w:tr>
    </w:tbl>
    <w:p w:rsidR="001703C7" w:rsidRPr="00425914" w:rsidRDefault="001703C7" w:rsidP="001703C7">
      <w:pPr>
        <w:pStyle w:val="a3"/>
        <w:widowControl w:val="0"/>
        <w:autoSpaceDE w:val="0"/>
        <w:autoSpaceDN w:val="0"/>
        <w:spacing w:line="228" w:lineRule="auto"/>
        <w:ind w:left="710"/>
        <w:jc w:val="both"/>
        <w:rPr>
          <w:color w:val="FF0000"/>
          <w:sz w:val="28"/>
          <w:szCs w:val="28"/>
        </w:rPr>
      </w:pPr>
    </w:p>
    <w:p w:rsidR="00283116" w:rsidRPr="00CC43D4" w:rsidRDefault="00283116" w:rsidP="00CC43D4">
      <w:pPr>
        <w:pStyle w:val="21"/>
        <w:spacing w:after="0" w:line="240" w:lineRule="auto"/>
        <w:jc w:val="both"/>
        <w:rPr>
          <w:bCs/>
          <w:sz w:val="26"/>
          <w:szCs w:val="26"/>
          <w:lang w:val="ru-RU"/>
        </w:rPr>
      </w:pPr>
    </w:p>
    <w:sectPr w:rsidR="00283116" w:rsidRPr="00CC43D4" w:rsidSect="00627F93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D5" w:rsidRDefault="00CB75D5" w:rsidP="007E27B3">
      <w:r>
        <w:separator/>
      </w:r>
    </w:p>
  </w:endnote>
  <w:endnote w:type="continuationSeparator" w:id="0">
    <w:p w:rsidR="00CB75D5" w:rsidRDefault="00CB75D5" w:rsidP="007E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D5" w:rsidRDefault="00CB75D5" w:rsidP="007E27B3">
      <w:r>
        <w:separator/>
      </w:r>
    </w:p>
  </w:footnote>
  <w:footnote w:type="continuationSeparator" w:id="0">
    <w:p w:rsidR="00CB75D5" w:rsidRDefault="00CB75D5" w:rsidP="007E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F046C"/>
    <w:multiLevelType w:val="hybridMultilevel"/>
    <w:tmpl w:val="0F5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C53"/>
    <w:multiLevelType w:val="hybridMultilevel"/>
    <w:tmpl w:val="060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13D3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2837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3">
    <w:nsid w:val="644E467D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2837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4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2837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5">
    <w:nsid w:val="7A9571EC"/>
    <w:multiLevelType w:val="hybridMultilevel"/>
    <w:tmpl w:val="FF9E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51"/>
    <w:rsid w:val="00001B27"/>
    <w:rsid w:val="000061D7"/>
    <w:rsid w:val="00031719"/>
    <w:rsid w:val="00036F20"/>
    <w:rsid w:val="0004410C"/>
    <w:rsid w:val="00056EE0"/>
    <w:rsid w:val="00057C09"/>
    <w:rsid w:val="00057C71"/>
    <w:rsid w:val="00060BFD"/>
    <w:rsid w:val="00060F23"/>
    <w:rsid w:val="000641C1"/>
    <w:rsid w:val="000762AC"/>
    <w:rsid w:val="00095D95"/>
    <w:rsid w:val="000A47E0"/>
    <w:rsid w:val="000A5B8E"/>
    <w:rsid w:val="000B4D9B"/>
    <w:rsid w:val="000B6801"/>
    <w:rsid w:val="000B7365"/>
    <w:rsid w:val="000C4951"/>
    <w:rsid w:val="000D18D2"/>
    <w:rsid w:val="000E2F3C"/>
    <w:rsid w:val="000E6B1F"/>
    <w:rsid w:val="000E7BC1"/>
    <w:rsid w:val="000F258A"/>
    <w:rsid w:val="000F4F89"/>
    <w:rsid w:val="00101B7F"/>
    <w:rsid w:val="00103877"/>
    <w:rsid w:val="0010630D"/>
    <w:rsid w:val="001253E7"/>
    <w:rsid w:val="00125675"/>
    <w:rsid w:val="001358B9"/>
    <w:rsid w:val="00156A6C"/>
    <w:rsid w:val="001679F8"/>
    <w:rsid w:val="001703C7"/>
    <w:rsid w:val="001717B5"/>
    <w:rsid w:val="0018330C"/>
    <w:rsid w:val="0019038F"/>
    <w:rsid w:val="001B0102"/>
    <w:rsid w:val="001D7BD4"/>
    <w:rsid w:val="001E02B4"/>
    <w:rsid w:val="00203909"/>
    <w:rsid w:val="00211DC3"/>
    <w:rsid w:val="002251B3"/>
    <w:rsid w:val="002344D1"/>
    <w:rsid w:val="00256C5B"/>
    <w:rsid w:val="00256F2F"/>
    <w:rsid w:val="002608BB"/>
    <w:rsid w:val="002650A9"/>
    <w:rsid w:val="00283116"/>
    <w:rsid w:val="002843FC"/>
    <w:rsid w:val="002937AE"/>
    <w:rsid w:val="002A6A4B"/>
    <w:rsid w:val="002A71FB"/>
    <w:rsid w:val="002B145F"/>
    <w:rsid w:val="002B37C7"/>
    <w:rsid w:val="002B42EB"/>
    <w:rsid w:val="002B5BF4"/>
    <w:rsid w:val="002C2875"/>
    <w:rsid w:val="002D2690"/>
    <w:rsid w:val="002D3B00"/>
    <w:rsid w:val="00324866"/>
    <w:rsid w:val="003370D8"/>
    <w:rsid w:val="00340184"/>
    <w:rsid w:val="00360FB7"/>
    <w:rsid w:val="003654AD"/>
    <w:rsid w:val="003927B8"/>
    <w:rsid w:val="00393F5E"/>
    <w:rsid w:val="003D4C2A"/>
    <w:rsid w:val="003F5F5F"/>
    <w:rsid w:val="003F672D"/>
    <w:rsid w:val="004165AC"/>
    <w:rsid w:val="00425914"/>
    <w:rsid w:val="0042594A"/>
    <w:rsid w:val="004321D7"/>
    <w:rsid w:val="00432BB0"/>
    <w:rsid w:val="00444391"/>
    <w:rsid w:val="00450BB3"/>
    <w:rsid w:val="00453B0D"/>
    <w:rsid w:val="00464E88"/>
    <w:rsid w:val="00483475"/>
    <w:rsid w:val="00485F81"/>
    <w:rsid w:val="00495E7E"/>
    <w:rsid w:val="004B45F2"/>
    <w:rsid w:val="004C06F3"/>
    <w:rsid w:val="004C5C15"/>
    <w:rsid w:val="004D4901"/>
    <w:rsid w:val="004E5D38"/>
    <w:rsid w:val="004F24FF"/>
    <w:rsid w:val="00507C40"/>
    <w:rsid w:val="00512709"/>
    <w:rsid w:val="0051591D"/>
    <w:rsid w:val="00530751"/>
    <w:rsid w:val="00535F28"/>
    <w:rsid w:val="00542C37"/>
    <w:rsid w:val="005615A7"/>
    <w:rsid w:val="00585239"/>
    <w:rsid w:val="005D0F74"/>
    <w:rsid w:val="005E4CBF"/>
    <w:rsid w:val="00613FB3"/>
    <w:rsid w:val="00627F93"/>
    <w:rsid w:val="00632AC4"/>
    <w:rsid w:val="00642143"/>
    <w:rsid w:val="00665DBB"/>
    <w:rsid w:val="00691BA3"/>
    <w:rsid w:val="006D077C"/>
    <w:rsid w:val="006D4628"/>
    <w:rsid w:val="006D4C14"/>
    <w:rsid w:val="00712218"/>
    <w:rsid w:val="007502A4"/>
    <w:rsid w:val="00751ABB"/>
    <w:rsid w:val="00756D4C"/>
    <w:rsid w:val="00771895"/>
    <w:rsid w:val="00775B57"/>
    <w:rsid w:val="00777F97"/>
    <w:rsid w:val="00784A1E"/>
    <w:rsid w:val="0078506F"/>
    <w:rsid w:val="00786F37"/>
    <w:rsid w:val="007A2C55"/>
    <w:rsid w:val="007B3B76"/>
    <w:rsid w:val="007B5F18"/>
    <w:rsid w:val="007B7BA8"/>
    <w:rsid w:val="007E27B3"/>
    <w:rsid w:val="007E30A7"/>
    <w:rsid w:val="007F5CB1"/>
    <w:rsid w:val="00831E3A"/>
    <w:rsid w:val="00856293"/>
    <w:rsid w:val="008644EC"/>
    <w:rsid w:val="008A0B0C"/>
    <w:rsid w:val="008D5B1F"/>
    <w:rsid w:val="008E79FC"/>
    <w:rsid w:val="008F2498"/>
    <w:rsid w:val="008F294A"/>
    <w:rsid w:val="009351B4"/>
    <w:rsid w:val="0094523D"/>
    <w:rsid w:val="00972A2E"/>
    <w:rsid w:val="00973D4F"/>
    <w:rsid w:val="009A39A7"/>
    <w:rsid w:val="009A547C"/>
    <w:rsid w:val="009B08E0"/>
    <w:rsid w:val="009D18FF"/>
    <w:rsid w:val="009D68A3"/>
    <w:rsid w:val="00A07940"/>
    <w:rsid w:val="00A12917"/>
    <w:rsid w:val="00A14BC5"/>
    <w:rsid w:val="00A21304"/>
    <w:rsid w:val="00A24C12"/>
    <w:rsid w:val="00A34949"/>
    <w:rsid w:val="00A36B6C"/>
    <w:rsid w:val="00A5143F"/>
    <w:rsid w:val="00A93AA7"/>
    <w:rsid w:val="00A97607"/>
    <w:rsid w:val="00AA27E6"/>
    <w:rsid w:val="00AA2984"/>
    <w:rsid w:val="00AB773A"/>
    <w:rsid w:val="00AC25E2"/>
    <w:rsid w:val="00AD164D"/>
    <w:rsid w:val="00AE4C36"/>
    <w:rsid w:val="00AF4819"/>
    <w:rsid w:val="00B06562"/>
    <w:rsid w:val="00B0757F"/>
    <w:rsid w:val="00B35C0C"/>
    <w:rsid w:val="00B7702D"/>
    <w:rsid w:val="00B83524"/>
    <w:rsid w:val="00B94331"/>
    <w:rsid w:val="00BA39E1"/>
    <w:rsid w:val="00BA5E20"/>
    <w:rsid w:val="00BC45D1"/>
    <w:rsid w:val="00BD710B"/>
    <w:rsid w:val="00C0310B"/>
    <w:rsid w:val="00C047E2"/>
    <w:rsid w:val="00C17281"/>
    <w:rsid w:val="00C46AD2"/>
    <w:rsid w:val="00C63F85"/>
    <w:rsid w:val="00C94991"/>
    <w:rsid w:val="00CB75D5"/>
    <w:rsid w:val="00CC43D4"/>
    <w:rsid w:val="00CC7C1D"/>
    <w:rsid w:val="00CD5C38"/>
    <w:rsid w:val="00CE703C"/>
    <w:rsid w:val="00CE72A6"/>
    <w:rsid w:val="00CF30E8"/>
    <w:rsid w:val="00D02536"/>
    <w:rsid w:val="00D07288"/>
    <w:rsid w:val="00D30096"/>
    <w:rsid w:val="00D3066D"/>
    <w:rsid w:val="00D318BF"/>
    <w:rsid w:val="00D70C5C"/>
    <w:rsid w:val="00D752B8"/>
    <w:rsid w:val="00DA6A88"/>
    <w:rsid w:val="00DA75A8"/>
    <w:rsid w:val="00DB6240"/>
    <w:rsid w:val="00DB6D6F"/>
    <w:rsid w:val="00DC2C15"/>
    <w:rsid w:val="00DC784F"/>
    <w:rsid w:val="00DE6D6A"/>
    <w:rsid w:val="00DF5238"/>
    <w:rsid w:val="00E162FB"/>
    <w:rsid w:val="00E22ED8"/>
    <w:rsid w:val="00E47D8D"/>
    <w:rsid w:val="00E50F04"/>
    <w:rsid w:val="00E52817"/>
    <w:rsid w:val="00E53079"/>
    <w:rsid w:val="00E8103B"/>
    <w:rsid w:val="00E962E4"/>
    <w:rsid w:val="00E96BCD"/>
    <w:rsid w:val="00EA6FBA"/>
    <w:rsid w:val="00EF1F29"/>
    <w:rsid w:val="00F00AAB"/>
    <w:rsid w:val="00F06D9C"/>
    <w:rsid w:val="00F13B19"/>
    <w:rsid w:val="00F13E52"/>
    <w:rsid w:val="00F37202"/>
    <w:rsid w:val="00F4728C"/>
    <w:rsid w:val="00FA76AB"/>
    <w:rsid w:val="00FB04AF"/>
    <w:rsid w:val="00FB237B"/>
    <w:rsid w:val="00FC5834"/>
    <w:rsid w:val="00FD53F4"/>
    <w:rsid w:val="00FF6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6A8E6-6280-4179-970D-43DEFC95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1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F24FF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E27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27B3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E27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27B3"/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0F258A"/>
    <w:rPr>
      <w:color w:val="0000FF"/>
      <w:u w:val="single"/>
    </w:rPr>
  </w:style>
  <w:style w:type="paragraph" w:customStyle="1" w:styleId="formattext">
    <w:name w:val="formattext"/>
    <w:basedOn w:val="a"/>
    <w:rsid w:val="008D5B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rogobyzh.admin-smolensk.ru/files/1714/gp-reshenie-40-ot-24-12-2019.zi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5D14-02CB-415D-BD13-68D1CD9F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94</cp:revision>
  <cp:lastPrinted>2024-06-20T13:43:00Z</cp:lastPrinted>
  <dcterms:created xsi:type="dcterms:W3CDTF">2022-02-22T07:54:00Z</dcterms:created>
  <dcterms:modified xsi:type="dcterms:W3CDTF">2024-06-24T14:06:00Z</dcterms:modified>
</cp:coreProperties>
</file>