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FB" w:rsidRPr="007F3D4D" w:rsidRDefault="009F48FB" w:rsidP="009F48FB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  <w:bCs/>
        </w:rPr>
        <w:t>Приложение № 2</w:t>
      </w:r>
    </w:p>
    <w:p w:rsidR="009F48FB" w:rsidRPr="007F3D4D" w:rsidRDefault="009F48FB" w:rsidP="009F48FB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5"/>
      <w:bookmarkEnd w:id="0"/>
      <w:r w:rsidRPr="00B455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4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F3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40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экономике и перспективному развитию Администрации муниципального образования «</w:t>
      </w:r>
      <w:r w:rsidRPr="00597518">
        <w:rPr>
          <w:rFonts w:ascii="Times New Roman" w:hAnsi="Times New Roman" w:cs="Times New Roman"/>
          <w:sz w:val="28"/>
          <w:szCs w:val="28"/>
        </w:rPr>
        <w:t>Дорогобужский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3A4729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A41B1" w:rsidRDefault="00A31661" w:rsidP="002A3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1" w:name="_GoBack"/>
      <w:r>
        <w:rPr>
          <w:rFonts w:ascii="Times New Roman" w:hAnsi="Times New Roman"/>
          <w:sz w:val="28"/>
          <w:szCs w:val="28"/>
          <w:u w:val="single"/>
        </w:rPr>
        <w:t>П</w:t>
      </w:r>
      <w:r w:rsidRPr="00A31661">
        <w:rPr>
          <w:rFonts w:ascii="Times New Roman" w:hAnsi="Times New Roman"/>
          <w:sz w:val="28"/>
          <w:szCs w:val="28"/>
          <w:u w:val="single"/>
        </w:rPr>
        <w:t>остановлени</w:t>
      </w:r>
      <w:r w:rsidR="003F1B72">
        <w:rPr>
          <w:rFonts w:ascii="Times New Roman" w:hAnsi="Times New Roman"/>
          <w:sz w:val="28"/>
          <w:szCs w:val="28"/>
          <w:u w:val="single"/>
        </w:rPr>
        <w:t>е</w:t>
      </w:r>
      <w:r w:rsidRPr="00A31661">
        <w:rPr>
          <w:rFonts w:ascii="Times New Roman" w:hAnsi="Times New Roman"/>
          <w:sz w:val="28"/>
          <w:szCs w:val="28"/>
          <w:u w:val="single"/>
        </w:rPr>
        <w:t xml:space="preserve"> Администрации муниципального образования «Дорогобужский район» Смоленской области от 12.04.2022 № 313 «Об утверждении Положения о проведении ежегодного конкурса «Лучший предприниматель года» среди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</w:t>
      </w:r>
    </w:p>
    <w:bookmarkEnd w:id="1"/>
    <w:p w:rsidR="00713280" w:rsidRPr="001D1093" w:rsidRDefault="00713280" w:rsidP="002A3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1093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</w:t>
      </w:r>
      <w:r w:rsidRPr="001D1093">
        <w:rPr>
          <w:rFonts w:ascii="Times New Roman" w:hAnsi="Times New Roman"/>
        </w:rPr>
        <w:t xml:space="preserve"> </w:t>
      </w:r>
      <w:r w:rsidR="002A3710">
        <w:rPr>
          <w:rFonts w:ascii="Times New Roman" w:hAnsi="Times New Roman"/>
        </w:rPr>
        <w:t xml:space="preserve">                </w:t>
      </w:r>
      <w:r w:rsidRPr="001D1093">
        <w:rPr>
          <w:rFonts w:ascii="Times New Roman" w:hAnsi="Times New Roman"/>
        </w:rPr>
        <w:t>(наименование вида документа и его заголовок)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Сроки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консультаций: 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B6C55">
        <w:rPr>
          <w:rFonts w:ascii="Times New Roman" w:hAnsi="Times New Roman" w:cs="Times New Roman"/>
          <w:sz w:val="28"/>
          <w:szCs w:val="28"/>
          <w:u w:val="single"/>
        </w:rPr>
        <w:t>20.0</w:t>
      </w:r>
      <w:r w:rsidR="00A8361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6C55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83615">
        <w:rPr>
          <w:rFonts w:ascii="Times New Roman" w:hAnsi="Times New Roman" w:cs="Times New Roman"/>
          <w:sz w:val="28"/>
          <w:szCs w:val="28"/>
          <w:u w:val="single"/>
        </w:rPr>
        <w:t>20.05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83615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замечаний: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28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10</w:t>
      </w:r>
      <w:r w:rsidR="0080761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ekonadmdor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32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713280" w:rsidRDefault="00807614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Шеплякова Наталья Геннадьевна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>
        <w:rPr>
          <w:rFonts w:ascii="Times New Roman" w:hAnsi="Times New Roman" w:cs="Times New Roman"/>
          <w:sz w:val="28"/>
          <w:szCs w:val="28"/>
        </w:rPr>
        <w:t>8(48144)4-1</w:t>
      </w:r>
      <w:r w:rsidR="00807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-44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с 8-30 до 17-30 </w:t>
      </w:r>
      <w:r w:rsidRPr="003A4729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–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B45540" w:rsidRPr="00F366CC" w:rsidRDefault="00B45540" w:rsidP="00F36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8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7614" w:rsidRPr="00807614">
        <w:rPr>
          <w:rFonts w:ascii="Times New Roman" w:hAnsi="Times New Roman" w:cs="Times New Roman"/>
          <w:b/>
          <w:sz w:val="28"/>
          <w:szCs w:val="28"/>
        </w:rPr>
        <w:t>С. М. Бушинский</w:t>
      </w:r>
    </w:p>
    <w:p w:rsidR="00373E1A" w:rsidRDefault="003F1B72" w:rsidP="00B45540">
      <w:pPr>
        <w:pStyle w:val="ConsPlusNonformat"/>
        <w:jc w:val="both"/>
      </w:pPr>
    </w:p>
    <w:sectPr w:rsidR="00373E1A" w:rsidSect="00F366C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A"/>
    <w:rsid w:val="000D1E7E"/>
    <w:rsid w:val="001B6C55"/>
    <w:rsid w:val="002A3710"/>
    <w:rsid w:val="003867AB"/>
    <w:rsid w:val="003F1B72"/>
    <w:rsid w:val="004C004A"/>
    <w:rsid w:val="005E70F0"/>
    <w:rsid w:val="00713280"/>
    <w:rsid w:val="007323AD"/>
    <w:rsid w:val="007F3D4D"/>
    <w:rsid w:val="00807614"/>
    <w:rsid w:val="009F48FB"/>
    <w:rsid w:val="00A31661"/>
    <w:rsid w:val="00A83615"/>
    <w:rsid w:val="00AC5104"/>
    <w:rsid w:val="00B45540"/>
    <w:rsid w:val="00B528AD"/>
    <w:rsid w:val="00DA41B1"/>
    <w:rsid w:val="00F14AE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admd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2021-07-22T09:24:00Z</cp:lastPrinted>
  <dcterms:created xsi:type="dcterms:W3CDTF">2021-01-28T09:10:00Z</dcterms:created>
  <dcterms:modified xsi:type="dcterms:W3CDTF">2022-06-07T06:39:00Z</dcterms:modified>
</cp:coreProperties>
</file>