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BE01E1" w:rsidTr="00C035DD">
        <w:tc>
          <w:tcPr>
            <w:tcW w:w="9648" w:type="dxa"/>
          </w:tcPr>
          <w:p w:rsidR="00BE01E1" w:rsidRDefault="00137D60" w:rsidP="000830DF">
            <w:pPr>
              <w:tabs>
                <w:tab w:val="left" w:pos="9432"/>
              </w:tabs>
              <w:ind w:right="-66"/>
              <w:jc w:val="center"/>
            </w:pPr>
            <w:r>
              <w:t xml:space="preserve">                            </w:t>
            </w:r>
            <w:r w:rsidR="00BE01E1" w:rsidRPr="0031196A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741685116" r:id="rId9"/>
              </w:object>
            </w:r>
          </w:p>
          <w:p w:rsidR="00494FE4" w:rsidRDefault="00494FE4" w:rsidP="000830DF">
            <w:pPr>
              <w:tabs>
                <w:tab w:val="left" w:pos="9432"/>
              </w:tabs>
              <w:ind w:right="-66"/>
              <w:jc w:val="center"/>
            </w:pPr>
          </w:p>
        </w:tc>
      </w:tr>
      <w:tr w:rsidR="00BE01E1" w:rsidTr="00736849">
        <w:trPr>
          <w:trHeight w:val="863"/>
        </w:trPr>
        <w:tc>
          <w:tcPr>
            <w:tcW w:w="9648" w:type="dxa"/>
          </w:tcPr>
          <w:p w:rsidR="00BE01E1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r w:rsidR="001131F7">
              <w:rPr>
                <w:b/>
                <w:sz w:val="22"/>
              </w:rPr>
              <w:t>УСВЯТ</w:t>
            </w:r>
            <w:r>
              <w:rPr>
                <w:b/>
                <w:sz w:val="22"/>
              </w:rPr>
              <w:t>СКОГО СЕЛЬСКОГО ПОСЕЛЕНИЯ</w:t>
            </w:r>
          </w:p>
          <w:p w:rsidR="00BE01E1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826940" w:rsidRDefault="00826940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BE01E1" w:rsidRDefault="00BE01E1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</w:p>
        </w:tc>
      </w:tr>
      <w:tr w:rsidR="00BE01E1" w:rsidTr="00C035DD">
        <w:tc>
          <w:tcPr>
            <w:tcW w:w="9648" w:type="dxa"/>
          </w:tcPr>
          <w:p w:rsidR="005F0DA6" w:rsidRDefault="005F0DA6" w:rsidP="00494FE4"/>
          <w:p w:rsidR="00BE01E1" w:rsidRPr="00D64BDD" w:rsidRDefault="00BE01E1" w:rsidP="00384352">
            <w:r w:rsidRPr="00D64BDD">
              <w:t xml:space="preserve">от </w:t>
            </w:r>
            <w:r w:rsidR="00A33632">
              <w:t>23</w:t>
            </w:r>
            <w:r w:rsidR="00B87F13" w:rsidRPr="00D64BDD">
              <w:t>.</w:t>
            </w:r>
            <w:r w:rsidR="00A33632">
              <w:t>03</w:t>
            </w:r>
            <w:r w:rsidR="00B87F13" w:rsidRPr="00D64BDD">
              <w:t>.</w:t>
            </w:r>
            <w:r w:rsidR="00D90C07" w:rsidRPr="00D64BDD">
              <w:t>20</w:t>
            </w:r>
            <w:r w:rsidR="00826940">
              <w:t>2</w:t>
            </w:r>
            <w:r w:rsidR="00A33632">
              <w:t>3</w:t>
            </w:r>
            <w:r w:rsidR="001131F7" w:rsidRPr="00D64BDD">
              <w:t xml:space="preserve"> </w:t>
            </w:r>
            <w:r w:rsidR="00D90C07" w:rsidRPr="00D64BDD">
              <w:t>г</w:t>
            </w:r>
            <w:r w:rsidR="001131F7" w:rsidRPr="00D64BDD">
              <w:t>ода</w:t>
            </w:r>
            <w:r w:rsidR="00E22CF8" w:rsidRPr="00D64BDD">
              <w:t xml:space="preserve">  </w:t>
            </w:r>
            <w:r w:rsidRPr="00D64BDD">
              <w:t>№</w:t>
            </w:r>
            <w:r w:rsidR="00327CA5">
              <w:t xml:space="preserve"> </w:t>
            </w:r>
            <w:r w:rsidR="00A33632">
              <w:t>1</w:t>
            </w:r>
            <w:r w:rsidR="00384352">
              <w:t>7</w:t>
            </w:r>
          </w:p>
        </w:tc>
      </w:tr>
      <w:tr w:rsidR="00BE01E1" w:rsidTr="00C035DD">
        <w:tc>
          <w:tcPr>
            <w:tcW w:w="9648" w:type="dxa"/>
          </w:tcPr>
          <w:p w:rsidR="00BE01E1" w:rsidRDefault="00BE01E1">
            <w:pPr>
              <w:rPr>
                <w:sz w:val="28"/>
              </w:rPr>
            </w:pPr>
          </w:p>
          <w:tbl>
            <w:tblPr>
              <w:tblW w:w="0" w:type="auto"/>
              <w:tblLook w:val="01E0"/>
            </w:tblPr>
            <w:tblGrid>
              <w:gridCol w:w="4968"/>
            </w:tblGrid>
            <w:tr w:rsidR="00384352" w:rsidRPr="00384352" w:rsidTr="005F1077">
              <w:tc>
                <w:tcPr>
                  <w:tcW w:w="4968" w:type="dxa"/>
                </w:tcPr>
                <w:p w:rsidR="00384352" w:rsidRPr="00384352" w:rsidRDefault="00384352" w:rsidP="007347AD">
                  <w:pPr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384352">
                    <w:rPr>
                      <w:bCs/>
                      <w:sz w:val="28"/>
                      <w:szCs w:val="28"/>
                    </w:rPr>
                    <w:t xml:space="preserve">Об утверждении </w:t>
                  </w:r>
                  <w:proofErr w:type="gramStart"/>
                  <w:r w:rsidRPr="00384352">
                    <w:rPr>
                      <w:bCs/>
                      <w:sz w:val="28"/>
                      <w:szCs w:val="28"/>
                    </w:rPr>
                    <w:t>Порядка проведения оценки эффективности реализации муниципальных программ</w:t>
                  </w:r>
                  <w:proofErr w:type="gramEnd"/>
                </w:p>
              </w:tc>
            </w:tr>
          </w:tbl>
          <w:p w:rsidR="00384352" w:rsidRPr="00384352" w:rsidRDefault="00384352" w:rsidP="00384352">
            <w:pPr>
              <w:rPr>
                <w:color w:val="FF0000"/>
                <w:sz w:val="28"/>
                <w:szCs w:val="28"/>
              </w:rPr>
            </w:pPr>
          </w:p>
          <w:p w:rsidR="00384352" w:rsidRPr="00384352" w:rsidRDefault="00384352" w:rsidP="0038435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84352">
              <w:rPr>
                <w:sz w:val="28"/>
                <w:szCs w:val="28"/>
              </w:rPr>
              <w:t xml:space="preserve">В соответствии с Бюджетным </w:t>
            </w:r>
            <w:hyperlink r:id="rId10" w:history="1">
              <w:r w:rsidRPr="00384352">
                <w:rPr>
                  <w:sz w:val="28"/>
                  <w:szCs w:val="28"/>
                </w:rPr>
                <w:t>кодексом</w:t>
              </w:r>
            </w:hyperlink>
            <w:r w:rsidRPr="00384352">
              <w:rPr>
                <w:sz w:val="28"/>
                <w:szCs w:val="28"/>
              </w:rPr>
              <w:t xml:space="preserve"> Российской Федерации, Порядком принятия решения о разработке муниципальных программ, их формирования и реализации, утвержденным постановлением Администрации </w:t>
            </w:r>
            <w:r w:rsidR="007347AD">
              <w:rPr>
                <w:sz w:val="28"/>
                <w:szCs w:val="28"/>
              </w:rPr>
              <w:t xml:space="preserve">Усвятского сельского поселения  </w:t>
            </w:r>
            <w:r w:rsidRPr="00384352">
              <w:rPr>
                <w:sz w:val="28"/>
                <w:szCs w:val="28"/>
              </w:rPr>
              <w:t>Дорогобужск</w:t>
            </w:r>
            <w:r w:rsidR="007347AD">
              <w:rPr>
                <w:sz w:val="28"/>
                <w:szCs w:val="28"/>
              </w:rPr>
              <w:t>ого</w:t>
            </w:r>
            <w:r w:rsidRPr="00384352">
              <w:rPr>
                <w:sz w:val="28"/>
                <w:szCs w:val="28"/>
              </w:rPr>
              <w:t xml:space="preserve"> район</w:t>
            </w:r>
            <w:r w:rsidR="007347AD">
              <w:rPr>
                <w:sz w:val="28"/>
                <w:szCs w:val="28"/>
              </w:rPr>
              <w:t>а</w:t>
            </w:r>
            <w:r w:rsidRPr="00384352">
              <w:rPr>
                <w:sz w:val="28"/>
                <w:szCs w:val="28"/>
              </w:rPr>
              <w:t xml:space="preserve"> Смоленской области от </w:t>
            </w:r>
            <w:r w:rsidR="007347AD">
              <w:rPr>
                <w:sz w:val="28"/>
                <w:szCs w:val="28"/>
              </w:rPr>
              <w:t>07</w:t>
            </w:r>
            <w:r w:rsidRPr="00384352">
              <w:rPr>
                <w:sz w:val="28"/>
                <w:szCs w:val="28"/>
              </w:rPr>
              <w:t>.0</w:t>
            </w:r>
            <w:r w:rsidR="007347AD">
              <w:rPr>
                <w:sz w:val="28"/>
                <w:szCs w:val="28"/>
              </w:rPr>
              <w:t>2</w:t>
            </w:r>
            <w:r w:rsidRPr="00384352">
              <w:rPr>
                <w:sz w:val="28"/>
                <w:szCs w:val="28"/>
              </w:rPr>
              <w:t xml:space="preserve">.2022 № 6 </w:t>
            </w:r>
          </w:p>
          <w:p w:rsidR="00A33632" w:rsidRDefault="00826940" w:rsidP="008269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826940" w:rsidRDefault="00826940" w:rsidP="007347A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Усвятского сельского поселения Дорогобужского района Смоленской области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 с т а 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о в л я е т:</w:t>
            </w:r>
          </w:p>
          <w:p w:rsidR="00826940" w:rsidRDefault="00826940" w:rsidP="00826940">
            <w:pPr>
              <w:jc w:val="both"/>
              <w:rPr>
                <w:sz w:val="28"/>
                <w:szCs w:val="28"/>
              </w:rPr>
            </w:pPr>
          </w:p>
          <w:p w:rsidR="00384352" w:rsidRPr="00E22451" w:rsidRDefault="00384352" w:rsidP="00384352">
            <w:pPr>
              <w:ind w:firstLine="709"/>
              <w:jc w:val="both"/>
              <w:rPr>
                <w:sz w:val="28"/>
                <w:szCs w:val="28"/>
              </w:rPr>
            </w:pPr>
            <w:r w:rsidRPr="00E22451">
              <w:rPr>
                <w:sz w:val="28"/>
                <w:szCs w:val="28"/>
              </w:rPr>
              <w:t xml:space="preserve">1. Утвердить прилагаемый Порядок </w:t>
            </w:r>
            <w:proofErr w:type="gramStart"/>
            <w:r w:rsidRPr="00E22451">
              <w:rPr>
                <w:sz w:val="28"/>
                <w:szCs w:val="28"/>
              </w:rPr>
              <w:t>проведения оценки эффективности реализации муниципальных программ</w:t>
            </w:r>
            <w:proofErr w:type="gramEnd"/>
            <w:r w:rsidRPr="00E22451">
              <w:rPr>
                <w:sz w:val="28"/>
                <w:szCs w:val="28"/>
              </w:rPr>
              <w:t xml:space="preserve">. </w:t>
            </w:r>
          </w:p>
          <w:p w:rsidR="005F0DA6" w:rsidRPr="00D034BA" w:rsidRDefault="005F0DA6" w:rsidP="005F0DA6">
            <w:pPr>
              <w:pStyle w:val="21"/>
              <w:tabs>
                <w:tab w:val="clear" w:pos="4549"/>
                <w:tab w:val="clear" w:pos="8220"/>
              </w:tabs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5F0DA6" w:rsidRDefault="005F0DA6" w:rsidP="005F0DA6">
            <w:pPr>
              <w:pStyle w:val="ae"/>
              <w:tabs>
                <w:tab w:val="left" w:pos="709"/>
              </w:tabs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055BE">
              <w:rPr>
                <w:sz w:val="28"/>
                <w:szCs w:val="28"/>
              </w:rPr>
              <w:t>. Настоящее постановление вступает в силу со дня его подписания.</w:t>
            </w:r>
          </w:p>
          <w:p w:rsidR="00BE01E1" w:rsidRPr="00D034BA" w:rsidRDefault="00BE01E1" w:rsidP="00826940">
            <w:pPr>
              <w:jc w:val="both"/>
              <w:rPr>
                <w:sz w:val="28"/>
                <w:szCs w:val="28"/>
              </w:rPr>
            </w:pPr>
          </w:p>
          <w:p w:rsidR="00722916" w:rsidRDefault="00722916" w:rsidP="000055BE">
            <w:pPr>
              <w:pStyle w:val="ae"/>
              <w:tabs>
                <w:tab w:val="left" w:pos="540"/>
              </w:tabs>
              <w:rPr>
                <w:sz w:val="28"/>
                <w:szCs w:val="28"/>
              </w:rPr>
            </w:pPr>
          </w:p>
          <w:p w:rsidR="00BE01E1" w:rsidRDefault="00BE01E1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Глава </w:t>
            </w:r>
            <w:r w:rsidR="00FC5FF7">
              <w:rPr>
                <w:b w:val="0"/>
                <w:bCs w:val="0"/>
              </w:rPr>
              <w:t>муниципального образования</w:t>
            </w:r>
            <w:r>
              <w:rPr>
                <w:b w:val="0"/>
                <w:bCs w:val="0"/>
              </w:rPr>
              <w:t xml:space="preserve">                                                                                     </w:t>
            </w:r>
            <w:r w:rsidR="001131F7">
              <w:rPr>
                <w:b w:val="0"/>
                <w:bCs w:val="0"/>
              </w:rPr>
              <w:t xml:space="preserve">Усвятское </w:t>
            </w:r>
            <w:r>
              <w:rPr>
                <w:b w:val="0"/>
                <w:bCs w:val="0"/>
              </w:rPr>
              <w:t>сельско</w:t>
            </w:r>
            <w:r w:rsidR="00FC5FF7">
              <w:rPr>
                <w:b w:val="0"/>
                <w:bCs w:val="0"/>
              </w:rPr>
              <w:t>е</w:t>
            </w:r>
            <w:r>
              <w:rPr>
                <w:b w:val="0"/>
                <w:bCs w:val="0"/>
              </w:rPr>
              <w:t xml:space="preserve"> поселени</w:t>
            </w:r>
            <w:r w:rsidR="00FC5FF7">
              <w:rPr>
                <w:b w:val="0"/>
                <w:bCs w:val="0"/>
              </w:rPr>
              <w:t>е</w:t>
            </w:r>
          </w:p>
          <w:p w:rsidR="00BE01E1" w:rsidRPr="00141083" w:rsidRDefault="00BE01E1" w:rsidP="0014108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Дорогобужского района </w:t>
            </w:r>
            <w:r w:rsidR="00141083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Смоленской области </w:t>
            </w:r>
            <w:r w:rsidR="001131F7">
              <w:rPr>
                <w:b w:val="0"/>
                <w:bCs w:val="0"/>
              </w:rPr>
              <w:t xml:space="preserve">                  </w:t>
            </w:r>
            <w:r w:rsidR="008D6172">
              <w:rPr>
                <w:b w:val="0"/>
                <w:bCs w:val="0"/>
              </w:rPr>
              <w:t xml:space="preserve">      </w:t>
            </w:r>
            <w:r>
              <w:rPr>
                <w:b w:val="0"/>
                <w:bCs w:val="0"/>
              </w:rPr>
              <w:t xml:space="preserve">  </w:t>
            </w:r>
            <w:r w:rsidRPr="00E22CF8">
              <w:rPr>
                <w:bCs w:val="0"/>
              </w:rPr>
              <w:t>Л.П. Павликов</w:t>
            </w:r>
          </w:p>
        </w:tc>
      </w:tr>
      <w:tr w:rsidR="00826940" w:rsidTr="00C035DD">
        <w:tc>
          <w:tcPr>
            <w:tcW w:w="9648" w:type="dxa"/>
          </w:tcPr>
          <w:p w:rsidR="00826940" w:rsidRDefault="00826940">
            <w:pPr>
              <w:rPr>
                <w:sz w:val="28"/>
              </w:rPr>
            </w:pPr>
          </w:p>
        </w:tc>
      </w:tr>
    </w:tbl>
    <w:p w:rsidR="00BE01E1" w:rsidRDefault="00BE01E1" w:rsidP="00F16776"/>
    <w:p w:rsidR="007347AD" w:rsidRDefault="007347AD" w:rsidP="00F16776"/>
    <w:p w:rsidR="007347AD" w:rsidRDefault="007347AD" w:rsidP="00F16776"/>
    <w:p w:rsidR="007347AD" w:rsidRDefault="007347AD" w:rsidP="00F16776"/>
    <w:p w:rsidR="007347AD" w:rsidRDefault="007347AD" w:rsidP="00F16776"/>
    <w:p w:rsidR="007347AD" w:rsidRDefault="007347AD" w:rsidP="00F16776"/>
    <w:p w:rsidR="007347AD" w:rsidRDefault="007347AD" w:rsidP="00F16776"/>
    <w:p w:rsidR="007347AD" w:rsidRDefault="007347AD" w:rsidP="00F16776"/>
    <w:p w:rsidR="007347AD" w:rsidRDefault="007347AD" w:rsidP="00F16776"/>
    <w:p w:rsidR="007347AD" w:rsidRDefault="007347AD" w:rsidP="00F16776"/>
    <w:p w:rsidR="007347AD" w:rsidRDefault="007347AD" w:rsidP="00F16776"/>
    <w:p w:rsidR="007347AD" w:rsidRDefault="007347AD" w:rsidP="00F16776"/>
    <w:tbl>
      <w:tblPr>
        <w:tblW w:w="0" w:type="auto"/>
        <w:tblInd w:w="5211" w:type="dxa"/>
        <w:tblLook w:val="04A0"/>
      </w:tblPr>
      <w:tblGrid>
        <w:gridCol w:w="4253"/>
      </w:tblGrid>
      <w:tr w:rsidR="007347AD" w:rsidRPr="007347AD" w:rsidTr="007347AD">
        <w:tc>
          <w:tcPr>
            <w:tcW w:w="4253" w:type="dxa"/>
          </w:tcPr>
          <w:p w:rsidR="007347AD" w:rsidRPr="007347AD" w:rsidRDefault="007347AD" w:rsidP="007347AD">
            <w:pPr>
              <w:autoSpaceDE w:val="0"/>
              <w:autoSpaceDN w:val="0"/>
              <w:adjustRightInd w:val="0"/>
              <w:ind w:right="-144"/>
              <w:rPr>
                <w:sz w:val="28"/>
                <w:szCs w:val="28"/>
              </w:rPr>
            </w:pPr>
            <w:r w:rsidRPr="007347AD">
              <w:rPr>
                <w:sz w:val="28"/>
                <w:szCs w:val="28"/>
              </w:rPr>
              <w:lastRenderedPageBreak/>
              <w:t>Утвержден</w:t>
            </w:r>
          </w:p>
          <w:p w:rsidR="007347AD" w:rsidRDefault="007347AD" w:rsidP="007347AD">
            <w:pPr>
              <w:autoSpaceDE w:val="0"/>
              <w:autoSpaceDN w:val="0"/>
              <w:adjustRightInd w:val="0"/>
              <w:ind w:right="-144"/>
              <w:rPr>
                <w:sz w:val="28"/>
                <w:szCs w:val="22"/>
              </w:rPr>
            </w:pPr>
            <w:r w:rsidRPr="007347AD">
              <w:rPr>
                <w:sz w:val="28"/>
                <w:szCs w:val="22"/>
              </w:rPr>
              <w:t xml:space="preserve">постановлением Администрации                                                                     </w:t>
            </w:r>
            <w:r>
              <w:rPr>
                <w:sz w:val="28"/>
                <w:szCs w:val="22"/>
              </w:rPr>
              <w:t xml:space="preserve">Усвятского сельского поселения </w:t>
            </w:r>
            <w:r w:rsidRPr="007347AD">
              <w:rPr>
                <w:sz w:val="28"/>
                <w:szCs w:val="22"/>
              </w:rPr>
              <w:t>Дорогобужск</w:t>
            </w:r>
            <w:r>
              <w:rPr>
                <w:sz w:val="28"/>
                <w:szCs w:val="22"/>
              </w:rPr>
              <w:t>ого</w:t>
            </w:r>
            <w:r w:rsidRPr="007347AD">
              <w:rPr>
                <w:sz w:val="28"/>
                <w:szCs w:val="22"/>
              </w:rPr>
              <w:t xml:space="preserve"> район Смоленской области</w:t>
            </w:r>
          </w:p>
          <w:p w:rsidR="007347AD" w:rsidRPr="007347AD" w:rsidRDefault="007347AD" w:rsidP="007347AD">
            <w:pPr>
              <w:autoSpaceDE w:val="0"/>
              <w:autoSpaceDN w:val="0"/>
              <w:adjustRightInd w:val="0"/>
              <w:ind w:right="-144"/>
              <w:rPr>
                <w:sz w:val="28"/>
                <w:szCs w:val="22"/>
              </w:rPr>
            </w:pPr>
            <w:r w:rsidRPr="007347AD">
              <w:rPr>
                <w:sz w:val="28"/>
                <w:szCs w:val="22"/>
              </w:rPr>
              <w:t>от</w:t>
            </w:r>
            <w:r w:rsidRPr="007347AD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3</w:t>
            </w:r>
            <w:r w:rsidRPr="007347AD">
              <w:rPr>
                <w:sz w:val="28"/>
                <w:szCs w:val="28"/>
              </w:rPr>
              <w:t>.03.2023</w:t>
            </w:r>
            <w:r>
              <w:rPr>
                <w:sz w:val="28"/>
                <w:szCs w:val="28"/>
              </w:rPr>
              <w:t xml:space="preserve"> года</w:t>
            </w:r>
            <w:r w:rsidRPr="007347A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17</w:t>
            </w:r>
            <w:r w:rsidRPr="007347AD">
              <w:rPr>
                <w:sz w:val="28"/>
                <w:szCs w:val="22"/>
              </w:rPr>
              <w:t xml:space="preserve">  </w:t>
            </w:r>
          </w:p>
          <w:p w:rsidR="007347AD" w:rsidRPr="007347AD" w:rsidRDefault="007347AD" w:rsidP="007347AD">
            <w:pPr>
              <w:autoSpaceDE w:val="0"/>
              <w:autoSpaceDN w:val="0"/>
              <w:adjustRightInd w:val="0"/>
              <w:ind w:right="266"/>
              <w:jc w:val="center"/>
              <w:rPr>
                <w:sz w:val="28"/>
                <w:szCs w:val="28"/>
              </w:rPr>
            </w:pPr>
          </w:p>
        </w:tc>
      </w:tr>
    </w:tbl>
    <w:p w:rsidR="007347AD" w:rsidRPr="007347AD" w:rsidRDefault="007347AD" w:rsidP="007347AD">
      <w:pPr>
        <w:autoSpaceDE w:val="0"/>
        <w:autoSpaceDN w:val="0"/>
        <w:adjustRightInd w:val="0"/>
        <w:ind w:right="266" w:firstLine="720"/>
        <w:jc w:val="center"/>
        <w:rPr>
          <w:b/>
          <w:bCs/>
          <w:sz w:val="28"/>
          <w:szCs w:val="28"/>
        </w:rPr>
      </w:pPr>
      <w:r w:rsidRPr="007347AD">
        <w:rPr>
          <w:b/>
          <w:bCs/>
          <w:sz w:val="28"/>
          <w:szCs w:val="28"/>
        </w:rPr>
        <w:t>ПОРЯДОК</w:t>
      </w:r>
    </w:p>
    <w:p w:rsidR="007347AD" w:rsidRPr="007347AD" w:rsidRDefault="007347AD" w:rsidP="007347AD">
      <w:pPr>
        <w:autoSpaceDE w:val="0"/>
        <w:autoSpaceDN w:val="0"/>
        <w:adjustRightInd w:val="0"/>
        <w:ind w:right="266" w:firstLine="720"/>
        <w:jc w:val="center"/>
        <w:rPr>
          <w:b/>
          <w:bCs/>
          <w:sz w:val="28"/>
          <w:szCs w:val="28"/>
        </w:rPr>
      </w:pPr>
      <w:r w:rsidRPr="007347AD">
        <w:rPr>
          <w:b/>
          <w:bCs/>
          <w:sz w:val="28"/>
          <w:szCs w:val="28"/>
        </w:rPr>
        <w:t>проведения оценки эффективности реализации</w:t>
      </w:r>
    </w:p>
    <w:p w:rsidR="007347AD" w:rsidRPr="007347AD" w:rsidRDefault="007347AD" w:rsidP="007347AD">
      <w:pPr>
        <w:autoSpaceDE w:val="0"/>
        <w:autoSpaceDN w:val="0"/>
        <w:adjustRightInd w:val="0"/>
        <w:ind w:right="266" w:firstLine="720"/>
        <w:jc w:val="center"/>
        <w:rPr>
          <w:b/>
          <w:bCs/>
          <w:sz w:val="28"/>
          <w:szCs w:val="28"/>
        </w:rPr>
      </w:pPr>
      <w:r w:rsidRPr="007347AD">
        <w:rPr>
          <w:b/>
          <w:bCs/>
          <w:sz w:val="28"/>
          <w:szCs w:val="28"/>
        </w:rPr>
        <w:t>муниципальных программ</w:t>
      </w:r>
    </w:p>
    <w:p w:rsidR="007347AD" w:rsidRPr="007347AD" w:rsidRDefault="007347AD" w:rsidP="007347AD">
      <w:pPr>
        <w:autoSpaceDE w:val="0"/>
        <w:autoSpaceDN w:val="0"/>
        <w:adjustRightInd w:val="0"/>
        <w:ind w:right="266" w:firstLine="720"/>
        <w:jc w:val="center"/>
        <w:outlineLvl w:val="1"/>
        <w:rPr>
          <w:color w:val="FF0000"/>
          <w:sz w:val="28"/>
          <w:szCs w:val="28"/>
        </w:rPr>
      </w:pPr>
    </w:p>
    <w:p w:rsidR="007347AD" w:rsidRPr="007347AD" w:rsidRDefault="007347AD" w:rsidP="007347AD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  <w:r w:rsidRPr="007347AD">
        <w:rPr>
          <w:rFonts w:eastAsia="Calibri"/>
          <w:b/>
          <w:sz w:val="28"/>
          <w:szCs w:val="28"/>
        </w:rPr>
        <w:t>Общие положения</w:t>
      </w:r>
    </w:p>
    <w:p w:rsidR="007347AD" w:rsidRPr="007347AD" w:rsidRDefault="007347AD" w:rsidP="007347AD">
      <w:pPr>
        <w:widowControl w:val="0"/>
        <w:autoSpaceDE w:val="0"/>
        <w:autoSpaceDN w:val="0"/>
        <w:adjustRightInd w:val="0"/>
        <w:ind w:left="720"/>
        <w:outlineLvl w:val="2"/>
        <w:rPr>
          <w:rFonts w:eastAsia="Calibri"/>
          <w:b/>
          <w:sz w:val="28"/>
          <w:szCs w:val="28"/>
        </w:rPr>
      </w:pPr>
    </w:p>
    <w:p w:rsidR="007347AD" w:rsidRPr="007347AD" w:rsidRDefault="007347AD" w:rsidP="007347A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347AD">
        <w:rPr>
          <w:bCs/>
          <w:sz w:val="28"/>
          <w:szCs w:val="28"/>
        </w:rPr>
        <w:t>1.1. Оценка эффективности реализации муниципальных программ (далее - оценка эффективности) проводится ежегодно ответственными исполнителями муниципальных программ.</w:t>
      </w:r>
    </w:p>
    <w:p w:rsidR="007347AD" w:rsidRPr="007347AD" w:rsidRDefault="007347AD" w:rsidP="007347A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347AD">
        <w:rPr>
          <w:bCs/>
          <w:sz w:val="28"/>
          <w:szCs w:val="28"/>
        </w:rPr>
        <w:t xml:space="preserve">1.2. Оценка эффективности определяется исходя из степени достижения целей </w:t>
      </w:r>
      <w:r w:rsidRPr="007347AD">
        <w:rPr>
          <w:sz w:val="28"/>
          <w:szCs w:val="28"/>
        </w:rPr>
        <w:t xml:space="preserve">муниципальной программы   </w:t>
      </w:r>
      <w:r w:rsidRPr="007347AD">
        <w:rPr>
          <w:bCs/>
          <w:sz w:val="28"/>
          <w:szCs w:val="28"/>
        </w:rPr>
        <w:t xml:space="preserve">и оценки эффективности структурных элементов </w:t>
      </w:r>
      <w:r w:rsidRPr="007347AD">
        <w:rPr>
          <w:sz w:val="28"/>
          <w:szCs w:val="28"/>
        </w:rPr>
        <w:t xml:space="preserve">муниципальной программы   </w:t>
      </w:r>
      <w:r w:rsidRPr="007347AD">
        <w:rPr>
          <w:bCs/>
          <w:sz w:val="28"/>
          <w:szCs w:val="28"/>
        </w:rPr>
        <w:t>(за исключением комплекса процессных мероприятий, включающего мероприятия по обеспечению деятельности (содержанию) ответственного исполнителя).</w:t>
      </w:r>
    </w:p>
    <w:p w:rsidR="007347AD" w:rsidRPr="007347AD" w:rsidRDefault="007347AD" w:rsidP="007347A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347AD">
        <w:rPr>
          <w:bCs/>
          <w:sz w:val="28"/>
          <w:szCs w:val="28"/>
        </w:rPr>
        <w:t xml:space="preserve">1.3. Оценка эффективности структурных элементов </w:t>
      </w:r>
      <w:r w:rsidRPr="007347AD">
        <w:rPr>
          <w:sz w:val="28"/>
          <w:szCs w:val="28"/>
        </w:rPr>
        <w:t xml:space="preserve">муниципальной программы   </w:t>
      </w:r>
      <w:r w:rsidRPr="007347AD">
        <w:rPr>
          <w:bCs/>
          <w:sz w:val="28"/>
          <w:szCs w:val="28"/>
        </w:rPr>
        <w:t>осуществляется с учетом:</w:t>
      </w:r>
    </w:p>
    <w:p w:rsidR="007347AD" w:rsidRPr="007347AD" w:rsidRDefault="007347AD" w:rsidP="007347A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347AD">
        <w:rPr>
          <w:bCs/>
          <w:sz w:val="28"/>
          <w:szCs w:val="28"/>
        </w:rPr>
        <w:t>- степени реализации мероприятий;</w:t>
      </w:r>
    </w:p>
    <w:p w:rsidR="007347AD" w:rsidRPr="007347AD" w:rsidRDefault="007347AD" w:rsidP="007347A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347AD">
        <w:rPr>
          <w:bCs/>
          <w:sz w:val="28"/>
          <w:szCs w:val="28"/>
        </w:rPr>
        <w:t>- степени соответствия запланированному уровню затрат;</w:t>
      </w:r>
    </w:p>
    <w:p w:rsidR="007347AD" w:rsidRPr="007347AD" w:rsidRDefault="007347AD" w:rsidP="007347A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347AD">
        <w:rPr>
          <w:bCs/>
          <w:sz w:val="28"/>
          <w:szCs w:val="28"/>
        </w:rPr>
        <w:t xml:space="preserve">- эффективности использования </w:t>
      </w:r>
      <w:r w:rsidRPr="007347AD">
        <w:rPr>
          <w:sz w:val="28"/>
          <w:szCs w:val="28"/>
        </w:rPr>
        <w:t xml:space="preserve">средств бюджета </w:t>
      </w:r>
      <w:r>
        <w:rPr>
          <w:sz w:val="28"/>
          <w:szCs w:val="28"/>
        </w:rPr>
        <w:t xml:space="preserve">Усвятского сельского поселения </w:t>
      </w:r>
      <w:r w:rsidRPr="007347AD">
        <w:rPr>
          <w:sz w:val="28"/>
          <w:szCs w:val="28"/>
        </w:rPr>
        <w:t>Дорогобужск</w:t>
      </w:r>
      <w:r>
        <w:rPr>
          <w:sz w:val="28"/>
          <w:szCs w:val="28"/>
        </w:rPr>
        <w:t>ого</w:t>
      </w:r>
      <w:r w:rsidRPr="007347A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347AD">
        <w:rPr>
          <w:sz w:val="28"/>
          <w:szCs w:val="28"/>
        </w:rPr>
        <w:t xml:space="preserve"> Смоленской области (далее – местного бюджета)</w:t>
      </w:r>
      <w:r w:rsidRPr="007347AD">
        <w:rPr>
          <w:bCs/>
          <w:sz w:val="28"/>
          <w:szCs w:val="28"/>
        </w:rPr>
        <w:t>, и (или) областного, и (или) федерального бюджетов;</w:t>
      </w:r>
    </w:p>
    <w:p w:rsidR="007347AD" w:rsidRPr="007347AD" w:rsidRDefault="007347AD" w:rsidP="007347A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347AD">
        <w:rPr>
          <w:bCs/>
          <w:sz w:val="28"/>
          <w:szCs w:val="28"/>
        </w:rPr>
        <w:t>- степени реализации структурного элемента.</w:t>
      </w:r>
    </w:p>
    <w:p w:rsidR="007347AD" w:rsidRPr="007347AD" w:rsidRDefault="007347AD" w:rsidP="007347AD">
      <w:pPr>
        <w:widowControl w:val="0"/>
        <w:autoSpaceDE w:val="0"/>
        <w:autoSpaceDN w:val="0"/>
        <w:adjustRightInd w:val="0"/>
        <w:ind w:left="720"/>
        <w:outlineLvl w:val="2"/>
        <w:rPr>
          <w:rFonts w:eastAsia="Calibri"/>
          <w:b/>
          <w:sz w:val="28"/>
          <w:szCs w:val="28"/>
        </w:rPr>
      </w:pPr>
    </w:p>
    <w:p w:rsidR="007347AD" w:rsidRPr="007347AD" w:rsidRDefault="007347AD" w:rsidP="007347AD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  <w:r w:rsidRPr="007347AD">
        <w:rPr>
          <w:rFonts w:eastAsia="Calibri"/>
          <w:b/>
          <w:sz w:val="28"/>
          <w:szCs w:val="28"/>
        </w:rPr>
        <w:t>Оценка</w:t>
      </w:r>
      <w:r w:rsidR="00C152B4">
        <w:rPr>
          <w:rFonts w:eastAsia="Calibri"/>
          <w:b/>
          <w:sz w:val="28"/>
          <w:szCs w:val="28"/>
        </w:rPr>
        <w:t xml:space="preserve"> с</w:t>
      </w:r>
      <w:r w:rsidRPr="007347AD">
        <w:rPr>
          <w:rFonts w:eastAsia="Calibri"/>
          <w:b/>
          <w:sz w:val="28"/>
          <w:szCs w:val="28"/>
        </w:rPr>
        <w:t>тепе</w:t>
      </w:r>
      <w:r w:rsidR="00C152B4">
        <w:rPr>
          <w:rFonts w:eastAsia="Calibri"/>
          <w:b/>
          <w:sz w:val="28"/>
          <w:szCs w:val="28"/>
        </w:rPr>
        <w:t>ни</w:t>
      </w:r>
      <w:r w:rsidRPr="007347AD">
        <w:rPr>
          <w:rFonts w:eastAsia="Calibri"/>
          <w:b/>
          <w:sz w:val="28"/>
          <w:szCs w:val="28"/>
        </w:rPr>
        <w:t xml:space="preserve"> реализации мероприятий</w:t>
      </w:r>
      <w:r w:rsidR="00C152B4">
        <w:rPr>
          <w:rFonts w:eastAsia="Calibri"/>
          <w:b/>
          <w:sz w:val="28"/>
          <w:szCs w:val="28"/>
        </w:rPr>
        <w:t xml:space="preserve"> муниципальной программы</w:t>
      </w:r>
    </w:p>
    <w:p w:rsidR="007347AD" w:rsidRPr="007347AD" w:rsidRDefault="007347AD" w:rsidP="007347AD">
      <w:pPr>
        <w:widowControl w:val="0"/>
        <w:autoSpaceDE w:val="0"/>
        <w:autoSpaceDN w:val="0"/>
        <w:adjustRightInd w:val="0"/>
        <w:ind w:left="720"/>
        <w:jc w:val="center"/>
        <w:outlineLvl w:val="2"/>
        <w:rPr>
          <w:rFonts w:eastAsia="Calibri"/>
          <w:b/>
          <w:sz w:val="28"/>
          <w:szCs w:val="28"/>
        </w:rPr>
      </w:pP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347AD">
        <w:rPr>
          <w:bCs/>
          <w:sz w:val="28"/>
          <w:szCs w:val="28"/>
        </w:rPr>
        <w:t>Степень реализации мероприятий оценивается для каждого структурного элемента муниципальной программы как доля показателей (результатов), выполненных в полном объеме, по следующей формуле:</w:t>
      </w:r>
    </w:p>
    <w:p w:rsidR="007347AD" w:rsidRPr="007347AD" w:rsidRDefault="007347AD" w:rsidP="007347AD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 w:rsidRPr="007347AD">
        <w:rPr>
          <w:bCs/>
          <w:sz w:val="28"/>
          <w:szCs w:val="28"/>
        </w:rPr>
        <w:t>СР</w:t>
      </w:r>
      <w:r w:rsidRPr="007347AD">
        <w:rPr>
          <w:bCs/>
          <w:sz w:val="28"/>
          <w:szCs w:val="28"/>
          <w:vertAlign w:val="subscript"/>
        </w:rPr>
        <w:t>м</w:t>
      </w:r>
      <w:proofErr w:type="spellEnd"/>
      <w:r w:rsidRPr="007347AD">
        <w:rPr>
          <w:bCs/>
          <w:sz w:val="28"/>
          <w:szCs w:val="28"/>
        </w:rPr>
        <w:t xml:space="preserve"> = </w:t>
      </w:r>
      <w:proofErr w:type="spellStart"/>
      <w:r w:rsidRPr="007347AD">
        <w:rPr>
          <w:bCs/>
          <w:sz w:val="28"/>
          <w:szCs w:val="28"/>
        </w:rPr>
        <w:t>М</w:t>
      </w:r>
      <w:r w:rsidRPr="007347AD">
        <w:rPr>
          <w:bCs/>
          <w:sz w:val="28"/>
          <w:szCs w:val="28"/>
          <w:vertAlign w:val="subscript"/>
        </w:rPr>
        <w:t>в</w:t>
      </w:r>
      <w:proofErr w:type="spellEnd"/>
      <w:r w:rsidRPr="007347AD">
        <w:rPr>
          <w:bCs/>
          <w:sz w:val="28"/>
          <w:szCs w:val="28"/>
        </w:rPr>
        <w:t xml:space="preserve"> / М,</w:t>
      </w:r>
    </w:p>
    <w:p w:rsidR="007347AD" w:rsidRPr="007347AD" w:rsidRDefault="007347AD" w:rsidP="007347A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347AD">
        <w:rPr>
          <w:bCs/>
          <w:sz w:val="28"/>
          <w:szCs w:val="28"/>
        </w:rPr>
        <w:t>где: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 w:rsidRPr="007347AD">
        <w:rPr>
          <w:bCs/>
          <w:sz w:val="28"/>
          <w:szCs w:val="28"/>
        </w:rPr>
        <w:t>СР</w:t>
      </w:r>
      <w:r w:rsidRPr="007347AD">
        <w:rPr>
          <w:bCs/>
          <w:sz w:val="28"/>
          <w:szCs w:val="28"/>
          <w:vertAlign w:val="subscript"/>
        </w:rPr>
        <w:t>м</w:t>
      </w:r>
      <w:proofErr w:type="spellEnd"/>
      <w:r w:rsidRPr="007347AD">
        <w:rPr>
          <w:bCs/>
          <w:sz w:val="28"/>
          <w:szCs w:val="28"/>
        </w:rPr>
        <w:t xml:space="preserve"> - степень реализации мероприятий;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 w:rsidRPr="007347AD">
        <w:rPr>
          <w:bCs/>
          <w:sz w:val="28"/>
          <w:szCs w:val="28"/>
        </w:rPr>
        <w:t>М</w:t>
      </w:r>
      <w:r w:rsidRPr="007347AD">
        <w:rPr>
          <w:bCs/>
          <w:sz w:val="28"/>
          <w:szCs w:val="28"/>
          <w:vertAlign w:val="subscript"/>
        </w:rPr>
        <w:t>в</w:t>
      </w:r>
      <w:proofErr w:type="spellEnd"/>
      <w:r w:rsidRPr="007347AD">
        <w:rPr>
          <w:bCs/>
          <w:sz w:val="28"/>
          <w:szCs w:val="28"/>
        </w:rPr>
        <w:t xml:space="preserve"> - количество выполненных не менее чем на 95 процентов показателей (результатов) структурных элементов муниципальной программы, запланированных к реализации в отчетном году;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347AD">
        <w:rPr>
          <w:bCs/>
          <w:sz w:val="28"/>
          <w:szCs w:val="28"/>
        </w:rPr>
        <w:lastRenderedPageBreak/>
        <w:t>М - общее количество показателей (результатов) структурных элементов муниципальной программы, запланированных к реализации в отчетном году.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347AD">
        <w:rPr>
          <w:bCs/>
          <w:sz w:val="28"/>
          <w:szCs w:val="28"/>
        </w:rPr>
        <w:t>В отношении мероприятий муниципальной программы, полностью или частично реализуемых за счет средств местного, и (или) областного, и (или) федерального бюджетов, оценка степени реализации мероприятий проводится в обязательном порядке.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347AD">
        <w:rPr>
          <w:bCs/>
          <w:sz w:val="28"/>
          <w:szCs w:val="28"/>
        </w:rPr>
        <w:t xml:space="preserve">В отношении мероприятий муниципальной программы, на реализацию которых средства местного, и (или) областного, и (или) федерального бюджетов не предусмотрены, решение о необходимости </w:t>
      </w:r>
      <w:proofErr w:type="gramStart"/>
      <w:r w:rsidRPr="007347AD">
        <w:rPr>
          <w:bCs/>
          <w:sz w:val="28"/>
          <w:szCs w:val="28"/>
        </w:rPr>
        <w:t>проведения оценки степени реализации этих мероприятий</w:t>
      </w:r>
      <w:proofErr w:type="gramEnd"/>
      <w:r w:rsidRPr="007347AD">
        <w:rPr>
          <w:bCs/>
          <w:sz w:val="28"/>
          <w:szCs w:val="28"/>
        </w:rPr>
        <w:t xml:space="preserve"> принимается ответственным исполнителем.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347AD" w:rsidRPr="007347AD" w:rsidRDefault="00C152B4" w:rsidP="007347AD">
      <w:pPr>
        <w:widowControl w:val="0"/>
        <w:autoSpaceDE w:val="0"/>
        <w:autoSpaceDN w:val="0"/>
        <w:adjustRightInd w:val="0"/>
        <w:ind w:left="720"/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3</w:t>
      </w:r>
      <w:r w:rsidR="007347AD" w:rsidRPr="007347AD">
        <w:rPr>
          <w:rFonts w:eastAsia="Calibri"/>
          <w:b/>
          <w:sz w:val="28"/>
          <w:szCs w:val="28"/>
        </w:rPr>
        <w:t xml:space="preserve">. </w:t>
      </w:r>
      <w:r>
        <w:rPr>
          <w:rFonts w:eastAsia="Calibri"/>
          <w:b/>
          <w:sz w:val="28"/>
          <w:szCs w:val="28"/>
        </w:rPr>
        <w:t>Оценка с</w:t>
      </w:r>
      <w:r w:rsidR="007347AD" w:rsidRPr="007347AD">
        <w:rPr>
          <w:rFonts w:eastAsia="Calibri"/>
          <w:b/>
          <w:sz w:val="28"/>
          <w:szCs w:val="28"/>
        </w:rPr>
        <w:t>тепен</w:t>
      </w:r>
      <w:r>
        <w:rPr>
          <w:rFonts w:eastAsia="Calibri"/>
          <w:b/>
          <w:sz w:val="28"/>
          <w:szCs w:val="28"/>
        </w:rPr>
        <w:t>и</w:t>
      </w:r>
      <w:r w:rsidR="007347AD" w:rsidRPr="007347AD">
        <w:rPr>
          <w:rFonts w:eastAsia="Calibri"/>
          <w:b/>
          <w:sz w:val="28"/>
          <w:szCs w:val="28"/>
        </w:rPr>
        <w:t xml:space="preserve"> соответствия запланированному уровню затрат</w:t>
      </w:r>
    </w:p>
    <w:p w:rsidR="007347AD" w:rsidRPr="007347AD" w:rsidRDefault="007347AD" w:rsidP="007347AD">
      <w:pPr>
        <w:widowControl w:val="0"/>
        <w:autoSpaceDE w:val="0"/>
        <w:autoSpaceDN w:val="0"/>
        <w:adjustRightInd w:val="0"/>
        <w:ind w:left="720"/>
        <w:jc w:val="center"/>
        <w:outlineLvl w:val="2"/>
        <w:rPr>
          <w:rFonts w:eastAsia="Calibri"/>
          <w:b/>
          <w:sz w:val="28"/>
          <w:szCs w:val="28"/>
        </w:rPr>
      </w:pP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347AD">
        <w:rPr>
          <w:bCs/>
          <w:sz w:val="28"/>
          <w:szCs w:val="28"/>
        </w:rPr>
        <w:t>Степень соответствия запланированному уровню затрат оценивается для каждого структурного элемента муниципальной программы как отношение фактически произведенных в отчетном году расходов на реализацию структурного элемента муниципальной программы к их плановым значениям по следующей формуле:</w:t>
      </w:r>
    </w:p>
    <w:p w:rsidR="007347AD" w:rsidRPr="007347AD" w:rsidRDefault="007347AD" w:rsidP="007347AD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 w:rsidRPr="007347AD">
        <w:rPr>
          <w:bCs/>
          <w:sz w:val="28"/>
          <w:szCs w:val="28"/>
        </w:rPr>
        <w:t>СС</w:t>
      </w:r>
      <w:r w:rsidRPr="007347AD">
        <w:rPr>
          <w:bCs/>
          <w:sz w:val="28"/>
          <w:szCs w:val="28"/>
          <w:vertAlign w:val="subscript"/>
        </w:rPr>
        <w:t>уз</w:t>
      </w:r>
      <w:proofErr w:type="spellEnd"/>
      <w:r w:rsidRPr="007347AD">
        <w:rPr>
          <w:bCs/>
          <w:sz w:val="28"/>
          <w:szCs w:val="28"/>
        </w:rPr>
        <w:t xml:space="preserve"> = </w:t>
      </w:r>
      <w:proofErr w:type="spellStart"/>
      <w:r w:rsidRPr="007347AD">
        <w:rPr>
          <w:bCs/>
          <w:sz w:val="28"/>
          <w:szCs w:val="28"/>
        </w:rPr>
        <w:t>З</w:t>
      </w:r>
      <w:r w:rsidRPr="007347AD">
        <w:rPr>
          <w:bCs/>
          <w:sz w:val="28"/>
          <w:szCs w:val="28"/>
          <w:vertAlign w:val="subscript"/>
        </w:rPr>
        <w:t>ф</w:t>
      </w:r>
      <w:proofErr w:type="spellEnd"/>
      <w:r w:rsidRPr="007347AD">
        <w:rPr>
          <w:bCs/>
          <w:sz w:val="28"/>
          <w:szCs w:val="28"/>
        </w:rPr>
        <w:t xml:space="preserve"> / </w:t>
      </w:r>
      <w:proofErr w:type="spellStart"/>
      <w:r w:rsidRPr="007347AD">
        <w:rPr>
          <w:bCs/>
          <w:sz w:val="28"/>
          <w:szCs w:val="28"/>
        </w:rPr>
        <w:t>З</w:t>
      </w:r>
      <w:r w:rsidRPr="007347AD">
        <w:rPr>
          <w:bCs/>
          <w:sz w:val="28"/>
          <w:szCs w:val="28"/>
          <w:vertAlign w:val="subscript"/>
        </w:rPr>
        <w:t>п</w:t>
      </w:r>
      <w:proofErr w:type="spellEnd"/>
      <w:r w:rsidRPr="007347AD">
        <w:rPr>
          <w:bCs/>
          <w:sz w:val="28"/>
          <w:szCs w:val="28"/>
        </w:rPr>
        <w:t>,</w:t>
      </w:r>
    </w:p>
    <w:p w:rsidR="007347AD" w:rsidRPr="007347AD" w:rsidRDefault="007347AD" w:rsidP="007347A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347AD">
        <w:rPr>
          <w:bCs/>
          <w:sz w:val="28"/>
          <w:szCs w:val="28"/>
        </w:rPr>
        <w:t>где: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 w:rsidRPr="007347AD">
        <w:rPr>
          <w:bCs/>
          <w:sz w:val="28"/>
          <w:szCs w:val="28"/>
        </w:rPr>
        <w:t>СС</w:t>
      </w:r>
      <w:r w:rsidRPr="007347AD">
        <w:rPr>
          <w:bCs/>
          <w:sz w:val="28"/>
          <w:szCs w:val="28"/>
          <w:vertAlign w:val="subscript"/>
        </w:rPr>
        <w:t>уз</w:t>
      </w:r>
      <w:proofErr w:type="spellEnd"/>
      <w:r w:rsidRPr="007347AD">
        <w:rPr>
          <w:bCs/>
          <w:sz w:val="28"/>
          <w:szCs w:val="28"/>
        </w:rPr>
        <w:t xml:space="preserve"> - степень соответствия запланированному уровню местного, и (или) областного, и (или) федерального бюджетов;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 w:rsidRPr="007347AD">
        <w:rPr>
          <w:bCs/>
          <w:sz w:val="28"/>
          <w:szCs w:val="28"/>
        </w:rPr>
        <w:t>З</w:t>
      </w:r>
      <w:r w:rsidRPr="007347AD">
        <w:rPr>
          <w:bCs/>
          <w:sz w:val="28"/>
          <w:szCs w:val="28"/>
          <w:vertAlign w:val="subscript"/>
        </w:rPr>
        <w:t>ф</w:t>
      </w:r>
      <w:proofErr w:type="spellEnd"/>
      <w:r w:rsidRPr="007347AD">
        <w:rPr>
          <w:bCs/>
          <w:sz w:val="28"/>
          <w:szCs w:val="28"/>
        </w:rPr>
        <w:t xml:space="preserve"> - фактические расходы на реализацию структурного элемента муниципальной программы в отчетном году (по состоянию на 31 декабря отчетного года);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 w:rsidRPr="007347AD">
        <w:rPr>
          <w:bCs/>
          <w:sz w:val="28"/>
          <w:szCs w:val="28"/>
        </w:rPr>
        <w:t>З</w:t>
      </w:r>
      <w:r w:rsidRPr="007347AD">
        <w:rPr>
          <w:bCs/>
          <w:sz w:val="28"/>
          <w:szCs w:val="28"/>
          <w:vertAlign w:val="subscript"/>
        </w:rPr>
        <w:t>п</w:t>
      </w:r>
      <w:proofErr w:type="spellEnd"/>
      <w:r w:rsidRPr="007347AD">
        <w:rPr>
          <w:bCs/>
          <w:sz w:val="28"/>
          <w:szCs w:val="28"/>
        </w:rPr>
        <w:t xml:space="preserve"> - плановые расходы местного, и (или) областного, и (или) федерального бюджетов на реализацию структурного элемента муниципальной программы в отчетном году по состоянию на 31 декабря отчетного года.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347AD">
        <w:rPr>
          <w:bCs/>
          <w:sz w:val="28"/>
          <w:szCs w:val="28"/>
        </w:rPr>
        <w:t xml:space="preserve">В случае если реализация структурного элемента муниципальной программы осуществляется без финансового обеспечения, значение </w:t>
      </w:r>
      <w:proofErr w:type="spellStart"/>
      <w:r w:rsidRPr="007347AD">
        <w:rPr>
          <w:bCs/>
          <w:sz w:val="28"/>
          <w:szCs w:val="28"/>
        </w:rPr>
        <w:t>СС</w:t>
      </w:r>
      <w:r w:rsidRPr="007347AD">
        <w:rPr>
          <w:bCs/>
          <w:sz w:val="28"/>
          <w:szCs w:val="28"/>
          <w:vertAlign w:val="subscript"/>
        </w:rPr>
        <w:t>уз</w:t>
      </w:r>
      <w:proofErr w:type="spellEnd"/>
      <w:r w:rsidRPr="007347AD">
        <w:rPr>
          <w:bCs/>
          <w:sz w:val="28"/>
          <w:szCs w:val="28"/>
        </w:rPr>
        <w:t xml:space="preserve"> принимается </w:t>
      </w:r>
      <w:proofErr w:type="gramStart"/>
      <w:r w:rsidRPr="007347AD">
        <w:rPr>
          <w:bCs/>
          <w:sz w:val="28"/>
          <w:szCs w:val="28"/>
        </w:rPr>
        <w:t>равным</w:t>
      </w:r>
      <w:proofErr w:type="gramEnd"/>
      <w:r w:rsidRPr="007347AD">
        <w:rPr>
          <w:bCs/>
          <w:sz w:val="28"/>
          <w:szCs w:val="28"/>
        </w:rPr>
        <w:t xml:space="preserve"> 1.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347AD" w:rsidRPr="007347AD" w:rsidRDefault="00C152B4" w:rsidP="007347AD">
      <w:pPr>
        <w:widowControl w:val="0"/>
        <w:autoSpaceDE w:val="0"/>
        <w:autoSpaceDN w:val="0"/>
        <w:adjustRightInd w:val="0"/>
        <w:ind w:left="720"/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4.Оценка э</w:t>
      </w:r>
      <w:r w:rsidR="007347AD" w:rsidRPr="007347AD">
        <w:rPr>
          <w:rFonts w:eastAsia="Calibri"/>
          <w:b/>
          <w:sz w:val="28"/>
          <w:szCs w:val="28"/>
        </w:rPr>
        <w:t>ффективност</w:t>
      </w:r>
      <w:r>
        <w:rPr>
          <w:rFonts w:eastAsia="Calibri"/>
          <w:b/>
          <w:sz w:val="28"/>
          <w:szCs w:val="28"/>
        </w:rPr>
        <w:t>и</w:t>
      </w:r>
      <w:r w:rsidR="007347AD" w:rsidRPr="007347AD">
        <w:rPr>
          <w:rFonts w:eastAsia="Calibri"/>
          <w:b/>
          <w:sz w:val="28"/>
          <w:szCs w:val="28"/>
        </w:rPr>
        <w:t xml:space="preserve"> использования средств местного, и (или) областного, и (или) федерального бюджетов</w:t>
      </w:r>
    </w:p>
    <w:p w:rsidR="007347AD" w:rsidRPr="007347AD" w:rsidRDefault="007347AD" w:rsidP="007347AD">
      <w:pPr>
        <w:widowControl w:val="0"/>
        <w:autoSpaceDE w:val="0"/>
        <w:autoSpaceDN w:val="0"/>
        <w:adjustRightInd w:val="0"/>
        <w:ind w:left="720"/>
        <w:outlineLvl w:val="2"/>
        <w:rPr>
          <w:rFonts w:eastAsia="Calibri"/>
          <w:b/>
          <w:sz w:val="28"/>
          <w:szCs w:val="28"/>
        </w:rPr>
      </w:pP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47AD">
        <w:rPr>
          <w:sz w:val="28"/>
          <w:szCs w:val="28"/>
        </w:rPr>
        <w:t xml:space="preserve">Эффективность использования средств местного, и (или) областного, и (или) федерального бюджетов рассчитывается для каждого структурного элемента муниципальной программы как отношение степени реализации мероприятий к степени соответствия запланированному уровню расходов </w:t>
      </w:r>
      <w:r w:rsidRPr="007347AD">
        <w:rPr>
          <w:sz w:val="28"/>
          <w:szCs w:val="28"/>
        </w:rPr>
        <w:lastRenderedPageBreak/>
        <w:t>средств местного, и (или) областного, и (или) федерального бюджетов по следующей формуле:</w:t>
      </w:r>
    </w:p>
    <w:p w:rsidR="007347AD" w:rsidRPr="007347AD" w:rsidRDefault="007347AD" w:rsidP="007347A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7347AD">
        <w:rPr>
          <w:sz w:val="28"/>
          <w:szCs w:val="28"/>
        </w:rPr>
        <w:t>Э</w:t>
      </w:r>
      <w:r w:rsidRPr="007347AD">
        <w:rPr>
          <w:sz w:val="28"/>
          <w:szCs w:val="28"/>
          <w:vertAlign w:val="subscript"/>
        </w:rPr>
        <w:t>ис</w:t>
      </w:r>
      <w:proofErr w:type="spellEnd"/>
      <w:r w:rsidRPr="007347AD">
        <w:rPr>
          <w:sz w:val="28"/>
          <w:szCs w:val="28"/>
        </w:rPr>
        <w:t xml:space="preserve"> = </w:t>
      </w:r>
      <w:proofErr w:type="spellStart"/>
      <w:r w:rsidRPr="007347AD">
        <w:rPr>
          <w:sz w:val="28"/>
          <w:szCs w:val="28"/>
        </w:rPr>
        <w:t>СР</w:t>
      </w:r>
      <w:r w:rsidRPr="007347AD">
        <w:rPr>
          <w:sz w:val="28"/>
          <w:szCs w:val="28"/>
          <w:vertAlign w:val="subscript"/>
        </w:rPr>
        <w:t>м</w:t>
      </w:r>
      <w:proofErr w:type="spellEnd"/>
      <w:r w:rsidRPr="007347AD">
        <w:rPr>
          <w:sz w:val="28"/>
          <w:szCs w:val="28"/>
        </w:rPr>
        <w:t xml:space="preserve"> / </w:t>
      </w:r>
      <w:proofErr w:type="spellStart"/>
      <w:r w:rsidRPr="007347AD">
        <w:rPr>
          <w:sz w:val="28"/>
          <w:szCs w:val="28"/>
        </w:rPr>
        <w:t>СС</w:t>
      </w:r>
      <w:r w:rsidRPr="007347AD">
        <w:rPr>
          <w:sz w:val="28"/>
          <w:szCs w:val="28"/>
          <w:vertAlign w:val="subscript"/>
        </w:rPr>
        <w:t>уз</w:t>
      </w:r>
      <w:proofErr w:type="spellEnd"/>
      <w:r w:rsidRPr="007347AD">
        <w:rPr>
          <w:sz w:val="28"/>
          <w:szCs w:val="28"/>
        </w:rPr>
        <w:t>,</w:t>
      </w:r>
    </w:p>
    <w:p w:rsidR="007347AD" w:rsidRPr="007347AD" w:rsidRDefault="007347AD" w:rsidP="007347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47AD">
        <w:rPr>
          <w:sz w:val="28"/>
          <w:szCs w:val="28"/>
        </w:rPr>
        <w:t>где: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7347AD">
        <w:rPr>
          <w:sz w:val="28"/>
          <w:szCs w:val="28"/>
        </w:rPr>
        <w:t>Э</w:t>
      </w:r>
      <w:r w:rsidRPr="007347AD">
        <w:rPr>
          <w:sz w:val="28"/>
          <w:szCs w:val="28"/>
          <w:vertAlign w:val="subscript"/>
        </w:rPr>
        <w:t>ис</w:t>
      </w:r>
      <w:proofErr w:type="spellEnd"/>
      <w:r w:rsidRPr="007347AD">
        <w:rPr>
          <w:sz w:val="28"/>
          <w:szCs w:val="28"/>
        </w:rPr>
        <w:t xml:space="preserve"> - эффективность использования средств местного, и (или) областного, и (или) федерального бюджетов;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7347AD">
        <w:rPr>
          <w:sz w:val="28"/>
          <w:szCs w:val="28"/>
        </w:rPr>
        <w:t>СР</w:t>
      </w:r>
      <w:r w:rsidRPr="007347AD">
        <w:rPr>
          <w:sz w:val="28"/>
          <w:szCs w:val="28"/>
          <w:vertAlign w:val="subscript"/>
        </w:rPr>
        <w:t>м</w:t>
      </w:r>
      <w:proofErr w:type="spellEnd"/>
      <w:r w:rsidRPr="007347AD">
        <w:rPr>
          <w:sz w:val="28"/>
          <w:szCs w:val="28"/>
        </w:rPr>
        <w:t xml:space="preserve"> - степень реализации мероприятий;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7347AD">
        <w:rPr>
          <w:sz w:val="28"/>
          <w:szCs w:val="28"/>
        </w:rPr>
        <w:t>СС</w:t>
      </w:r>
      <w:r w:rsidRPr="007347AD">
        <w:rPr>
          <w:sz w:val="28"/>
          <w:szCs w:val="28"/>
          <w:vertAlign w:val="subscript"/>
        </w:rPr>
        <w:t>уз</w:t>
      </w:r>
      <w:proofErr w:type="spellEnd"/>
      <w:r w:rsidRPr="007347AD">
        <w:rPr>
          <w:sz w:val="28"/>
          <w:szCs w:val="28"/>
        </w:rPr>
        <w:t xml:space="preserve"> - степень соответствия запланированному уровню затрат местного, и (или) областного, и (или) федерального бюджетов.</w:t>
      </w:r>
    </w:p>
    <w:p w:rsidR="007347AD" w:rsidRPr="007347AD" w:rsidRDefault="007347AD" w:rsidP="007347AD">
      <w:pPr>
        <w:widowControl w:val="0"/>
        <w:autoSpaceDE w:val="0"/>
        <w:autoSpaceDN w:val="0"/>
        <w:adjustRightInd w:val="0"/>
        <w:ind w:left="720"/>
        <w:outlineLvl w:val="2"/>
        <w:rPr>
          <w:rFonts w:eastAsia="Calibri"/>
          <w:b/>
          <w:sz w:val="28"/>
          <w:szCs w:val="28"/>
        </w:rPr>
      </w:pPr>
    </w:p>
    <w:p w:rsidR="007347AD" w:rsidRPr="007347AD" w:rsidRDefault="00C152B4" w:rsidP="007347AD">
      <w:pPr>
        <w:widowControl w:val="0"/>
        <w:autoSpaceDE w:val="0"/>
        <w:autoSpaceDN w:val="0"/>
        <w:adjustRightInd w:val="0"/>
        <w:ind w:left="720"/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5</w:t>
      </w:r>
      <w:r w:rsidR="007347AD" w:rsidRPr="007347AD">
        <w:rPr>
          <w:rFonts w:eastAsia="Calibri"/>
          <w:b/>
          <w:sz w:val="28"/>
          <w:szCs w:val="28"/>
        </w:rPr>
        <w:t xml:space="preserve">. </w:t>
      </w:r>
      <w:r>
        <w:rPr>
          <w:rFonts w:eastAsia="Calibri"/>
          <w:b/>
          <w:sz w:val="28"/>
          <w:szCs w:val="28"/>
        </w:rPr>
        <w:t>Оценка с</w:t>
      </w:r>
      <w:r w:rsidR="007347AD" w:rsidRPr="007347AD">
        <w:rPr>
          <w:rFonts w:eastAsia="Calibri"/>
          <w:b/>
          <w:sz w:val="28"/>
          <w:szCs w:val="28"/>
        </w:rPr>
        <w:t>тепен</w:t>
      </w:r>
      <w:r>
        <w:rPr>
          <w:rFonts w:eastAsia="Calibri"/>
          <w:b/>
          <w:sz w:val="28"/>
          <w:szCs w:val="28"/>
        </w:rPr>
        <w:t>и</w:t>
      </w:r>
      <w:r w:rsidR="007347AD" w:rsidRPr="007347AD">
        <w:rPr>
          <w:rFonts w:eastAsia="Calibri"/>
          <w:b/>
          <w:sz w:val="28"/>
          <w:szCs w:val="28"/>
        </w:rPr>
        <w:t xml:space="preserve"> реализации структурного элемента</w:t>
      </w:r>
    </w:p>
    <w:p w:rsidR="007347AD" w:rsidRPr="007347AD" w:rsidRDefault="007347AD" w:rsidP="007347AD">
      <w:pPr>
        <w:widowControl w:val="0"/>
        <w:autoSpaceDE w:val="0"/>
        <w:autoSpaceDN w:val="0"/>
        <w:adjustRightInd w:val="0"/>
        <w:ind w:left="720"/>
        <w:jc w:val="center"/>
        <w:outlineLvl w:val="2"/>
        <w:rPr>
          <w:rFonts w:eastAsia="Calibri"/>
          <w:b/>
          <w:sz w:val="28"/>
          <w:szCs w:val="28"/>
        </w:rPr>
      </w:pP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347AD">
        <w:rPr>
          <w:bCs/>
          <w:sz w:val="28"/>
          <w:szCs w:val="28"/>
        </w:rPr>
        <w:t xml:space="preserve"> Степень реализации структурного элемента рассчитывается для каждого структурного элемента муниципальной программы. Для определения степени реализации структурного элемента определяется степень достижения плановых значений каждого показателя (результата) структурного элемента муниципальной программы.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347AD">
        <w:rPr>
          <w:bCs/>
          <w:sz w:val="28"/>
          <w:szCs w:val="28"/>
        </w:rPr>
        <w:t>Степень достижения планового значения показателя (индикатора) рассчитывается: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347AD">
        <w:rPr>
          <w:bCs/>
          <w:sz w:val="28"/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:rsidR="007347AD" w:rsidRPr="007347AD" w:rsidRDefault="007347AD" w:rsidP="007347AD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 w:rsidRPr="007347AD">
        <w:rPr>
          <w:bCs/>
          <w:sz w:val="28"/>
          <w:szCs w:val="28"/>
        </w:rPr>
        <w:t>СД</w:t>
      </w:r>
      <w:r w:rsidRPr="007347AD">
        <w:rPr>
          <w:bCs/>
          <w:sz w:val="28"/>
          <w:szCs w:val="28"/>
          <w:vertAlign w:val="subscript"/>
        </w:rPr>
        <w:t>сэ</w:t>
      </w:r>
      <w:proofErr w:type="spellEnd"/>
      <w:r w:rsidRPr="007347AD">
        <w:rPr>
          <w:bCs/>
          <w:sz w:val="28"/>
          <w:szCs w:val="28"/>
          <w:vertAlign w:val="subscript"/>
        </w:rPr>
        <w:t>/</w:t>
      </w:r>
      <w:proofErr w:type="spellStart"/>
      <w:r w:rsidRPr="007347AD">
        <w:rPr>
          <w:bCs/>
          <w:sz w:val="28"/>
          <w:szCs w:val="28"/>
          <w:vertAlign w:val="subscript"/>
        </w:rPr>
        <w:t>пз</w:t>
      </w:r>
      <w:r w:rsidRPr="007347AD">
        <w:rPr>
          <w:bCs/>
          <w:sz w:val="28"/>
          <w:szCs w:val="28"/>
        </w:rPr>
        <w:t>=</w:t>
      </w:r>
      <w:proofErr w:type="spellEnd"/>
      <w:r w:rsidRPr="007347AD">
        <w:rPr>
          <w:bCs/>
          <w:sz w:val="28"/>
          <w:szCs w:val="28"/>
        </w:rPr>
        <w:t xml:space="preserve"> </w:t>
      </w:r>
      <w:proofErr w:type="spellStart"/>
      <w:r w:rsidRPr="007347AD">
        <w:rPr>
          <w:bCs/>
          <w:sz w:val="28"/>
          <w:szCs w:val="28"/>
        </w:rPr>
        <w:t>ЗП</w:t>
      </w:r>
      <w:r w:rsidRPr="007347AD">
        <w:rPr>
          <w:bCs/>
          <w:sz w:val="28"/>
          <w:szCs w:val="28"/>
          <w:vertAlign w:val="subscript"/>
        </w:rPr>
        <w:t>сэф</w:t>
      </w:r>
      <w:proofErr w:type="spellEnd"/>
      <w:r w:rsidRPr="007347AD">
        <w:rPr>
          <w:bCs/>
          <w:sz w:val="28"/>
          <w:szCs w:val="28"/>
        </w:rPr>
        <w:t xml:space="preserve"> / </w:t>
      </w:r>
      <w:proofErr w:type="spellStart"/>
      <w:r w:rsidRPr="007347AD">
        <w:rPr>
          <w:bCs/>
          <w:sz w:val="28"/>
          <w:szCs w:val="28"/>
        </w:rPr>
        <w:t>ЗП</w:t>
      </w:r>
      <w:r w:rsidRPr="007347AD">
        <w:rPr>
          <w:bCs/>
          <w:sz w:val="28"/>
          <w:szCs w:val="28"/>
          <w:vertAlign w:val="subscript"/>
        </w:rPr>
        <w:t>сэп</w:t>
      </w:r>
      <w:proofErr w:type="spellEnd"/>
      <w:r w:rsidRPr="007347AD">
        <w:rPr>
          <w:bCs/>
          <w:sz w:val="28"/>
          <w:szCs w:val="28"/>
        </w:rPr>
        <w:t>,</w:t>
      </w:r>
    </w:p>
    <w:p w:rsidR="007347AD" w:rsidRPr="007347AD" w:rsidRDefault="007347AD" w:rsidP="007347A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347AD">
        <w:rPr>
          <w:bCs/>
          <w:sz w:val="28"/>
          <w:szCs w:val="28"/>
        </w:rPr>
        <w:t>где: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 w:rsidRPr="007347AD">
        <w:rPr>
          <w:bCs/>
          <w:sz w:val="28"/>
          <w:szCs w:val="28"/>
        </w:rPr>
        <w:t>СД</w:t>
      </w:r>
      <w:r w:rsidRPr="007347AD">
        <w:rPr>
          <w:bCs/>
          <w:sz w:val="28"/>
          <w:szCs w:val="28"/>
          <w:vertAlign w:val="subscript"/>
        </w:rPr>
        <w:t>сэ</w:t>
      </w:r>
      <w:proofErr w:type="spellEnd"/>
      <w:r w:rsidRPr="007347AD">
        <w:rPr>
          <w:bCs/>
          <w:sz w:val="28"/>
          <w:szCs w:val="28"/>
          <w:vertAlign w:val="subscript"/>
        </w:rPr>
        <w:t>/</w:t>
      </w:r>
      <w:proofErr w:type="spellStart"/>
      <w:r w:rsidRPr="007347AD">
        <w:rPr>
          <w:bCs/>
          <w:sz w:val="28"/>
          <w:szCs w:val="28"/>
          <w:vertAlign w:val="subscript"/>
        </w:rPr>
        <w:t>пз</w:t>
      </w:r>
      <w:proofErr w:type="spellEnd"/>
      <w:r w:rsidRPr="007347AD">
        <w:rPr>
          <w:bCs/>
          <w:sz w:val="28"/>
          <w:szCs w:val="28"/>
        </w:rPr>
        <w:t xml:space="preserve"> - степень достижения планового значения показателя;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 w:rsidRPr="007347AD">
        <w:rPr>
          <w:bCs/>
          <w:sz w:val="28"/>
          <w:szCs w:val="28"/>
        </w:rPr>
        <w:t>ЗП</w:t>
      </w:r>
      <w:r w:rsidRPr="007347AD">
        <w:rPr>
          <w:bCs/>
          <w:sz w:val="28"/>
          <w:szCs w:val="28"/>
          <w:vertAlign w:val="subscript"/>
        </w:rPr>
        <w:t>сэф</w:t>
      </w:r>
      <w:proofErr w:type="spellEnd"/>
      <w:r w:rsidRPr="007347AD">
        <w:rPr>
          <w:bCs/>
          <w:sz w:val="28"/>
          <w:szCs w:val="28"/>
        </w:rPr>
        <w:t xml:space="preserve"> - значение показателя, фактически достигнутое на конец отчетного периода;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 w:rsidRPr="007347AD">
        <w:rPr>
          <w:bCs/>
          <w:sz w:val="28"/>
          <w:szCs w:val="28"/>
        </w:rPr>
        <w:t>ЗП</w:t>
      </w:r>
      <w:r w:rsidRPr="007347AD">
        <w:rPr>
          <w:bCs/>
          <w:sz w:val="28"/>
          <w:szCs w:val="28"/>
          <w:vertAlign w:val="subscript"/>
        </w:rPr>
        <w:t>сэп</w:t>
      </w:r>
      <w:proofErr w:type="spellEnd"/>
      <w:r w:rsidRPr="007347AD">
        <w:rPr>
          <w:bCs/>
          <w:sz w:val="28"/>
          <w:szCs w:val="28"/>
        </w:rPr>
        <w:t xml:space="preserve"> - плановое значение показателя на конец отчетного года;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347AD">
        <w:rPr>
          <w:bCs/>
          <w:sz w:val="28"/>
          <w:szCs w:val="28"/>
        </w:rPr>
        <w:t>- для показателей, желаемой тенденцией развития которых является снижение значений, по формуле:</w:t>
      </w:r>
    </w:p>
    <w:p w:rsidR="007347AD" w:rsidRPr="007347AD" w:rsidRDefault="007347AD" w:rsidP="007347A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347AD" w:rsidRPr="007347AD" w:rsidRDefault="007347AD" w:rsidP="007347A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r w:rsidRPr="007347AD">
        <w:rPr>
          <w:bCs/>
          <w:sz w:val="28"/>
          <w:szCs w:val="28"/>
        </w:rPr>
        <w:t>СД</w:t>
      </w:r>
      <w:r w:rsidRPr="007347AD">
        <w:rPr>
          <w:bCs/>
          <w:sz w:val="28"/>
          <w:szCs w:val="28"/>
          <w:vertAlign w:val="subscript"/>
        </w:rPr>
        <w:t>сэ</w:t>
      </w:r>
      <w:proofErr w:type="spellEnd"/>
      <w:r w:rsidRPr="007347AD">
        <w:rPr>
          <w:bCs/>
          <w:sz w:val="28"/>
          <w:szCs w:val="28"/>
          <w:vertAlign w:val="subscript"/>
        </w:rPr>
        <w:t>/</w:t>
      </w:r>
      <w:proofErr w:type="spellStart"/>
      <w:r w:rsidRPr="007347AD">
        <w:rPr>
          <w:bCs/>
          <w:sz w:val="28"/>
          <w:szCs w:val="28"/>
          <w:vertAlign w:val="subscript"/>
        </w:rPr>
        <w:t>пз</w:t>
      </w:r>
      <w:proofErr w:type="spellEnd"/>
      <w:r w:rsidRPr="007347AD">
        <w:rPr>
          <w:bCs/>
          <w:sz w:val="28"/>
          <w:szCs w:val="28"/>
        </w:rPr>
        <w:t xml:space="preserve"> = </w:t>
      </w:r>
      <w:proofErr w:type="spellStart"/>
      <w:r w:rsidRPr="007347AD">
        <w:rPr>
          <w:bCs/>
          <w:sz w:val="28"/>
          <w:szCs w:val="28"/>
        </w:rPr>
        <w:t>ЗП</w:t>
      </w:r>
      <w:r w:rsidRPr="007347AD">
        <w:rPr>
          <w:bCs/>
          <w:sz w:val="28"/>
          <w:szCs w:val="28"/>
          <w:vertAlign w:val="subscript"/>
        </w:rPr>
        <w:t>сэп</w:t>
      </w:r>
      <w:proofErr w:type="spellEnd"/>
      <w:r w:rsidRPr="007347AD">
        <w:rPr>
          <w:bCs/>
          <w:sz w:val="28"/>
          <w:szCs w:val="28"/>
        </w:rPr>
        <w:t xml:space="preserve"> / </w:t>
      </w:r>
      <w:proofErr w:type="spellStart"/>
      <w:r w:rsidRPr="007347AD">
        <w:rPr>
          <w:bCs/>
          <w:sz w:val="28"/>
          <w:szCs w:val="28"/>
        </w:rPr>
        <w:t>ЗП</w:t>
      </w:r>
      <w:r w:rsidRPr="007347AD">
        <w:rPr>
          <w:bCs/>
          <w:sz w:val="28"/>
          <w:szCs w:val="28"/>
          <w:vertAlign w:val="subscript"/>
        </w:rPr>
        <w:t>сэф</w:t>
      </w:r>
      <w:proofErr w:type="spellEnd"/>
      <w:r w:rsidRPr="007347AD">
        <w:rPr>
          <w:bCs/>
          <w:sz w:val="28"/>
          <w:szCs w:val="28"/>
        </w:rPr>
        <w:t>.</w:t>
      </w:r>
    </w:p>
    <w:p w:rsidR="007347AD" w:rsidRPr="007347AD" w:rsidRDefault="007347AD" w:rsidP="007347A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347AD">
        <w:rPr>
          <w:bCs/>
          <w:sz w:val="28"/>
          <w:szCs w:val="28"/>
        </w:rPr>
        <w:t xml:space="preserve"> Степень реализации структурного элемента рассчитывается по формуле:</w:t>
      </w:r>
    </w:p>
    <w:p w:rsidR="007347AD" w:rsidRPr="007347AD" w:rsidRDefault="007347AD" w:rsidP="007347A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noProof/>
          <w:position w:val="-15"/>
          <w:sz w:val="28"/>
          <w:szCs w:val="28"/>
        </w:rPr>
        <w:drawing>
          <wp:inline distT="0" distB="0" distL="0" distR="0">
            <wp:extent cx="2009775" cy="3714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7AD" w:rsidRPr="007347AD" w:rsidRDefault="007347AD" w:rsidP="007347A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347AD">
        <w:rPr>
          <w:bCs/>
          <w:sz w:val="28"/>
          <w:szCs w:val="28"/>
        </w:rPr>
        <w:t>где: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 w:rsidRPr="007347AD">
        <w:rPr>
          <w:bCs/>
          <w:sz w:val="28"/>
          <w:szCs w:val="28"/>
        </w:rPr>
        <w:t>СР</w:t>
      </w:r>
      <w:r w:rsidRPr="007347AD">
        <w:rPr>
          <w:bCs/>
          <w:sz w:val="28"/>
          <w:szCs w:val="28"/>
          <w:vertAlign w:val="subscript"/>
        </w:rPr>
        <w:t>сэ</w:t>
      </w:r>
      <w:proofErr w:type="spellEnd"/>
      <w:r w:rsidRPr="007347AD">
        <w:rPr>
          <w:bCs/>
          <w:sz w:val="28"/>
          <w:szCs w:val="28"/>
        </w:rPr>
        <w:t xml:space="preserve"> - степень реализации структурного элемента;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 w:rsidRPr="007347AD">
        <w:rPr>
          <w:bCs/>
          <w:sz w:val="28"/>
          <w:szCs w:val="28"/>
        </w:rPr>
        <w:t>СД</w:t>
      </w:r>
      <w:r w:rsidRPr="007347AD">
        <w:rPr>
          <w:bCs/>
          <w:sz w:val="28"/>
          <w:szCs w:val="28"/>
          <w:vertAlign w:val="subscript"/>
        </w:rPr>
        <w:t>сэ</w:t>
      </w:r>
      <w:proofErr w:type="spellEnd"/>
      <w:r w:rsidRPr="007347AD">
        <w:rPr>
          <w:bCs/>
          <w:sz w:val="28"/>
          <w:szCs w:val="28"/>
          <w:vertAlign w:val="subscript"/>
        </w:rPr>
        <w:t>/</w:t>
      </w:r>
      <w:proofErr w:type="spellStart"/>
      <w:r w:rsidRPr="007347AD">
        <w:rPr>
          <w:bCs/>
          <w:sz w:val="28"/>
          <w:szCs w:val="28"/>
          <w:vertAlign w:val="subscript"/>
        </w:rPr>
        <w:t>пз</w:t>
      </w:r>
      <w:proofErr w:type="spellEnd"/>
      <w:r w:rsidRPr="007347AD">
        <w:rPr>
          <w:bCs/>
          <w:sz w:val="28"/>
          <w:szCs w:val="28"/>
        </w:rPr>
        <w:t xml:space="preserve"> - степень достижения планового значения показателя;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347AD">
        <w:rPr>
          <w:bCs/>
          <w:sz w:val="28"/>
          <w:szCs w:val="28"/>
        </w:rPr>
        <w:t>N - число показателей.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347AD">
        <w:rPr>
          <w:bCs/>
          <w:sz w:val="28"/>
          <w:szCs w:val="28"/>
        </w:rPr>
        <w:lastRenderedPageBreak/>
        <w:t xml:space="preserve">В случае если </w:t>
      </w:r>
      <w:proofErr w:type="spellStart"/>
      <w:r w:rsidRPr="007347AD">
        <w:rPr>
          <w:bCs/>
          <w:sz w:val="28"/>
          <w:szCs w:val="28"/>
        </w:rPr>
        <w:t>СД</w:t>
      </w:r>
      <w:r w:rsidRPr="007347AD">
        <w:rPr>
          <w:bCs/>
          <w:sz w:val="28"/>
          <w:szCs w:val="28"/>
          <w:vertAlign w:val="subscript"/>
        </w:rPr>
        <w:t>сэ</w:t>
      </w:r>
      <w:proofErr w:type="spellEnd"/>
      <w:r w:rsidRPr="007347AD">
        <w:rPr>
          <w:bCs/>
          <w:sz w:val="28"/>
          <w:szCs w:val="28"/>
          <w:vertAlign w:val="subscript"/>
        </w:rPr>
        <w:t>/</w:t>
      </w:r>
      <w:proofErr w:type="spellStart"/>
      <w:r w:rsidRPr="007347AD">
        <w:rPr>
          <w:bCs/>
          <w:sz w:val="28"/>
          <w:szCs w:val="28"/>
          <w:vertAlign w:val="subscript"/>
        </w:rPr>
        <w:t>пз</w:t>
      </w:r>
      <w:proofErr w:type="spellEnd"/>
      <w:r w:rsidRPr="007347AD">
        <w:rPr>
          <w:bCs/>
          <w:sz w:val="28"/>
          <w:szCs w:val="28"/>
        </w:rPr>
        <w:t xml:space="preserve"> больше 1, значение </w:t>
      </w:r>
      <w:proofErr w:type="spellStart"/>
      <w:r w:rsidRPr="007347AD">
        <w:rPr>
          <w:bCs/>
          <w:sz w:val="28"/>
          <w:szCs w:val="28"/>
        </w:rPr>
        <w:t>СД</w:t>
      </w:r>
      <w:r w:rsidRPr="007347AD">
        <w:rPr>
          <w:bCs/>
          <w:sz w:val="28"/>
          <w:szCs w:val="28"/>
          <w:vertAlign w:val="subscript"/>
        </w:rPr>
        <w:t>сэ</w:t>
      </w:r>
      <w:proofErr w:type="spellEnd"/>
      <w:r w:rsidRPr="007347AD">
        <w:rPr>
          <w:bCs/>
          <w:sz w:val="28"/>
          <w:szCs w:val="28"/>
          <w:vertAlign w:val="subscript"/>
        </w:rPr>
        <w:t>/</w:t>
      </w:r>
      <w:proofErr w:type="spellStart"/>
      <w:r w:rsidRPr="007347AD">
        <w:rPr>
          <w:bCs/>
          <w:sz w:val="28"/>
          <w:szCs w:val="28"/>
          <w:vertAlign w:val="subscript"/>
        </w:rPr>
        <w:t>пз</w:t>
      </w:r>
      <w:proofErr w:type="spellEnd"/>
      <w:r w:rsidRPr="007347AD">
        <w:rPr>
          <w:bCs/>
          <w:sz w:val="28"/>
          <w:szCs w:val="28"/>
        </w:rPr>
        <w:t xml:space="preserve"> принимается </w:t>
      </w:r>
      <w:proofErr w:type="gramStart"/>
      <w:r w:rsidRPr="007347AD">
        <w:rPr>
          <w:bCs/>
          <w:sz w:val="28"/>
          <w:szCs w:val="28"/>
        </w:rPr>
        <w:t>равным</w:t>
      </w:r>
      <w:proofErr w:type="gramEnd"/>
      <w:r w:rsidRPr="007347AD">
        <w:rPr>
          <w:bCs/>
          <w:sz w:val="28"/>
          <w:szCs w:val="28"/>
        </w:rPr>
        <w:t xml:space="preserve"> 1.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347AD" w:rsidRPr="007347AD" w:rsidRDefault="00C152B4" w:rsidP="007347AD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6</w:t>
      </w:r>
      <w:r w:rsidR="007347AD" w:rsidRPr="007347AD">
        <w:rPr>
          <w:b/>
          <w:sz w:val="28"/>
          <w:szCs w:val="28"/>
        </w:rPr>
        <w:t>. Оценка эффективности структурного элемента муниципальной программы</w:t>
      </w:r>
    </w:p>
    <w:p w:rsidR="007347AD" w:rsidRPr="007347AD" w:rsidRDefault="007347AD" w:rsidP="007347AD">
      <w:pPr>
        <w:widowControl w:val="0"/>
        <w:autoSpaceDE w:val="0"/>
        <w:autoSpaceDN w:val="0"/>
        <w:adjustRightInd w:val="0"/>
        <w:ind w:left="720"/>
        <w:jc w:val="center"/>
        <w:outlineLvl w:val="2"/>
        <w:rPr>
          <w:rFonts w:eastAsia="Calibri"/>
          <w:b/>
          <w:sz w:val="28"/>
          <w:szCs w:val="28"/>
        </w:rPr>
      </w:pP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347AD">
        <w:rPr>
          <w:bCs/>
          <w:sz w:val="28"/>
          <w:szCs w:val="28"/>
        </w:rPr>
        <w:t xml:space="preserve"> Эффективность структурного элемента муниципальной программы оценивается в зависимости от значений степени реализации структурного элемента и эффективности использования средств местного, и (или) областного, и (или) федерального бюджетов по следующей формуле:</w:t>
      </w:r>
    </w:p>
    <w:p w:rsidR="007347AD" w:rsidRPr="007347AD" w:rsidRDefault="007347AD" w:rsidP="007347AD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 w:rsidRPr="007347AD">
        <w:rPr>
          <w:bCs/>
          <w:sz w:val="28"/>
          <w:szCs w:val="28"/>
        </w:rPr>
        <w:t>ЭР</w:t>
      </w:r>
      <w:r w:rsidRPr="007347AD">
        <w:rPr>
          <w:bCs/>
          <w:sz w:val="28"/>
          <w:szCs w:val="28"/>
          <w:vertAlign w:val="subscript"/>
        </w:rPr>
        <w:t>сэ</w:t>
      </w:r>
      <w:proofErr w:type="spellEnd"/>
      <w:r w:rsidRPr="007347AD">
        <w:rPr>
          <w:bCs/>
          <w:sz w:val="28"/>
          <w:szCs w:val="28"/>
        </w:rPr>
        <w:t xml:space="preserve"> = </w:t>
      </w:r>
      <w:proofErr w:type="spellStart"/>
      <w:r w:rsidRPr="007347AD">
        <w:rPr>
          <w:bCs/>
          <w:sz w:val="28"/>
          <w:szCs w:val="28"/>
        </w:rPr>
        <w:t>СР</w:t>
      </w:r>
      <w:r w:rsidRPr="007347AD">
        <w:rPr>
          <w:bCs/>
          <w:sz w:val="28"/>
          <w:szCs w:val="28"/>
          <w:vertAlign w:val="subscript"/>
        </w:rPr>
        <w:t>сэ</w:t>
      </w:r>
      <w:proofErr w:type="spellEnd"/>
      <w:r w:rsidRPr="007347AD">
        <w:rPr>
          <w:bCs/>
          <w:sz w:val="28"/>
          <w:szCs w:val="28"/>
        </w:rPr>
        <w:t xml:space="preserve"> </w:t>
      </w:r>
      <w:proofErr w:type="spellStart"/>
      <w:r w:rsidRPr="007347AD">
        <w:rPr>
          <w:bCs/>
          <w:sz w:val="28"/>
          <w:szCs w:val="28"/>
        </w:rPr>
        <w:t>x</w:t>
      </w:r>
      <w:proofErr w:type="spellEnd"/>
      <w:r w:rsidRPr="007347AD">
        <w:rPr>
          <w:bCs/>
          <w:sz w:val="28"/>
          <w:szCs w:val="28"/>
        </w:rPr>
        <w:t xml:space="preserve"> </w:t>
      </w:r>
      <w:proofErr w:type="spellStart"/>
      <w:r w:rsidRPr="007347AD">
        <w:rPr>
          <w:bCs/>
          <w:sz w:val="28"/>
          <w:szCs w:val="28"/>
        </w:rPr>
        <w:t>Э</w:t>
      </w:r>
      <w:r w:rsidRPr="007347AD">
        <w:rPr>
          <w:bCs/>
          <w:sz w:val="28"/>
          <w:szCs w:val="28"/>
          <w:vertAlign w:val="subscript"/>
        </w:rPr>
        <w:t>ис</w:t>
      </w:r>
      <w:proofErr w:type="spellEnd"/>
      <w:r w:rsidRPr="007347AD">
        <w:rPr>
          <w:bCs/>
          <w:sz w:val="28"/>
          <w:szCs w:val="28"/>
        </w:rPr>
        <w:t>,</w:t>
      </w:r>
    </w:p>
    <w:p w:rsidR="007347AD" w:rsidRPr="007347AD" w:rsidRDefault="007347AD" w:rsidP="007347A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347AD">
        <w:rPr>
          <w:bCs/>
          <w:sz w:val="28"/>
          <w:szCs w:val="28"/>
        </w:rPr>
        <w:t>где: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 w:rsidRPr="007347AD">
        <w:rPr>
          <w:bCs/>
          <w:sz w:val="28"/>
          <w:szCs w:val="28"/>
        </w:rPr>
        <w:t>ЭР</w:t>
      </w:r>
      <w:r w:rsidRPr="007347AD">
        <w:rPr>
          <w:bCs/>
          <w:sz w:val="28"/>
          <w:szCs w:val="28"/>
          <w:vertAlign w:val="subscript"/>
        </w:rPr>
        <w:t>сэ</w:t>
      </w:r>
      <w:proofErr w:type="spellEnd"/>
      <w:r w:rsidRPr="007347AD">
        <w:rPr>
          <w:bCs/>
          <w:sz w:val="28"/>
          <w:szCs w:val="28"/>
        </w:rPr>
        <w:t xml:space="preserve"> - эффективность структурного элемента муниципальной программы;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 w:rsidRPr="007347AD">
        <w:rPr>
          <w:bCs/>
          <w:sz w:val="28"/>
          <w:szCs w:val="28"/>
        </w:rPr>
        <w:t>СР</w:t>
      </w:r>
      <w:r w:rsidRPr="007347AD">
        <w:rPr>
          <w:bCs/>
          <w:sz w:val="28"/>
          <w:szCs w:val="28"/>
          <w:vertAlign w:val="subscript"/>
        </w:rPr>
        <w:t>сэ</w:t>
      </w:r>
      <w:proofErr w:type="spellEnd"/>
      <w:r w:rsidRPr="007347AD">
        <w:rPr>
          <w:bCs/>
          <w:sz w:val="28"/>
          <w:szCs w:val="28"/>
        </w:rPr>
        <w:t xml:space="preserve"> - степень реализации структурного элемента;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 w:rsidRPr="007347AD">
        <w:rPr>
          <w:bCs/>
          <w:sz w:val="28"/>
          <w:szCs w:val="28"/>
        </w:rPr>
        <w:t>Э</w:t>
      </w:r>
      <w:r w:rsidRPr="007347AD">
        <w:rPr>
          <w:bCs/>
          <w:sz w:val="28"/>
          <w:szCs w:val="28"/>
          <w:vertAlign w:val="subscript"/>
        </w:rPr>
        <w:t>ис</w:t>
      </w:r>
      <w:proofErr w:type="spellEnd"/>
      <w:r w:rsidRPr="007347AD">
        <w:rPr>
          <w:bCs/>
          <w:sz w:val="28"/>
          <w:szCs w:val="28"/>
        </w:rPr>
        <w:t xml:space="preserve"> - эффективность использования средств местного, и (или) областного, и (или) федерального бюджетов.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347AD">
        <w:rPr>
          <w:bCs/>
          <w:sz w:val="28"/>
          <w:szCs w:val="28"/>
        </w:rPr>
        <w:t xml:space="preserve">2.5.2. Эффективность структурного элемента муниципальной программы признается высокой в случае, если значение </w:t>
      </w:r>
      <w:proofErr w:type="spellStart"/>
      <w:r w:rsidRPr="007347AD">
        <w:rPr>
          <w:bCs/>
          <w:sz w:val="28"/>
          <w:szCs w:val="28"/>
        </w:rPr>
        <w:t>ЭР</w:t>
      </w:r>
      <w:r w:rsidRPr="007347AD">
        <w:rPr>
          <w:bCs/>
          <w:sz w:val="28"/>
          <w:szCs w:val="28"/>
          <w:vertAlign w:val="subscript"/>
        </w:rPr>
        <w:t>сэ</w:t>
      </w:r>
      <w:proofErr w:type="spellEnd"/>
      <w:r w:rsidRPr="007347AD">
        <w:rPr>
          <w:bCs/>
          <w:sz w:val="28"/>
          <w:szCs w:val="28"/>
        </w:rPr>
        <w:t xml:space="preserve"> составляет не менее 0,9.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347AD">
        <w:rPr>
          <w:bCs/>
          <w:sz w:val="28"/>
          <w:szCs w:val="28"/>
        </w:rPr>
        <w:t xml:space="preserve">Эффективность структурного элемента муниципальной программы признается средней в случае, если значение </w:t>
      </w:r>
      <w:proofErr w:type="spellStart"/>
      <w:r w:rsidRPr="007347AD">
        <w:rPr>
          <w:bCs/>
          <w:sz w:val="28"/>
          <w:szCs w:val="28"/>
        </w:rPr>
        <w:t>ЭР</w:t>
      </w:r>
      <w:r w:rsidRPr="007347AD">
        <w:rPr>
          <w:bCs/>
          <w:sz w:val="28"/>
          <w:szCs w:val="28"/>
          <w:vertAlign w:val="subscript"/>
        </w:rPr>
        <w:t>сэ</w:t>
      </w:r>
      <w:proofErr w:type="spellEnd"/>
      <w:r w:rsidRPr="007347AD">
        <w:rPr>
          <w:bCs/>
          <w:sz w:val="28"/>
          <w:szCs w:val="28"/>
        </w:rPr>
        <w:t xml:space="preserve"> составляет не менее 0,8.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347AD">
        <w:rPr>
          <w:bCs/>
          <w:sz w:val="28"/>
          <w:szCs w:val="28"/>
        </w:rPr>
        <w:t xml:space="preserve">Эффективность структурного элемента муниципальной программы признается удовлетворительной в случае, если значение </w:t>
      </w:r>
      <w:proofErr w:type="spellStart"/>
      <w:r w:rsidRPr="007347AD">
        <w:rPr>
          <w:bCs/>
          <w:sz w:val="28"/>
          <w:szCs w:val="28"/>
        </w:rPr>
        <w:t>ЭР</w:t>
      </w:r>
      <w:r w:rsidRPr="007347AD">
        <w:rPr>
          <w:bCs/>
          <w:sz w:val="28"/>
          <w:szCs w:val="28"/>
          <w:vertAlign w:val="subscript"/>
        </w:rPr>
        <w:t>сэ</w:t>
      </w:r>
      <w:proofErr w:type="spellEnd"/>
      <w:r w:rsidRPr="007347AD">
        <w:rPr>
          <w:bCs/>
          <w:sz w:val="28"/>
          <w:szCs w:val="28"/>
        </w:rPr>
        <w:t xml:space="preserve"> составляет не менее 0,7.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347AD">
        <w:rPr>
          <w:bCs/>
          <w:sz w:val="28"/>
          <w:szCs w:val="28"/>
        </w:rPr>
        <w:t>В остальных случаях эффективность структурного элемента муниципальной программы признается неудовлетворительной.</w:t>
      </w:r>
    </w:p>
    <w:p w:rsidR="007347AD" w:rsidRPr="007347AD" w:rsidRDefault="007347AD" w:rsidP="007347AD">
      <w:pPr>
        <w:widowControl w:val="0"/>
        <w:autoSpaceDE w:val="0"/>
        <w:autoSpaceDN w:val="0"/>
        <w:adjustRightInd w:val="0"/>
        <w:ind w:left="720"/>
        <w:jc w:val="center"/>
        <w:outlineLvl w:val="2"/>
        <w:rPr>
          <w:rFonts w:eastAsia="Calibri"/>
          <w:b/>
          <w:sz w:val="28"/>
          <w:szCs w:val="28"/>
        </w:rPr>
      </w:pPr>
    </w:p>
    <w:p w:rsidR="007347AD" w:rsidRPr="007347AD" w:rsidRDefault="00C152B4" w:rsidP="00C152B4">
      <w:pPr>
        <w:widowControl w:val="0"/>
        <w:autoSpaceDE w:val="0"/>
        <w:autoSpaceDN w:val="0"/>
        <w:adjustRightInd w:val="0"/>
        <w:ind w:left="360"/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7. Оценка с</w:t>
      </w:r>
      <w:r w:rsidR="007347AD" w:rsidRPr="007347AD">
        <w:rPr>
          <w:rFonts w:eastAsia="Calibri"/>
          <w:b/>
          <w:sz w:val="28"/>
          <w:szCs w:val="28"/>
        </w:rPr>
        <w:t>тепен</w:t>
      </w:r>
      <w:r>
        <w:rPr>
          <w:rFonts w:eastAsia="Calibri"/>
          <w:b/>
          <w:sz w:val="28"/>
          <w:szCs w:val="28"/>
        </w:rPr>
        <w:t>и</w:t>
      </w:r>
      <w:r w:rsidR="007347AD" w:rsidRPr="007347AD">
        <w:rPr>
          <w:rFonts w:eastAsia="Calibri"/>
          <w:b/>
          <w:sz w:val="28"/>
          <w:szCs w:val="28"/>
        </w:rPr>
        <w:t xml:space="preserve"> достижения целей муниципальной программы</w:t>
      </w:r>
    </w:p>
    <w:p w:rsidR="007347AD" w:rsidRPr="007347AD" w:rsidRDefault="007347AD" w:rsidP="007347AD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7347AD" w:rsidRPr="007347AD" w:rsidRDefault="00C152B4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7347AD" w:rsidRPr="007347AD">
        <w:rPr>
          <w:bCs/>
          <w:sz w:val="28"/>
          <w:szCs w:val="28"/>
        </w:rPr>
        <w:t>.1. Для определения степени достижения целей муниципальной программы (далее - степень реализации муниципальной программы) определяется степень достижения плановых значений каждого показателя, характеризующего цели муниципальной программы.</w:t>
      </w:r>
    </w:p>
    <w:p w:rsidR="007347AD" w:rsidRPr="007347AD" w:rsidRDefault="00C152B4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7347AD" w:rsidRPr="007347AD">
        <w:rPr>
          <w:bCs/>
          <w:sz w:val="28"/>
          <w:szCs w:val="28"/>
        </w:rPr>
        <w:t>.2. Степень достижения планового значения показателя, характеризующего цели муниципальной программы, рассчитывается: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347AD">
        <w:rPr>
          <w:bCs/>
          <w:sz w:val="28"/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:rsidR="007347AD" w:rsidRPr="007347AD" w:rsidRDefault="007347AD" w:rsidP="007347AD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 w:rsidRPr="007347AD">
        <w:rPr>
          <w:bCs/>
          <w:sz w:val="28"/>
          <w:szCs w:val="28"/>
        </w:rPr>
        <w:t>СД</w:t>
      </w:r>
      <w:r w:rsidRPr="007347AD">
        <w:rPr>
          <w:bCs/>
          <w:sz w:val="28"/>
          <w:szCs w:val="28"/>
          <w:vertAlign w:val="subscript"/>
        </w:rPr>
        <w:t>мппз</w:t>
      </w:r>
      <w:proofErr w:type="spellEnd"/>
      <w:r w:rsidRPr="007347AD">
        <w:rPr>
          <w:bCs/>
          <w:sz w:val="28"/>
          <w:szCs w:val="28"/>
        </w:rPr>
        <w:t xml:space="preserve"> = </w:t>
      </w:r>
      <w:proofErr w:type="spellStart"/>
      <w:r w:rsidRPr="007347AD">
        <w:rPr>
          <w:bCs/>
          <w:sz w:val="28"/>
          <w:szCs w:val="28"/>
        </w:rPr>
        <w:t>ЗП</w:t>
      </w:r>
      <w:r w:rsidRPr="007347AD">
        <w:rPr>
          <w:bCs/>
          <w:sz w:val="28"/>
          <w:szCs w:val="28"/>
          <w:vertAlign w:val="subscript"/>
        </w:rPr>
        <w:t>мпф</w:t>
      </w:r>
      <w:proofErr w:type="spellEnd"/>
      <w:r w:rsidRPr="007347AD">
        <w:rPr>
          <w:bCs/>
          <w:sz w:val="28"/>
          <w:szCs w:val="28"/>
        </w:rPr>
        <w:t xml:space="preserve"> / </w:t>
      </w:r>
      <w:proofErr w:type="spellStart"/>
      <w:r w:rsidRPr="007347AD">
        <w:rPr>
          <w:bCs/>
          <w:sz w:val="28"/>
          <w:szCs w:val="28"/>
        </w:rPr>
        <w:t>ЗП</w:t>
      </w:r>
      <w:r w:rsidRPr="007347AD">
        <w:rPr>
          <w:bCs/>
          <w:sz w:val="28"/>
          <w:szCs w:val="28"/>
          <w:vertAlign w:val="subscript"/>
        </w:rPr>
        <w:t>мпп</w:t>
      </w:r>
      <w:proofErr w:type="spellEnd"/>
      <w:r w:rsidRPr="007347AD">
        <w:rPr>
          <w:bCs/>
          <w:sz w:val="28"/>
          <w:szCs w:val="28"/>
        </w:rPr>
        <w:t>,</w:t>
      </w:r>
    </w:p>
    <w:p w:rsidR="007347AD" w:rsidRPr="007347AD" w:rsidRDefault="007347AD" w:rsidP="007347A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347AD">
        <w:rPr>
          <w:bCs/>
          <w:sz w:val="28"/>
          <w:szCs w:val="28"/>
        </w:rPr>
        <w:t>где: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 w:rsidRPr="007347AD">
        <w:rPr>
          <w:bCs/>
          <w:sz w:val="28"/>
          <w:szCs w:val="28"/>
        </w:rPr>
        <w:t>СД</w:t>
      </w:r>
      <w:r w:rsidRPr="007347AD">
        <w:rPr>
          <w:bCs/>
          <w:sz w:val="28"/>
          <w:szCs w:val="28"/>
          <w:vertAlign w:val="subscript"/>
        </w:rPr>
        <w:t>мппз</w:t>
      </w:r>
      <w:proofErr w:type="spellEnd"/>
      <w:r w:rsidRPr="007347AD">
        <w:rPr>
          <w:bCs/>
          <w:sz w:val="28"/>
          <w:szCs w:val="28"/>
        </w:rPr>
        <w:t xml:space="preserve"> - степень достижения планового значения показателя, характеризующего цели муниципальной программы;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 w:rsidRPr="007347AD">
        <w:rPr>
          <w:bCs/>
          <w:sz w:val="28"/>
          <w:szCs w:val="28"/>
        </w:rPr>
        <w:lastRenderedPageBreak/>
        <w:t>ЗП</w:t>
      </w:r>
      <w:r w:rsidRPr="007347AD">
        <w:rPr>
          <w:bCs/>
          <w:sz w:val="28"/>
          <w:szCs w:val="28"/>
          <w:vertAlign w:val="subscript"/>
        </w:rPr>
        <w:t>мпф</w:t>
      </w:r>
      <w:proofErr w:type="spellEnd"/>
      <w:r w:rsidRPr="007347AD">
        <w:rPr>
          <w:bCs/>
          <w:sz w:val="28"/>
          <w:szCs w:val="28"/>
        </w:rPr>
        <w:t xml:space="preserve"> - значение показателя, характеризующего цели муниципальной программы, фактически достигнутое на конец отчетного периода;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 w:rsidRPr="007347AD">
        <w:rPr>
          <w:bCs/>
          <w:sz w:val="28"/>
          <w:szCs w:val="28"/>
        </w:rPr>
        <w:t>ЗП</w:t>
      </w:r>
      <w:r w:rsidRPr="007347AD">
        <w:rPr>
          <w:bCs/>
          <w:sz w:val="28"/>
          <w:szCs w:val="28"/>
          <w:vertAlign w:val="subscript"/>
        </w:rPr>
        <w:t>мпп</w:t>
      </w:r>
      <w:proofErr w:type="spellEnd"/>
      <w:r w:rsidRPr="007347AD">
        <w:rPr>
          <w:bCs/>
          <w:sz w:val="28"/>
          <w:szCs w:val="28"/>
        </w:rPr>
        <w:t xml:space="preserve"> - плановое значение показателя, характеризующего цели муниципальной программы, на конец отчетного года;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347AD">
        <w:rPr>
          <w:bCs/>
          <w:sz w:val="28"/>
          <w:szCs w:val="28"/>
        </w:rPr>
        <w:t>- для показателей, желаемой тенденцией развития которых является снижение значений, по формуле:</w:t>
      </w:r>
    </w:p>
    <w:p w:rsidR="007347AD" w:rsidRPr="007347AD" w:rsidRDefault="007347AD" w:rsidP="007347A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347AD" w:rsidRPr="007347AD" w:rsidRDefault="007347AD" w:rsidP="007347A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r w:rsidRPr="007347AD">
        <w:rPr>
          <w:bCs/>
          <w:sz w:val="28"/>
          <w:szCs w:val="28"/>
        </w:rPr>
        <w:t>СД</w:t>
      </w:r>
      <w:r w:rsidRPr="007347AD">
        <w:rPr>
          <w:bCs/>
          <w:sz w:val="28"/>
          <w:szCs w:val="28"/>
          <w:vertAlign w:val="subscript"/>
        </w:rPr>
        <w:t>мппз</w:t>
      </w:r>
      <w:proofErr w:type="spellEnd"/>
      <w:r w:rsidRPr="007347AD">
        <w:rPr>
          <w:bCs/>
          <w:sz w:val="28"/>
          <w:szCs w:val="28"/>
        </w:rPr>
        <w:t xml:space="preserve"> = </w:t>
      </w:r>
      <w:proofErr w:type="spellStart"/>
      <w:r w:rsidRPr="007347AD">
        <w:rPr>
          <w:bCs/>
          <w:sz w:val="28"/>
          <w:szCs w:val="28"/>
        </w:rPr>
        <w:t>ЗП</w:t>
      </w:r>
      <w:r w:rsidRPr="007347AD">
        <w:rPr>
          <w:bCs/>
          <w:sz w:val="28"/>
          <w:szCs w:val="28"/>
          <w:vertAlign w:val="subscript"/>
        </w:rPr>
        <w:t>мпп</w:t>
      </w:r>
      <w:proofErr w:type="spellEnd"/>
      <w:r w:rsidRPr="007347AD">
        <w:rPr>
          <w:bCs/>
          <w:sz w:val="28"/>
          <w:szCs w:val="28"/>
        </w:rPr>
        <w:t xml:space="preserve"> / </w:t>
      </w:r>
      <w:proofErr w:type="spellStart"/>
      <w:r w:rsidRPr="007347AD">
        <w:rPr>
          <w:bCs/>
          <w:sz w:val="28"/>
          <w:szCs w:val="28"/>
        </w:rPr>
        <w:t>ЗП</w:t>
      </w:r>
      <w:r w:rsidRPr="007347AD">
        <w:rPr>
          <w:bCs/>
          <w:sz w:val="28"/>
          <w:szCs w:val="28"/>
          <w:vertAlign w:val="subscript"/>
        </w:rPr>
        <w:t>мпф</w:t>
      </w:r>
      <w:proofErr w:type="spellEnd"/>
      <w:r w:rsidRPr="007347AD">
        <w:rPr>
          <w:bCs/>
          <w:sz w:val="28"/>
          <w:szCs w:val="28"/>
        </w:rPr>
        <w:t>.</w:t>
      </w:r>
    </w:p>
    <w:p w:rsidR="007347AD" w:rsidRPr="007347AD" w:rsidRDefault="007347AD" w:rsidP="007347A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347AD" w:rsidRPr="007347AD" w:rsidRDefault="00C152B4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7347AD" w:rsidRPr="007347AD">
        <w:rPr>
          <w:bCs/>
          <w:sz w:val="28"/>
          <w:szCs w:val="28"/>
        </w:rPr>
        <w:t>.3. Степень реализации муниципальной программы рассчитывается по формуле:</w:t>
      </w:r>
    </w:p>
    <w:p w:rsidR="007347AD" w:rsidRPr="007347AD" w:rsidRDefault="007347AD" w:rsidP="007347A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noProof/>
          <w:position w:val="-15"/>
          <w:sz w:val="28"/>
          <w:szCs w:val="28"/>
        </w:rPr>
        <w:drawing>
          <wp:inline distT="0" distB="0" distL="0" distR="0">
            <wp:extent cx="2152650" cy="3714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C81" w:rsidRDefault="005C1C81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347AD">
        <w:rPr>
          <w:bCs/>
          <w:sz w:val="28"/>
          <w:szCs w:val="28"/>
        </w:rPr>
        <w:t>где: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 w:rsidRPr="007347AD">
        <w:rPr>
          <w:bCs/>
          <w:sz w:val="28"/>
          <w:szCs w:val="28"/>
        </w:rPr>
        <w:t>СР</w:t>
      </w:r>
      <w:r w:rsidRPr="007347AD">
        <w:rPr>
          <w:bCs/>
          <w:sz w:val="28"/>
          <w:szCs w:val="28"/>
          <w:vertAlign w:val="subscript"/>
        </w:rPr>
        <w:t>мп</w:t>
      </w:r>
      <w:proofErr w:type="spellEnd"/>
      <w:r w:rsidRPr="007347AD">
        <w:rPr>
          <w:bCs/>
          <w:sz w:val="28"/>
          <w:szCs w:val="28"/>
        </w:rPr>
        <w:t xml:space="preserve"> - степень реализации муниципальной программы;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 w:rsidRPr="007347AD">
        <w:rPr>
          <w:bCs/>
          <w:sz w:val="28"/>
          <w:szCs w:val="28"/>
        </w:rPr>
        <w:t>СД</w:t>
      </w:r>
      <w:r w:rsidRPr="007347AD">
        <w:rPr>
          <w:bCs/>
          <w:sz w:val="28"/>
          <w:szCs w:val="28"/>
          <w:vertAlign w:val="subscript"/>
        </w:rPr>
        <w:t>мппз</w:t>
      </w:r>
      <w:proofErr w:type="spellEnd"/>
      <w:r w:rsidRPr="007347AD">
        <w:rPr>
          <w:bCs/>
          <w:sz w:val="28"/>
          <w:szCs w:val="28"/>
        </w:rPr>
        <w:t xml:space="preserve"> - степень достижения планового значения показателя, характеризующего цели муниципальной программы;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347AD">
        <w:rPr>
          <w:bCs/>
          <w:sz w:val="28"/>
          <w:szCs w:val="28"/>
        </w:rPr>
        <w:t>М - число показателей, характеризующих цели муниципальной программы.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347AD">
        <w:rPr>
          <w:bCs/>
          <w:sz w:val="28"/>
          <w:szCs w:val="28"/>
        </w:rPr>
        <w:t xml:space="preserve">В случае если </w:t>
      </w:r>
      <w:proofErr w:type="spellStart"/>
      <w:r w:rsidRPr="007347AD">
        <w:rPr>
          <w:bCs/>
          <w:sz w:val="28"/>
          <w:szCs w:val="28"/>
        </w:rPr>
        <w:t>СД</w:t>
      </w:r>
      <w:r w:rsidRPr="007347AD">
        <w:rPr>
          <w:bCs/>
          <w:sz w:val="28"/>
          <w:szCs w:val="28"/>
          <w:vertAlign w:val="subscript"/>
        </w:rPr>
        <w:t>мппз</w:t>
      </w:r>
      <w:proofErr w:type="spellEnd"/>
      <w:r w:rsidRPr="007347AD">
        <w:rPr>
          <w:bCs/>
          <w:sz w:val="28"/>
          <w:szCs w:val="28"/>
        </w:rPr>
        <w:t xml:space="preserve"> больше 1, значение </w:t>
      </w:r>
      <w:proofErr w:type="spellStart"/>
      <w:r w:rsidRPr="007347AD">
        <w:rPr>
          <w:bCs/>
          <w:sz w:val="28"/>
          <w:szCs w:val="28"/>
        </w:rPr>
        <w:t>СД</w:t>
      </w:r>
      <w:r w:rsidRPr="007347AD">
        <w:rPr>
          <w:bCs/>
          <w:sz w:val="28"/>
          <w:szCs w:val="28"/>
          <w:vertAlign w:val="subscript"/>
        </w:rPr>
        <w:t>мппз</w:t>
      </w:r>
      <w:proofErr w:type="spellEnd"/>
      <w:r w:rsidRPr="007347AD">
        <w:rPr>
          <w:bCs/>
          <w:sz w:val="28"/>
          <w:szCs w:val="28"/>
        </w:rPr>
        <w:t xml:space="preserve"> принимается </w:t>
      </w:r>
      <w:proofErr w:type="gramStart"/>
      <w:r w:rsidRPr="007347AD">
        <w:rPr>
          <w:bCs/>
          <w:sz w:val="28"/>
          <w:szCs w:val="28"/>
        </w:rPr>
        <w:t>равным</w:t>
      </w:r>
      <w:proofErr w:type="gramEnd"/>
      <w:r w:rsidRPr="007347AD">
        <w:rPr>
          <w:bCs/>
          <w:sz w:val="28"/>
          <w:szCs w:val="28"/>
        </w:rPr>
        <w:t xml:space="preserve"> 1.</w:t>
      </w:r>
    </w:p>
    <w:p w:rsidR="007347AD" w:rsidRPr="007347AD" w:rsidRDefault="007347AD" w:rsidP="007347A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347AD" w:rsidRPr="007347AD" w:rsidRDefault="00C152B4" w:rsidP="00C152B4">
      <w:pPr>
        <w:autoSpaceDE w:val="0"/>
        <w:autoSpaceDN w:val="0"/>
        <w:adjustRightInd w:val="0"/>
        <w:ind w:left="360" w:right="266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7347AD" w:rsidRPr="007347AD">
        <w:rPr>
          <w:b/>
          <w:sz w:val="28"/>
          <w:szCs w:val="28"/>
        </w:rPr>
        <w:t>Оценка эффективности реализации муниципальной программы</w:t>
      </w:r>
    </w:p>
    <w:p w:rsidR="007347AD" w:rsidRPr="007347AD" w:rsidRDefault="007347AD" w:rsidP="007347AD">
      <w:pPr>
        <w:widowControl w:val="0"/>
        <w:autoSpaceDE w:val="0"/>
        <w:autoSpaceDN w:val="0"/>
        <w:adjustRightInd w:val="0"/>
        <w:jc w:val="right"/>
        <w:outlineLvl w:val="1"/>
      </w:pPr>
    </w:p>
    <w:p w:rsidR="007347AD" w:rsidRPr="007347AD" w:rsidRDefault="00C152B4" w:rsidP="00734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347AD" w:rsidRPr="007347AD">
        <w:rPr>
          <w:sz w:val="28"/>
          <w:szCs w:val="28"/>
        </w:rPr>
        <w:t>.1. Эффективность муниципальной программы оценивается в зависимости от значений степени реализации муниципальной программы и оценки эффективности входящих в нее структурных элементов по следующей формуле: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14650" cy="3048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47AD">
        <w:rPr>
          <w:sz w:val="28"/>
          <w:szCs w:val="28"/>
        </w:rPr>
        <w:t>где: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7347AD">
        <w:rPr>
          <w:sz w:val="28"/>
          <w:szCs w:val="28"/>
        </w:rPr>
        <w:t>ЭР</w:t>
      </w:r>
      <w:r w:rsidRPr="007347AD">
        <w:rPr>
          <w:sz w:val="28"/>
          <w:szCs w:val="28"/>
          <w:vertAlign w:val="subscript"/>
        </w:rPr>
        <w:t>мп</w:t>
      </w:r>
      <w:proofErr w:type="spellEnd"/>
      <w:r w:rsidRPr="007347AD">
        <w:rPr>
          <w:sz w:val="28"/>
          <w:szCs w:val="28"/>
        </w:rPr>
        <w:t xml:space="preserve"> - эффективность муниципальной программы;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7347AD">
        <w:rPr>
          <w:sz w:val="28"/>
          <w:szCs w:val="28"/>
        </w:rPr>
        <w:t>СР</w:t>
      </w:r>
      <w:r w:rsidRPr="007347AD">
        <w:rPr>
          <w:sz w:val="28"/>
          <w:szCs w:val="28"/>
          <w:vertAlign w:val="subscript"/>
        </w:rPr>
        <w:t>мп</w:t>
      </w:r>
      <w:proofErr w:type="spellEnd"/>
      <w:r w:rsidRPr="007347AD">
        <w:rPr>
          <w:sz w:val="28"/>
          <w:szCs w:val="28"/>
        </w:rPr>
        <w:t xml:space="preserve"> - степень реализации муниципальной программы;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7347AD">
        <w:rPr>
          <w:sz w:val="28"/>
          <w:szCs w:val="28"/>
        </w:rPr>
        <w:t>ЭР</w:t>
      </w:r>
      <w:r w:rsidRPr="007347AD">
        <w:rPr>
          <w:sz w:val="28"/>
          <w:szCs w:val="28"/>
          <w:vertAlign w:val="subscript"/>
        </w:rPr>
        <w:t>сэ</w:t>
      </w:r>
      <w:proofErr w:type="spellEnd"/>
      <w:r w:rsidRPr="007347AD">
        <w:rPr>
          <w:sz w:val="28"/>
          <w:szCs w:val="28"/>
        </w:rPr>
        <w:t xml:space="preserve"> - эффективность структурного элемента муниципальной программы;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7347AD">
        <w:rPr>
          <w:sz w:val="28"/>
          <w:szCs w:val="28"/>
        </w:rPr>
        <w:t>k</w:t>
      </w:r>
      <w:r w:rsidRPr="007347AD">
        <w:rPr>
          <w:sz w:val="28"/>
          <w:szCs w:val="28"/>
          <w:vertAlign w:val="subscript"/>
        </w:rPr>
        <w:t>j</w:t>
      </w:r>
      <w:proofErr w:type="spellEnd"/>
      <w:r w:rsidRPr="007347AD">
        <w:rPr>
          <w:sz w:val="28"/>
          <w:szCs w:val="28"/>
        </w:rPr>
        <w:t xml:space="preserve"> - коэффициент значимости структурного элемента муниципальной программы для достижения целей муниципальной программы, который рассчитывается по формуле: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7347AD">
        <w:rPr>
          <w:sz w:val="28"/>
          <w:szCs w:val="28"/>
        </w:rPr>
        <w:t>k</w:t>
      </w:r>
      <w:r w:rsidRPr="007347AD">
        <w:rPr>
          <w:sz w:val="28"/>
          <w:szCs w:val="28"/>
          <w:vertAlign w:val="subscript"/>
        </w:rPr>
        <w:t>j</w:t>
      </w:r>
      <w:proofErr w:type="spellEnd"/>
      <w:r w:rsidRPr="007347AD">
        <w:rPr>
          <w:sz w:val="28"/>
          <w:szCs w:val="28"/>
        </w:rPr>
        <w:t xml:space="preserve"> = </w:t>
      </w:r>
      <w:proofErr w:type="spellStart"/>
      <w:r w:rsidRPr="007347AD">
        <w:rPr>
          <w:sz w:val="28"/>
          <w:szCs w:val="28"/>
        </w:rPr>
        <w:t>Ф</w:t>
      </w:r>
      <w:proofErr w:type="gramStart"/>
      <w:r w:rsidRPr="007347AD">
        <w:rPr>
          <w:sz w:val="28"/>
          <w:szCs w:val="28"/>
          <w:vertAlign w:val="subscript"/>
        </w:rPr>
        <w:t>j</w:t>
      </w:r>
      <w:proofErr w:type="spellEnd"/>
      <w:proofErr w:type="gramEnd"/>
      <w:r w:rsidRPr="007347AD">
        <w:rPr>
          <w:sz w:val="28"/>
          <w:szCs w:val="28"/>
        </w:rPr>
        <w:t xml:space="preserve"> / Ф,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C81" w:rsidRDefault="005C1C81" w:rsidP="00734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47AD">
        <w:rPr>
          <w:sz w:val="28"/>
          <w:szCs w:val="28"/>
        </w:rPr>
        <w:lastRenderedPageBreak/>
        <w:t>где: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7347AD">
        <w:rPr>
          <w:sz w:val="28"/>
          <w:szCs w:val="28"/>
        </w:rPr>
        <w:t>Ф</w:t>
      </w:r>
      <w:proofErr w:type="gramStart"/>
      <w:r w:rsidRPr="007347AD">
        <w:rPr>
          <w:sz w:val="28"/>
          <w:szCs w:val="28"/>
          <w:vertAlign w:val="subscript"/>
        </w:rPr>
        <w:t>j</w:t>
      </w:r>
      <w:proofErr w:type="spellEnd"/>
      <w:proofErr w:type="gramEnd"/>
      <w:r w:rsidRPr="007347AD">
        <w:rPr>
          <w:sz w:val="28"/>
          <w:szCs w:val="28"/>
        </w:rPr>
        <w:t xml:space="preserve"> - объем фактических расходов из местного, и (или) областного, и (или) федерального бюджетов (кассового исполнения) на реализацию j-го структурного элемента муниципальной программы в отчетном году;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347AD">
        <w:rPr>
          <w:sz w:val="28"/>
          <w:szCs w:val="28"/>
        </w:rPr>
        <w:t>Ф - объем фактических расходов из местного, и (или) областного, и (или) федерального бюджетов (кассового исполнения) на реализацию муниципальной программы;</w:t>
      </w:r>
      <w:proofErr w:type="gramEnd"/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7347AD">
        <w:rPr>
          <w:sz w:val="28"/>
          <w:szCs w:val="28"/>
        </w:rPr>
        <w:t>j</w:t>
      </w:r>
      <w:proofErr w:type="spellEnd"/>
      <w:r w:rsidRPr="007347AD">
        <w:rPr>
          <w:sz w:val="28"/>
          <w:szCs w:val="28"/>
        </w:rPr>
        <w:t xml:space="preserve"> - количество структурных элементов муниципальной программы.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47AD">
        <w:rPr>
          <w:sz w:val="28"/>
          <w:szCs w:val="28"/>
        </w:rPr>
        <w:t xml:space="preserve">В случае если финансовое обеспечение муниципальной программы отсутствует, значение </w:t>
      </w:r>
      <w:proofErr w:type="spellStart"/>
      <w:r w:rsidRPr="007347AD">
        <w:rPr>
          <w:sz w:val="28"/>
          <w:szCs w:val="28"/>
        </w:rPr>
        <w:t>k</w:t>
      </w:r>
      <w:r w:rsidRPr="007347AD">
        <w:rPr>
          <w:sz w:val="28"/>
          <w:szCs w:val="28"/>
          <w:vertAlign w:val="subscript"/>
        </w:rPr>
        <w:t>j</w:t>
      </w:r>
      <w:proofErr w:type="spellEnd"/>
      <w:r w:rsidRPr="007347AD">
        <w:rPr>
          <w:sz w:val="28"/>
          <w:szCs w:val="28"/>
        </w:rPr>
        <w:t xml:space="preserve"> принимается </w:t>
      </w:r>
      <w:proofErr w:type="gramStart"/>
      <w:r w:rsidRPr="007347AD">
        <w:rPr>
          <w:sz w:val="28"/>
          <w:szCs w:val="28"/>
        </w:rPr>
        <w:t>равным</w:t>
      </w:r>
      <w:proofErr w:type="gramEnd"/>
      <w:r w:rsidRPr="007347AD">
        <w:rPr>
          <w:sz w:val="28"/>
          <w:szCs w:val="28"/>
        </w:rPr>
        <w:t xml:space="preserve"> 1.</w:t>
      </w:r>
    </w:p>
    <w:p w:rsidR="007347AD" w:rsidRPr="007347AD" w:rsidRDefault="00C152B4" w:rsidP="00734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347AD" w:rsidRPr="007347AD">
        <w:rPr>
          <w:sz w:val="28"/>
          <w:szCs w:val="28"/>
        </w:rPr>
        <w:t xml:space="preserve">.2. Эффективность муниципальной программы признается высокой в случае, если значение </w:t>
      </w:r>
      <w:proofErr w:type="spellStart"/>
      <w:r w:rsidR="007347AD" w:rsidRPr="007347AD">
        <w:rPr>
          <w:sz w:val="28"/>
          <w:szCs w:val="28"/>
        </w:rPr>
        <w:t>ЭР</w:t>
      </w:r>
      <w:r w:rsidR="007347AD" w:rsidRPr="007347AD">
        <w:rPr>
          <w:sz w:val="28"/>
          <w:szCs w:val="28"/>
          <w:vertAlign w:val="subscript"/>
        </w:rPr>
        <w:t>мп</w:t>
      </w:r>
      <w:proofErr w:type="spellEnd"/>
      <w:r w:rsidR="007347AD" w:rsidRPr="007347AD">
        <w:rPr>
          <w:sz w:val="28"/>
          <w:szCs w:val="28"/>
        </w:rPr>
        <w:t xml:space="preserve"> составляет не менее 0,9.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47AD">
        <w:rPr>
          <w:sz w:val="28"/>
          <w:szCs w:val="28"/>
        </w:rPr>
        <w:t xml:space="preserve">Эффективность муниципальной программы признается средней в случае, если значение </w:t>
      </w:r>
      <w:proofErr w:type="spellStart"/>
      <w:r w:rsidRPr="007347AD">
        <w:rPr>
          <w:sz w:val="28"/>
          <w:szCs w:val="28"/>
        </w:rPr>
        <w:t>ЭР</w:t>
      </w:r>
      <w:r w:rsidRPr="007347AD">
        <w:rPr>
          <w:sz w:val="28"/>
          <w:szCs w:val="28"/>
          <w:vertAlign w:val="subscript"/>
        </w:rPr>
        <w:t>мп</w:t>
      </w:r>
      <w:proofErr w:type="spellEnd"/>
      <w:r w:rsidRPr="007347AD">
        <w:rPr>
          <w:sz w:val="28"/>
          <w:szCs w:val="28"/>
        </w:rPr>
        <w:t xml:space="preserve"> составляет не менее 0,8.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47AD">
        <w:rPr>
          <w:sz w:val="28"/>
          <w:szCs w:val="28"/>
        </w:rPr>
        <w:t xml:space="preserve">Эффективность муниципальной программы признается удовлетворительной в случае, если значение </w:t>
      </w:r>
      <w:proofErr w:type="spellStart"/>
      <w:r w:rsidRPr="007347AD">
        <w:rPr>
          <w:sz w:val="28"/>
          <w:szCs w:val="28"/>
        </w:rPr>
        <w:t>ЭР</w:t>
      </w:r>
      <w:r w:rsidRPr="007347AD">
        <w:rPr>
          <w:sz w:val="28"/>
          <w:szCs w:val="28"/>
          <w:vertAlign w:val="subscript"/>
        </w:rPr>
        <w:t>мп</w:t>
      </w:r>
      <w:proofErr w:type="spellEnd"/>
      <w:r w:rsidRPr="007347AD">
        <w:rPr>
          <w:sz w:val="28"/>
          <w:szCs w:val="28"/>
        </w:rPr>
        <w:t xml:space="preserve"> составляет не менее 0,7.</w:t>
      </w:r>
    </w:p>
    <w:p w:rsidR="007347AD" w:rsidRPr="007347AD" w:rsidRDefault="007347AD" w:rsidP="00734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47AD">
        <w:rPr>
          <w:sz w:val="28"/>
          <w:szCs w:val="28"/>
        </w:rPr>
        <w:t>В остальных случаях эффективность муниципальной программы признается неудовлетворительной.</w:t>
      </w:r>
    </w:p>
    <w:p w:rsidR="007347AD" w:rsidRPr="005410A9" w:rsidRDefault="007347AD" w:rsidP="00F16776"/>
    <w:sectPr w:rsidR="007347AD" w:rsidRPr="005410A9" w:rsidSect="005C1C81"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8C7" w:rsidRDefault="005578C7" w:rsidP="007E125D">
      <w:r>
        <w:separator/>
      </w:r>
    </w:p>
  </w:endnote>
  <w:endnote w:type="continuationSeparator" w:id="0">
    <w:p w:rsidR="005578C7" w:rsidRDefault="005578C7" w:rsidP="007E1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8C7" w:rsidRDefault="005578C7" w:rsidP="007E125D">
      <w:r>
        <w:separator/>
      </w:r>
    </w:p>
  </w:footnote>
  <w:footnote w:type="continuationSeparator" w:id="0">
    <w:p w:rsidR="005578C7" w:rsidRDefault="005578C7" w:rsidP="007E1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78261"/>
      <w:docPartObj>
        <w:docPartGallery w:val="Page Numbers (Top of Page)"/>
        <w:docPartUnique/>
      </w:docPartObj>
    </w:sdtPr>
    <w:sdtContent>
      <w:p w:rsidR="005C1C81" w:rsidRDefault="005C1C81">
        <w:pPr>
          <w:pStyle w:val="a8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5C1C81" w:rsidRDefault="005C1C8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65B4A"/>
    <w:multiLevelType w:val="hybridMultilevel"/>
    <w:tmpl w:val="F0164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ED170A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29EE50F1"/>
    <w:multiLevelType w:val="hybridMultilevel"/>
    <w:tmpl w:val="FC3C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7084E"/>
    <w:multiLevelType w:val="multilevel"/>
    <w:tmpl w:val="9AD2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C322B58"/>
    <w:multiLevelType w:val="hybridMultilevel"/>
    <w:tmpl w:val="DEACEBEE"/>
    <w:lvl w:ilvl="0" w:tplc="9FB0C77E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E5C2962"/>
    <w:multiLevelType w:val="hybridMultilevel"/>
    <w:tmpl w:val="B7D2A5DA"/>
    <w:lvl w:ilvl="0" w:tplc="0419000F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  <w:rPr>
        <w:rFonts w:cs="Times New Roman"/>
      </w:rPr>
    </w:lvl>
  </w:abstractNum>
  <w:abstractNum w:abstractNumId="6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abstractNum w:abstractNumId="7">
    <w:nsid w:val="662C670F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774862C4"/>
    <w:multiLevelType w:val="multilevel"/>
    <w:tmpl w:val="B5AE6F52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303117"/>
    <w:rsid w:val="00003A54"/>
    <w:rsid w:val="000055BE"/>
    <w:rsid w:val="00031914"/>
    <w:rsid w:val="00052D84"/>
    <w:rsid w:val="00060EA7"/>
    <w:rsid w:val="000634CB"/>
    <w:rsid w:val="0007508F"/>
    <w:rsid w:val="000773E8"/>
    <w:rsid w:val="000830DF"/>
    <w:rsid w:val="000954E2"/>
    <w:rsid w:val="000A216B"/>
    <w:rsid w:val="000A45AC"/>
    <w:rsid w:val="000B34DA"/>
    <w:rsid w:val="000B7BEA"/>
    <w:rsid w:val="000C7D11"/>
    <w:rsid w:val="000D7611"/>
    <w:rsid w:val="000F4322"/>
    <w:rsid w:val="000F6A2C"/>
    <w:rsid w:val="001131F7"/>
    <w:rsid w:val="0013781F"/>
    <w:rsid w:val="00137D60"/>
    <w:rsid w:val="00141083"/>
    <w:rsid w:val="00151EAB"/>
    <w:rsid w:val="001605D1"/>
    <w:rsid w:val="00171EC3"/>
    <w:rsid w:val="0017607C"/>
    <w:rsid w:val="00183585"/>
    <w:rsid w:val="001B1935"/>
    <w:rsid w:val="001E14BE"/>
    <w:rsid w:val="001F195A"/>
    <w:rsid w:val="00206E11"/>
    <w:rsid w:val="00215E38"/>
    <w:rsid w:val="00230F78"/>
    <w:rsid w:val="00240F3A"/>
    <w:rsid w:val="00265AFE"/>
    <w:rsid w:val="002718FE"/>
    <w:rsid w:val="00275F9B"/>
    <w:rsid w:val="002C4385"/>
    <w:rsid w:val="002C4C48"/>
    <w:rsid w:val="002C77BC"/>
    <w:rsid w:val="002E2F4C"/>
    <w:rsid w:val="002F714F"/>
    <w:rsid w:val="00303117"/>
    <w:rsid w:val="0031196A"/>
    <w:rsid w:val="00327CA5"/>
    <w:rsid w:val="003343E5"/>
    <w:rsid w:val="00353B10"/>
    <w:rsid w:val="00367585"/>
    <w:rsid w:val="0037786E"/>
    <w:rsid w:val="00384352"/>
    <w:rsid w:val="003A50CC"/>
    <w:rsid w:val="003C0912"/>
    <w:rsid w:val="003C791C"/>
    <w:rsid w:val="003E7363"/>
    <w:rsid w:val="004135A4"/>
    <w:rsid w:val="00432BDA"/>
    <w:rsid w:val="004404ED"/>
    <w:rsid w:val="00452F67"/>
    <w:rsid w:val="00461579"/>
    <w:rsid w:val="004674BA"/>
    <w:rsid w:val="00472021"/>
    <w:rsid w:val="00472948"/>
    <w:rsid w:val="00491FAE"/>
    <w:rsid w:val="00494FE4"/>
    <w:rsid w:val="00495E04"/>
    <w:rsid w:val="00496657"/>
    <w:rsid w:val="004A454C"/>
    <w:rsid w:val="004A6B85"/>
    <w:rsid w:val="004B6485"/>
    <w:rsid w:val="00530F9F"/>
    <w:rsid w:val="005410A9"/>
    <w:rsid w:val="0054167A"/>
    <w:rsid w:val="005578C7"/>
    <w:rsid w:val="005867D6"/>
    <w:rsid w:val="005A2DCC"/>
    <w:rsid w:val="005A553D"/>
    <w:rsid w:val="005C1C81"/>
    <w:rsid w:val="005D75EB"/>
    <w:rsid w:val="005E1D92"/>
    <w:rsid w:val="005E36A8"/>
    <w:rsid w:val="005E4371"/>
    <w:rsid w:val="005F0BBA"/>
    <w:rsid w:val="005F0DA6"/>
    <w:rsid w:val="00650D6B"/>
    <w:rsid w:val="00675124"/>
    <w:rsid w:val="0067547C"/>
    <w:rsid w:val="00676883"/>
    <w:rsid w:val="006A27A0"/>
    <w:rsid w:val="006A5309"/>
    <w:rsid w:val="006C1968"/>
    <w:rsid w:val="006C385D"/>
    <w:rsid w:val="006C448E"/>
    <w:rsid w:val="006E0C60"/>
    <w:rsid w:val="006E79DD"/>
    <w:rsid w:val="007044CB"/>
    <w:rsid w:val="0070693D"/>
    <w:rsid w:val="00720968"/>
    <w:rsid w:val="00722916"/>
    <w:rsid w:val="00726DC5"/>
    <w:rsid w:val="007347AD"/>
    <w:rsid w:val="00736849"/>
    <w:rsid w:val="00766BB5"/>
    <w:rsid w:val="00776709"/>
    <w:rsid w:val="00786325"/>
    <w:rsid w:val="0078713D"/>
    <w:rsid w:val="007941D4"/>
    <w:rsid w:val="007A7D7C"/>
    <w:rsid w:val="007C557E"/>
    <w:rsid w:val="007D3604"/>
    <w:rsid w:val="007E125D"/>
    <w:rsid w:val="007F21EC"/>
    <w:rsid w:val="0080034E"/>
    <w:rsid w:val="00802B45"/>
    <w:rsid w:val="00826940"/>
    <w:rsid w:val="00831EBA"/>
    <w:rsid w:val="0085327E"/>
    <w:rsid w:val="00860F90"/>
    <w:rsid w:val="008919B1"/>
    <w:rsid w:val="008979DD"/>
    <w:rsid w:val="008C0848"/>
    <w:rsid w:val="008C40A0"/>
    <w:rsid w:val="008D6172"/>
    <w:rsid w:val="008E113B"/>
    <w:rsid w:val="00935649"/>
    <w:rsid w:val="00945698"/>
    <w:rsid w:val="009524A6"/>
    <w:rsid w:val="009570A2"/>
    <w:rsid w:val="00982444"/>
    <w:rsid w:val="009A09B3"/>
    <w:rsid w:val="009D7538"/>
    <w:rsid w:val="009E31CF"/>
    <w:rsid w:val="00A0139B"/>
    <w:rsid w:val="00A1554D"/>
    <w:rsid w:val="00A25937"/>
    <w:rsid w:val="00A33632"/>
    <w:rsid w:val="00A46A7A"/>
    <w:rsid w:val="00A9759E"/>
    <w:rsid w:val="00AB46FE"/>
    <w:rsid w:val="00AB5A20"/>
    <w:rsid w:val="00AD6C41"/>
    <w:rsid w:val="00B04DE2"/>
    <w:rsid w:val="00B059CF"/>
    <w:rsid w:val="00B164A4"/>
    <w:rsid w:val="00B30E83"/>
    <w:rsid w:val="00B512DD"/>
    <w:rsid w:val="00B87F13"/>
    <w:rsid w:val="00B91201"/>
    <w:rsid w:val="00BE01E1"/>
    <w:rsid w:val="00C00F87"/>
    <w:rsid w:val="00C035DD"/>
    <w:rsid w:val="00C049D9"/>
    <w:rsid w:val="00C152B4"/>
    <w:rsid w:val="00C44F22"/>
    <w:rsid w:val="00C70BBB"/>
    <w:rsid w:val="00C72360"/>
    <w:rsid w:val="00C73D34"/>
    <w:rsid w:val="00C75976"/>
    <w:rsid w:val="00C80FF3"/>
    <w:rsid w:val="00C871BC"/>
    <w:rsid w:val="00CE6736"/>
    <w:rsid w:val="00CF21AA"/>
    <w:rsid w:val="00D034BA"/>
    <w:rsid w:val="00D0482E"/>
    <w:rsid w:val="00D301C9"/>
    <w:rsid w:val="00D339CC"/>
    <w:rsid w:val="00D645D8"/>
    <w:rsid w:val="00D64BDD"/>
    <w:rsid w:val="00D67C14"/>
    <w:rsid w:val="00D83386"/>
    <w:rsid w:val="00D85A3A"/>
    <w:rsid w:val="00D87370"/>
    <w:rsid w:val="00D90C07"/>
    <w:rsid w:val="00DD1D0B"/>
    <w:rsid w:val="00DF7ABF"/>
    <w:rsid w:val="00E20B5C"/>
    <w:rsid w:val="00E22CF8"/>
    <w:rsid w:val="00E235F1"/>
    <w:rsid w:val="00E3372A"/>
    <w:rsid w:val="00E34355"/>
    <w:rsid w:val="00E52219"/>
    <w:rsid w:val="00E525DE"/>
    <w:rsid w:val="00E6772F"/>
    <w:rsid w:val="00E67AA4"/>
    <w:rsid w:val="00E731AC"/>
    <w:rsid w:val="00E812C4"/>
    <w:rsid w:val="00E93DD1"/>
    <w:rsid w:val="00EA2F62"/>
    <w:rsid w:val="00EB4098"/>
    <w:rsid w:val="00EF44BF"/>
    <w:rsid w:val="00EF6CD5"/>
    <w:rsid w:val="00F16776"/>
    <w:rsid w:val="00F23A62"/>
    <w:rsid w:val="00F46BA2"/>
    <w:rsid w:val="00F62B56"/>
    <w:rsid w:val="00F62E08"/>
    <w:rsid w:val="00F6541B"/>
    <w:rsid w:val="00F75544"/>
    <w:rsid w:val="00F94F57"/>
    <w:rsid w:val="00FC5FF7"/>
    <w:rsid w:val="00FD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125D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7E125D"/>
    <w:rPr>
      <w:rFonts w:cs="Times New Roman"/>
      <w:sz w:val="40"/>
    </w:rPr>
  </w:style>
  <w:style w:type="character" w:customStyle="1" w:styleId="30">
    <w:name w:val="Заголовок 3 Знак"/>
    <w:basedOn w:val="a0"/>
    <w:link w:val="3"/>
    <w:uiPriority w:val="9"/>
    <w:semiHidden/>
    <w:rsid w:val="0063630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32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E125D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240F3A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6">
    <w:name w:val="Название Знак"/>
    <w:basedOn w:val="a0"/>
    <w:link w:val="a5"/>
    <w:uiPriority w:val="99"/>
    <w:locked/>
    <w:rsid w:val="00240F3A"/>
    <w:rPr>
      <w:rFonts w:cs="Times New Roman"/>
      <w:b/>
      <w:bCs/>
      <w:color w:val="000080"/>
      <w:sz w:val="22"/>
      <w:szCs w:val="22"/>
    </w:rPr>
  </w:style>
  <w:style w:type="paragraph" w:styleId="21">
    <w:name w:val="Body Text 2"/>
    <w:basedOn w:val="a"/>
    <w:link w:val="22"/>
    <w:uiPriority w:val="99"/>
    <w:rsid w:val="00240F3A"/>
    <w:pPr>
      <w:tabs>
        <w:tab w:val="center" w:pos="4549"/>
        <w:tab w:val="left" w:pos="82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240F3A"/>
    <w:rPr>
      <w:rFonts w:cs="Times New Roman"/>
      <w:sz w:val="24"/>
      <w:szCs w:val="24"/>
    </w:rPr>
  </w:style>
  <w:style w:type="paragraph" w:customStyle="1" w:styleId="s1">
    <w:name w:val="s_1"/>
    <w:basedOn w:val="a"/>
    <w:uiPriority w:val="99"/>
    <w:rsid w:val="00240F3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240F3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40F3A"/>
    <w:rPr>
      <w:rFonts w:cs="Times New Roman"/>
    </w:rPr>
  </w:style>
  <w:style w:type="paragraph" w:styleId="a8">
    <w:name w:val="header"/>
    <w:basedOn w:val="a"/>
    <w:link w:val="a9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E125D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E125D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7E125D"/>
    <w:pPr>
      <w:widowControl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E12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C035DD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0055B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055BE"/>
    <w:rPr>
      <w:sz w:val="24"/>
      <w:szCs w:val="24"/>
    </w:rPr>
  </w:style>
  <w:style w:type="paragraph" w:customStyle="1" w:styleId="23">
    <w:name w:val="Знак Знак Знак Знак Знак Знак Знак Знак Знак Знак2"/>
    <w:basedOn w:val="a"/>
    <w:uiPriority w:val="99"/>
    <w:rsid w:val="001410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A9D6CE45D587EB6B6D805A4A7B2A05A55C4BD5A07F4DB7DC843B283F263025ABDE1580350CC5194B8B44AC6987E6D8E9F51AADD0E7B91ABrCsF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79125-A028-4F31-BF0F-3B5AB0B9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3</cp:revision>
  <cp:lastPrinted>2023-03-23T09:01:00Z</cp:lastPrinted>
  <dcterms:created xsi:type="dcterms:W3CDTF">2023-03-30T09:07:00Z</dcterms:created>
  <dcterms:modified xsi:type="dcterms:W3CDTF">2023-03-30T09:39:00Z</dcterms:modified>
</cp:coreProperties>
</file>