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5" o:title="" gain="136533f" blacklevel="-9175f" grayscale="t" bilevel="t"/>
                </v:shape>
                <o:OLEObject Type="Embed" ProgID="Word.Picture.8" ShapeID="_x0000_i1025" DrawAspect="Content" ObjectID="_1796209628" r:id="rId6"/>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782EE7" w:rsidP="00782EE7">
            <w:pPr>
              <w:keepNext/>
              <w:tabs>
                <w:tab w:val="center" w:pos="4947"/>
                <w:tab w:val="left" w:pos="7740"/>
              </w:tabs>
              <w:ind w:firstLine="0"/>
              <w:jc w:val="center"/>
              <w:outlineLvl w:val="1"/>
              <w:rPr>
                <w:rFonts w:eastAsia="Arial Unicode MS"/>
                <w:b/>
                <w:sz w:val="28"/>
                <w:szCs w:val="20"/>
              </w:rPr>
            </w:pPr>
            <w:r w:rsidRPr="00782EE7">
              <w:rPr>
                <w:rFonts w:eastAsia="Arial Unicode MS"/>
                <w:b/>
                <w:sz w:val="28"/>
                <w:szCs w:val="20"/>
              </w:rPr>
              <w:t xml:space="preserve">РЕШЕНИЕ </w:t>
            </w:r>
          </w:p>
          <w:p w:rsidR="00782EE7" w:rsidRPr="00782EE7" w:rsidRDefault="00782EE7" w:rsidP="00782EE7">
            <w:pPr>
              <w:ind w:firstLine="0"/>
            </w:pPr>
          </w:p>
          <w:p w:rsidR="003A420C" w:rsidRPr="007B6886" w:rsidRDefault="00F117DD" w:rsidP="00782EE7">
            <w:pPr>
              <w:ind w:firstLine="0"/>
              <w:rPr>
                <w:b/>
                <w:bCs/>
                <w:sz w:val="28"/>
                <w:szCs w:val="28"/>
              </w:rPr>
            </w:pPr>
            <w:r>
              <w:rPr>
                <w:sz w:val="28"/>
                <w:szCs w:val="28"/>
                <w:u w:val="single"/>
              </w:rPr>
              <w:t>1</w:t>
            </w:r>
            <w:r w:rsidR="003975AF">
              <w:rPr>
                <w:sz w:val="28"/>
                <w:szCs w:val="28"/>
                <w:u w:val="single"/>
              </w:rPr>
              <w:t>8</w:t>
            </w:r>
            <w:r>
              <w:rPr>
                <w:sz w:val="28"/>
                <w:szCs w:val="28"/>
                <w:u w:val="single"/>
              </w:rPr>
              <w:t xml:space="preserve"> </w:t>
            </w:r>
            <w:r w:rsidR="003975AF">
              <w:rPr>
                <w:sz w:val="28"/>
                <w:szCs w:val="28"/>
                <w:u w:val="single"/>
              </w:rPr>
              <w:t>дека</w:t>
            </w:r>
            <w:r>
              <w:rPr>
                <w:sz w:val="28"/>
                <w:szCs w:val="28"/>
                <w:u w:val="single"/>
              </w:rPr>
              <w:t xml:space="preserve">бря 2024 г. № </w:t>
            </w:r>
            <w:r w:rsidR="003975AF">
              <w:rPr>
                <w:sz w:val="28"/>
                <w:szCs w:val="28"/>
                <w:u w:val="single"/>
              </w:rPr>
              <w:t>80</w:t>
            </w:r>
          </w:p>
        </w:tc>
      </w:tr>
      <w:tr w:rsidR="003A420C" w:rsidTr="0044513C">
        <w:trPr>
          <w:gridAfter w:val="1"/>
          <w:wAfter w:w="5220" w:type="dxa"/>
          <w:trHeight w:val="1132"/>
        </w:trPr>
        <w:tc>
          <w:tcPr>
            <w:tcW w:w="4608" w:type="dxa"/>
          </w:tcPr>
          <w:p w:rsidR="003A420C" w:rsidRPr="00BD5E28" w:rsidRDefault="003975AF" w:rsidP="001B180E">
            <w:pPr>
              <w:ind w:firstLine="0"/>
              <w:jc w:val="both"/>
              <w:rPr>
                <w:sz w:val="28"/>
                <w:szCs w:val="28"/>
              </w:rPr>
            </w:pPr>
            <w:r w:rsidRPr="003975AF">
              <w:rPr>
                <w:sz w:val="28"/>
                <w:szCs w:val="28"/>
                <w:shd w:val="clear" w:color="auto" w:fill="FFFFFF"/>
              </w:rPr>
              <w:t>О бюджете муниципального образования «Дорогобужский муниципальный округ» Смоленской области на 2025 год и на плановый период 2026 и 2027 годов</w:t>
            </w:r>
          </w:p>
        </w:tc>
      </w:tr>
    </w:tbl>
    <w:p w:rsidR="003A420C" w:rsidRPr="003975AF" w:rsidRDefault="003A420C" w:rsidP="00FA1D9D">
      <w:pPr>
        <w:ind w:firstLine="0"/>
        <w:rPr>
          <w:sz w:val="28"/>
          <w:szCs w:val="28"/>
        </w:rPr>
      </w:pPr>
    </w:p>
    <w:p w:rsidR="003A420C" w:rsidRPr="003975AF" w:rsidRDefault="003975AF" w:rsidP="0056158D">
      <w:pPr>
        <w:jc w:val="both"/>
        <w:rPr>
          <w:sz w:val="28"/>
          <w:szCs w:val="28"/>
        </w:rPr>
      </w:pPr>
      <w:r w:rsidRPr="003975AF">
        <w:rPr>
          <w:sz w:val="28"/>
          <w:szCs w:val="28"/>
        </w:rPr>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областным законом «Об областном бюджете на 2025 год и на плановый период 2026 и 2027 годов», Положением о бюджетном процессе в муниципальном образовании «Дорогобужский муниципальный округ» Смоленской области, утвержденным решением Дорогобужской окружной Думы от 01.11.2024 № 35 рассмотрев рекомендации публичных слушаний по проекту бюджета муниципального образования «Дорогобужский муниципальный округ» Смоленской области на 2025 год и на плановый период 2026 и 2027 годов, решение постоянной комиссии по социально-экономическому развитию, бюджету, инвестициям и налогам, в соответствии с областным законом от 10.06.2024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Дорогобужская окружная Дума</w:t>
      </w:r>
    </w:p>
    <w:p w:rsidR="0056366A" w:rsidRPr="003975AF" w:rsidRDefault="0056366A" w:rsidP="0056158D">
      <w:pPr>
        <w:jc w:val="both"/>
        <w:rPr>
          <w:sz w:val="28"/>
          <w:szCs w:val="28"/>
        </w:rPr>
      </w:pPr>
    </w:p>
    <w:p w:rsidR="003A420C" w:rsidRDefault="003A420C" w:rsidP="00A63DFE">
      <w:pPr>
        <w:ind w:firstLine="0"/>
        <w:jc w:val="center"/>
        <w:rPr>
          <w:b/>
          <w:sz w:val="28"/>
          <w:szCs w:val="28"/>
        </w:rPr>
      </w:pPr>
      <w:r>
        <w:rPr>
          <w:b/>
          <w:sz w:val="28"/>
          <w:szCs w:val="28"/>
        </w:rPr>
        <w:t>Р Е Ш И Л А:</w:t>
      </w:r>
    </w:p>
    <w:p w:rsidR="00B9108B" w:rsidRPr="00B9108B" w:rsidRDefault="00B9108B" w:rsidP="00B9108B">
      <w:pPr>
        <w:ind w:firstLine="0"/>
        <w:jc w:val="both"/>
        <w:rPr>
          <w:sz w:val="28"/>
          <w:szCs w:val="28"/>
        </w:rPr>
      </w:pPr>
    </w:p>
    <w:p w:rsidR="00B9108B" w:rsidRPr="00B9108B" w:rsidRDefault="00B9108B" w:rsidP="00B9108B">
      <w:pPr>
        <w:widowControl w:val="0"/>
        <w:numPr>
          <w:ilvl w:val="0"/>
          <w:numId w:val="6"/>
        </w:numPr>
        <w:ind w:left="0" w:firstLine="709"/>
        <w:jc w:val="both"/>
        <w:rPr>
          <w:sz w:val="28"/>
          <w:szCs w:val="28"/>
        </w:rPr>
      </w:pPr>
      <w:r w:rsidRPr="00B9108B">
        <w:rPr>
          <w:sz w:val="28"/>
          <w:szCs w:val="28"/>
        </w:rPr>
        <w:t>Утвердить основные характеристики бюджета муниципального образования</w:t>
      </w:r>
      <w:r w:rsidRPr="00B9108B">
        <w:rPr>
          <w:color w:val="538135"/>
          <w:sz w:val="28"/>
          <w:szCs w:val="28"/>
        </w:rPr>
        <w:t xml:space="preserve"> </w:t>
      </w:r>
      <w:r w:rsidRPr="00B9108B">
        <w:rPr>
          <w:sz w:val="28"/>
          <w:szCs w:val="28"/>
        </w:rPr>
        <w:t>«Дорогобужский муниципальный округ» Смоленской области (далее - бюджет муниципального округа) на 2025 год:</w:t>
      </w:r>
    </w:p>
    <w:p w:rsidR="00B9108B" w:rsidRPr="00B9108B" w:rsidRDefault="00B9108B" w:rsidP="00B9108B">
      <w:pPr>
        <w:widowControl w:val="0"/>
        <w:numPr>
          <w:ilvl w:val="0"/>
          <w:numId w:val="5"/>
        </w:numPr>
        <w:tabs>
          <w:tab w:val="clear" w:pos="1080"/>
          <w:tab w:val="num" w:pos="0"/>
          <w:tab w:val="num" w:pos="1276"/>
        </w:tabs>
        <w:ind w:left="0" w:firstLine="709"/>
        <w:jc w:val="both"/>
        <w:rPr>
          <w:sz w:val="28"/>
          <w:szCs w:val="28"/>
        </w:rPr>
      </w:pPr>
      <w:r w:rsidRPr="00B9108B">
        <w:rPr>
          <w:sz w:val="28"/>
          <w:szCs w:val="28"/>
        </w:rPr>
        <w:t xml:space="preserve"> общий объем доходов бюджета муниципального округа в сумме 934 632,2</w:t>
      </w:r>
      <w:r w:rsidRPr="00B9108B">
        <w:rPr>
          <w:bCs/>
          <w:sz w:val="28"/>
          <w:szCs w:val="28"/>
        </w:rPr>
        <w:t xml:space="preserve"> </w:t>
      </w:r>
      <w:r w:rsidRPr="00B9108B">
        <w:rPr>
          <w:sz w:val="28"/>
          <w:szCs w:val="28"/>
        </w:rPr>
        <w:t>тыс. рублей, в том числе объем безвозмездных поступлений в сумме 540 103,5 тыс. рублей, из которых объем получаемых межбюджетных трансфертов – 540 103,5 тыс. рублей;</w:t>
      </w:r>
    </w:p>
    <w:p w:rsidR="00B9108B" w:rsidRPr="00B9108B" w:rsidRDefault="00B9108B" w:rsidP="00ED77AC">
      <w:pPr>
        <w:widowControl w:val="0"/>
        <w:numPr>
          <w:ilvl w:val="0"/>
          <w:numId w:val="5"/>
        </w:numPr>
        <w:tabs>
          <w:tab w:val="clear" w:pos="1080"/>
          <w:tab w:val="num" w:pos="1418"/>
        </w:tabs>
        <w:ind w:left="0" w:firstLine="720"/>
        <w:jc w:val="both"/>
        <w:rPr>
          <w:sz w:val="28"/>
          <w:szCs w:val="28"/>
        </w:rPr>
      </w:pPr>
      <w:r w:rsidRPr="00B9108B">
        <w:rPr>
          <w:sz w:val="28"/>
          <w:szCs w:val="28"/>
        </w:rPr>
        <w:t xml:space="preserve">общий объем расходов бюджета муниципального округа в сумме </w:t>
      </w:r>
      <w:r w:rsidRPr="00B9108B">
        <w:rPr>
          <w:sz w:val="28"/>
          <w:szCs w:val="28"/>
        </w:rPr>
        <w:br/>
      </w:r>
      <w:r w:rsidRPr="00B9108B">
        <w:rPr>
          <w:bCs/>
          <w:sz w:val="28"/>
          <w:szCs w:val="28"/>
        </w:rPr>
        <w:lastRenderedPageBreak/>
        <w:t xml:space="preserve">933 644,1 </w:t>
      </w:r>
      <w:r w:rsidRPr="00B9108B">
        <w:rPr>
          <w:sz w:val="28"/>
          <w:szCs w:val="28"/>
        </w:rPr>
        <w:t>тыс. рублей;</w:t>
      </w:r>
    </w:p>
    <w:p w:rsidR="00B9108B" w:rsidRPr="00B9108B" w:rsidRDefault="00B9108B" w:rsidP="00B9108B">
      <w:pPr>
        <w:jc w:val="both"/>
        <w:rPr>
          <w:sz w:val="28"/>
          <w:szCs w:val="28"/>
        </w:rPr>
      </w:pPr>
      <w:r w:rsidRPr="00B9108B">
        <w:rPr>
          <w:sz w:val="28"/>
          <w:szCs w:val="28"/>
        </w:rPr>
        <w:t>3)</w:t>
      </w:r>
      <w:r w:rsidR="00ED77AC">
        <w:rPr>
          <w:sz w:val="28"/>
          <w:szCs w:val="28"/>
        </w:rPr>
        <w:tab/>
      </w:r>
      <w:r w:rsidRPr="00B9108B">
        <w:rPr>
          <w:sz w:val="28"/>
          <w:szCs w:val="28"/>
        </w:rPr>
        <w:t>профицит бюджета муниципального округа в сумме 988,1 тыс. рублей.</w:t>
      </w:r>
    </w:p>
    <w:p w:rsidR="00B9108B" w:rsidRPr="00B9108B" w:rsidRDefault="00B9108B" w:rsidP="00ED77AC">
      <w:pPr>
        <w:tabs>
          <w:tab w:val="left" w:pos="1418"/>
        </w:tabs>
        <w:jc w:val="both"/>
        <w:rPr>
          <w:sz w:val="28"/>
          <w:szCs w:val="28"/>
        </w:rPr>
      </w:pPr>
      <w:r w:rsidRPr="00B9108B">
        <w:rPr>
          <w:sz w:val="28"/>
          <w:szCs w:val="28"/>
        </w:rPr>
        <w:t>2.</w:t>
      </w:r>
      <w:r w:rsidR="00ED77AC">
        <w:rPr>
          <w:sz w:val="28"/>
          <w:szCs w:val="28"/>
        </w:rPr>
        <w:tab/>
      </w:r>
      <w:r w:rsidRPr="00B9108B">
        <w:rPr>
          <w:sz w:val="28"/>
          <w:szCs w:val="28"/>
        </w:rPr>
        <w:t>Утвердить основные характеристики бюджета муниципального округа на плановый период 2026 и 2027 годов:</w:t>
      </w:r>
    </w:p>
    <w:p w:rsidR="00B9108B" w:rsidRPr="00B9108B" w:rsidRDefault="00B9108B" w:rsidP="00B9108B">
      <w:pPr>
        <w:widowControl w:val="0"/>
        <w:jc w:val="both"/>
        <w:rPr>
          <w:sz w:val="28"/>
          <w:szCs w:val="28"/>
        </w:rPr>
      </w:pPr>
      <w:r w:rsidRPr="00B9108B">
        <w:rPr>
          <w:sz w:val="28"/>
          <w:szCs w:val="28"/>
        </w:rPr>
        <w:t>1) общий объем доходов бюджета муниципального округа на 2026 год в сумме 803 119,5 тыс. рублей, в том числе объем безвозмездных поступлений в сумме 385 322,5 тыс. рублей, из которых объем получаемых межбюджетных трансфертов –385 322,5 тыс. рублей, и на 2027 год в сумме 843 719,7 тыс. рублей, в том числе объем безвозмездных поступлений в сумме 394 925,3 тыс. рублей, из которых объем получаемых межбюджетных трансфертов – 394 925,3 тыс. рублей;</w:t>
      </w:r>
    </w:p>
    <w:p w:rsidR="00B9108B" w:rsidRPr="00B9108B" w:rsidRDefault="00B9108B" w:rsidP="00B9108B">
      <w:pPr>
        <w:widowControl w:val="0"/>
        <w:jc w:val="both"/>
        <w:rPr>
          <w:sz w:val="28"/>
          <w:szCs w:val="28"/>
        </w:rPr>
      </w:pPr>
      <w:r w:rsidRPr="00B9108B">
        <w:rPr>
          <w:sz w:val="28"/>
          <w:szCs w:val="28"/>
        </w:rPr>
        <w:t xml:space="preserve">2) общий объем расходов бюджета муниципального округа на 2026 год в сумме </w:t>
      </w:r>
      <w:r w:rsidRPr="00B9108B">
        <w:rPr>
          <w:bCs/>
          <w:sz w:val="28"/>
          <w:szCs w:val="28"/>
        </w:rPr>
        <w:t xml:space="preserve">783 974,1 </w:t>
      </w:r>
      <w:r w:rsidRPr="00B9108B">
        <w:rPr>
          <w:sz w:val="28"/>
          <w:szCs w:val="28"/>
        </w:rPr>
        <w:t>тыс. рублей, в том числе условно утвержденные расходы (без учета расходов бюджета муниципального округа, предусмотренные за счет межбюджетных трансфертов из других бюджетов бюджетной системы Российской Федерации, имеющих целевое назначение) в сумме 11 000,0 тыс. рублей и на 2027 год в сумме 824 574,3 тыс. рублей, в том числе условно утвержденные расходы (без учета расходов бюджета муниципального округа, предусмотренные за счет межбюджетных трансфертов из других бюджетов бюджетной системы Российской Федерации, имеющих целевое назначение)  в сумме 23 400,0 тыс. рублей;</w:t>
      </w:r>
    </w:p>
    <w:p w:rsidR="00B9108B" w:rsidRPr="00B9108B" w:rsidRDefault="00B9108B" w:rsidP="00B9108B">
      <w:pPr>
        <w:jc w:val="both"/>
        <w:rPr>
          <w:sz w:val="28"/>
          <w:szCs w:val="28"/>
        </w:rPr>
      </w:pPr>
      <w:r w:rsidRPr="00B9108B">
        <w:rPr>
          <w:sz w:val="28"/>
          <w:szCs w:val="28"/>
        </w:rPr>
        <w:t>3) профицит бюджета муниципального округа на 2026 год в сумме 19 145,4 тыс. рублей, профицит бюджета муниципального округа на 2027 год в сумме 19 145,4 тыс. рублей.</w:t>
      </w:r>
    </w:p>
    <w:p w:rsidR="00B9108B" w:rsidRPr="00B9108B" w:rsidRDefault="00B9108B" w:rsidP="00B21E2A">
      <w:pPr>
        <w:tabs>
          <w:tab w:val="left" w:pos="1418"/>
        </w:tabs>
        <w:jc w:val="both"/>
        <w:rPr>
          <w:sz w:val="28"/>
          <w:szCs w:val="28"/>
        </w:rPr>
      </w:pPr>
      <w:r w:rsidRPr="00B9108B">
        <w:rPr>
          <w:sz w:val="28"/>
          <w:szCs w:val="28"/>
        </w:rPr>
        <w:t>3.</w:t>
      </w:r>
      <w:r w:rsidR="00B21E2A">
        <w:rPr>
          <w:sz w:val="28"/>
          <w:szCs w:val="28"/>
        </w:rPr>
        <w:tab/>
      </w:r>
      <w:r w:rsidRPr="00B9108B">
        <w:rPr>
          <w:sz w:val="28"/>
          <w:szCs w:val="28"/>
        </w:rPr>
        <w:t>Утвердить источники финансирования дефицита бюджета муниципального округа:</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1 к настоящему решению;</w:t>
      </w:r>
    </w:p>
    <w:p w:rsidR="00B9108B" w:rsidRPr="00B9108B" w:rsidRDefault="00B9108B" w:rsidP="00B9108B">
      <w:pPr>
        <w:jc w:val="both"/>
        <w:rPr>
          <w:bCs/>
          <w:sz w:val="28"/>
          <w:szCs w:val="28"/>
        </w:rPr>
      </w:pPr>
      <w:r w:rsidRPr="00B9108B">
        <w:rPr>
          <w:sz w:val="28"/>
          <w:szCs w:val="28"/>
        </w:rPr>
        <w:t>2)</w:t>
      </w:r>
      <w:r w:rsidR="002603E8">
        <w:rPr>
          <w:sz w:val="28"/>
          <w:szCs w:val="28"/>
        </w:rPr>
        <w:tab/>
      </w:r>
      <w:r w:rsidRPr="00B9108B">
        <w:rPr>
          <w:sz w:val="28"/>
          <w:szCs w:val="28"/>
        </w:rPr>
        <w:t>на плановый период 2026 и 2027 годов согласно приложению 2 к настоящему решению.</w:t>
      </w:r>
    </w:p>
    <w:p w:rsidR="00B9108B" w:rsidRPr="00B9108B" w:rsidRDefault="00B9108B" w:rsidP="00B9108B">
      <w:pPr>
        <w:jc w:val="both"/>
        <w:rPr>
          <w:sz w:val="28"/>
          <w:szCs w:val="28"/>
        </w:rPr>
      </w:pPr>
      <w:r w:rsidRPr="00B9108B">
        <w:rPr>
          <w:sz w:val="28"/>
          <w:szCs w:val="28"/>
        </w:rPr>
        <w:t>4.</w:t>
      </w:r>
      <w:r w:rsidR="002603E8">
        <w:rPr>
          <w:sz w:val="28"/>
          <w:szCs w:val="28"/>
        </w:rPr>
        <w:tab/>
      </w:r>
      <w:r w:rsidRPr="00B9108B">
        <w:rPr>
          <w:sz w:val="28"/>
          <w:szCs w:val="28"/>
        </w:rPr>
        <w:t>Утвердить прогнозируемые доходы бюджета муниципального округа, за исключением безвозмездных поступлений, по группам, подгруппам, статьям доходов:</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3 к настоящему решению;</w:t>
      </w:r>
    </w:p>
    <w:p w:rsidR="00B9108B" w:rsidRPr="00B9108B" w:rsidRDefault="00B9108B" w:rsidP="00B9108B">
      <w:pPr>
        <w:jc w:val="both"/>
        <w:rPr>
          <w:sz w:val="28"/>
          <w:szCs w:val="28"/>
        </w:rPr>
      </w:pPr>
      <w:r w:rsidRPr="00B9108B">
        <w:rPr>
          <w:sz w:val="28"/>
          <w:szCs w:val="28"/>
        </w:rPr>
        <w:t>2)</w:t>
      </w:r>
      <w:r w:rsidR="002603E8">
        <w:rPr>
          <w:sz w:val="28"/>
          <w:szCs w:val="28"/>
        </w:rPr>
        <w:tab/>
      </w:r>
      <w:r w:rsidRPr="00B9108B">
        <w:rPr>
          <w:sz w:val="28"/>
          <w:szCs w:val="28"/>
        </w:rPr>
        <w:t>на плановый период 2026 и 2027 годов согласно приложению 4 к настоящему решению.</w:t>
      </w:r>
    </w:p>
    <w:p w:rsidR="00B9108B" w:rsidRPr="00B9108B" w:rsidRDefault="00B9108B" w:rsidP="00B9108B">
      <w:pPr>
        <w:jc w:val="both"/>
        <w:rPr>
          <w:sz w:val="28"/>
          <w:szCs w:val="28"/>
        </w:rPr>
      </w:pPr>
      <w:r w:rsidRPr="00B9108B">
        <w:rPr>
          <w:sz w:val="28"/>
          <w:szCs w:val="28"/>
        </w:rPr>
        <w:t>5.</w:t>
      </w:r>
      <w:r w:rsidR="002603E8">
        <w:rPr>
          <w:sz w:val="28"/>
          <w:szCs w:val="28"/>
        </w:rPr>
        <w:tab/>
      </w:r>
      <w:r w:rsidRPr="00B9108B">
        <w:rPr>
          <w:sz w:val="28"/>
          <w:szCs w:val="28"/>
        </w:rPr>
        <w:t>Утвердить прогнозируемые безвозмездные поступления в бюджет муниципального округа по кодам видов доходов:</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5 к настоящему решению;</w:t>
      </w:r>
    </w:p>
    <w:p w:rsidR="00B9108B" w:rsidRPr="00B9108B" w:rsidRDefault="00B9108B" w:rsidP="00B9108B">
      <w:pPr>
        <w:jc w:val="both"/>
        <w:rPr>
          <w:sz w:val="28"/>
          <w:szCs w:val="28"/>
        </w:rPr>
      </w:pPr>
      <w:r w:rsidRPr="00B9108B">
        <w:rPr>
          <w:sz w:val="28"/>
          <w:szCs w:val="28"/>
        </w:rPr>
        <w:t>2)</w:t>
      </w:r>
      <w:r w:rsidR="002603E8">
        <w:rPr>
          <w:sz w:val="28"/>
          <w:szCs w:val="28"/>
        </w:rPr>
        <w:tab/>
      </w:r>
      <w:r w:rsidRPr="00B9108B">
        <w:rPr>
          <w:sz w:val="28"/>
          <w:szCs w:val="28"/>
        </w:rPr>
        <w:t>на плановый период 2026 и 2027 годов согласно приложению 6 к настоящему решению.</w:t>
      </w:r>
    </w:p>
    <w:p w:rsidR="00B9108B" w:rsidRPr="00B9108B" w:rsidRDefault="00B9108B" w:rsidP="00B9108B">
      <w:pPr>
        <w:jc w:val="both"/>
        <w:rPr>
          <w:sz w:val="28"/>
          <w:szCs w:val="28"/>
        </w:rPr>
      </w:pPr>
      <w:r w:rsidRPr="00B9108B">
        <w:rPr>
          <w:sz w:val="28"/>
          <w:szCs w:val="28"/>
        </w:rPr>
        <w:t>6.</w:t>
      </w:r>
      <w:r w:rsidR="002603E8">
        <w:rPr>
          <w:sz w:val="28"/>
          <w:szCs w:val="28"/>
        </w:rPr>
        <w:tab/>
      </w:r>
      <w:r w:rsidRPr="00B9108B">
        <w:rPr>
          <w:sz w:val="28"/>
          <w:szCs w:val="28"/>
        </w:rPr>
        <w:t>Утвердить ведомственную структуру расходов бюджета муниципального округа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7 к настоящему решению;</w:t>
      </w:r>
    </w:p>
    <w:p w:rsidR="00B9108B" w:rsidRPr="00B9108B" w:rsidRDefault="00B9108B" w:rsidP="00B9108B">
      <w:pPr>
        <w:jc w:val="both"/>
        <w:rPr>
          <w:sz w:val="28"/>
          <w:szCs w:val="28"/>
        </w:rPr>
      </w:pPr>
      <w:r w:rsidRPr="00B9108B">
        <w:rPr>
          <w:sz w:val="28"/>
          <w:szCs w:val="28"/>
        </w:rPr>
        <w:lastRenderedPageBreak/>
        <w:t>2)</w:t>
      </w:r>
      <w:r w:rsidR="002603E8">
        <w:rPr>
          <w:sz w:val="28"/>
          <w:szCs w:val="28"/>
        </w:rPr>
        <w:tab/>
      </w:r>
      <w:r w:rsidRPr="00B9108B">
        <w:rPr>
          <w:sz w:val="28"/>
          <w:szCs w:val="28"/>
        </w:rPr>
        <w:t>на плановый период 2026 и 2027 годов согласно приложению 8 к настоящему решению.</w:t>
      </w:r>
    </w:p>
    <w:p w:rsidR="00B9108B" w:rsidRPr="00B9108B" w:rsidRDefault="00B9108B" w:rsidP="00B9108B">
      <w:pPr>
        <w:jc w:val="both"/>
        <w:rPr>
          <w:sz w:val="28"/>
          <w:szCs w:val="28"/>
        </w:rPr>
      </w:pPr>
      <w:r w:rsidRPr="00B9108B">
        <w:rPr>
          <w:sz w:val="28"/>
          <w:szCs w:val="28"/>
        </w:rPr>
        <w:t>7.</w:t>
      </w:r>
      <w:r w:rsidR="002603E8">
        <w:rPr>
          <w:sz w:val="28"/>
          <w:szCs w:val="28"/>
        </w:rPr>
        <w:tab/>
      </w:r>
      <w:r w:rsidRPr="00B9108B">
        <w:rPr>
          <w:sz w:val="28"/>
          <w:szCs w:val="28"/>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9 к настоящему решению;</w:t>
      </w:r>
    </w:p>
    <w:p w:rsidR="00B9108B" w:rsidRPr="00B9108B" w:rsidRDefault="00B9108B" w:rsidP="00B9108B">
      <w:pPr>
        <w:jc w:val="both"/>
        <w:rPr>
          <w:sz w:val="28"/>
          <w:szCs w:val="28"/>
        </w:rPr>
      </w:pPr>
      <w:r w:rsidRPr="00B9108B">
        <w:rPr>
          <w:sz w:val="28"/>
          <w:szCs w:val="28"/>
        </w:rPr>
        <w:t>2)</w:t>
      </w:r>
      <w:r w:rsidR="002603E8">
        <w:rPr>
          <w:sz w:val="28"/>
          <w:szCs w:val="28"/>
        </w:rPr>
        <w:tab/>
      </w:r>
      <w:r w:rsidRPr="00B9108B">
        <w:rPr>
          <w:sz w:val="28"/>
          <w:szCs w:val="28"/>
        </w:rPr>
        <w:t>на плановый период 2026 и 2027 годов согласно приложению 10 к настоящему решению.</w:t>
      </w:r>
    </w:p>
    <w:p w:rsidR="00B9108B" w:rsidRPr="00B9108B" w:rsidRDefault="00B9108B" w:rsidP="00B9108B">
      <w:pPr>
        <w:jc w:val="both"/>
        <w:rPr>
          <w:sz w:val="28"/>
          <w:szCs w:val="28"/>
        </w:rPr>
      </w:pPr>
      <w:r w:rsidRPr="00B9108B">
        <w:rPr>
          <w:sz w:val="28"/>
          <w:szCs w:val="28"/>
        </w:rPr>
        <w:t>8.</w:t>
      </w:r>
      <w:r w:rsidR="002603E8">
        <w:rPr>
          <w:sz w:val="28"/>
          <w:szCs w:val="28"/>
        </w:rPr>
        <w:tab/>
      </w:r>
      <w:r w:rsidRPr="00B9108B">
        <w:rPr>
          <w:sz w:val="28"/>
          <w:szCs w:val="28"/>
        </w:rPr>
        <w:t>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11 к настоящему решению;</w:t>
      </w:r>
    </w:p>
    <w:p w:rsidR="00B9108B" w:rsidRPr="00B9108B" w:rsidRDefault="00B9108B" w:rsidP="00B9108B">
      <w:pPr>
        <w:jc w:val="both"/>
        <w:rPr>
          <w:sz w:val="28"/>
          <w:szCs w:val="28"/>
        </w:rPr>
      </w:pPr>
      <w:r w:rsidRPr="00B9108B">
        <w:rPr>
          <w:sz w:val="28"/>
          <w:szCs w:val="28"/>
        </w:rPr>
        <w:t>2)</w:t>
      </w:r>
      <w:r w:rsidR="002603E8">
        <w:rPr>
          <w:sz w:val="28"/>
          <w:szCs w:val="28"/>
        </w:rPr>
        <w:tab/>
      </w:r>
      <w:r w:rsidRPr="00B9108B">
        <w:rPr>
          <w:sz w:val="28"/>
          <w:szCs w:val="28"/>
        </w:rPr>
        <w:t>на плановый период 2026 и 2027 годов согласно приложению 12 к настоящему решению.</w:t>
      </w:r>
    </w:p>
    <w:p w:rsidR="00B9108B" w:rsidRPr="00B9108B" w:rsidRDefault="00B9108B" w:rsidP="00B9108B">
      <w:pPr>
        <w:jc w:val="both"/>
        <w:rPr>
          <w:bCs/>
          <w:sz w:val="28"/>
          <w:szCs w:val="28"/>
        </w:rPr>
      </w:pPr>
      <w:r w:rsidRPr="00B9108B">
        <w:rPr>
          <w:sz w:val="28"/>
          <w:szCs w:val="28"/>
        </w:rPr>
        <w:t>9.</w:t>
      </w:r>
      <w:r w:rsidR="002603E8">
        <w:rPr>
          <w:sz w:val="28"/>
          <w:szCs w:val="28"/>
        </w:rPr>
        <w:tab/>
      </w:r>
      <w:r w:rsidRPr="00B9108B">
        <w:rPr>
          <w:sz w:val="28"/>
          <w:szCs w:val="28"/>
        </w:rPr>
        <w:t xml:space="preserve">Утвердить общий объем бюджетных ассигнований, направляемых на исполнение публичных нормативных обязательств, в 2025 году в сумме </w:t>
      </w:r>
      <w:r w:rsidRPr="00B9108B">
        <w:rPr>
          <w:bCs/>
          <w:sz w:val="28"/>
          <w:szCs w:val="28"/>
        </w:rPr>
        <w:t>13 925,5</w:t>
      </w:r>
      <w:r w:rsidRPr="00B9108B">
        <w:rPr>
          <w:sz w:val="28"/>
          <w:szCs w:val="28"/>
        </w:rPr>
        <w:t xml:space="preserve"> тыс. рублей, в 2026 году в сумме 13 925,5 тыс. рублей, в 2027 году в сумме 13925,5 тыс. рублей.</w:t>
      </w:r>
    </w:p>
    <w:p w:rsidR="00B9108B" w:rsidRPr="00B9108B" w:rsidRDefault="00B9108B" w:rsidP="00B9108B">
      <w:pPr>
        <w:jc w:val="both"/>
        <w:rPr>
          <w:sz w:val="28"/>
          <w:szCs w:val="28"/>
        </w:rPr>
      </w:pPr>
      <w:r w:rsidRPr="00B9108B">
        <w:rPr>
          <w:sz w:val="28"/>
          <w:szCs w:val="28"/>
        </w:rPr>
        <w:t>10.</w:t>
      </w:r>
      <w:r w:rsidR="002603E8">
        <w:rPr>
          <w:sz w:val="28"/>
          <w:szCs w:val="28"/>
        </w:rPr>
        <w:tab/>
      </w:r>
      <w:r w:rsidRPr="00B9108B">
        <w:rPr>
          <w:sz w:val="28"/>
          <w:szCs w:val="28"/>
        </w:rPr>
        <w:t>Утвердить объем бюджетных ассигнований на финансовое обеспечение реализации муниципальных программ в 2025 году в сумме 910 025,0</w:t>
      </w:r>
      <w:r w:rsidRPr="00B9108B">
        <w:rPr>
          <w:bCs/>
          <w:sz w:val="28"/>
          <w:szCs w:val="28"/>
        </w:rPr>
        <w:t xml:space="preserve"> </w:t>
      </w:r>
      <w:r w:rsidRPr="00B9108B">
        <w:rPr>
          <w:sz w:val="28"/>
          <w:szCs w:val="28"/>
        </w:rPr>
        <w:t>тыс. рублей, в 2026 году в сумме 760 517,1 тыс. рублей, в 2027 году в сумме 788 346,2 тыс. рублей.</w:t>
      </w:r>
    </w:p>
    <w:p w:rsidR="00B9108B" w:rsidRPr="00B9108B" w:rsidRDefault="00B9108B" w:rsidP="00B9108B">
      <w:pPr>
        <w:jc w:val="both"/>
        <w:rPr>
          <w:sz w:val="28"/>
          <w:szCs w:val="28"/>
        </w:rPr>
      </w:pPr>
      <w:r w:rsidRPr="00B9108B">
        <w:rPr>
          <w:sz w:val="28"/>
          <w:szCs w:val="28"/>
        </w:rPr>
        <w:t>Утвердить распределение бюджетных ассигнований по муниципальным программам и непрограммным направлениям деятельности:</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на 2025 год согласно приложению 13 к настоящему решению;</w:t>
      </w:r>
    </w:p>
    <w:p w:rsidR="00B9108B" w:rsidRPr="00B9108B" w:rsidRDefault="00B9108B" w:rsidP="00B9108B">
      <w:pPr>
        <w:jc w:val="both"/>
        <w:rPr>
          <w:sz w:val="28"/>
          <w:szCs w:val="28"/>
        </w:rPr>
      </w:pPr>
      <w:r w:rsidRPr="00B9108B">
        <w:rPr>
          <w:sz w:val="28"/>
          <w:szCs w:val="28"/>
        </w:rPr>
        <w:t>2)</w:t>
      </w:r>
      <w:r w:rsidR="002603E8">
        <w:rPr>
          <w:sz w:val="28"/>
          <w:szCs w:val="28"/>
        </w:rPr>
        <w:tab/>
      </w:r>
      <w:r w:rsidRPr="00B9108B">
        <w:rPr>
          <w:sz w:val="28"/>
          <w:szCs w:val="28"/>
        </w:rPr>
        <w:t>на плановый период 2026 и 2027 годов согласно приложению 14 к настоящему решению.</w:t>
      </w:r>
    </w:p>
    <w:p w:rsidR="00B9108B" w:rsidRPr="00B9108B" w:rsidRDefault="00B9108B" w:rsidP="00B9108B">
      <w:pPr>
        <w:ind w:firstLine="720"/>
        <w:jc w:val="both"/>
        <w:rPr>
          <w:sz w:val="28"/>
          <w:szCs w:val="28"/>
        </w:rPr>
      </w:pPr>
      <w:r w:rsidRPr="00B9108B">
        <w:rPr>
          <w:sz w:val="28"/>
          <w:szCs w:val="28"/>
        </w:rPr>
        <w:t>11.</w:t>
      </w:r>
      <w:r w:rsidR="002603E8">
        <w:rPr>
          <w:sz w:val="28"/>
          <w:szCs w:val="28"/>
        </w:rPr>
        <w:tab/>
      </w:r>
      <w:r w:rsidRPr="00B9108B">
        <w:rPr>
          <w:sz w:val="28"/>
          <w:szCs w:val="28"/>
        </w:rPr>
        <w:t>Утвердить цели 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 из бюджета муниципального округа:</w:t>
      </w:r>
    </w:p>
    <w:p w:rsidR="00B9108B" w:rsidRPr="00B9108B" w:rsidRDefault="00B9108B" w:rsidP="00B9108B">
      <w:pPr>
        <w:ind w:firstLine="720"/>
        <w:jc w:val="both"/>
        <w:rPr>
          <w:sz w:val="28"/>
          <w:szCs w:val="28"/>
        </w:rPr>
      </w:pPr>
      <w:r w:rsidRPr="00B9108B">
        <w:rPr>
          <w:sz w:val="28"/>
          <w:szCs w:val="28"/>
        </w:rPr>
        <w:t>11.1.</w:t>
      </w:r>
      <w:r w:rsidR="002603E8">
        <w:rPr>
          <w:sz w:val="28"/>
          <w:szCs w:val="28"/>
        </w:rPr>
        <w:tab/>
      </w:r>
      <w:r w:rsidRPr="00B9108B">
        <w:rPr>
          <w:sz w:val="28"/>
          <w:szCs w:val="28"/>
        </w:rPr>
        <w:t>В рамках реализации муниципальной программы «Содействие устойчивому развитию сельского хозяйства в муниципальном образовании «Дорогобужский муниципальный округ» Смоленской области» сельскохозяйственным товаропроизводителям (кроме граждан, ведущих личное подсобное хозяйство) в 2025 году:</w:t>
      </w:r>
    </w:p>
    <w:p w:rsidR="00B9108B" w:rsidRPr="00B9108B" w:rsidRDefault="00B9108B" w:rsidP="00B9108B">
      <w:pPr>
        <w:jc w:val="both"/>
        <w:rPr>
          <w:sz w:val="28"/>
          <w:szCs w:val="28"/>
        </w:rPr>
      </w:pPr>
      <w:r w:rsidRPr="00B9108B">
        <w:rPr>
          <w:sz w:val="28"/>
          <w:szCs w:val="28"/>
        </w:rPr>
        <w:t>- на возмещение части затрат на проведение посева яровых зерновых культур на зерно (в том числе: зернобобовых и зерносмесей, кукурузы на зерно, рапса на семена) в сумме 400,0 тыс. рублей;</w:t>
      </w:r>
    </w:p>
    <w:p w:rsidR="00B9108B" w:rsidRPr="00B9108B" w:rsidRDefault="00B9108B" w:rsidP="00B9108B">
      <w:pPr>
        <w:jc w:val="both"/>
        <w:rPr>
          <w:sz w:val="28"/>
          <w:szCs w:val="28"/>
        </w:rPr>
      </w:pPr>
      <w:r w:rsidRPr="00B9108B">
        <w:rPr>
          <w:sz w:val="28"/>
          <w:szCs w:val="28"/>
        </w:rPr>
        <w:t>- на возмещение части затрат на проведение посева силосных культур и беспокровных многолетних трав в сумме 100,0 тыс. рублей;</w:t>
      </w:r>
    </w:p>
    <w:p w:rsidR="00B9108B" w:rsidRPr="00B9108B" w:rsidRDefault="00B9108B" w:rsidP="00B9108B">
      <w:pPr>
        <w:jc w:val="both"/>
        <w:rPr>
          <w:sz w:val="28"/>
          <w:szCs w:val="28"/>
        </w:rPr>
      </w:pPr>
      <w:r w:rsidRPr="00B9108B">
        <w:rPr>
          <w:sz w:val="28"/>
          <w:szCs w:val="28"/>
        </w:rPr>
        <w:t>- на возмещение части затрат по оказанию ветеринарных услуг сельскохозяйственным товаропроизводителям   в сумме 50,0 тыс. рублей;</w:t>
      </w:r>
    </w:p>
    <w:p w:rsidR="00B9108B" w:rsidRPr="00B9108B" w:rsidRDefault="00B9108B" w:rsidP="00B9108B">
      <w:pPr>
        <w:jc w:val="both"/>
        <w:rPr>
          <w:sz w:val="28"/>
          <w:szCs w:val="28"/>
        </w:rPr>
      </w:pPr>
      <w:r w:rsidRPr="00B9108B">
        <w:rPr>
          <w:sz w:val="28"/>
          <w:szCs w:val="28"/>
        </w:rPr>
        <w:t>- на возмещение части затрат по подъему зяби в сумме 50,0 тыс. рублей;</w:t>
      </w:r>
    </w:p>
    <w:p w:rsidR="00B9108B" w:rsidRPr="00B9108B" w:rsidRDefault="00B9108B" w:rsidP="00B9108B">
      <w:pPr>
        <w:jc w:val="both"/>
        <w:rPr>
          <w:sz w:val="28"/>
          <w:szCs w:val="28"/>
        </w:rPr>
      </w:pPr>
      <w:r w:rsidRPr="00B9108B">
        <w:rPr>
          <w:sz w:val="28"/>
          <w:szCs w:val="28"/>
        </w:rPr>
        <w:lastRenderedPageBreak/>
        <w:t>- на возмещение части затрат на проведение посадки овощей открытого грунта в сумме 300,0 тыс. рублей.</w:t>
      </w:r>
    </w:p>
    <w:p w:rsidR="00B9108B" w:rsidRPr="00B9108B" w:rsidRDefault="00B9108B" w:rsidP="00B9108B">
      <w:pPr>
        <w:jc w:val="both"/>
        <w:rPr>
          <w:sz w:val="28"/>
          <w:szCs w:val="28"/>
        </w:rPr>
      </w:pPr>
      <w:r w:rsidRPr="00B9108B">
        <w:rPr>
          <w:sz w:val="28"/>
          <w:szCs w:val="28"/>
        </w:rPr>
        <w:t>11.2.</w:t>
      </w:r>
      <w:r w:rsidR="002603E8">
        <w:rPr>
          <w:sz w:val="28"/>
          <w:szCs w:val="28"/>
        </w:rPr>
        <w:tab/>
      </w:r>
      <w:r w:rsidRPr="00B9108B">
        <w:rPr>
          <w:sz w:val="28"/>
          <w:szCs w:val="28"/>
        </w:rPr>
        <w:t>Общественным организациям, зарегистрированным и осуществляющим свою деятельность на территории муниципального округа:</w:t>
      </w:r>
    </w:p>
    <w:p w:rsidR="00B9108B" w:rsidRPr="00B9108B" w:rsidRDefault="00B9108B" w:rsidP="00B9108B">
      <w:pPr>
        <w:jc w:val="both"/>
        <w:rPr>
          <w:sz w:val="28"/>
          <w:szCs w:val="28"/>
        </w:rPr>
      </w:pPr>
      <w:r w:rsidRPr="00B9108B">
        <w:rPr>
          <w:sz w:val="28"/>
          <w:szCs w:val="28"/>
        </w:rPr>
        <w:t>- на частичное возмещение затрат, связанных с осуществлением уставной деятельности в 2025 году в сумме 594,0 тыс. рублей, в 2026 году в сумме 594,0 тыс. рублей, в 2027 году в сумме 594,0 тыс. рублей, в том числе:</w:t>
      </w:r>
    </w:p>
    <w:p w:rsidR="00B9108B" w:rsidRPr="00B9108B" w:rsidRDefault="00B9108B" w:rsidP="00B9108B">
      <w:pPr>
        <w:jc w:val="both"/>
        <w:rPr>
          <w:sz w:val="28"/>
          <w:szCs w:val="28"/>
        </w:rPr>
      </w:pPr>
      <w:r w:rsidRPr="00B9108B">
        <w:rPr>
          <w:sz w:val="28"/>
          <w:szCs w:val="28"/>
        </w:rPr>
        <w:t>1)</w:t>
      </w:r>
      <w:r w:rsidR="002603E8">
        <w:rPr>
          <w:sz w:val="28"/>
          <w:szCs w:val="28"/>
        </w:rPr>
        <w:tab/>
      </w:r>
      <w:r w:rsidRPr="00B9108B">
        <w:rPr>
          <w:sz w:val="28"/>
          <w:szCs w:val="28"/>
        </w:rPr>
        <w:t xml:space="preserve">Дорогобужская окружная общественная организация ВОИ – 266,0 тыс. рублей; </w:t>
      </w:r>
    </w:p>
    <w:p w:rsidR="00B9108B" w:rsidRPr="00B9108B" w:rsidRDefault="00B9108B" w:rsidP="00B9108B">
      <w:pPr>
        <w:jc w:val="both"/>
        <w:rPr>
          <w:sz w:val="28"/>
          <w:szCs w:val="28"/>
        </w:rPr>
      </w:pPr>
      <w:r w:rsidRPr="00B9108B">
        <w:rPr>
          <w:sz w:val="28"/>
          <w:szCs w:val="28"/>
        </w:rPr>
        <w:t>2)</w:t>
      </w:r>
      <w:r w:rsidR="002603E8">
        <w:rPr>
          <w:sz w:val="28"/>
          <w:szCs w:val="28"/>
        </w:rPr>
        <w:tab/>
      </w:r>
      <w:r w:rsidRPr="00B9108B">
        <w:rPr>
          <w:sz w:val="28"/>
          <w:szCs w:val="28"/>
        </w:rPr>
        <w:t>Дорогобужская окружная общественная организация ветеранов (пенсионеров) войны и труда, вооруженных сил и правоохранительных органов – 243,0 тыс. рублей;</w:t>
      </w:r>
    </w:p>
    <w:p w:rsidR="00B9108B" w:rsidRPr="00B9108B" w:rsidRDefault="00B9108B" w:rsidP="00B9108B">
      <w:pPr>
        <w:jc w:val="both"/>
        <w:rPr>
          <w:sz w:val="28"/>
          <w:szCs w:val="28"/>
        </w:rPr>
      </w:pPr>
      <w:r w:rsidRPr="00B9108B">
        <w:rPr>
          <w:sz w:val="28"/>
          <w:szCs w:val="28"/>
        </w:rPr>
        <w:t>3)</w:t>
      </w:r>
      <w:r w:rsidR="002603E8">
        <w:rPr>
          <w:sz w:val="28"/>
          <w:szCs w:val="28"/>
        </w:rPr>
        <w:tab/>
      </w:r>
      <w:r w:rsidRPr="00B9108B">
        <w:rPr>
          <w:sz w:val="28"/>
          <w:szCs w:val="28"/>
        </w:rPr>
        <w:t>Дорогобужская окружная общественная организация бывших малолетних узников фашистских концлагерей – 85,0 тыс. рублей.</w:t>
      </w:r>
    </w:p>
    <w:p w:rsidR="00B9108B" w:rsidRPr="00B9108B" w:rsidRDefault="00B9108B" w:rsidP="00B9108B">
      <w:pPr>
        <w:autoSpaceDE w:val="0"/>
        <w:autoSpaceDN w:val="0"/>
        <w:adjustRightInd w:val="0"/>
        <w:ind w:firstLine="708"/>
        <w:jc w:val="both"/>
        <w:outlineLvl w:val="4"/>
        <w:rPr>
          <w:b/>
          <w:snapToGrid w:val="0"/>
          <w:sz w:val="28"/>
          <w:szCs w:val="28"/>
        </w:rPr>
      </w:pPr>
      <w:r w:rsidRPr="00B9108B">
        <w:rPr>
          <w:sz w:val="28"/>
          <w:szCs w:val="28"/>
        </w:rPr>
        <w:t>11.3.</w:t>
      </w:r>
      <w:r w:rsidR="008C7A74">
        <w:rPr>
          <w:sz w:val="28"/>
          <w:szCs w:val="28"/>
        </w:rPr>
        <w:tab/>
      </w:r>
      <w:r w:rsidRPr="00B9108B">
        <w:rPr>
          <w:sz w:val="28"/>
          <w:szCs w:val="28"/>
        </w:rPr>
        <w:t xml:space="preserve">В рамках реализации муниципальной программы </w:t>
      </w:r>
      <w:r w:rsidRPr="00B9108B">
        <w:rPr>
          <w:snapToGrid w:val="0"/>
          <w:sz w:val="28"/>
          <w:szCs w:val="28"/>
        </w:rPr>
        <w:t xml:space="preserve">«Комплексное развитие систем коммунальной инфраструктуры на территории муниципального образования Дорогобужский муниципальный округ» Смоленской области» </w:t>
      </w:r>
      <w:r w:rsidRPr="00B9108B">
        <w:rPr>
          <w:sz w:val="28"/>
          <w:szCs w:val="28"/>
        </w:rPr>
        <w:t>утвердить объем бюджетных ассигнований на осуществление капитальных вложений в объекты недвижимого имущества сфере водоснабжения и водоотведения на 2025 год в сумме 1 500,0 тыс. рублей.</w:t>
      </w:r>
    </w:p>
    <w:p w:rsidR="00B9108B" w:rsidRPr="00B9108B" w:rsidRDefault="00B9108B" w:rsidP="00B9108B">
      <w:pPr>
        <w:ind w:firstLine="720"/>
        <w:jc w:val="both"/>
        <w:rPr>
          <w:sz w:val="28"/>
          <w:szCs w:val="28"/>
        </w:rPr>
      </w:pPr>
      <w:r w:rsidRPr="00B9108B">
        <w:rPr>
          <w:sz w:val="28"/>
          <w:szCs w:val="28"/>
        </w:rPr>
        <w:t>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указанных в  пункте 11 настоящего решения, условия и порядок предоставления субсидий указанным лицам, а также результаты их предоставления, порядок их возврата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а также положение об осуществлении в отношении получателей субсидий и лиц, указанных в пункте 5 статьи 78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 статьями 268.1 и 269.2 Бюджетного кодекса Российской Федерации определяются  правовыми актами Администрации муниципального образования «Дорогобужский муниципальный округ» Смоленской области.</w:t>
      </w:r>
    </w:p>
    <w:p w:rsidR="00B9108B" w:rsidRPr="00B9108B" w:rsidRDefault="00B9108B" w:rsidP="00B9108B">
      <w:pPr>
        <w:ind w:firstLine="720"/>
        <w:jc w:val="both"/>
        <w:rPr>
          <w:sz w:val="28"/>
          <w:szCs w:val="28"/>
        </w:rPr>
      </w:pPr>
      <w:r w:rsidRPr="00B9108B">
        <w:rPr>
          <w:sz w:val="28"/>
          <w:szCs w:val="28"/>
        </w:rPr>
        <w:t>12.</w:t>
      </w:r>
      <w:r w:rsidR="008C7A74">
        <w:rPr>
          <w:sz w:val="28"/>
          <w:szCs w:val="28"/>
        </w:rPr>
        <w:tab/>
      </w:r>
      <w:r w:rsidRPr="00B9108B">
        <w:rPr>
          <w:sz w:val="28"/>
          <w:szCs w:val="28"/>
        </w:rPr>
        <w:t>В рамках реализации</w:t>
      </w:r>
      <w:r w:rsidRPr="00B9108B">
        <w:rPr>
          <w:b/>
          <w:sz w:val="28"/>
          <w:szCs w:val="28"/>
        </w:rPr>
        <w:t xml:space="preserve"> </w:t>
      </w:r>
      <w:r w:rsidRPr="00B9108B">
        <w:rPr>
          <w:sz w:val="28"/>
          <w:szCs w:val="28"/>
        </w:rPr>
        <w:t>муниципальной программы «</w:t>
      </w:r>
      <w:r w:rsidRPr="00B9108B">
        <w:rPr>
          <w:bCs/>
          <w:sz w:val="28"/>
          <w:szCs w:val="28"/>
        </w:rPr>
        <w:t>Развитие образования и молодежной политики в муниципальном образовании «Дорогобужский муниципальный округ» Смоленской области</w:t>
      </w:r>
      <w:r w:rsidRPr="00B9108B">
        <w:rPr>
          <w:sz w:val="28"/>
          <w:szCs w:val="28"/>
        </w:rPr>
        <w:t xml:space="preserve">», утвердить объем бюджетных ассигнований на предоставление грантов в форме субсидий, для </w:t>
      </w:r>
      <w:r w:rsidRPr="00B9108B">
        <w:rPr>
          <w:sz w:val="28"/>
          <w:szCs w:val="28"/>
        </w:rPr>
        <w:lastRenderedPageBreak/>
        <w:t>внедрения и обеспечения системы социального заказа в сфере дополнительного образования, подразумевающей предоставление социальных сертификатов:</w:t>
      </w:r>
    </w:p>
    <w:p w:rsidR="00B9108B" w:rsidRPr="00B9108B" w:rsidRDefault="00B9108B" w:rsidP="00B9108B">
      <w:pPr>
        <w:ind w:firstLine="720"/>
        <w:jc w:val="both"/>
        <w:rPr>
          <w:sz w:val="28"/>
          <w:szCs w:val="28"/>
        </w:rPr>
      </w:pPr>
      <w:r w:rsidRPr="00B9108B">
        <w:rPr>
          <w:sz w:val="28"/>
          <w:szCs w:val="28"/>
        </w:rPr>
        <w:t>- некоммерческим организациям, не являющимся казенными учреждениями в 2025 году в сумме 140,0 тыс. рублей в 2026 году в сумме 140,0 тыс. рублей, в 2027 году в сумме 140,0 тыс. рублей;</w:t>
      </w:r>
    </w:p>
    <w:p w:rsidR="00B9108B" w:rsidRPr="00B9108B" w:rsidRDefault="00B9108B" w:rsidP="00B9108B">
      <w:pPr>
        <w:ind w:firstLine="720"/>
        <w:jc w:val="both"/>
        <w:rPr>
          <w:sz w:val="28"/>
          <w:szCs w:val="28"/>
        </w:rPr>
      </w:pPr>
      <w:r w:rsidRPr="00B9108B">
        <w:rPr>
          <w:sz w:val="28"/>
          <w:szCs w:val="28"/>
        </w:rPr>
        <w:t>- юридическим лицам (за исключением государственных (муниципальных) учреждений), индивидуальным предпринимателям, физическим лицам в 2025 году в сумме 142,7 тыс. рублей, в 2026 году в сумме 142,7 тыс. рублей, в 2027 году в сумме 142,7 тыс. рублей.</w:t>
      </w:r>
    </w:p>
    <w:p w:rsidR="00B9108B" w:rsidRPr="00B9108B" w:rsidRDefault="00B9108B" w:rsidP="00B9108B">
      <w:pPr>
        <w:autoSpaceDE w:val="0"/>
        <w:autoSpaceDN w:val="0"/>
        <w:adjustRightInd w:val="0"/>
        <w:ind w:firstLine="708"/>
        <w:jc w:val="both"/>
        <w:rPr>
          <w:b/>
          <w:snapToGrid w:val="0"/>
          <w:sz w:val="28"/>
          <w:szCs w:val="28"/>
        </w:rPr>
      </w:pPr>
      <w:r w:rsidRPr="00B9108B">
        <w:rPr>
          <w:sz w:val="28"/>
          <w:szCs w:val="28"/>
        </w:rPr>
        <w:t>12.1.</w:t>
      </w:r>
      <w:r w:rsidR="008C7A74">
        <w:rPr>
          <w:sz w:val="28"/>
          <w:szCs w:val="28"/>
        </w:rPr>
        <w:tab/>
      </w:r>
      <w:r w:rsidRPr="00B9108B">
        <w:rPr>
          <w:sz w:val="28"/>
          <w:szCs w:val="28"/>
        </w:rPr>
        <w:t xml:space="preserve">В рамках реализации </w:t>
      </w:r>
      <w:r w:rsidRPr="00B9108B">
        <w:rPr>
          <w:bCs/>
          <w:sz w:val="28"/>
          <w:szCs w:val="28"/>
        </w:rPr>
        <w:t>муниципальной программы</w:t>
      </w:r>
      <w:r w:rsidRPr="00B9108B">
        <w:rPr>
          <w:snapToGrid w:val="0"/>
          <w:sz w:val="28"/>
          <w:szCs w:val="28"/>
        </w:rPr>
        <w:t xml:space="preserve"> «Создание условий для эффективного управления муниципальным образованием «Дорогобужский муниципальный округ» Смоленской области»</w:t>
      </w:r>
      <w:r w:rsidRPr="00B9108B">
        <w:rPr>
          <w:sz w:val="28"/>
          <w:szCs w:val="28"/>
        </w:rPr>
        <w:t xml:space="preserve"> утвердить объем бюджетных ассигнований на предоставление грантов в форме субсидий социально ориентированным некоммерческим организациям на организацию мероприятий с участием людей с ограниченными возможностями в спортивных, культурно-массовых и социальных проектах в 2025 году в сумме 500,0 тыс. рублей.</w:t>
      </w:r>
    </w:p>
    <w:p w:rsidR="00B9108B" w:rsidRPr="00B9108B" w:rsidRDefault="00B9108B" w:rsidP="00B9108B">
      <w:pPr>
        <w:ind w:firstLine="720"/>
        <w:jc w:val="both"/>
        <w:rPr>
          <w:sz w:val="28"/>
          <w:szCs w:val="28"/>
        </w:rPr>
      </w:pPr>
      <w:r w:rsidRPr="00B9108B">
        <w:rPr>
          <w:sz w:val="28"/>
          <w:szCs w:val="28"/>
        </w:rPr>
        <w:t>Условия и порядок предоставления грантов в форме субсидий некоммерческим организациям, не являющимся казенными учреждениями и юридическим лицам (за исключением государственных (муниципальных) учреждений), индивидуальным предпринимателям, физическим лицам из бюджета муниципального округа устанавливается правовым актом Администрации муниципального образования «Дорогобужский муниципальный округ» Смоленской области.</w:t>
      </w:r>
    </w:p>
    <w:p w:rsidR="00B9108B" w:rsidRPr="00B9108B" w:rsidRDefault="00B9108B" w:rsidP="00B9108B">
      <w:pPr>
        <w:autoSpaceDE w:val="0"/>
        <w:autoSpaceDN w:val="0"/>
        <w:adjustRightInd w:val="0"/>
        <w:jc w:val="both"/>
        <w:rPr>
          <w:sz w:val="28"/>
          <w:szCs w:val="28"/>
        </w:rPr>
      </w:pPr>
      <w:r w:rsidRPr="00B9108B">
        <w:rPr>
          <w:sz w:val="28"/>
          <w:szCs w:val="28"/>
        </w:rPr>
        <w:t>13.</w:t>
      </w:r>
      <w:r w:rsidR="008C7A74">
        <w:rPr>
          <w:sz w:val="28"/>
          <w:szCs w:val="28"/>
        </w:rPr>
        <w:tab/>
      </w:r>
      <w:r w:rsidRPr="00B9108B">
        <w:rPr>
          <w:sz w:val="28"/>
          <w:szCs w:val="28"/>
        </w:rPr>
        <w:t xml:space="preserve">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«Дорогобужский муниципальный округ» Смоленской области или приобретение объектов недвижимого имущества в муниципальную собственность муниципального образования «Дорогобужский муниципальный округ» Смоленской области в соответствии </w:t>
      </w:r>
      <w:r w:rsidRPr="00B9108B">
        <w:rPr>
          <w:sz w:val="28"/>
          <w:szCs w:val="28"/>
          <w:lang w:val="en-US"/>
        </w:rPr>
        <w:t>c</w:t>
      </w:r>
      <w:r w:rsidRPr="00B9108B">
        <w:rPr>
          <w:sz w:val="28"/>
          <w:szCs w:val="28"/>
        </w:rPr>
        <w:t xml:space="preserve"> решениями, принимаемыми в порядке, установленном Администрацией муниципального образования «Дорогобужский муниципальный округ» Смоленской области, на 2025 год в сумме 4 468,2</w:t>
      </w:r>
      <w:r w:rsidRPr="00B9108B">
        <w:rPr>
          <w:bCs/>
          <w:sz w:val="28"/>
          <w:szCs w:val="28"/>
        </w:rPr>
        <w:t> </w:t>
      </w:r>
      <w:r w:rsidRPr="00B9108B">
        <w:rPr>
          <w:sz w:val="28"/>
          <w:szCs w:val="28"/>
        </w:rPr>
        <w:t>тыс. рублей, на 2026 год в сумме 0,0 тыс. рублей, на 2027 год в сумме 0,0 тыс. рублей.</w:t>
      </w:r>
    </w:p>
    <w:p w:rsidR="00B9108B" w:rsidRPr="00B9108B" w:rsidRDefault="00B9108B" w:rsidP="00B9108B">
      <w:pPr>
        <w:jc w:val="both"/>
        <w:rPr>
          <w:sz w:val="28"/>
          <w:szCs w:val="28"/>
        </w:rPr>
      </w:pPr>
      <w:r w:rsidRPr="00B9108B">
        <w:rPr>
          <w:sz w:val="28"/>
          <w:szCs w:val="28"/>
        </w:rPr>
        <w:t>14.</w:t>
      </w:r>
      <w:r w:rsidR="008C7A74">
        <w:rPr>
          <w:sz w:val="28"/>
          <w:szCs w:val="28"/>
        </w:rPr>
        <w:tab/>
      </w:r>
      <w:r w:rsidRPr="00B9108B">
        <w:rPr>
          <w:sz w:val="28"/>
          <w:szCs w:val="28"/>
        </w:rPr>
        <w:t>Утвердить в составе расходов бюджета муниципального округа резервный фонд Администрации муниципального образования «Дорогобужский муниципальный округ» Смоленской области:</w:t>
      </w:r>
    </w:p>
    <w:p w:rsidR="00B9108B" w:rsidRPr="00B9108B" w:rsidRDefault="00B9108B" w:rsidP="00B9108B">
      <w:pPr>
        <w:jc w:val="both"/>
        <w:rPr>
          <w:sz w:val="28"/>
          <w:szCs w:val="28"/>
        </w:rPr>
      </w:pPr>
      <w:r w:rsidRPr="00B9108B">
        <w:rPr>
          <w:sz w:val="28"/>
          <w:szCs w:val="28"/>
        </w:rPr>
        <w:t>1) на 2025 год в размере 12 000,0 тыс. рублей, что составляет 1,3 процента от общего объема расходов бюджета муниципального округа;</w:t>
      </w:r>
    </w:p>
    <w:p w:rsidR="00B9108B" w:rsidRPr="00B9108B" w:rsidRDefault="00B9108B" w:rsidP="00B9108B">
      <w:pPr>
        <w:jc w:val="both"/>
        <w:rPr>
          <w:sz w:val="28"/>
          <w:szCs w:val="28"/>
        </w:rPr>
      </w:pPr>
      <w:r w:rsidRPr="00B9108B">
        <w:rPr>
          <w:sz w:val="28"/>
          <w:szCs w:val="28"/>
        </w:rPr>
        <w:t>2) на 2026 год в размере 2 000,0 тыс. рублей, что составляет 0,3 процента от общего объема расходов бюджета муниципального округа;</w:t>
      </w:r>
    </w:p>
    <w:p w:rsidR="00B9108B" w:rsidRPr="00B9108B" w:rsidRDefault="00B9108B" w:rsidP="00B9108B">
      <w:pPr>
        <w:jc w:val="both"/>
        <w:rPr>
          <w:sz w:val="28"/>
          <w:szCs w:val="28"/>
        </w:rPr>
      </w:pPr>
      <w:r w:rsidRPr="00B9108B">
        <w:rPr>
          <w:sz w:val="28"/>
          <w:szCs w:val="28"/>
        </w:rPr>
        <w:t>3) на 2027 год в размере 2 000,0 тыс. рублей, что составляет 0,2 процента от общего объема расходов бюджета муниципального округа.</w:t>
      </w:r>
    </w:p>
    <w:p w:rsidR="00B9108B" w:rsidRPr="00B9108B" w:rsidRDefault="00B9108B" w:rsidP="00B9108B">
      <w:pPr>
        <w:jc w:val="both"/>
        <w:rPr>
          <w:sz w:val="28"/>
          <w:szCs w:val="28"/>
        </w:rPr>
      </w:pPr>
      <w:r w:rsidRPr="00B9108B">
        <w:rPr>
          <w:sz w:val="28"/>
          <w:szCs w:val="28"/>
        </w:rPr>
        <w:t>15.</w:t>
      </w:r>
      <w:r w:rsidR="008C7A74">
        <w:rPr>
          <w:sz w:val="28"/>
          <w:szCs w:val="28"/>
        </w:rPr>
        <w:tab/>
      </w:r>
      <w:r w:rsidRPr="00B9108B">
        <w:rPr>
          <w:sz w:val="28"/>
          <w:szCs w:val="28"/>
        </w:rPr>
        <w:t>Утвердить Программу муниципальных внутренних заимствований муниципального округа:</w:t>
      </w:r>
    </w:p>
    <w:p w:rsidR="00B9108B" w:rsidRPr="00B9108B" w:rsidRDefault="00B9108B" w:rsidP="00B9108B">
      <w:pPr>
        <w:jc w:val="both"/>
        <w:rPr>
          <w:sz w:val="28"/>
          <w:szCs w:val="28"/>
        </w:rPr>
      </w:pPr>
      <w:r w:rsidRPr="00B9108B">
        <w:rPr>
          <w:sz w:val="28"/>
          <w:szCs w:val="28"/>
        </w:rPr>
        <w:t>1) на 2025 год согласно приложению 15 к настоящему решению;</w:t>
      </w:r>
    </w:p>
    <w:p w:rsidR="00B9108B" w:rsidRPr="00B9108B" w:rsidRDefault="00B9108B" w:rsidP="00B9108B">
      <w:pPr>
        <w:jc w:val="both"/>
        <w:rPr>
          <w:sz w:val="28"/>
          <w:szCs w:val="28"/>
        </w:rPr>
      </w:pPr>
      <w:r w:rsidRPr="00B9108B">
        <w:rPr>
          <w:sz w:val="28"/>
          <w:szCs w:val="28"/>
        </w:rPr>
        <w:t>2) на плановый период 2026 и 2027 годов согласно приложению 16 к настоящему решению.</w:t>
      </w:r>
    </w:p>
    <w:p w:rsidR="00B9108B" w:rsidRPr="00B9108B" w:rsidRDefault="00B9108B" w:rsidP="00B9108B">
      <w:pPr>
        <w:jc w:val="both"/>
        <w:rPr>
          <w:sz w:val="28"/>
          <w:szCs w:val="28"/>
        </w:rPr>
      </w:pPr>
      <w:r w:rsidRPr="00B9108B">
        <w:rPr>
          <w:sz w:val="28"/>
          <w:szCs w:val="28"/>
        </w:rPr>
        <w:lastRenderedPageBreak/>
        <w:t>16.</w:t>
      </w:r>
      <w:r w:rsidR="008C7A74">
        <w:rPr>
          <w:sz w:val="28"/>
          <w:szCs w:val="28"/>
        </w:rPr>
        <w:tab/>
      </w:r>
      <w:r w:rsidRPr="00B9108B">
        <w:rPr>
          <w:sz w:val="28"/>
          <w:szCs w:val="28"/>
        </w:rPr>
        <w:t>Установить:</w:t>
      </w:r>
    </w:p>
    <w:p w:rsidR="00B9108B" w:rsidRPr="00B9108B" w:rsidRDefault="00B9108B" w:rsidP="00B9108B">
      <w:pPr>
        <w:jc w:val="both"/>
        <w:rPr>
          <w:sz w:val="28"/>
          <w:szCs w:val="28"/>
        </w:rPr>
      </w:pPr>
      <w:r w:rsidRPr="00B9108B">
        <w:rPr>
          <w:sz w:val="28"/>
          <w:szCs w:val="28"/>
        </w:rPr>
        <w:t>1) верхний предел муниципального внутреннего долга на 1 января 2026 года по долговым обязательствам муниципального образования «Дорогобужский муниципальный округ» Смоленской области в сумме 75 186,5 тыс. рублей, в том числе верхний предел долга по муниципальным гарантиям муниципального образования «Дорогобужский муниципальный округ» Смоленской области в сумме 0,0 тыс. рублей;</w:t>
      </w:r>
    </w:p>
    <w:p w:rsidR="00B9108B" w:rsidRPr="00B9108B" w:rsidRDefault="00B9108B" w:rsidP="00B9108B">
      <w:pPr>
        <w:jc w:val="both"/>
        <w:rPr>
          <w:sz w:val="28"/>
          <w:szCs w:val="28"/>
        </w:rPr>
      </w:pPr>
      <w:r w:rsidRPr="00B9108B">
        <w:rPr>
          <w:sz w:val="28"/>
          <w:szCs w:val="28"/>
        </w:rPr>
        <w:t>2) верхний предел муниципального внутреннего долга на 1 января 2027 года по долговым обязательствам муниципального образования «Дорогобужский муниципальный округ» Смоленской области в сумме 56 041,1 тыс. рублей, в том числе верхний предел долга по муниципальным гарантиям муниципального образования «Дорогобужский муниципальный округ» Смоленской области в сумме 0,0 тыс. рублей;</w:t>
      </w:r>
    </w:p>
    <w:p w:rsidR="00B9108B" w:rsidRPr="00B9108B" w:rsidRDefault="00B9108B" w:rsidP="00B9108B">
      <w:pPr>
        <w:jc w:val="both"/>
        <w:rPr>
          <w:sz w:val="28"/>
          <w:szCs w:val="28"/>
        </w:rPr>
      </w:pPr>
      <w:r w:rsidRPr="00B9108B">
        <w:rPr>
          <w:sz w:val="28"/>
          <w:szCs w:val="28"/>
        </w:rPr>
        <w:t>3) верхний предел муниципального внутреннего долга на 1 января 2028 года по долговым обязательствам муниципального образования «Дорогобужский муниципальный округ» Смоленской области в сумме 36 895,8 тыс. рублей, в том числе верхний предел долга по муниципальным гарантиям муниципального образования «Дорогобужский муниципальный округ» Смоленской области в сумме 0,0 тыс. рублей.</w:t>
      </w:r>
    </w:p>
    <w:p w:rsidR="00B9108B" w:rsidRPr="00B9108B" w:rsidRDefault="00B9108B" w:rsidP="00B9108B">
      <w:pPr>
        <w:autoSpaceDE w:val="0"/>
        <w:autoSpaceDN w:val="0"/>
        <w:adjustRightInd w:val="0"/>
        <w:jc w:val="both"/>
        <w:rPr>
          <w:sz w:val="28"/>
          <w:szCs w:val="28"/>
        </w:rPr>
      </w:pPr>
      <w:r w:rsidRPr="00B9108B">
        <w:rPr>
          <w:sz w:val="28"/>
          <w:szCs w:val="28"/>
        </w:rPr>
        <w:t>17.</w:t>
      </w:r>
      <w:r w:rsidR="008C7A74">
        <w:rPr>
          <w:sz w:val="28"/>
          <w:szCs w:val="28"/>
        </w:rPr>
        <w:tab/>
      </w:r>
      <w:r w:rsidRPr="00B9108B">
        <w:rPr>
          <w:sz w:val="28"/>
          <w:szCs w:val="28"/>
        </w:rPr>
        <w:t>Утвердить объем расходов бюджета муниципального округа на обслуживание муниципального долга:</w:t>
      </w:r>
    </w:p>
    <w:p w:rsidR="00B9108B" w:rsidRPr="00B9108B" w:rsidRDefault="00B9108B" w:rsidP="00B9108B">
      <w:pPr>
        <w:autoSpaceDE w:val="0"/>
        <w:autoSpaceDN w:val="0"/>
        <w:adjustRightInd w:val="0"/>
        <w:jc w:val="both"/>
        <w:rPr>
          <w:sz w:val="28"/>
          <w:szCs w:val="28"/>
        </w:rPr>
      </w:pPr>
      <w:r w:rsidRPr="00B9108B">
        <w:rPr>
          <w:sz w:val="28"/>
          <w:szCs w:val="28"/>
        </w:rPr>
        <w:t xml:space="preserve">1) в 2025 году в размере </w:t>
      </w:r>
      <w:r w:rsidRPr="00B9108B">
        <w:rPr>
          <w:bCs/>
          <w:sz w:val="28"/>
          <w:szCs w:val="28"/>
        </w:rPr>
        <w:t>644,7</w:t>
      </w:r>
      <w:r w:rsidRPr="00B9108B">
        <w:rPr>
          <w:sz w:val="28"/>
          <w:szCs w:val="28"/>
        </w:rPr>
        <w:t xml:space="preserve"> тыс. рублей, что составляет </w:t>
      </w:r>
      <w:r w:rsidRPr="00B9108B">
        <w:rPr>
          <w:bCs/>
          <w:sz w:val="28"/>
          <w:szCs w:val="28"/>
        </w:rPr>
        <w:t xml:space="preserve">0,10 </w:t>
      </w:r>
      <w:r w:rsidRPr="00B9108B">
        <w:rPr>
          <w:sz w:val="28"/>
          <w:szCs w:val="28"/>
        </w:rPr>
        <w:t>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9108B" w:rsidRPr="00B9108B" w:rsidRDefault="00B9108B" w:rsidP="00B9108B">
      <w:pPr>
        <w:autoSpaceDE w:val="0"/>
        <w:autoSpaceDN w:val="0"/>
        <w:adjustRightInd w:val="0"/>
        <w:jc w:val="both"/>
        <w:rPr>
          <w:sz w:val="28"/>
          <w:szCs w:val="28"/>
        </w:rPr>
      </w:pPr>
      <w:r w:rsidRPr="00B9108B">
        <w:rPr>
          <w:sz w:val="28"/>
          <w:szCs w:val="28"/>
        </w:rPr>
        <w:t xml:space="preserve">2) в 2026 году в размере </w:t>
      </w:r>
      <w:r w:rsidRPr="00B9108B">
        <w:rPr>
          <w:bCs/>
          <w:sz w:val="28"/>
          <w:szCs w:val="28"/>
        </w:rPr>
        <w:t>3 468,1</w:t>
      </w:r>
      <w:r w:rsidRPr="00B9108B">
        <w:rPr>
          <w:sz w:val="28"/>
          <w:szCs w:val="28"/>
        </w:rPr>
        <w:t xml:space="preserve"> тыс. рублей, что составляет </w:t>
      </w:r>
      <w:r w:rsidRPr="00B9108B">
        <w:rPr>
          <w:bCs/>
          <w:sz w:val="28"/>
          <w:szCs w:val="28"/>
        </w:rPr>
        <w:t xml:space="preserve">0,76 </w:t>
      </w:r>
      <w:r w:rsidRPr="00B9108B">
        <w:rPr>
          <w:sz w:val="28"/>
          <w:szCs w:val="28"/>
        </w:rPr>
        <w:t>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9108B" w:rsidRPr="00B9108B" w:rsidRDefault="00B9108B" w:rsidP="00B9108B">
      <w:pPr>
        <w:autoSpaceDE w:val="0"/>
        <w:autoSpaceDN w:val="0"/>
        <w:adjustRightInd w:val="0"/>
        <w:jc w:val="both"/>
        <w:rPr>
          <w:sz w:val="28"/>
          <w:szCs w:val="28"/>
        </w:rPr>
      </w:pPr>
      <w:r w:rsidRPr="00B9108B">
        <w:rPr>
          <w:sz w:val="28"/>
          <w:szCs w:val="28"/>
        </w:rPr>
        <w:t xml:space="preserve">3) в 2027 году в размере </w:t>
      </w:r>
      <w:r w:rsidRPr="00B9108B">
        <w:rPr>
          <w:bCs/>
          <w:sz w:val="28"/>
          <w:szCs w:val="28"/>
        </w:rPr>
        <w:t>3 442,1</w:t>
      </w:r>
      <w:r w:rsidRPr="00B9108B">
        <w:rPr>
          <w:sz w:val="28"/>
          <w:szCs w:val="28"/>
        </w:rPr>
        <w:t xml:space="preserve"> тыс. рублей, что составляет </w:t>
      </w:r>
      <w:r w:rsidRPr="00B9108B">
        <w:rPr>
          <w:bCs/>
          <w:sz w:val="28"/>
          <w:szCs w:val="28"/>
        </w:rPr>
        <w:t>0,72</w:t>
      </w:r>
      <w:r w:rsidRPr="00B9108B">
        <w:rPr>
          <w:sz w:val="28"/>
          <w:szCs w:val="28"/>
        </w:rPr>
        <w:t xml:space="preserve"> 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9108B" w:rsidRPr="00B9108B" w:rsidRDefault="00B9108B" w:rsidP="00B9108B">
      <w:pPr>
        <w:autoSpaceDE w:val="0"/>
        <w:autoSpaceDN w:val="0"/>
        <w:adjustRightInd w:val="0"/>
        <w:jc w:val="both"/>
        <w:rPr>
          <w:sz w:val="28"/>
          <w:szCs w:val="28"/>
        </w:rPr>
      </w:pPr>
      <w:r w:rsidRPr="00B9108B">
        <w:rPr>
          <w:sz w:val="28"/>
          <w:szCs w:val="28"/>
        </w:rPr>
        <w:t>18.</w:t>
      </w:r>
      <w:r w:rsidR="008C7A74">
        <w:rPr>
          <w:sz w:val="28"/>
          <w:szCs w:val="28"/>
        </w:rPr>
        <w:tab/>
      </w:r>
      <w:r w:rsidRPr="00B9108B">
        <w:rPr>
          <w:sz w:val="28"/>
          <w:szCs w:val="28"/>
        </w:rPr>
        <w:t>Утвердить Программу муниципальных гарантий муниципального образования «Дорогобужский муниципальный округ» Смоленской области:</w:t>
      </w:r>
    </w:p>
    <w:p w:rsidR="00B9108B" w:rsidRPr="00B9108B" w:rsidRDefault="00B9108B" w:rsidP="00B9108B">
      <w:pPr>
        <w:autoSpaceDE w:val="0"/>
        <w:autoSpaceDN w:val="0"/>
        <w:adjustRightInd w:val="0"/>
        <w:jc w:val="both"/>
        <w:rPr>
          <w:sz w:val="28"/>
          <w:szCs w:val="28"/>
        </w:rPr>
      </w:pPr>
      <w:r w:rsidRPr="00B9108B">
        <w:rPr>
          <w:sz w:val="28"/>
          <w:szCs w:val="28"/>
        </w:rPr>
        <w:t>1) на 2025 год согласно приложению 17 к настоящему решению;</w:t>
      </w:r>
    </w:p>
    <w:p w:rsidR="00B9108B" w:rsidRPr="00B9108B" w:rsidRDefault="00B9108B" w:rsidP="00B9108B">
      <w:pPr>
        <w:autoSpaceDE w:val="0"/>
        <w:autoSpaceDN w:val="0"/>
        <w:adjustRightInd w:val="0"/>
        <w:jc w:val="both"/>
        <w:rPr>
          <w:sz w:val="28"/>
          <w:szCs w:val="28"/>
        </w:rPr>
      </w:pPr>
      <w:r w:rsidRPr="00B9108B">
        <w:rPr>
          <w:sz w:val="28"/>
          <w:szCs w:val="28"/>
        </w:rPr>
        <w:t>2) на плановый период 2026 и 2027 годов согласно приложению 18 к настоящему решению.</w:t>
      </w:r>
    </w:p>
    <w:p w:rsidR="00B9108B" w:rsidRPr="00B9108B" w:rsidRDefault="00B9108B" w:rsidP="00B9108B">
      <w:pPr>
        <w:autoSpaceDE w:val="0"/>
        <w:autoSpaceDN w:val="0"/>
        <w:adjustRightInd w:val="0"/>
        <w:jc w:val="both"/>
        <w:rPr>
          <w:sz w:val="28"/>
          <w:szCs w:val="28"/>
        </w:rPr>
      </w:pPr>
      <w:r w:rsidRPr="00B9108B">
        <w:rPr>
          <w:sz w:val="28"/>
          <w:szCs w:val="28"/>
        </w:rPr>
        <w:t>Утвердить в составе Программы муниципальных гарантий муниципального образования «Дорогобужский муниципальный округ» Смоленской области в валюте Российской Федерации:</w:t>
      </w:r>
    </w:p>
    <w:p w:rsidR="00B9108B" w:rsidRPr="00B9108B" w:rsidRDefault="00B9108B" w:rsidP="00B9108B">
      <w:pPr>
        <w:autoSpaceDE w:val="0"/>
        <w:autoSpaceDN w:val="0"/>
        <w:adjustRightInd w:val="0"/>
        <w:jc w:val="both"/>
        <w:rPr>
          <w:sz w:val="28"/>
          <w:szCs w:val="28"/>
        </w:rPr>
      </w:pPr>
      <w:r w:rsidRPr="00B9108B">
        <w:rPr>
          <w:sz w:val="28"/>
          <w:szCs w:val="28"/>
        </w:rPr>
        <w:t>1) на 2025 год общий объем бюджетных ассигнований, предусмотренных на исполнение муниципальных гарантий муниципального образования «Дорогобужский муниципальный округ» Смоленской области по возможным гарантийным случаям в 2025 году, в сумме 0,0 тыс. рублей;</w:t>
      </w:r>
    </w:p>
    <w:p w:rsidR="00B9108B" w:rsidRPr="00B9108B" w:rsidRDefault="00B9108B" w:rsidP="00B9108B">
      <w:pPr>
        <w:autoSpaceDE w:val="0"/>
        <w:autoSpaceDN w:val="0"/>
        <w:adjustRightInd w:val="0"/>
        <w:jc w:val="both"/>
        <w:rPr>
          <w:sz w:val="28"/>
          <w:szCs w:val="28"/>
        </w:rPr>
      </w:pPr>
      <w:r w:rsidRPr="00B9108B">
        <w:rPr>
          <w:sz w:val="28"/>
          <w:szCs w:val="28"/>
        </w:rPr>
        <w:t xml:space="preserve">2) на плановый период 2026 и 2027 годов общий объем бюджетных ассигнований, предусмотренных на исполнение муниципальных гарантий </w:t>
      </w:r>
      <w:r w:rsidRPr="00B9108B">
        <w:rPr>
          <w:sz w:val="28"/>
          <w:szCs w:val="28"/>
        </w:rPr>
        <w:lastRenderedPageBreak/>
        <w:t>муниципального образования «Дорогобужский муниципальный округ» Смоленской области по возможным гарантийным случаям, в 2026 году в сумме 0,0 тыс. рублей, в 2027 году в сумме 0,0 тыс. рублей.</w:t>
      </w:r>
    </w:p>
    <w:p w:rsidR="00B9108B" w:rsidRPr="00B9108B" w:rsidRDefault="00B9108B" w:rsidP="00B9108B">
      <w:pPr>
        <w:autoSpaceDE w:val="0"/>
        <w:autoSpaceDN w:val="0"/>
        <w:adjustRightInd w:val="0"/>
        <w:ind w:firstLine="720"/>
        <w:jc w:val="both"/>
        <w:outlineLvl w:val="1"/>
        <w:rPr>
          <w:sz w:val="28"/>
          <w:szCs w:val="28"/>
        </w:rPr>
      </w:pPr>
      <w:r w:rsidRPr="00B9108B">
        <w:rPr>
          <w:sz w:val="28"/>
          <w:szCs w:val="28"/>
        </w:rPr>
        <w:t>19.</w:t>
      </w:r>
      <w:r w:rsidR="008C7A74">
        <w:rPr>
          <w:sz w:val="28"/>
          <w:szCs w:val="28"/>
        </w:rPr>
        <w:tab/>
      </w:r>
      <w:r w:rsidRPr="00B9108B">
        <w:rPr>
          <w:sz w:val="28"/>
          <w:szCs w:val="28"/>
        </w:rPr>
        <w:t xml:space="preserve">Утвердить объем бюджетных ассигнований муниципального дорожного фонда </w:t>
      </w:r>
      <w:r w:rsidRPr="00B9108B">
        <w:rPr>
          <w:sz w:val="28"/>
        </w:rPr>
        <w:t>муниципального образования «Дорогобужский муниципальный округ» Смоленской области</w:t>
      </w:r>
      <w:r w:rsidRPr="00B9108B">
        <w:rPr>
          <w:sz w:val="28"/>
          <w:szCs w:val="28"/>
        </w:rPr>
        <w:t>:</w:t>
      </w:r>
    </w:p>
    <w:p w:rsidR="00B9108B" w:rsidRPr="00B9108B" w:rsidRDefault="00B9108B" w:rsidP="00B9108B">
      <w:pPr>
        <w:autoSpaceDE w:val="0"/>
        <w:autoSpaceDN w:val="0"/>
        <w:adjustRightInd w:val="0"/>
        <w:ind w:firstLine="720"/>
        <w:jc w:val="both"/>
        <w:outlineLvl w:val="3"/>
        <w:rPr>
          <w:b/>
          <w:bCs/>
          <w:i/>
          <w:iCs/>
          <w:sz w:val="28"/>
          <w:szCs w:val="28"/>
        </w:rPr>
      </w:pPr>
      <w:r w:rsidRPr="00B9108B">
        <w:rPr>
          <w:sz w:val="28"/>
          <w:szCs w:val="28"/>
        </w:rPr>
        <w:t>1) на 2025 год в сумме </w:t>
      </w:r>
      <w:r w:rsidRPr="00B9108B">
        <w:rPr>
          <w:bCs/>
          <w:sz w:val="28"/>
          <w:szCs w:val="28"/>
        </w:rPr>
        <w:t>23 021,8</w:t>
      </w:r>
      <w:r w:rsidRPr="00B9108B">
        <w:rPr>
          <w:b/>
          <w:bCs/>
          <w:sz w:val="28"/>
          <w:szCs w:val="28"/>
        </w:rPr>
        <w:t xml:space="preserve"> </w:t>
      </w:r>
      <w:r w:rsidRPr="00B9108B">
        <w:rPr>
          <w:sz w:val="28"/>
          <w:szCs w:val="28"/>
        </w:rPr>
        <w:t>тыс. рублей;</w:t>
      </w:r>
    </w:p>
    <w:p w:rsidR="00B9108B" w:rsidRPr="00B9108B" w:rsidRDefault="00B9108B" w:rsidP="00B9108B">
      <w:pPr>
        <w:autoSpaceDE w:val="0"/>
        <w:autoSpaceDN w:val="0"/>
        <w:adjustRightInd w:val="0"/>
        <w:ind w:firstLine="720"/>
        <w:jc w:val="both"/>
        <w:outlineLvl w:val="3"/>
        <w:rPr>
          <w:b/>
          <w:bCs/>
          <w:i/>
          <w:iCs/>
          <w:sz w:val="28"/>
          <w:szCs w:val="28"/>
        </w:rPr>
      </w:pPr>
      <w:r w:rsidRPr="00B9108B">
        <w:rPr>
          <w:sz w:val="28"/>
          <w:szCs w:val="28"/>
        </w:rPr>
        <w:t>2) на 2026 год в сумме </w:t>
      </w:r>
      <w:r w:rsidRPr="00B9108B">
        <w:rPr>
          <w:bCs/>
          <w:sz w:val="28"/>
          <w:szCs w:val="28"/>
        </w:rPr>
        <w:t>23 137,0</w:t>
      </w:r>
      <w:r w:rsidRPr="00B9108B">
        <w:rPr>
          <w:b/>
          <w:bCs/>
          <w:sz w:val="28"/>
          <w:szCs w:val="28"/>
        </w:rPr>
        <w:t xml:space="preserve"> </w:t>
      </w:r>
      <w:r w:rsidRPr="00B9108B">
        <w:rPr>
          <w:sz w:val="28"/>
          <w:szCs w:val="28"/>
        </w:rPr>
        <w:t>тыс. рублей;</w:t>
      </w:r>
    </w:p>
    <w:p w:rsidR="00B9108B" w:rsidRPr="00B9108B" w:rsidRDefault="00B9108B" w:rsidP="00B9108B">
      <w:pPr>
        <w:autoSpaceDE w:val="0"/>
        <w:autoSpaceDN w:val="0"/>
        <w:adjustRightInd w:val="0"/>
        <w:ind w:firstLine="720"/>
        <w:jc w:val="both"/>
        <w:outlineLvl w:val="1"/>
        <w:rPr>
          <w:sz w:val="28"/>
          <w:szCs w:val="28"/>
        </w:rPr>
      </w:pPr>
      <w:r w:rsidRPr="00B9108B">
        <w:rPr>
          <w:sz w:val="28"/>
          <w:szCs w:val="28"/>
        </w:rPr>
        <w:t>3) на 2027 год в сумме 30 494,6</w:t>
      </w:r>
      <w:r w:rsidRPr="00B9108B">
        <w:rPr>
          <w:b/>
          <w:sz w:val="28"/>
          <w:szCs w:val="28"/>
        </w:rPr>
        <w:t xml:space="preserve"> </w:t>
      </w:r>
      <w:r w:rsidRPr="00B9108B">
        <w:rPr>
          <w:sz w:val="28"/>
          <w:szCs w:val="28"/>
        </w:rPr>
        <w:t>тыс. рублей.</w:t>
      </w:r>
    </w:p>
    <w:p w:rsidR="00B9108B" w:rsidRPr="00B9108B" w:rsidRDefault="00B9108B" w:rsidP="00B9108B">
      <w:pPr>
        <w:autoSpaceDE w:val="0"/>
        <w:autoSpaceDN w:val="0"/>
        <w:adjustRightInd w:val="0"/>
        <w:ind w:firstLine="720"/>
        <w:jc w:val="both"/>
        <w:outlineLvl w:val="1"/>
        <w:rPr>
          <w:sz w:val="28"/>
          <w:szCs w:val="28"/>
        </w:rPr>
      </w:pPr>
      <w:r w:rsidRPr="00B9108B">
        <w:rPr>
          <w:sz w:val="28"/>
          <w:szCs w:val="28"/>
        </w:rPr>
        <w:t xml:space="preserve">Утвердить прогнозируемый объем доходов </w:t>
      </w:r>
      <w:r w:rsidRPr="00B9108B">
        <w:rPr>
          <w:sz w:val="28"/>
        </w:rPr>
        <w:t>бюджета муниципального округа</w:t>
      </w:r>
      <w:r w:rsidRPr="00B9108B">
        <w:rPr>
          <w:sz w:val="28"/>
          <w:szCs w:val="28"/>
        </w:rPr>
        <w:t xml:space="preserve"> по группам, подгруппам, статьям доходов в части доходов, установленных решением Дорогобужской окружной Думы </w:t>
      </w:r>
      <w:r w:rsidRPr="00B9108B">
        <w:rPr>
          <w:bCs/>
          <w:sz w:val="28"/>
          <w:szCs w:val="28"/>
        </w:rPr>
        <w:t>от 01.11.2024 года № 36</w:t>
      </w:r>
      <w:r w:rsidRPr="00B9108B">
        <w:rPr>
          <w:sz w:val="28"/>
          <w:szCs w:val="28"/>
        </w:rPr>
        <w:t xml:space="preserve"> «О муниципальном дорожном фонде муниципального образования</w:t>
      </w:r>
      <w:r w:rsidRPr="00B9108B">
        <w:rPr>
          <w:sz w:val="28"/>
        </w:rPr>
        <w:t xml:space="preserve"> «Дорогобужский муниципальный округ» Смоленской области</w:t>
      </w:r>
      <w:r w:rsidRPr="00B9108B">
        <w:rPr>
          <w:sz w:val="28"/>
          <w:szCs w:val="28"/>
        </w:rPr>
        <w:t>»:</w:t>
      </w:r>
    </w:p>
    <w:p w:rsidR="00B9108B" w:rsidRPr="00B9108B" w:rsidRDefault="00B9108B" w:rsidP="00B9108B">
      <w:pPr>
        <w:autoSpaceDE w:val="0"/>
        <w:autoSpaceDN w:val="0"/>
        <w:adjustRightInd w:val="0"/>
        <w:ind w:firstLine="720"/>
        <w:jc w:val="both"/>
        <w:outlineLvl w:val="1"/>
        <w:rPr>
          <w:b/>
          <w:bCs/>
          <w:i/>
          <w:iCs/>
          <w:sz w:val="28"/>
          <w:szCs w:val="28"/>
        </w:rPr>
      </w:pPr>
      <w:r w:rsidRPr="00B9108B">
        <w:rPr>
          <w:sz w:val="28"/>
          <w:szCs w:val="28"/>
        </w:rPr>
        <w:t>1) в 2025 году в сумме</w:t>
      </w:r>
      <w:r w:rsidRPr="00B9108B">
        <w:rPr>
          <w:b/>
          <w:bCs/>
          <w:sz w:val="28"/>
          <w:szCs w:val="28"/>
        </w:rPr>
        <w:t> </w:t>
      </w:r>
      <w:r w:rsidRPr="00B9108B">
        <w:rPr>
          <w:bCs/>
          <w:sz w:val="28"/>
          <w:szCs w:val="28"/>
        </w:rPr>
        <w:t>23 021,8</w:t>
      </w:r>
      <w:r w:rsidRPr="00B9108B">
        <w:rPr>
          <w:sz w:val="28"/>
          <w:szCs w:val="28"/>
        </w:rPr>
        <w:t> тыс. рублей согласно приложению 19 к настоящему решению;</w:t>
      </w:r>
    </w:p>
    <w:p w:rsidR="00B9108B" w:rsidRPr="00B9108B" w:rsidRDefault="00B9108B" w:rsidP="00B9108B">
      <w:pPr>
        <w:autoSpaceDE w:val="0"/>
        <w:autoSpaceDN w:val="0"/>
        <w:adjustRightInd w:val="0"/>
        <w:ind w:firstLine="720"/>
        <w:jc w:val="both"/>
        <w:outlineLvl w:val="1"/>
        <w:rPr>
          <w:sz w:val="28"/>
          <w:szCs w:val="28"/>
        </w:rPr>
      </w:pPr>
      <w:r w:rsidRPr="00B9108B">
        <w:rPr>
          <w:sz w:val="28"/>
          <w:szCs w:val="28"/>
        </w:rPr>
        <w:t>2) в плановом периоде 2026 и 2027 годов в сумме 23 137,0</w:t>
      </w:r>
      <w:r w:rsidRPr="00B9108B">
        <w:rPr>
          <w:b/>
          <w:sz w:val="28"/>
          <w:szCs w:val="28"/>
        </w:rPr>
        <w:t xml:space="preserve"> </w:t>
      </w:r>
      <w:r w:rsidRPr="00B9108B">
        <w:rPr>
          <w:sz w:val="28"/>
          <w:szCs w:val="28"/>
        </w:rPr>
        <w:t>тыс. рублей и в сумме 30 494,6 тыс. рублей соответственно согласно приложению 20 к настоящему решению.</w:t>
      </w:r>
    </w:p>
    <w:p w:rsidR="00B9108B" w:rsidRPr="00B9108B" w:rsidRDefault="00B9108B" w:rsidP="00B9108B">
      <w:pPr>
        <w:autoSpaceDE w:val="0"/>
        <w:autoSpaceDN w:val="0"/>
        <w:adjustRightInd w:val="0"/>
        <w:jc w:val="both"/>
        <w:rPr>
          <w:sz w:val="28"/>
          <w:szCs w:val="28"/>
        </w:rPr>
      </w:pPr>
      <w:r w:rsidRPr="00B9108B">
        <w:rPr>
          <w:sz w:val="28"/>
          <w:szCs w:val="28"/>
        </w:rPr>
        <w:t>20.</w:t>
      </w:r>
      <w:r w:rsidR="005C50C3">
        <w:rPr>
          <w:sz w:val="28"/>
          <w:szCs w:val="28"/>
        </w:rPr>
        <w:tab/>
      </w:r>
      <w:r w:rsidRPr="00B9108B">
        <w:rPr>
          <w:sz w:val="28"/>
          <w:szCs w:val="28"/>
        </w:rPr>
        <w:t>Установить в соответствии с пунктом 8 статьи 217 Бюджетного кодекса Российской Федерации и частью 2 статьи 13</w:t>
      </w:r>
      <w:r w:rsidRPr="00B9108B">
        <w:rPr>
          <w:sz w:val="28"/>
          <w:szCs w:val="28"/>
          <w:vertAlign w:val="superscript"/>
        </w:rPr>
        <w:t xml:space="preserve"> </w:t>
      </w:r>
      <w:r w:rsidRPr="00B9108B">
        <w:rPr>
          <w:sz w:val="28"/>
          <w:szCs w:val="28"/>
        </w:rPr>
        <w:t>Положения о бюджетном процессе в муниципальном образовании «Дорогобужский муниципальный округ» Смоленской области, утвержденного</w:t>
      </w:r>
      <w:r w:rsidRPr="00B9108B">
        <w:rPr>
          <w:color w:val="FF0000"/>
          <w:sz w:val="28"/>
          <w:szCs w:val="28"/>
        </w:rPr>
        <w:t xml:space="preserve"> </w:t>
      </w:r>
      <w:r w:rsidRPr="00B9108B">
        <w:rPr>
          <w:sz w:val="28"/>
          <w:szCs w:val="28"/>
        </w:rPr>
        <w:t>решением Дорогобужской окружной Думы от 01.11.2024 № 35 «Об утверждении Положения о бюджетном процессе в муниципальном образовании «Дорогобужский муниципальный округ» Смоленской области», что дополнительными основаниями для внесения изменений в сводную бюджетную роспись бюджета муниципального образования «Дорогобужский муниципальный округ» Смоленской области в 2025 году без внесения изменений в решение  о бюджете муниципального образования «Дорогобужский муниципальный округ» Смоленской области в соответствии с решениями начальника Финансового управления  Администрации муниципального образования «Дорогобужский муниципальный округ» Смоленской области являются:</w:t>
      </w:r>
    </w:p>
    <w:p w:rsidR="00B9108B" w:rsidRPr="00B9108B" w:rsidRDefault="00B9108B" w:rsidP="00B9108B">
      <w:pPr>
        <w:autoSpaceDE w:val="0"/>
        <w:autoSpaceDN w:val="0"/>
        <w:adjustRightInd w:val="0"/>
        <w:jc w:val="both"/>
        <w:rPr>
          <w:sz w:val="28"/>
          <w:szCs w:val="28"/>
        </w:rPr>
      </w:pPr>
      <w:r w:rsidRPr="00B9108B">
        <w:rPr>
          <w:sz w:val="28"/>
          <w:szCs w:val="28"/>
        </w:rPr>
        <w:t>1) изменение бюджетной классификации Российской Федерации в части изменения классификации расходов бюджетов;</w:t>
      </w:r>
    </w:p>
    <w:p w:rsidR="00B9108B" w:rsidRPr="00B9108B" w:rsidRDefault="00B9108B" w:rsidP="00B9108B">
      <w:pPr>
        <w:autoSpaceDE w:val="0"/>
        <w:autoSpaceDN w:val="0"/>
        <w:adjustRightInd w:val="0"/>
        <w:jc w:val="both"/>
        <w:rPr>
          <w:sz w:val="28"/>
          <w:szCs w:val="28"/>
        </w:rPr>
      </w:pPr>
      <w:r w:rsidRPr="00B9108B">
        <w:rPr>
          <w:sz w:val="28"/>
          <w:szCs w:val="28"/>
        </w:rPr>
        <w:t>2) уплата казенным учреждением пеней и штрафов,</w:t>
      </w:r>
    </w:p>
    <w:p w:rsidR="00B9108B" w:rsidRPr="00B9108B" w:rsidRDefault="00B9108B" w:rsidP="00B9108B">
      <w:pPr>
        <w:autoSpaceDE w:val="0"/>
        <w:autoSpaceDN w:val="0"/>
        <w:adjustRightInd w:val="0"/>
        <w:jc w:val="both"/>
        <w:rPr>
          <w:sz w:val="28"/>
          <w:szCs w:val="28"/>
        </w:rPr>
      </w:pPr>
      <w:r w:rsidRPr="00B9108B">
        <w:rPr>
          <w:sz w:val="28"/>
          <w:szCs w:val="28"/>
        </w:rPr>
        <w:t>3) перераспределение бюджетных ассигнований, связанных с финансовым обеспечением региональных проектов, обеспечивающих достижение показателей и результатов федеральных проектов;</w:t>
      </w:r>
    </w:p>
    <w:p w:rsidR="00B9108B" w:rsidRPr="00B9108B" w:rsidRDefault="00B9108B" w:rsidP="00B9108B">
      <w:pPr>
        <w:autoSpaceDE w:val="0"/>
        <w:autoSpaceDN w:val="0"/>
        <w:adjustRightInd w:val="0"/>
        <w:jc w:val="both"/>
        <w:rPr>
          <w:sz w:val="28"/>
          <w:szCs w:val="28"/>
        </w:rPr>
      </w:pPr>
      <w:r w:rsidRPr="00B9108B">
        <w:rPr>
          <w:sz w:val="28"/>
          <w:szCs w:val="28"/>
        </w:rPr>
        <w:t>4) получение расходных расписаний главных распорядителей средств областного бюджета, предусматривающих увеличение лимитов бюджетных обязательств по финансированию субсидий, субвенций, иных межбюджетных трансфертов, имеющих целевое назначение, сверх объемов, утвержденных решение о бюджете муниципального округа, а также в случае сокращения указанных межбюджетных трансфертов;</w:t>
      </w:r>
    </w:p>
    <w:p w:rsidR="00B9108B" w:rsidRPr="00B9108B" w:rsidRDefault="00B9108B" w:rsidP="00B9108B">
      <w:pPr>
        <w:jc w:val="both"/>
        <w:rPr>
          <w:bCs/>
          <w:iCs/>
          <w:sz w:val="28"/>
          <w:szCs w:val="28"/>
        </w:rPr>
      </w:pPr>
      <w:r w:rsidRPr="00B9108B">
        <w:rPr>
          <w:bCs/>
          <w:iCs/>
          <w:sz w:val="28"/>
          <w:szCs w:val="28"/>
        </w:rPr>
        <w:t>21.</w:t>
      </w:r>
      <w:r w:rsidR="005C50C3">
        <w:rPr>
          <w:bCs/>
          <w:iCs/>
          <w:sz w:val="28"/>
          <w:szCs w:val="28"/>
        </w:rPr>
        <w:tab/>
      </w:r>
      <w:r w:rsidRPr="00B9108B">
        <w:rPr>
          <w:bCs/>
          <w:iCs/>
          <w:sz w:val="28"/>
          <w:szCs w:val="28"/>
        </w:rPr>
        <w:t>Установить, что в 2025 году:</w:t>
      </w:r>
    </w:p>
    <w:p w:rsidR="00B9108B" w:rsidRPr="00B9108B" w:rsidRDefault="00B9108B" w:rsidP="00B9108B">
      <w:pPr>
        <w:jc w:val="both"/>
        <w:rPr>
          <w:bCs/>
          <w:iCs/>
          <w:sz w:val="28"/>
          <w:szCs w:val="28"/>
        </w:rPr>
      </w:pPr>
      <w:r w:rsidRPr="00B9108B">
        <w:rPr>
          <w:bCs/>
          <w:iCs/>
          <w:sz w:val="28"/>
          <w:szCs w:val="28"/>
        </w:rPr>
        <w:lastRenderedPageBreak/>
        <w:t>1) Управление Федерального казначейства по Смоленской области осуществляет казначейское сопровождение средств в валюте Российской Федерации, предоставляемых из бюджета муниципального округа, указанных в подпункте 2 настоящего пункта (далее-целевые средства).</w:t>
      </w:r>
    </w:p>
    <w:p w:rsidR="00B9108B" w:rsidRPr="00B9108B" w:rsidRDefault="00B9108B" w:rsidP="00B9108B">
      <w:pPr>
        <w:jc w:val="both"/>
        <w:rPr>
          <w:bCs/>
          <w:sz w:val="28"/>
          <w:szCs w:val="28"/>
          <w:lang w:eastAsia="en-US"/>
        </w:rPr>
      </w:pPr>
      <w:r w:rsidRPr="00B9108B">
        <w:rPr>
          <w:bCs/>
          <w:sz w:val="28"/>
          <w:szCs w:val="28"/>
        </w:rPr>
        <w:t>2) в соответствии со статьей 242.26 Бюджетного кодекса Российской Федерации казначейскому сопровождению подлежат следующие целевые средства:</w:t>
      </w:r>
    </w:p>
    <w:p w:rsidR="00B9108B" w:rsidRPr="00B9108B" w:rsidRDefault="00B9108B" w:rsidP="00B9108B">
      <w:pPr>
        <w:jc w:val="both"/>
        <w:rPr>
          <w:bCs/>
          <w:sz w:val="28"/>
          <w:szCs w:val="28"/>
        </w:rPr>
      </w:pPr>
      <w:r w:rsidRPr="00B9108B">
        <w:rPr>
          <w:bCs/>
          <w:sz w:val="28"/>
          <w:szCs w:val="28"/>
        </w:rPr>
        <w:t>- авансы и расчеты по муниципальным контрактам о поставке товаров, выполнении работ, оказании услуг, заключаемым на сумму не менее 50 миллионов рублей;</w:t>
      </w:r>
    </w:p>
    <w:p w:rsidR="00B9108B" w:rsidRPr="00B9108B" w:rsidRDefault="00B9108B" w:rsidP="00B9108B">
      <w:pPr>
        <w:jc w:val="both"/>
        <w:rPr>
          <w:bCs/>
          <w:sz w:val="28"/>
          <w:szCs w:val="28"/>
        </w:rPr>
      </w:pPr>
      <w:r w:rsidRPr="00B9108B">
        <w:rPr>
          <w:bCs/>
          <w:sz w:val="28"/>
          <w:szCs w:val="28"/>
        </w:rPr>
        <w:t>- авансы и расчеты по контрактам (договорам) о поставке товаров, выполнении работ, оказании услуг, заключенным на сумму не менее 50 миллионов рублей муниципальными бюджетными и автономными учреждениями, лицевые счета которым открыты в Финансовом управлении Администрации муниципального образования «Дорогобужский муниципальный округ» Смоленской области, за счет средств, поступающих указанным учреждениям в соответствии с законодательством Российской Федерации;</w:t>
      </w:r>
    </w:p>
    <w:p w:rsidR="00B9108B" w:rsidRPr="00B9108B" w:rsidRDefault="00B9108B" w:rsidP="00B9108B">
      <w:pPr>
        <w:jc w:val="both"/>
        <w:rPr>
          <w:bCs/>
          <w:sz w:val="28"/>
          <w:szCs w:val="28"/>
        </w:rPr>
      </w:pPr>
      <w:r w:rsidRPr="00B9108B">
        <w:rPr>
          <w:bCs/>
          <w:sz w:val="28"/>
          <w:szCs w:val="28"/>
        </w:rPr>
        <w:t>- авансы и расчеты по контрактам (договорам) о поставке товаров, выполнении работ, оказании услуг, заключенным на сумму не менее 50 миллионов рублей, источником финансового обеспечения исполнения обязательств</w:t>
      </w:r>
      <w:r w:rsidR="005C50C3">
        <w:rPr>
          <w:bCs/>
          <w:sz w:val="28"/>
          <w:szCs w:val="28"/>
        </w:rPr>
        <w:t>,</w:t>
      </w:r>
      <w:r w:rsidRPr="00B9108B">
        <w:rPr>
          <w:bCs/>
          <w:sz w:val="28"/>
          <w:szCs w:val="28"/>
        </w:rPr>
        <w:t xml:space="preserve"> по которым являются средства, предоставленные в рамках исполнения муниципальных контрактов, договоров (соглашений), указанных в</w:t>
      </w:r>
      <w:r w:rsidRPr="00B9108B">
        <w:rPr>
          <w:bCs/>
          <w:color w:val="FF0000"/>
          <w:sz w:val="28"/>
          <w:szCs w:val="28"/>
        </w:rPr>
        <w:t xml:space="preserve"> </w:t>
      </w:r>
      <w:r w:rsidRPr="00B9108B">
        <w:rPr>
          <w:bCs/>
          <w:sz w:val="28"/>
          <w:szCs w:val="28"/>
        </w:rPr>
        <w:t>абзацах втором и третьем настоящего подпункта.</w:t>
      </w:r>
    </w:p>
    <w:p w:rsidR="00B9108B" w:rsidRPr="00B9108B" w:rsidRDefault="00B9108B" w:rsidP="00B9108B">
      <w:pPr>
        <w:adjustRightInd w:val="0"/>
        <w:jc w:val="both"/>
        <w:rPr>
          <w:sz w:val="28"/>
          <w:szCs w:val="28"/>
        </w:rPr>
      </w:pPr>
      <w:r w:rsidRPr="00B9108B">
        <w:rPr>
          <w:sz w:val="28"/>
          <w:szCs w:val="28"/>
        </w:rPr>
        <w:t>22.</w:t>
      </w:r>
      <w:r w:rsidR="005C50C3">
        <w:rPr>
          <w:sz w:val="28"/>
          <w:szCs w:val="28"/>
        </w:rPr>
        <w:tab/>
      </w:r>
      <w:r w:rsidR="005C50C3" w:rsidRPr="005C50C3">
        <w:rPr>
          <w:sz w:val="28"/>
          <w:szCs w:val="28"/>
        </w:rPr>
        <w:t>Опубликовать настоящее решение в газете «Край Дорогобужский» и разместить 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w:t>
      </w:r>
      <w:r w:rsidRPr="00B9108B">
        <w:rPr>
          <w:sz w:val="28"/>
          <w:szCs w:val="28"/>
        </w:rPr>
        <w:t>.</w:t>
      </w:r>
    </w:p>
    <w:p w:rsidR="00B9108B" w:rsidRPr="00B9108B" w:rsidRDefault="00B9108B" w:rsidP="00B9108B">
      <w:pPr>
        <w:jc w:val="both"/>
        <w:rPr>
          <w:sz w:val="28"/>
          <w:szCs w:val="28"/>
        </w:rPr>
      </w:pPr>
      <w:r w:rsidRPr="00B9108B">
        <w:rPr>
          <w:sz w:val="28"/>
          <w:szCs w:val="28"/>
        </w:rPr>
        <w:t>23.</w:t>
      </w:r>
      <w:r w:rsidR="005C50C3">
        <w:rPr>
          <w:sz w:val="28"/>
          <w:szCs w:val="28"/>
        </w:rPr>
        <w:tab/>
      </w:r>
      <w:r w:rsidRPr="00B9108B">
        <w:rPr>
          <w:sz w:val="28"/>
          <w:szCs w:val="28"/>
        </w:rPr>
        <w:t>Настоящее решение вступает в силу с 1 января 2025 года.</w:t>
      </w:r>
    </w:p>
    <w:p w:rsidR="003A420C" w:rsidRDefault="003A420C" w:rsidP="00225D52">
      <w:pPr>
        <w:ind w:left="709" w:firstLine="0"/>
        <w:jc w:val="both"/>
        <w:rPr>
          <w:sz w:val="28"/>
          <w:szCs w:val="28"/>
        </w:rPr>
      </w:pPr>
    </w:p>
    <w:p w:rsidR="003B5178" w:rsidRDefault="003B5178" w:rsidP="00225D52">
      <w:pPr>
        <w:ind w:left="709" w:firstLine="0"/>
        <w:jc w:val="both"/>
        <w:rPr>
          <w:sz w:val="28"/>
          <w:szCs w:val="28"/>
        </w:rPr>
      </w:pPr>
    </w:p>
    <w:p w:rsidR="00943C23" w:rsidRDefault="00943C23" w:rsidP="00943C23">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943C23" w:rsidRPr="00592768" w:rsidTr="000C7ABA">
        <w:trPr>
          <w:trHeight w:val="1803"/>
        </w:trPr>
        <w:tc>
          <w:tcPr>
            <w:tcW w:w="5070" w:type="dxa"/>
          </w:tcPr>
          <w:p w:rsidR="00943C23" w:rsidRPr="00592768" w:rsidRDefault="0036041B" w:rsidP="00270557">
            <w:pPr>
              <w:autoSpaceDE w:val="0"/>
              <w:autoSpaceDN w:val="0"/>
              <w:adjustRightInd w:val="0"/>
              <w:ind w:firstLine="0"/>
              <w:jc w:val="both"/>
              <w:outlineLvl w:val="0"/>
              <w:rPr>
                <w:sz w:val="28"/>
                <w:szCs w:val="28"/>
              </w:rPr>
            </w:pPr>
            <w:r w:rsidRPr="0036041B">
              <w:rPr>
                <w:sz w:val="28"/>
                <w:szCs w:val="28"/>
              </w:rPr>
              <w:t xml:space="preserve">Глава муниципального образования </w:t>
            </w:r>
            <w:r w:rsidR="000C7ABA">
              <w:rPr>
                <w:sz w:val="28"/>
                <w:szCs w:val="28"/>
              </w:rPr>
              <w:t>«</w:t>
            </w:r>
            <w:r w:rsidRPr="0036041B">
              <w:rPr>
                <w:sz w:val="28"/>
                <w:szCs w:val="28"/>
              </w:rPr>
              <w:t>Дорогобужск</w:t>
            </w:r>
            <w:r w:rsidR="000C7ABA">
              <w:rPr>
                <w:sz w:val="28"/>
                <w:szCs w:val="28"/>
              </w:rPr>
              <w:t>ий</w:t>
            </w:r>
            <w:r w:rsidRPr="0036041B">
              <w:rPr>
                <w:sz w:val="28"/>
                <w:szCs w:val="28"/>
              </w:rPr>
              <w:t xml:space="preserve"> </w:t>
            </w:r>
            <w:r w:rsidR="00F11E23">
              <w:rPr>
                <w:sz w:val="28"/>
                <w:szCs w:val="28"/>
              </w:rPr>
              <w:t>муниципальный округ</w:t>
            </w:r>
            <w:r w:rsidR="000C7ABA">
              <w:rPr>
                <w:sz w:val="28"/>
                <w:szCs w:val="28"/>
              </w:rPr>
              <w:t>»</w:t>
            </w:r>
            <w:r w:rsidRPr="0036041B">
              <w:rPr>
                <w:sz w:val="28"/>
                <w:szCs w:val="28"/>
              </w:rPr>
              <w:t xml:space="preserve"> Смоленской</w:t>
            </w:r>
            <w:r w:rsidR="007C2D12">
              <w:rPr>
                <w:sz w:val="28"/>
                <w:szCs w:val="28"/>
              </w:rPr>
              <w:t xml:space="preserve"> </w:t>
            </w:r>
            <w:r w:rsidR="00943C23" w:rsidRPr="00592768">
              <w:rPr>
                <w:sz w:val="28"/>
                <w:szCs w:val="28"/>
              </w:rPr>
              <w:t>области</w:t>
            </w:r>
          </w:p>
          <w:p w:rsidR="00943C23" w:rsidRPr="00592768"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 xml:space="preserve">                          </w:t>
            </w:r>
            <w:r w:rsidR="000C7ABA">
              <w:rPr>
                <w:sz w:val="28"/>
                <w:szCs w:val="28"/>
              </w:rPr>
              <w:t xml:space="preserve">      </w:t>
            </w:r>
            <w:r w:rsidRPr="00592768">
              <w:rPr>
                <w:sz w:val="28"/>
                <w:szCs w:val="28"/>
              </w:rPr>
              <w:t xml:space="preserve"> </w:t>
            </w:r>
            <w:r>
              <w:rPr>
                <w:sz w:val="28"/>
                <w:szCs w:val="28"/>
              </w:rPr>
              <w:t xml:space="preserve">       </w:t>
            </w:r>
            <w:r w:rsidRPr="00592768">
              <w:rPr>
                <w:sz w:val="28"/>
                <w:szCs w:val="28"/>
              </w:rPr>
              <w:t xml:space="preserve">    </w:t>
            </w:r>
            <w:r w:rsidR="000C7ABA">
              <w:rPr>
                <w:sz w:val="28"/>
                <w:szCs w:val="28"/>
              </w:rPr>
              <w:t>К.Н. Серенков</w:t>
            </w:r>
          </w:p>
        </w:tc>
        <w:tc>
          <w:tcPr>
            <w:tcW w:w="425" w:type="dxa"/>
          </w:tcPr>
          <w:p w:rsidR="00943C23" w:rsidRPr="00592768" w:rsidRDefault="00943C23" w:rsidP="00270557">
            <w:pPr>
              <w:autoSpaceDE w:val="0"/>
              <w:autoSpaceDN w:val="0"/>
              <w:adjustRightInd w:val="0"/>
              <w:jc w:val="both"/>
              <w:outlineLvl w:val="0"/>
              <w:rPr>
                <w:sz w:val="28"/>
                <w:szCs w:val="28"/>
              </w:rPr>
            </w:pPr>
          </w:p>
        </w:tc>
        <w:tc>
          <w:tcPr>
            <w:tcW w:w="4644" w:type="dxa"/>
          </w:tcPr>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Председатель</w:t>
            </w: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943C23" w:rsidRPr="00592768" w:rsidRDefault="00943C23" w:rsidP="00270557">
            <w:pPr>
              <w:autoSpaceDE w:val="0"/>
              <w:autoSpaceDN w:val="0"/>
              <w:adjustRightInd w:val="0"/>
              <w:jc w:val="both"/>
              <w:outlineLvl w:val="0"/>
              <w:rPr>
                <w:sz w:val="28"/>
                <w:szCs w:val="28"/>
              </w:rPr>
            </w:pPr>
          </w:p>
          <w:p w:rsidR="00943C23"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943C23" w:rsidRPr="00140B0B" w:rsidRDefault="00943C23" w:rsidP="00943C23">
      <w:pPr>
        <w:autoSpaceDE w:val="0"/>
        <w:autoSpaceDN w:val="0"/>
        <w:adjustRightInd w:val="0"/>
        <w:jc w:val="both"/>
        <w:outlineLvl w:val="0"/>
        <w:rPr>
          <w:sz w:val="28"/>
          <w:szCs w:val="28"/>
        </w:rPr>
      </w:pPr>
    </w:p>
    <w:p w:rsidR="001E6038" w:rsidRPr="00427BCC" w:rsidRDefault="001E6038" w:rsidP="001E6038">
      <w:pPr>
        <w:autoSpaceDE w:val="0"/>
        <w:autoSpaceDN w:val="0"/>
        <w:adjustRightInd w:val="0"/>
        <w:jc w:val="both"/>
        <w:outlineLvl w:val="0"/>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565832" w:rsidRDefault="00565832"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B64B95" w:rsidRPr="00427BCC" w:rsidRDefault="00B64B95" w:rsidP="00B64B95">
      <w:pPr>
        <w:rPr>
          <w:sz w:val="28"/>
          <w:szCs w:val="28"/>
        </w:rPr>
      </w:pPr>
    </w:p>
    <w:tbl>
      <w:tblPr>
        <w:tblW w:w="0" w:type="auto"/>
        <w:tblLook w:val="00A0" w:firstRow="1" w:lastRow="0" w:firstColumn="1" w:lastColumn="0" w:noHBand="0" w:noVBand="0"/>
      </w:tblPr>
      <w:tblGrid>
        <w:gridCol w:w="4068"/>
        <w:gridCol w:w="435"/>
        <w:gridCol w:w="5386"/>
      </w:tblGrid>
      <w:tr w:rsidR="00B64B95" w:rsidRPr="00427BCC" w:rsidTr="000E7C37">
        <w:tc>
          <w:tcPr>
            <w:tcW w:w="4068" w:type="dxa"/>
          </w:tcPr>
          <w:p w:rsidR="00B64B95" w:rsidRPr="00427BCC" w:rsidRDefault="00B64B95" w:rsidP="00B64B95">
            <w:pPr>
              <w:ind w:firstLine="0"/>
              <w:rPr>
                <w:sz w:val="28"/>
                <w:szCs w:val="28"/>
              </w:rPr>
            </w:pPr>
            <w:r w:rsidRPr="00427BCC">
              <w:rPr>
                <w:sz w:val="28"/>
                <w:szCs w:val="28"/>
              </w:rPr>
              <w:t>Исп. ___________Попова И.Н.</w:t>
            </w:r>
          </w:p>
          <w:p w:rsidR="00B64B95" w:rsidRPr="00427BCC" w:rsidRDefault="00B64B95" w:rsidP="00B64B95">
            <w:pPr>
              <w:autoSpaceDE w:val="0"/>
              <w:autoSpaceDN w:val="0"/>
              <w:adjustRightInd w:val="0"/>
              <w:ind w:firstLine="0"/>
              <w:rPr>
                <w:sz w:val="28"/>
                <w:szCs w:val="28"/>
              </w:rPr>
            </w:pPr>
            <w:r w:rsidRPr="00427BCC">
              <w:rPr>
                <w:sz w:val="28"/>
                <w:szCs w:val="28"/>
              </w:rPr>
              <w:t xml:space="preserve">Экз. </w:t>
            </w:r>
            <w:r w:rsidR="004B1890">
              <w:rPr>
                <w:sz w:val="28"/>
                <w:szCs w:val="28"/>
              </w:rPr>
              <w:t>5</w:t>
            </w:r>
          </w:p>
        </w:tc>
        <w:tc>
          <w:tcPr>
            <w:tcW w:w="435" w:type="dxa"/>
          </w:tcPr>
          <w:p w:rsidR="00B64B95" w:rsidRPr="00427BCC" w:rsidRDefault="00B64B95" w:rsidP="000E7C37">
            <w:pPr>
              <w:rPr>
                <w:sz w:val="28"/>
                <w:szCs w:val="28"/>
              </w:rPr>
            </w:pPr>
          </w:p>
        </w:tc>
        <w:tc>
          <w:tcPr>
            <w:tcW w:w="5386" w:type="dxa"/>
          </w:tcPr>
          <w:p w:rsidR="00B64B95" w:rsidRPr="00427BCC" w:rsidRDefault="00B64B95" w:rsidP="00B64B95">
            <w:pPr>
              <w:ind w:firstLine="0"/>
              <w:rPr>
                <w:sz w:val="28"/>
                <w:szCs w:val="28"/>
              </w:rPr>
            </w:pPr>
            <w:r w:rsidRPr="00427BCC">
              <w:rPr>
                <w:sz w:val="28"/>
                <w:szCs w:val="28"/>
                <w:u w:val="single"/>
              </w:rPr>
              <w:t>Направить:</w:t>
            </w:r>
            <w:r w:rsidRPr="00427BCC">
              <w:rPr>
                <w:sz w:val="28"/>
                <w:szCs w:val="28"/>
              </w:rPr>
              <w:t xml:space="preserve"> прокурору, Администрации муниципального района</w:t>
            </w:r>
            <w:r>
              <w:rPr>
                <w:sz w:val="28"/>
                <w:szCs w:val="28"/>
              </w:rPr>
              <w:t>,</w:t>
            </w:r>
            <w:r w:rsidR="00BF4E05" w:rsidRPr="00427BCC">
              <w:rPr>
                <w:sz w:val="28"/>
                <w:szCs w:val="28"/>
              </w:rPr>
              <w:t xml:space="preserve"> </w:t>
            </w:r>
            <w:r>
              <w:rPr>
                <w:sz w:val="28"/>
                <w:szCs w:val="28"/>
              </w:rPr>
              <w:t>в редакцию газеты «Край Дорогобужский»</w:t>
            </w:r>
            <w:r w:rsidR="00C80E42">
              <w:rPr>
                <w:sz w:val="28"/>
                <w:szCs w:val="28"/>
              </w:rPr>
              <w:t>, в КРК</w:t>
            </w:r>
            <w:r w:rsidR="00131139">
              <w:rPr>
                <w:sz w:val="28"/>
                <w:szCs w:val="28"/>
              </w:rPr>
              <w:t>,</w:t>
            </w:r>
            <w:r>
              <w:rPr>
                <w:sz w:val="28"/>
                <w:szCs w:val="28"/>
              </w:rPr>
              <w:t xml:space="preserve"> </w:t>
            </w:r>
            <w:r w:rsidRPr="00427BCC">
              <w:rPr>
                <w:sz w:val="28"/>
                <w:szCs w:val="28"/>
              </w:rPr>
              <w:t>в дело</w:t>
            </w:r>
          </w:p>
        </w:tc>
      </w:tr>
    </w:tbl>
    <w:p w:rsidR="003A420C" w:rsidRDefault="003A420C" w:rsidP="007A12F1">
      <w:pPr>
        <w:ind w:left="5670" w:firstLine="0"/>
        <w:jc w:val="both"/>
        <w:rPr>
          <w:sz w:val="28"/>
          <w:szCs w:val="28"/>
        </w:rPr>
      </w:pPr>
    </w:p>
    <w:sectPr w:rsidR="003A420C" w:rsidSect="00357EC6">
      <w:pgSz w:w="11906" w:h="16838"/>
      <w:pgMar w:top="993" w:right="70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0DD27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E1695"/>
    <w:multiLevelType w:val="hybridMultilevel"/>
    <w:tmpl w:val="67466B80"/>
    <w:lvl w:ilvl="0" w:tplc="8E7C9A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7C7E325F"/>
    <w:multiLevelType w:val="hybridMultilevel"/>
    <w:tmpl w:val="670CB5C8"/>
    <w:lvl w:ilvl="0" w:tplc="0BD43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90992383">
    <w:abstractNumId w:val="3"/>
  </w:num>
  <w:num w:numId="2" w16cid:durableId="1010138215">
    <w:abstractNumId w:val="4"/>
  </w:num>
  <w:num w:numId="3" w16cid:durableId="1229925810">
    <w:abstractNumId w:val="0"/>
  </w:num>
  <w:num w:numId="4" w16cid:durableId="731732424">
    <w:abstractNumId w:val="1"/>
  </w:num>
  <w:num w:numId="5" w16cid:durableId="1985499337">
    <w:abstractNumId w:val="2"/>
  </w:num>
  <w:num w:numId="6" w16cid:durableId="700667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7C1"/>
    <w:rsid w:val="000230A7"/>
    <w:rsid w:val="00044C7B"/>
    <w:rsid w:val="00046A04"/>
    <w:rsid w:val="0005283D"/>
    <w:rsid w:val="0006631E"/>
    <w:rsid w:val="00084CB8"/>
    <w:rsid w:val="0008762B"/>
    <w:rsid w:val="00095ADB"/>
    <w:rsid w:val="000B096C"/>
    <w:rsid w:val="000B2478"/>
    <w:rsid w:val="000B59C8"/>
    <w:rsid w:val="000C7ABA"/>
    <w:rsid w:val="000D18DC"/>
    <w:rsid w:val="000D3266"/>
    <w:rsid w:val="000F38F3"/>
    <w:rsid w:val="00101E8E"/>
    <w:rsid w:val="00104B96"/>
    <w:rsid w:val="0010562B"/>
    <w:rsid w:val="001136A8"/>
    <w:rsid w:val="001149E2"/>
    <w:rsid w:val="00123B01"/>
    <w:rsid w:val="00131139"/>
    <w:rsid w:val="001356FA"/>
    <w:rsid w:val="001459A3"/>
    <w:rsid w:val="001675E0"/>
    <w:rsid w:val="00167A0E"/>
    <w:rsid w:val="00183ABC"/>
    <w:rsid w:val="00192D0C"/>
    <w:rsid w:val="001B180E"/>
    <w:rsid w:val="001B3F78"/>
    <w:rsid w:val="001B60B2"/>
    <w:rsid w:val="001D2315"/>
    <w:rsid w:val="001D5D66"/>
    <w:rsid w:val="001D6F05"/>
    <w:rsid w:val="001D77C2"/>
    <w:rsid w:val="001E1C84"/>
    <w:rsid w:val="001E54CE"/>
    <w:rsid w:val="001E6038"/>
    <w:rsid w:val="001F248A"/>
    <w:rsid w:val="002053D8"/>
    <w:rsid w:val="00225D52"/>
    <w:rsid w:val="00226ADD"/>
    <w:rsid w:val="0023568B"/>
    <w:rsid w:val="0024628C"/>
    <w:rsid w:val="00247DDA"/>
    <w:rsid w:val="002570DD"/>
    <w:rsid w:val="002603E8"/>
    <w:rsid w:val="002853A5"/>
    <w:rsid w:val="00291A66"/>
    <w:rsid w:val="002A457F"/>
    <w:rsid w:val="002C6E9F"/>
    <w:rsid w:val="002D2268"/>
    <w:rsid w:val="002D30F1"/>
    <w:rsid w:val="002E7B26"/>
    <w:rsid w:val="002F30E5"/>
    <w:rsid w:val="0031065A"/>
    <w:rsid w:val="00310812"/>
    <w:rsid w:val="00347861"/>
    <w:rsid w:val="003529D9"/>
    <w:rsid w:val="00357425"/>
    <w:rsid w:val="00357EC6"/>
    <w:rsid w:val="0036041B"/>
    <w:rsid w:val="00361C75"/>
    <w:rsid w:val="00381B0A"/>
    <w:rsid w:val="00385321"/>
    <w:rsid w:val="00390312"/>
    <w:rsid w:val="00395BCD"/>
    <w:rsid w:val="003975AF"/>
    <w:rsid w:val="00397A6F"/>
    <w:rsid w:val="003A420C"/>
    <w:rsid w:val="003B5178"/>
    <w:rsid w:val="003D3469"/>
    <w:rsid w:val="003F58E5"/>
    <w:rsid w:val="003F7A99"/>
    <w:rsid w:val="0040351E"/>
    <w:rsid w:val="00404AF1"/>
    <w:rsid w:val="00406884"/>
    <w:rsid w:val="00431211"/>
    <w:rsid w:val="004324E8"/>
    <w:rsid w:val="00433A40"/>
    <w:rsid w:val="00436516"/>
    <w:rsid w:val="00440641"/>
    <w:rsid w:val="0044513C"/>
    <w:rsid w:val="00460FA4"/>
    <w:rsid w:val="00487084"/>
    <w:rsid w:val="00492636"/>
    <w:rsid w:val="00494B5B"/>
    <w:rsid w:val="004A62D9"/>
    <w:rsid w:val="004B1890"/>
    <w:rsid w:val="004C4CD4"/>
    <w:rsid w:val="004D0CAE"/>
    <w:rsid w:val="004D5496"/>
    <w:rsid w:val="004F114B"/>
    <w:rsid w:val="004F1638"/>
    <w:rsid w:val="004F6058"/>
    <w:rsid w:val="00501A21"/>
    <w:rsid w:val="00552FDA"/>
    <w:rsid w:val="00553E7C"/>
    <w:rsid w:val="0056158D"/>
    <w:rsid w:val="00562C5E"/>
    <w:rsid w:val="0056366A"/>
    <w:rsid w:val="00565832"/>
    <w:rsid w:val="00565ACD"/>
    <w:rsid w:val="00594958"/>
    <w:rsid w:val="005A243A"/>
    <w:rsid w:val="005B0DB1"/>
    <w:rsid w:val="005C50C3"/>
    <w:rsid w:val="005C5A1D"/>
    <w:rsid w:val="005D3AFE"/>
    <w:rsid w:val="0061025B"/>
    <w:rsid w:val="00621418"/>
    <w:rsid w:val="00622FB5"/>
    <w:rsid w:val="00631145"/>
    <w:rsid w:val="006311D4"/>
    <w:rsid w:val="0063609E"/>
    <w:rsid w:val="006416A6"/>
    <w:rsid w:val="006432A7"/>
    <w:rsid w:val="00645BA2"/>
    <w:rsid w:val="00652681"/>
    <w:rsid w:val="00670712"/>
    <w:rsid w:val="00690CC0"/>
    <w:rsid w:val="00692C53"/>
    <w:rsid w:val="006933A5"/>
    <w:rsid w:val="006A071C"/>
    <w:rsid w:val="006E5BCB"/>
    <w:rsid w:val="006E6875"/>
    <w:rsid w:val="006F61F2"/>
    <w:rsid w:val="007006BB"/>
    <w:rsid w:val="00712414"/>
    <w:rsid w:val="00713F3B"/>
    <w:rsid w:val="00722357"/>
    <w:rsid w:val="00723E42"/>
    <w:rsid w:val="007256E1"/>
    <w:rsid w:val="00732072"/>
    <w:rsid w:val="00736D84"/>
    <w:rsid w:val="00740E81"/>
    <w:rsid w:val="007511AB"/>
    <w:rsid w:val="007519B1"/>
    <w:rsid w:val="007644FD"/>
    <w:rsid w:val="007720D8"/>
    <w:rsid w:val="00782EE7"/>
    <w:rsid w:val="00791A6C"/>
    <w:rsid w:val="007A12F1"/>
    <w:rsid w:val="007B6886"/>
    <w:rsid w:val="007C0EF3"/>
    <w:rsid w:val="007C2D12"/>
    <w:rsid w:val="007C34F9"/>
    <w:rsid w:val="007E13BE"/>
    <w:rsid w:val="007E4998"/>
    <w:rsid w:val="007F2B00"/>
    <w:rsid w:val="007F6151"/>
    <w:rsid w:val="008057C1"/>
    <w:rsid w:val="00812A8C"/>
    <w:rsid w:val="008239D0"/>
    <w:rsid w:val="00831D34"/>
    <w:rsid w:val="0085482B"/>
    <w:rsid w:val="00855C01"/>
    <w:rsid w:val="00872B57"/>
    <w:rsid w:val="008B3646"/>
    <w:rsid w:val="008C42D9"/>
    <w:rsid w:val="008C7907"/>
    <w:rsid w:val="008C7A74"/>
    <w:rsid w:val="008F4F19"/>
    <w:rsid w:val="00904603"/>
    <w:rsid w:val="00904913"/>
    <w:rsid w:val="00930FD0"/>
    <w:rsid w:val="00943C23"/>
    <w:rsid w:val="009467DD"/>
    <w:rsid w:val="009516A1"/>
    <w:rsid w:val="00951EF4"/>
    <w:rsid w:val="0095537B"/>
    <w:rsid w:val="009733C4"/>
    <w:rsid w:val="009844A4"/>
    <w:rsid w:val="009910C1"/>
    <w:rsid w:val="00994981"/>
    <w:rsid w:val="009A365C"/>
    <w:rsid w:val="009A5555"/>
    <w:rsid w:val="009B0BD5"/>
    <w:rsid w:val="009B14BE"/>
    <w:rsid w:val="009B3C54"/>
    <w:rsid w:val="009C0398"/>
    <w:rsid w:val="009D5CD3"/>
    <w:rsid w:val="009E5B2A"/>
    <w:rsid w:val="00A002BA"/>
    <w:rsid w:val="00A16E50"/>
    <w:rsid w:val="00A504A2"/>
    <w:rsid w:val="00A50D00"/>
    <w:rsid w:val="00A52D25"/>
    <w:rsid w:val="00A63DFE"/>
    <w:rsid w:val="00A6750B"/>
    <w:rsid w:val="00A72780"/>
    <w:rsid w:val="00A745AD"/>
    <w:rsid w:val="00A75FA3"/>
    <w:rsid w:val="00A76F2D"/>
    <w:rsid w:val="00A8474F"/>
    <w:rsid w:val="00A906D3"/>
    <w:rsid w:val="00AA6B62"/>
    <w:rsid w:val="00AD18C3"/>
    <w:rsid w:val="00AD6FF8"/>
    <w:rsid w:val="00AE0360"/>
    <w:rsid w:val="00AF0E78"/>
    <w:rsid w:val="00B05FBA"/>
    <w:rsid w:val="00B1106E"/>
    <w:rsid w:val="00B157D9"/>
    <w:rsid w:val="00B21E2A"/>
    <w:rsid w:val="00B340B8"/>
    <w:rsid w:val="00B44D7F"/>
    <w:rsid w:val="00B45820"/>
    <w:rsid w:val="00B540B8"/>
    <w:rsid w:val="00B54B69"/>
    <w:rsid w:val="00B64B95"/>
    <w:rsid w:val="00B723FF"/>
    <w:rsid w:val="00B83838"/>
    <w:rsid w:val="00B85C00"/>
    <w:rsid w:val="00B9108B"/>
    <w:rsid w:val="00BA0FF1"/>
    <w:rsid w:val="00BA4FDC"/>
    <w:rsid w:val="00BB70D0"/>
    <w:rsid w:val="00BC7C20"/>
    <w:rsid w:val="00BD3B0F"/>
    <w:rsid w:val="00BD514D"/>
    <w:rsid w:val="00BD5E28"/>
    <w:rsid w:val="00BF388E"/>
    <w:rsid w:val="00BF4E05"/>
    <w:rsid w:val="00C00A20"/>
    <w:rsid w:val="00C00F67"/>
    <w:rsid w:val="00C04CBE"/>
    <w:rsid w:val="00C118BB"/>
    <w:rsid w:val="00C4342E"/>
    <w:rsid w:val="00C4638D"/>
    <w:rsid w:val="00C4731E"/>
    <w:rsid w:val="00C52944"/>
    <w:rsid w:val="00C60AC1"/>
    <w:rsid w:val="00C655D2"/>
    <w:rsid w:val="00C80BE2"/>
    <w:rsid w:val="00C80E42"/>
    <w:rsid w:val="00C866D1"/>
    <w:rsid w:val="00CB3AE7"/>
    <w:rsid w:val="00CB4660"/>
    <w:rsid w:val="00CB63D6"/>
    <w:rsid w:val="00CC264F"/>
    <w:rsid w:val="00CC7567"/>
    <w:rsid w:val="00CD073C"/>
    <w:rsid w:val="00CE33E5"/>
    <w:rsid w:val="00CE5BA4"/>
    <w:rsid w:val="00D06FE2"/>
    <w:rsid w:val="00D22462"/>
    <w:rsid w:val="00D2494D"/>
    <w:rsid w:val="00D27464"/>
    <w:rsid w:val="00D33A28"/>
    <w:rsid w:val="00D375F9"/>
    <w:rsid w:val="00D41168"/>
    <w:rsid w:val="00D77244"/>
    <w:rsid w:val="00D81A05"/>
    <w:rsid w:val="00D82323"/>
    <w:rsid w:val="00DD1A88"/>
    <w:rsid w:val="00DD75E5"/>
    <w:rsid w:val="00DF3FC2"/>
    <w:rsid w:val="00E06971"/>
    <w:rsid w:val="00E210CC"/>
    <w:rsid w:val="00E508E1"/>
    <w:rsid w:val="00E536EC"/>
    <w:rsid w:val="00E575AE"/>
    <w:rsid w:val="00E60147"/>
    <w:rsid w:val="00E622B2"/>
    <w:rsid w:val="00E82DDA"/>
    <w:rsid w:val="00E95E9C"/>
    <w:rsid w:val="00EB7E32"/>
    <w:rsid w:val="00EC554A"/>
    <w:rsid w:val="00EC7D3C"/>
    <w:rsid w:val="00ED77AC"/>
    <w:rsid w:val="00F0507E"/>
    <w:rsid w:val="00F1023C"/>
    <w:rsid w:val="00F117DD"/>
    <w:rsid w:val="00F11E23"/>
    <w:rsid w:val="00F2755E"/>
    <w:rsid w:val="00F30852"/>
    <w:rsid w:val="00F40A8D"/>
    <w:rsid w:val="00F56AF5"/>
    <w:rsid w:val="00F648E2"/>
    <w:rsid w:val="00F665A0"/>
    <w:rsid w:val="00F6742A"/>
    <w:rsid w:val="00F709EE"/>
    <w:rsid w:val="00F779B2"/>
    <w:rsid w:val="00F90126"/>
    <w:rsid w:val="00FA1D9D"/>
    <w:rsid w:val="00FD50DB"/>
    <w:rsid w:val="00FE0AEB"/>
    <w:rsid w:val="00FE7DC1"/>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B54CC"/>
  <w15:docId w15:val="{810390CB-1960-42DB-98F5-069DDE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BA2"/>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1F2"/>
    <w:pPr>
      <w:spacing w:after="200" w:line="276" w:lineRule="auto"/>
      <w:ind w:left="720" w:firstLine="0"/>
      <w:contextualSpacing/>
    </w:pPr>
    <w:rPr>
      <w:rFonts w:ascii="Calibri" w:eastAsia="Calibri" w:hAnsi="Calibri"/>
      <w:sz w:val="22"/>
      <w:szCs w:val="22"/>
      <w:lang w:eastAsia="en-US"/>
    </w:rPr>
  </w:style>
  <w:style w:type="paragraph" w:customStyle="1" w:styleId="ConsNormal">
    <w:name w:val="ConsNormal"/>
    <w:rsid w:val="0036041B"/>
    <w:pPr>
      <w:widowControl w:val="0"/>
      <w:ind w:firstLine="720"/>
    </w:pPr>
    <w:rPr>
      <w:rFonts w:ascii="Arial" w:eastAsia="Times New Roman" w:hAnsi="Arial"/>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4E8"/>
    <w:pPr>
      <w:spacing w:before="100" w:beforeAutospacing="1" w:after="100" w:afterAutospacing="1"/>
      <w:ind w:firstLine="0"/>
    </w:pPr>
    <w:rPr>
      <w:rFonts w:ascii="Tahoma" w:hAnsi="Tahoma" w:cs="Tahoma"/>
      <w:sz w:val="20"/>
      <w:szCs w:val="20"/>
      <w:lang w:val="en-US" w:eastAsia="en-US"/>
    </w:rPr>
  </w:style>
  <w:style w:type="paragraph" w:customStyle="1" w:styleId="a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75AF"/>
    <w:pPr>
      <w:spacing w:before="100" w:beforeAutospacing="1" w:after="100" w:afterAutospacing="1"/>
      <w:ind w:firstLine="0"/>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user</cp:lastModifiedBy>
  <cp:revision>229</cp:revision>
  <cp:lastPrinted>2014-02-11T12:20:00Z</cp:lastPrinted>
  <dcterms:created xsi:type="dcterms:W3CDTF">2021-09-24T13:31:00Z</dcterms:created>
  <dcterms:modified xsi:type="dcterms:W3CDTF">2024-12-20T11:21:00Z</dcterms:modified>
</cp:coreProperties>
</file>