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69" DrawAspect="Content" ObjectID="_1796197094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 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572B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D963A3">
              <w:rPr>
                <w:sz w:val="28"/>
                <w:szCs w:val="28"/>
                <w:u w:val="single"/>
              </w:rPr>
              <w:t xml:space="preserve"> </w:t>
            </w:r>
            <w:r w:rsidR="00BA3488">
              <w:rPr>
                <w:sz w:val="28"/>
                <w:szCs w:val="28"/>
                <w:u w:val="single"/>
              </w:rPr>
              <w:t>8</w:t>
            </w:r>
            <w:r w:rsidR="00234E61">
              <w:rPr>
                <w:sz w:val="28"/>
                <w:szCs w:val="28"/>
                <w:u w:val="single"/>
              </w:rPr>
              <w:t>6</w:t>
            </w:r>
            <w:r w:rsidR="002F34F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9E66A9" w:rsidRDefault="00234E61" w:rsidP="00234E61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8"/>
              </w:rPr>
            </w:pPr>
            <w:r w:rsidRPr="00234E61">
              <w:rPr>
                <w:sz w:val="28"/>
                <w:szCs w:val="28"/>
              </w:rPr>
              <w:t>Об утверждении ставок арендной платы для всех категорий арендаторов за земельные участки, находящиеся в собственности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234E61">
              <w:rPr>
                <w:sz w:val="28"/>
                <w:szCs w:val="28"/>
              </w:rPr>
              <w:t>образования «Дорогобужский муниципальный округ»</w:t>
            </w:r>
            <w:r>
              <w:rPr>
                <w:sz w:val="28"/>
                <w:szCs w:val="28"/>
              </w:rPr>
              <w:t xml:space="preserve"> </w:t>
            </w:r>
            <w:r w:rsidRPr="00234E61">
              <w:rPr>
                <w:sz w:val="28"/>
                <w:szCs w:val="28"/>
              </w:rPr>
              <w:t>Смоленской области, и земельные участки, государственная собственность на которые не разграничена, предоставленные в аренду без проведения торгов</w:t>
            </w:r>
            <w:r w:rsidRPr="00234E61">
              <w:rPr>
                <w:rFonts w:eastAsia="Calibri"/>
                <w:sz w:val="28"/>
                <w:szCs w:val="28"/>
                <w:lang w:eastAsia="en-US"/>
              </w:rPr>
              <w:t>, расположенных на территории муниципального образования «Дорогобужский муниципальный округ» Смоленской области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Pr="0001388B" w:rsidRDefault="00546BA0" w:rsidP="0093377E">
      <w:pPr>
        <w:ind w:firstLine="708"/>
        <w:jc w:val="both"/>
        <w:rPr>
          <w:sz w:val="28"/>
          <w:szCs w:val="28"/>
        </w:rPr>
      </w:pPr>
      <w:r w:rsidRPr="00546BA0">
        <w:rPr>
          <w:sz w:val="28"/>
          <w:szCs w:val="28"/>
        </w:rPr>
        <w:t xml:space="preserve">В соответствии со </w:t>
      </w:r>
      <w:hyperlink r:id="rId7" w:history="1">
        <w:r w:rsidRPr="00546BA0">
          <w:rPr>
            <w:sz w:val="28"/>
            <w:szCs w:val="28"/>
          </w:rPr>
          <w:t>статьями 39.7, 65</w:t>
        </w:r>
      </w:hyperlink>
      <w:r w:rsidRPr="00546BA0">
        <w:rPr>
          <w:sz w:val="28"/>
          <w:szCs w:val="28"/>
        </w:rPr>
        <w:t xml:space="preserve"> Земельного кодекса Российской Федерации, </w:t>
      </w:r>
      <w:hyperlink r:id="rId8" w:history="1">
        <w:r w:rsidRPr="00546BA0">
          <w:rPr>
            <w:sz w:val="28"/>
            <w:szCs w:val="28"/>
          </w:rPr>
          <w:t>статьей</w:t>
        </w:r>
      </w:hyperlink>
      <w:r w:rsidRPr="00546BA0">
        <w:rPr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Федерации», </w:t>
      </w:r>
      <w:hyperlink r:id="rId9" w:history="1">
        <w:r w:rsidRPr="00546BA0">
          <w:rPr>
            <w:sz w:val="28"/>
            <w:szCs w:val="28"/>
          </w:rPr>
          <w:t>Постановлением</w:t>
        </w:r>
      </w:hyperlink>
      <w:r w:rsidRPr="00546BA0">
        <w:rPr>
          <w:sz w:val="28"/>
          <w:szCs w:val="28"/>
        </w:rPr>
        <w:t xml:space="preserve">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также порядка, условий и сроков внесения арендной платы за земли, находящиеся в собственности Российской Федерации», </w:t>
      </w:r>
      <w:hyperlink r:id="rId10" w:history="1">
        <w:r w:rsidRPr="00546BA0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546BA0">
        <w:rPr>
          <w:rFonts w:eastAsia="Calibri"/>
          <w:sz w:val="28"/>
          <w:szCs w:val="28"/>
          <w:lang w:eastAsia="en-US"/>
        </w:rPr>
        <w:t xml:space="preserve"> Администрации Смоленской области от 27.01.2014 № 18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области», </w:t>
      </w:r>
      <w:r w:rsidRPr="00546BA0">
        <w:rPr>
          <w:sz w:val="28"/>
          <w:szCs w:val="28"/>
        </w:rPr>
        <w:t>рассмотрев решение постоянной комиссии по социально-экономическому развитию, бюджету, инвестициям и налогам, Дорогобужская окружная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4562B9" w:rsidRPr="0001388B" w:rsidRDefault="004562B9" w:rsidP="00A63DFE">
      <w:pPr>
        <w:ind w:firstLine="0"/>
        <w:jc w:val="center"/>
        <w:rPr>
          <w:bCs/>
          <w:sz w:val="28"/>
          <w:szCs w:val="28"/>
        </w:rPr>
      </w:pPr>
    </w:p>
    <w:p w:rsidR="00A502F9" w:rsidRPr="00A502F9" w:rsidRDefault="008F38AE" w:rsidP="00A502F9">
      <w:pPr>
        <w:pStyle w:val="ConsPlusTitle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502F9">
        <w:rPr>
          <w:b w:val="0"/>
          <w:bCs w:val="0"/>
          <w:sz w:val="28"/>
          <w:szCs w:val="28"/>
        </w:rPr>
        <w:t>1.</w:t>
      </w:r>
      <w:r w:rsidRPr="00A502F9">
        <w:rPr>
          <w:b w:val="0"/>
          <w:bCs w:val="0"/>
          <w:sz w:val="28"/>
          <w:szCs w:val="28"/>
        </w:rPr>
        <w:tab/>
      </w:r>
      <w:r w:rsidR="00A502F9" w:rsidRPr="00A502F9">
        <w:rPr>
          <w:b w:val="0"/>
          <w:bCs w:val="0"/>
          <w:sz w:val="28"/>
          <w:szCs w:val="28"/>
        </w:rPr>
        <w:t xml:space="preserve">Утвердить </w:t>
      </w:r>
      <w:hyperlink w:anchor="P31" w:history="1">
        <w:r w:rsidR="00A502F9" w:rsidRPr="00A502F9">
          <w:rPr>
            <w:b w:val="0"/>
            <w:bCs w:val="0"/>
            <w:sz w:val="28"/>
            <w:szCs w:val="28"/>
          </w:rPr>
          <w:t>ставки</w:t>
        </w:r>
      </w:hyperlink>
      <w:r w:rsidR="00A502F9" w:rsidRPr="00A502F9">
        <w:rPr>
          <w:b w:val="0"/>
          <w:bCs w:val="0"/>
          <w:sz w:val="28"/>
          <w:szCs w:val="28"/>
        </w:rPr>
        <w:t xml:space="preserve"> арендной платы для всех категорий арендаторов за земельные участки, находящиеся в собственности муниципального образования </w:t>
      </w:r>
      <w:r w:rsidR="00A502F9" w:rsidRPr="00A502F9">
        <w:rPr>
          <w:b w:val="0"/>
          <w:bCs w:val="0"/>
          <w:sz w:val="28"/>
          <w:szCs w:val="28"/>
        </w:rPr>
        <w:lastRenderedPageBreak/>
        <w:t xml:space="preserve">«Дорогобужский муниципальный округ» Смоленской области, и земельные участки, государственная собственность на которые не разграничена, предоставленные в аренду без проведения торгов, </w:t>
      </w:r>
      <w:r w:rsidR="00A502F9" w:rsidRPr="00A502F9">
        <w:rPr>
          <w:rFonts w:eastAsia="Calibri"/>
          <w:b w:val="0"/>
          <w:bCs w:val="0"/>
          <w:sz w:val="28"/>
          <w:szCs w:val="28"/>
          <w:lang w:eastAsia="en-US"/>
        </w:rPr>
        <w:t>расположенных на территории муниципального образования «Дорогобужский муниципальный округ» Смоленской области, согласно приложению № 1.</w:t>
      </w:r>
    </w:p>
    <w:p w:rsidR="00A502F9" w:rsidRPr="00A502F9" w:rsidRDefault="00A502F9" w:rsidP="00A502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02F9">
        <w:rPr>
          <w:sz w:val="28"/>
          <w:szCs w:val="28"/>
        </w:rPr>
        <w:t>2.</w:t>
      </w:r>
      <w:r w:rsidR="007C79FD">
        <w:rPr>
          <w:sz w:val="28"/>
          <w:szCs w:val="28"/>
        </w:rPr>
        <w:tab/>
      </w:r>
      <w:r w:rsidRPr="00A502F9">
        <w:rPr>
          <w:sz w:val="28"/>
          <w:szCs w:val="28"/>
        </w:rPr>
        <w:t xml:space="preserve">Утвердить ставки арендной платы за использование земельных участков, находящихся в собственности муниципального образования «Дорогобужский </w:t>
      </w:r>
      <w:r w:rsidRPr="00A502F9">
        <w:rPr>
          <w:rFonts w:eastAsia="Calibri"/>
          <w:sz w:val="28"/>
          <w:szCs w:val="28"/>
          <w:lang w:eastAsia="en-US"/>
        </w:rPr>
        <w:t>муниципальный округ</w:t>
      </w:r>
      <w:r w:rsidRPr="00A502F9">
        <w:rPr>
          <w:sz w:val="28"/>
          <w:szCs w:val="28"/>
        </w:rPr>
        <w:t xml:space="preserve">» Смоленской области, и земельных участков, государственная собственность на которые не разграничена, предоставленных в аренду без проведения торгов, </w:t>
      </w:r>
      <w:r w:rsidRPr="00A502F9">
        <w:rPr>
          <w:rFonts w:eastAsia="Calibri"/>
          <w:sz w:val="28"/>
          <w:szCs w:val="28"/>
          <w:lang w:eastAsia="en-US"/>
        </w:rPr>
        <w:t xml:space="preserve"> расположенных на территории муниципального образования «Дорогобужский муниципальный округ» Смоленской области</w:t>
      </w:r>
      <w:r w:rsidRPr="00A502F9">
        <w:rPr>
          <w:sz w:val="28"/>
          <w:szCs w:val="28"/>
        </w:rPr>
        <w:t>,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 согласно приложению № 2.</w:t>
      </w:r>
    </w:p>
    <w:p w:rsidR="00A502F9" w:rsidRPr="00A502F9" w:rsidRDefault="00A502F9" w:rsidP="007C7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02F9">
        <w:rPr>
          <w:sz w:val="28"/>
          <w:szCs w:val="28"/>
        </w:rPr>
        <w:t>3.</w:t>
      </w:r>
      <w:r w:rsidR="007C79FD">
        <w:rPr>
          <w:sz w:val="28"/>
          <w:szCs w:val="28"/>
        </w:rPr>
        <w:tab/>
      </w:r>
      <w:r w:rsidRPr="00A502F9">
        <w:rPr>
          <w:sz w:val="28"/>
          <w:szCs w:val="28"/>
        </w:rPr>
        <w:t>Признать утратившими силу:</w:t>
      </w:r>
    </w:p>
    <w:p w:rsidR="00A502F9" w:rsidRPr="00A502F9" w:rsidRDefault="00A502F9" w:rsidP="00A502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02F9">
        <w:rPr>
          <w:sz w:val="28"/>
          <w:szCs w:val="28"/>
        </w:rPr>
        <w:t>-</w:t>
      </w:r>
      <w:r w:rsidR="00DE5527">
        <w:rPr>
          <w:sz w:val="28"/>
          <w:szCs w:val="28"/>
        </w:rPr>
        <w:t xml:space="preserve"> </w:t>
      </w:r>
      <w:r w:rsidRPr="00A502F9">
        <w:rPr>
          <w:sz w:val="28"/>
          <w:szCs w:val="28"/>
        </w:rPr>
        <w:t>решение Дорогобужской районной Думы от 24.04.2019 №  23 «Об утверждении ставок  арендной платы для всех категорий арендаторов за земельные участки,  находящиеся в собственности муниципального образования «Дорогобужский район»  Смоленской области, и земельные участки, государственная  собственность на которые не разграничена, предоставленные в аренду без  проведения торгов,  расположенные на территории сельских поселений, входящих в состав муниципального образования «Дорогобужский район» Смоленской области»;</w:t>
      </w:r>
    </w:p>
    <w:p w:rsidR="00A502F9" w:rsidRPr="00A502F9" w:rsidRDefault="00A502F9" w:rsidP="00A502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02F9">
        <w:rPr>
          <w:b/>
          <w:sz w:val="28"/>
          <w:szCs w:val="28"/>
        </w:rPr>
        <w:t>-</w:t>
      </w:r>
      <w:r w:rsidRPr="00A502F9">
        <w:rPr>
          <w:bCs/>
          <w:sz w:val="28"/>
          <w:szCs w:val="28"/>
        </w:rPr>
        <w:t xml:space="preserve"> </w:t>
      </w:r>
      <w:r w:rsidRPr="00A502F9">
        <w:rPr>
          <w:sz w:val="28"/>
          <w:szCs w:val="28"/>
        </w:rPr>
        <w:t>решение Совета депутатов Дорогобужского городского поселения Дорогобужского района Смоленской области от 29.02.2016 № 3 «Об утверждении ставок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предоставленные в аренду без проведения торгов на территории Дорогобужского городского поселения Дорогобужского района Смоленской области»;</w:t>
      </w:r>
    </w:p>
    <w:p w:rsidR="00A502F9" w:rsidRPr="00A502F9" w:rsidRDefault="00A502F9" w:rsidP="00A502F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A502F9">
        <w:rPr>
          <w:sz w:val="28"/>
          <w:szCs w:val="28"/>
        </w:rPr>
        <w:t>- решение Совета депутатов Дорогобужского городского поселения Дорогобужского района Смоленской области от 28.09.2016 № 26 «О внесении изменения в решение Совета депутатов Дорогобужского городского поселения Дорогобужского района Смоленской области от 29.02.2016 № 3</w:t>
      </w:r>
      <w:r w:rsidRPr="00A502F9">
        <w:rPr>
          <w:b/>
          <w:sz w:val="28"/>
          <w:szCs w:val="28"/>
        </w:rPr>
        <w:t>»;</w:t>
      </w:r>
    </w:p>
    <w:p w:rsidR="00A502F9" w:rsidRPr="00A502F9" w:rsidRDefault="00A502F9" w:rsidP="00A502F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A502F9">
        <w:rPr>
          <w:sz w:val="28"/>
          <w:szCs w:val="28"/>
        </w:rPr>
        <w:t>- решение Совета депутатов Дорогобужского городского поселения Дорогобужского района Смоленской области от 28.09.2017 № 25 «О внесении изменения в решение Совета депутатов Дорогобужского городского поселения Дорогобужского района Смоленской области от 29.02.2016 № 3</w:t>
      </w:r>
      <w:r w:rsidRPr="00A502F9">
        <w:rPr>
          <w:b/>
          <w:sz w:val="28"/>
          <w:szCs w:val="28"/>
        </w:rPr>
        <w:t>»;</w:t>
      </w:r>
    </w:p>
    <w:p w:rsidR="00A502F9" w:rsidRPr="00A502F9" w:rsidRDefault="00A502F9" w:rsidP="00A502F9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A502F9">
        <w:rPr>
          <w:sz w:val="28"/>
          <w:szCs w:val="28"/>
        </w:rPr>
        <w:t>- решение Совета депутатов Верхнеднепровского городского поселения Дорогобужского района Смоленской области от 09.04.2015 № 14 «Об утверждении ставок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предоставленные в аренду без проведения торгов на территории Верхнеднепровского городского поселения Дорогобужского района Смоленской области»;</w:t>
      </w:r>
    </w:p>
    <w:p w:rsidR="00A502F9" w:rsidRPr="00A502F9" w:rsidRDefault="00A502F9" w:rsidP="00A502F9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A502F9">
        <w:rPr>
          <w:sz w:val="28"/>
          <w:szCs w:val="28"/>
        </w:rPr>
        <w:lastRenderedPageBreak/>
        <w:t>- решение Совета депутатов Верхнеднепровского городского поселения Дорогобужского района Смоленской области от 11.07.2024 № 28 «О внесении изменений в решение Совета депутатов Верхнеднепровского городского поселения Дорогобужского района Смоленской области от 09.04.2015 № 14»;</w:t>
      </w:r>
    </w:p>
    <w:p w:rsidR="00A502F9" w:rsidRPr="00A502F9" w:rsidRDefault="00A502F9" w:rsidP="00A502F9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A502F9">
        <w:rPr>
          <w:sz w:val="28"/>
          <w:szCs w:val="28"/>
        </w:rPr>
        <w:t>- решение Совета депутатов Алексинского сельского поселения Дорогобужского района Смоленской области от 29.01.2016 № 2 «Об утверждении ставок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предоставленные в аренду без проведения торгов на территории Алексинского сельского поселения Дорогобужского района Смоленской области»;</w:t>
      </w:r>
    </w:p>
    <w:p w:rsidR="00A502F9" w:rsidRPr="00A502F9" w:rsidRDefault="00A502F9" w:rsidP="00A502F9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A502F9">
        <w:rPr>
          <w:sz w:val="28"/>
          <w:szCs w:val="28"/>
        </w:rPr>
        <w:t>- решение Совета депутатов Михайловского сельского поселения Дорогобужского района Смоленской области от 10.02.2016 № 2 «Об утверждении ставок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предоставленные в аренду без проведения торгов на территории Михайловского сельского поселения Дорогобужского района Смоленской области»;</w:t>
      </w:r>
    </w:p>
    <w:p w:rsidR="008F38AE" w:rsidRPr="0001388B" w:rsidRDefault="00A502F9" w:rsidP="00A502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2F9">
        <w:rPr>
          <w:sz w:val="28"/>
          <w:szCs w:val="28"/>
        </w:rPr>
        <w:t>- решение Совета депутатов Усвятского сельского поселения Дорогобужского района Смоленской области от 21.12.2015 № 28 «Об утверждении ставок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предоставленные в аренду без проведения торгов на территории Усвятского сельского поселения Дорогобужского района Смоленской области».</w:t>
      </w:r>
    </w:p>
    <w:p w:rsidR="008F38AE" w:rsidRPr="00B746A3" w:rsidRDefault="00681C88" w:rsidP="00B746A3">
      <w:pPr>
        <w:numPr>
          <w:ilvl w:val="0"/>
          <w:numId w:val="11"/>
        </w:numPr>
        <w:tabs>
          <w:tab w:val="left" w:pos="1276"/>
          <w:tab w:val="left" w:pos="1560"/>
        </w:tabs>
        <w:ind w:left="0" w:firstLine="708"/>
        <w:jc w:val="both"/>
        <w:rPr>
          <w:sz w:val="28"/>
          <w:szCs w:val="28"/>
        </w:rPr>
      </w:pPr>
      <w:r w:rsidRPr="00A12A8F">
        <w:rPr>
          <w:color w:val="000000"/>
          <w:sz w:val="28"/>
          <w:szCs w:val="28"/>
        </w:rPr>
        <w:t>Опубликовать настоящее решение в газете «</w:t>
      </w:r>
      <w:r w:rsidRPr="00A12A8F">
        <w:rPr>
          <w:sz w:val="28"/>
          <w:szCs w:val="28"/>
        </w:rPr>
        <w:t>Край Дорогобужский</w:t>
      </w:r>
      <w:r w:rsidRPr="00A12A8F">
        <w:rPr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4562B9" w:rsidRPr="00B746A3" w:rsidRDefault="004562B9" w:rsidP="00B746A3">
      <w:pPr>
        <w:numPr>
          <w:ilvl w:val="0"/>
          <w:numId w:val="11"/>
        </w:numPr>
        <w:tabs>
          <w:tab w:val="left" w:pos="1276"/>
          <w:tab w:val="left" w:pos="1560"/>
        </w:tabs>
        <w:ind w:left="0" w:firstLine="708"/>
        <w:jc w:val="both"/>
        <w:rPr>
          <w:sz w:val="28"/>
          <w:szCs w:val="28"/>
        </w:rPr>
      </w:pPr>
      <w:r w:rsidRPr="00B746A3">
        <w:rPr>
          <w:sz w:val="28"/>
          <w:szCs w:val="28"/>
        </w:rPr>
        <w:t>Настоящее решение вступает в силу с 1 января 2025 года.</w:t>
      </w:r>
    </w:p>
    <w:p w:rsidR="004562B9" w:rsidRDefault="004562B9" w:rsidP="004562B9">
      <w:pPr>
        <w:jc w:val="both"/>
        <w:rPr>
          <w:sz w:val="28"/>
          <w:szCs w:val="28"/>
        </w:rPr>
      </w:pPr>
    </w:p>
    <w:p w:rsidR="004562B9" w:rsidRDefault="004562B9" w:rsidP="004562B9">
      <w:pPr>
        <w:jc w:val="both"/>
        <w:rPr>
          <w:sz w:val="28"/>
          <w:szCs w:val="28"/>
        </w:rPr>
      </w:pPr>
    </w:p>
    <w:p w:rsidR="00681C88" w:rsidRDefault="00681C88" w:rsidP="00681C88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681C88" w:rsidRPr="00592768" w:rsidTr="003A4B72">
        <w:trPr>
          <w:trHeight w:val="60"/>
        </w:trPr>
        <w:tc>
          <w:tcPr>
            <w:tcW w:w="5070" w:type="dxa"/>
          </w:tcPr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92768">
              <w:rPr>
                <w:sz w:val="28"/>
                <w:szCs w:val="28"/>
              </w:rPr>
              <w:t xml:space="preserve"> муниципального образования «Дорогобужский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92768">
              <w:rPr>
                <w:sz w:val="28"/>
                <w:szCs w:val="28"/>
              </w:rPr>
              <w:t>» Смоленской</w:t>
            </w:r>
            <w:r>
              <w:rPr>
                <w:sz w:val="28"/>
                <w:szCs w:val="28"/>
              </w:rPr>
              <w:t xml:space="preserve"> </w:t>
            </w:r>
            <w:r w:rsidRPr="00592768">
              <w:rPr>
                <w:sz w:val="28"/>
                <w:szCs w:val="28"/>
              </w:rPr>
              <w:t>области</w:t>
            </w: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59276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К.Н. Серенков</w:t>
            </w:r>
          </w:p>
        </w:tc>
        <w:tc>
          <w:tcPr>
            <w:tcW w:w="425" w:type="dxa"/>
          </w:tcPr>
          <w:p w:rsidR="00681C88" w:rsidRPr="00592768" w:rsidRDefault="00681C88" w:rsidP="003A4B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972831" w:rsidRDefault="00972831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787627" w:rsidRPr="00787627" w:rsidTr="004B7359">
        <w:trPr>
          <w:trHeight w:val="1346"/>
        </w:trPr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 xml:space="preserve">Экз. </w:t>
            </w:r>
            <w:r w:rsidR="00FA5339">
              <w:rPr>
                <w:sz w:val="28"/>
                <w:szCs w:val="28"/>
              </w:rPr>
              <w:t>5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образования, </w:t>
            </w:r>
            <w:r w:rsidR="00FA5339">
              <w:rPr>
                <w:sz w:val="28"/>
                <w:szCs w:val="28"/>
              </w:rPr>
              <w:t>в редакцию «Край Дорогобужский»,</w:t>
            </w:r>
            <w:r w:rsidR="00FA5339" w:rsidRPr="00787627">
              <w:rPr>
                <w:sz w:val="28"/>
                <w:szCs w:val="28"/>
              </w:rPr>
              <w:t xml:space="preserve"> в</w:t>
            </w:r>
            <w:r w:rsidRPr="00787627">
              <w:rPr>
                <w:sz w:val="28"/>
                <w:szCs w:val="28"/>
              </w:rPr>
              <w:t xml:space="preserve"> </w:t>
            </w:r>
            <w:r w:rsidR="00CC22C6">
              <w:rPr>
                <w:sz w:val="28"/>
                <w:szCs w:val="28"/>
              </w:rPr>
              <w:t>КРК</w:t>
            </w:r>
            <w:r w:rsidR="00142390">
              <w:rPr>
                <w:sz w:val="28"/>
                <w:szCs w:val="28"/>
              </w:rPr>
              <w:t>,</w:t>
            </w:r>
            <w:r w:rsidRPr="00787627">
              <w:rPr>
                <w:sz w:val="28"/>
                <w:szCs w:val="28"/>
              </w:rPr>
              <w:t xml:space="preserve"> в дело</w:t>
            </w:r>
          </w:p>
        </w:tc>
      </w:tr>
    </w:tbl>
    <w:p w:rsidR="007B2B70" w:rsidRDefault="007B2B70" w:rsidP="007B2B70">
      <w:pPr>
        <w:jc w:val="center"/>
        <w:rPr>
          <w:bCs/>
          <w:sz w:val="28"/>
          <w:szCs w:val="28"/>
        </w:rPr>
      </w:pPr>
    </w:p>
    <w:p w:rsidR="00055362" w:rsidRDefault="00055362" w:rsidP="007B2B70">
      <w:pPr>
        <w:jc w:val="center"/>
        <w:rPr>
          <w:bCs/>
          <w:sz w:val="28"/>
          <w:szCs w:val="28"/>
        </w:rPr>
      </w:pPr>
    </w:p>
    <w:p w:rsidR="00E92CFE" w:rsidRPr="00E92CFE" w:rsidRDefault="00E92CFE" w:rsidP="00E92CFE">
      <w:pPr>
        <w:widowControl w:val="0"/>
        <w:autoSpaceDE w:val="0"/>
        <w:autoSpaceDN w:val="0"/>
        <w:ind w:left="6379" w:firstLine="0"/>
        <w:rPr>
          <w:sz w:val="28"/>
          <w:szCs w:val="20"/>
        </w:rPr>
      </w:pPr>
      <w:bookmarkStart w:id="0" w:name="_Hlk185583914"/>
      <w:r w:rsidRPr="00E92CFE">
        <w:rPr>
          <w:sz w:val="28"/>
          <w:szCs w:val="20"/>
        </w:rPr>
        <w:lastRenderedPageBreak/>
        <w:t>Приложение № 1</w:t>
      </w:r>
    </w:p>
    <w:p w:rsidR="00E92CFE" w:rsidRPr="00E92CFE" w:rsidRDefault="00E92CFE" w:rsidP="00E92CFE">
      <w:pPr>
        <w:widowControl w:val="0"/>
        <w:autoSpaceDE w:val="0"/>
        <w:autoSpaceDN w:val="0"/>
        <w:ind w:left="6379" w:firstLine="0"/>
        <w:rPr>
          <w:sz w:val="28"/>
          <w:szCs w:val="20"/>
        </w:rPr>
      </w:pPr>
      <w:r w:rsidRPr="00E92CFE">
        <w:rPr>
          <w:sz w:val="28"/>
          <w:szCs w:val="20"/>
        </w:rPr>
        <w:t xml:space="preserve">к решению Дорогобужской </w:t>
      </w:r>
    </w:p>
    <w:p w:rsidR="00055362" w:rsidRPr="007E7441" w:rsidRDefault="00E92CFE" w:rsidP="00E92CFE">
      <w:pPr>
        <w:ind w:left="5670"/>
        <w:rPr>
          <w:sz w:val="28"/>
          <w:szCs w:val="28"/>
        </w:rPr>
      </w:pPr>
      <w:r w:rsidRPr="00E92CFE">
        <w:rPr>
          <w:sz w:val="28"/>
          <w:szCs w:val="28"/>
        </w:rPr>
        <w:t>окружной Думы</w:t>
      </w:r>
    </w:p>
    <w:p w:rsidR="00055362" w:rsidRPr="007E7441" w:rsidRDefault="00055362" w:rsidP="00055362">
      <w:pPr>
        <w:ind w:left="5670"/>
        <w:rPr>
          <w:sz w:val="28"/>
          <w:szCs w:val="28"/>
        </w:rPr>
      </w:pPr>
      <w:r w:rsidRPr="007E7441">
        <w:rPr>
          <w:sz w:val="28"/>
          <w:szCs w:val="28"/>
        </w:rPr>
        <w:t xml:space="preserve">от </w:t>
      </w:r>
      <w:r w:rsidR="00390143">
        <w:rPr>
          <w:sz w:val="28"/>
          <w:szCs w:val="28"/>
          <w:u w:val="single"/>
        </w:rPr>
        <w:t>18</w:t>
      </w:r>
      <w:r w:rsidR="00390143" w:rsidRPr="00A54217">
        <w:rPr>
          <w:sz w:val="28"/>
          <w:szCs w:val="28"/>
          <w:u w:val="single"/>
        </w:rPr>
        <w:t xml:space="preserve"> </w:t>
      </w:r>
      <w:r w:rsidR="00390143">
        <w:rPr>
          <w:sz w:val="28"/>
          <w:szCs w:val="28"/>
          <w:u w:val="single"/>
        </w:rPr>
        <w:t>дека</w:t>
      </w:r>
      <w:r w:rsidR="00390143" w:rsidRPr="00A54217">
        <w:rPr>
          <w:sz w:val="28"/>
          <w:szCs w:val="28"/>
          <w:u w:val="single"/>
        </w:rPr>
        <w:t>бря 2024 г. №</w:t>
      </w:r>
      <w:r w:rsidR="00390143">
        <w:rPr>
          <w:sz w:val="28"/>
          <w:szCs w:val="28"/>
          <w:u w:val="single"/>
        </w:rPr>
        <w:t xml:space="preserve"> 8</w:t>
      </w:r>
      <w:r w:rsidR="00972831">
        <w:rPr>
          <w:sz w:val="28"/>
          <w:szCs w:val="28"/>
          <w:u w:val="single"/>
        </w:rPr>
        <w:t>6</w:t>
      </w:r>
      <w:bookmarkEnd w:id="0"/>
    </w:p>
    <w:p w:rsidR="00055362" w:rsidRPr="007E7441" w:rsidRDefault="00055362" w:rsidP="00055362">
      <w:pPr>
        <w:rPr>
          <w:sz w:val="28"/>
          <w:szCs w:val="28"/>
        </w:rPr>
      </w:pPr>
    </w:p>
    <w:p w:rsidR="00055362" w:rsidRPr="007E7441" w:rsidRDefault="00055362" w:rsidP="00055362">
      <w:pPr>
        <w:rPr>
          <w:sz w:val="28"/>
          <w:szCs w:val="28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center"/>
        <w:rPr>
          <w:b/>
          <w:sz w:val="28"/>
          <w:szCs w:val="20"/>
        </w:rPr>
      </w:pPr>
      <w:r w:rsidRPr="0079224A">
        <w:rPr>
          <w:b/>
          <w:sz w:val="28"/>
          <w:szCs w:val="20"/>
        </w:rPr>
        <w:t>СТАВКИ</w:t>
      </w: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center"/>
        <w:rPr>
          <w:b/>
          <w:caps/>
          <w:sz w:val="28"/>
          <w:szCs w:val="20"/>
        </w:rPr>
      </w:pPr>
      <w:r w:rsidRPr="0079224A">
        <w:rPr>
          <w:b/>
          <w:caps/>
          <w:sz w:val="28"/>
          <w:szCs w:val="20"/>
        </w:rPr>
        <w:t xml:space="preserve">АРЕНДНОЙ ПЛАТЫ для всех категориЙ </w:t>
      </w: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center"/>
        <w:rPr>
          <w:rFonts w:eastAsia="Calibri"/>
          <w:b/>
          <w:caps/>
          <w:sz w:val="26"/>
          <w:szCs w:val="26"/>
          <w:lang w:eastAsia="en-US"/>
        </w:rPr>
      </w:pPr>
      <w:r w:rsidRPr="0079224A">
        <w:rPr>
          <w:b/>
          <w:caps/>
          <w:sz w:val="28"/>
          <w:szCs w:val="20"/>
        </w:rPr>
        <w:t xml:space="preserve">арендаторов </w:t>
      </w:r>
      <w:r w:rsidRPr="0079224A">
        <w:rPr>
          <w:b/>
          <w:caps/>
          <w:sz w:val="26"/>
          <w:szCs w:val="26"/>
        </w:rPr>
        <w:t>за земельные участки, находящиеся в собственности муниципального образования «Дорогобужский МУНИЦИПАЛЬНЫЙ ОКРУГ» Смоленской области, и земельные участки, государственная собственность на которые не разграничена, предоставленные в аренду без проведения торгов,</w:t>
      </w:r>
      <w:r>
        <w:rPr>
          <w:b/>
          <w:caps/>
          <w:sz w:val="26"/>
          <w:szCs w:val="26"/>
        </w:rPr>
        <w:t xml:space="preserve"> </w:t>
      </w:r>
      <w:r w:rsidRPr="0079224A">
        <w:rPr>
          <w:rFonts w:eastAsia="Calibri"/>
          <w:b/>
          <w:caps/>
          <w:sz w:val="28"/>
          <w:szCs w:val="28"/>
          <w:lang w:eastAsia="en-US"/>
        </w:rPr>
        <w:t>расположенных на территории муниципального образования «Дорогобужский муниципальный округ» Смоленской области</w:t>
      </w: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center"/>
        <w:rPr>
          <w:b/>
          <w:caps/>
          <w:sz w:val="28"/>
          <w:szCs w:val="2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"/>
        <w:gridCol w:w="7796"/>
        <w:gridCol w:w="2126"/>
      </w:tblGrid>
      <w:tr w:rsidR="0079224A" w:rsidRPr="0079224A" w:rsidTr="009D0FA9">
        <w:tc>
          <w:tcPr>
            <w:tcW w:w="454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9224A">
              <w:rPr>
                <w:sz w:val="20"/>
                <w:szCs w:val="20"/>
              </w:rPr>
              <w:t>№ п/п</w:t>
            </w:r>
          </w:p>
        </w:tc>
        <w:tc>
          <w:tcPr>
            <w:tcW w:w="7830" w:type="dxa"/>
            <w:gridSpan w:val="2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9224A">
              <w:rPr>
                <w:sz w:val="20"/>
                <w:szCs w:val="20"/>
              </w:rPr>
              <w:t>Категории земель с группировкой по видам разрешенного использования и категориям арендаторов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79224A">
              <w:rPr>
                <w:sz w:val="20"/>
                <w:szCs w:val="20"/>
              </w:rPr>
              <w:t>Ставка арендной платы, в процентах от кадастровой стоимости земельного участка</w:t>
            </w:r>
          </w:p>
        </w:tc>
      </w:tr>
      <w:tr w:rsidR="0079224A" w:rsidRPr="0079224A" w:rsidTr="009D0FA9">
        <w:tc>
          <w:tcPr>
            <w:tcW w:w="10410" w:type="dxa"/>
            <w:gridSpan w:val="4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 из категории земель населенных пунктов: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4,28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1,22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гаражей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0,50</w:t>
            </w:r>
          </w:p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автостоянок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6,24</w:t>
            </w:r>
          </w:p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садоводства и огородничества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0,24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5,71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объектов временного (сезонного) типа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25,10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гостиниц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1,44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5,23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0,749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 назначения, продовольственного снабжения, сбыта и заготовок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1,6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 xml:space="preserve">Земельные участки, предназначенные для размещения автодорожных вокзалов 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0,01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13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сельскохозяйственного использования (производства)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6,27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5,86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15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ведения личного подсобного хозяйства</w:t>
            </w:r>
          </w:p>
        </w:tc>
        <w:tc>
          <w:tcPr>
            <w:tcW w:w="2126" w:type="dxa"/>
            <w:shd w:val="clear" w:color="auto" w:fill="auto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1,17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16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предоставленные для размещения и строительства антенно-мачтовых сооружений сотовой связи</w:t>
            </w:r>
          </w:p>
        </w:tc>
        <w:tc>
          <w:tcPr>
            <w:tcW w:w="2126" w:type="dxa"/>
            <w:shd w:val="clear" w:color="auto" w:fill="auto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100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17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rFonts w:eastAsia="Calibri"/>
                <w:sz w:val="28"/>
                <w:szCs w:val="28"/>
                <w:lang w:eastAsia="en-US"/>
              </w:rPr>
              <w:t xml:space="preserve">Земельные участки, предоставленные физическим или юридическим лицам, имеющим право на освобождение от уплаты земельного налога в соответствии с </w:t>
            </w:r>
            <w:hyperlink r:id="rId11" w:history="1">
              <w:r w:rsidRPr="0079224A">
                <w:rPr>
                  <w:rFonts w:eastAsia="Calibri"/>
                  <w:sz w:val="28"/>
                  <w:szCs w:val="28"/>
                  <w:lang w:eastAsia="en-US"/>
                </w:rPr>
                <w:t>законодательством</w:t>
              </w:r>
            </w:hyperlink>
            <w:r w:rsidRPr="0079224A">
              <w:rPr>
                <w:rFonts w:eastAsia="Calibri"/>
                <w:sz w:val="28"/>
                <w:szCs w:val="28"/>
                <w:lang w:eastAsia="en-US"/>
              </w:rPr>
              <w:t xml:space="preserve"> о налогах и сборах</w:t>
            </w:r>
          </w:p>
        </w:tc>
        <w:tc>
          <w:tcPr>
            <w:tcW w:w="2126" w:type="dxa"/>
            <w:shd w:val="clear" w:color="auto" w:fill="auto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0,01</w:t>
            </w:r>
          </w:p>
        </w:tc>
      </w:tr>
      <w:tr w:rsidR="0079224A" w:rsidRPr="0079224A" w:rsidTr="009D0FA9">
        <w:tc>
          <w:tcPr>
            <w:tcW w:w="488" w:type="dxa"/>
            <w:gridSpan w:val="2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18</w:t>
            </w:r>
          </w:p>
        </w:tc>
        <w:tc>
          <w:tcPr>
            <w:tcW w:w="7796" w:type="dxa"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rFonts w:eastAsia="Calibri"/>
                <w:sz w:val="28"/>
                <w:szCs w:val="28"/>
                <w:lang w:eastAsia="en-US"/>
              </w:rPr>
              <w:t xml:space="preserve">Земельные участки, </w:t>
            </w:r>
            <w:r w:rsidRPr="0079224A">
              <w:rPr>
                <w:color w:val="020B22"/>
                <w:sz w:val="28"/>
                <w:szCs w:val="28"/>
                <w:shd w:val="clear" w:color="auto" w:fill="FFFFFF"/>
              </w:rPr>
              <w:t>предоставленные в рамках заключенных концессионных соглашений</w:t>
            </w:r>
          </w:p>
        </w:tc>
        <w:tc>
          <w:tcPr>
            <w:tcW w:w="2126" w:type="dxa"/>
            <w:shd w:val="clear" w:color="auto" w:fill="auto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0,4</w:t>
            </w:r>
          </w:p>
        </w:tc>
      </w:tr>
      <w:tr w:rsidR="0079224A" w:rsidRPr="0079224A" w:rsidTr="009D0FA9">
        <w:tc>
          <w:tcPr>
            <w:tcW w:w="10410" w:type="dxa"/>
            <w:gridSpan w:val="4"/>
            <w:shd w:val="clear" w:color="auto" w:fill="auto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назначения:</w:t>
            </w:r>
          </w:p>
        </w:tc>
      </w:tr>
      <w:tr w:rsidR="0079224A" w:rsidRPr="0079224A" w:rsidTr="009D0FA9">
        <w:tc>
          <w:tcPr>
            <w:tcW w:w="454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19</w:t>
            </w:r>
          </w:p>
        </w:tc>
        <w:tc>
          <w:tcPr>
            <w:tcW w:w="7830" w:type="dxa"/>
            <w:gridSpan w:val="2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2126" w:type="dxa"/>
            <w:shd w:val="clear" w:color="auto" w:fill="auto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6,93</w:t>
            </w:r>
          </w:p>
        </w:tc>
      </w:tr>
      <w:tr w:rsidR="0079224A" w:rsidRPr="0079224A" w:rsidTr="009D0FA9">
        <w:tc>
          <w:tcPr>
            <w:tcW w:w="454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lastRenderedPageBreak/>
              <w:t>20</w:t>
            </w:r>
          </w:p>
        </w:tc>
        <w:tc>
          <w:tcPr>
            <w:tcW w:w="7830" w:type="dxa"/>
            <w:gridSpan w:val="2"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rFonts w:eastAsia="Calibri"/>
                <w:sz w:val="28"/>
                <w:szCs w:val="28"/>
                <w:lang w:eastAsia="en-US"/>
              </w:rPr>
              <w:t xml:space="preserve">Земельные участки, предоставленные физическим или юридическим лицам, имеющим право на освобождение от уплаты земельного налога в соответствии с </w:t>
            </w:r>
            <w:hyperlink r:id="rId12" w:history="1">
              <w:r w:rsidRPr="0079224A">
                <w:rPr>
                  <w:rFonts w:eastAsia="Calibri"/>
                  <w:sz w:val="28"/>
                  <w:szCs w:val="28"/>
                  <w:lang w:eastAsia="en-US"/>
                </w:rPr>
                <w:t>законодательством</w:t>
              </w:r>
            </w:hyperlink>
            <w:r w:rsidRPr="0079224A">
              <w:rPr>
                <w:rFonts w:eastAsia="Calibri"/>
                <w:sz w:val="28"/>
                <w:szCs w:val="28"/>
                <w:lang w:eastAsia="en-US"/>
              </w:rPr>
              <w:t xml:space="preserve"> о налогах и сборах</w:t>
            </w:r>
          </w:p>
        </w:tc>
        <w:tc>
          <w:tcPr>
            <w:tcW w:w="2126" w:type="dxa"/>
            <w:shd w:val="clear" w:color="auto" w:fill="auto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0,01</w:t>
            </w:r>
          </w:p>
        </w:tc>
      </w:tr>
      <w:tr w:rsidR="0079224A" w:rsidRPr="0079224A" w:rsidTr="009D0FA9">
        <w:tc>
          <w:tcPr>
            <w:tcW w:w="10410" w:type="dxa"/>
            <w:gridSpan w:val="4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 из категории земель сельскохозяйственного назначения</w:t>
            </w:r>
            <w:r w:rsidRPr="0079224A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79224A" w:rsidRPr="0079224A" w:rsidTr="009D0FA9">
        <w:tc>
          <w:tcPr>
            <w:tcW w:w="454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21</w:t>
            </w:r>
          </w:p>
        </w:tc>
        <w:tc>
          <w:tcPr>
            <w:tcW w:w="7830" w:type="dxa"/>
            <w:gridSpan w:val="2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рекреационных целей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4,44</w:t>
            </w:r>
          </w:p>
        </w:tc>
      </w:tr>
      <w:tr w:rsidR="0079224A" w:rsidRPr="0079224A" w:rsidTr="009D0FA9">
        <w:tc>
          <w:tcPr>
            <w:tcW w:w="454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22</w:t>
            </w:r>
          </w:p>
        </w:tc>
        <w:tc>
          <w:tcPr>
            <w:tcW w:w="7830" w:type="dxa"/>
            <w:gridSpan w:val="2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Земельные участки, предназначенные для сельскохозяйственного использования (производства)</w:t>
            </w:r>
          </w:p>
        </w:tc>
        <w:tc>
          <w:tcPr>
            <w:tcW w:w="2126" w:type="dxa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0,75</w:t>
            </w:r>
          </w:p>
        </w:tc>
      </w:tr>
      <w:tr w:rsidR="0079224A" w:rsidRPr="0079224A" w:rsidTr="009D0FA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23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 xml:space="preserve">Земельные участки, предоставленные физическим или юридическим лицам, имеющим право на освобождение от уплаты земельного налога в соответствии с </w:t>
            </w:r>
            <w:hyperlink r:id="rId13" w:history="1">
              <w:r w:rsidRPr="0079224A">
                <w:rPr>
                  <w:sz w:val="28"/>
                  <w:szCs w:val="20"/>
                </w:rPr>
                <w:t>законодательством</w:t>
              </w:r>
            </w:hyperlink>
            <w:r w:rsidRPr="0079224A">
              <w:rPr>
                <w:sz w:val="28"/>
                <w:szCs w:val="20"/>
              </w:rPr>
              <w:t xml:space="preserve"> о налогах и сборах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4A" w:rsidRPr="0079224A" w:rsidRDefault="0079224A" w:rsidP="0079224A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0"/>
              </w:rPr>
            </w:pPr>
            <w:r w:rsidRPr="0079224A">
              <w:rPr>
                <w:sz w:val="28"/>
                <w:szCs w:val="20"/>
              </w:rPr>
              <w:t>0,01</w:t>
            </w:r>
          </w:p>
        </w:tc>
      </w:tr>
    </w:tbl>
    <w:p w:rsidR="0079224A" w:rsidRPr="0079224A" w:rsidRDefault="0079224A" w:rsidP="0079224A">
      <w:pPr>
        <w:ind w:firstLine="0"/>
        <w:rPr>
          <w:sz w:val="28"/>
          <w:szCs w:val="28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right"/>
        <w:rPr>
          <w:sz w:val="28"/>
          <w:szCs w:val="20"/>
        </w:rPr>
      </w:pPr>
    </w:p>
    <w:p w:rsidR="00CF7690" w:rsidRPr="00E92CFE" w:rsidRDefault="00CF7690" w:rsidP="00CF7690">
      <w:pPr>
        <w:widowControl w:val="0"/>
        <w:autoSpaceDE w:val="0"/>
        <w:autoSpaceDN w:val="0"/>
        <w:ind w:left="6379" w:firstLine="0"/>
        <w:rPr>
          <w:sz w:val="28"/>
          <w:szCs w:val="20"/>
        </w:rPr>
      </w:pPr>
      <w:r w:rsidRPr="00E92CFE">
        <w:rPr>
          <w:sz w:val="28"/>
          <w:szCs w:val="20"/>
        </w:rPr>
        <w:lastRenderedPageBreak/>
        <w:t xml:space="preserve">Приложение № </w:t>
      </w:r>
      <w:r>
        <w:rPr>
          <w:sz w:val="28"/>
          <w:szCs w:val="20"/>
        </w:rPr>
        <w:t>2</w:t>
      </w:r>
    </w:p>
    <w:p w:rsidR="00CF7690" w:rsidRPr="00E92CFE" w:rsidRDefault="00CF7690" w:rsidP="00CF7690">
      <w:pPr>
        <w:widowControl w:val="0"/>
        <w:autoSpaceDE w:val="0"/>
        <w:autoSpaceDN w:val="0"/>
        <w:ind w:left="6379" w:firstLine="0"/>
        <w:rPr>
          <w:sz w:val="28"/>
          <w:szCs w:val="20"/>
        </w:rPr>
      </w:pPr>
      <w:r w:rsidRPr="00E92CFE">
        <w:rPr>
          <w:sz w:val="28"/>
          <w:szCs w:val="20"/>
        </w:rPr>
        <w:t xml:space="preserve">к решению Дорогобужской </w:t>
      </w:r>
    </w:p>
    <w:p w:rsidR="00CF7690" w:rsidRPr="007E7441" w:rsidRDefault="00CF7690" w:rsidP="00CF7690">
      <w:pPr>
        <w:ind w:left="5670"/>
        <w:rPr>
          <w:sz w:val="28"/>
          <w:szCs w:val="28"/>
        </w:rPr>
      </w:pPr>
      <w:r w:rsidRPr="00E92CFE">
        <w:rPr>
          <w:sz w:val="28"/>
          <w:szCs w:val="28"/>
        </w:rPr>
        <w:t>окружной Думы</w:t>
      </w:r>
    </w:p>
    <w:p w:rsidR="0079224A" w:rsidRDefault="00CF7690" w:rsidP="00CF7690">
      <w:pPr>
        <w:widowControl w:val="0"/>
        <w:autoSpaceDE w:val="0"/>
        <w:autoSpaceDN w:val="0"/>
        <w:ind w:left="6379" w:firstLine="0"/>
        <w:rPr>
          <w:b/>
          <w:sz w:val="28"/>
          <w:szCs w:val="20"/>
        </w:rPr>
      </w:pPr>
      <w:r w:rsidRPr="007E744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18</w:t>
      </w:r>
      <w:r w:rsidRPr="00A542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</w:t>
      </w:r>
      <w:r w:rsidRPr="00A54217">
        <w:rPr>
          <w:sz w:val="28"/>
          <w:szCs w:val="28"/>
          <w:u w:val="single"/>
        </w:rPr>
        <w:t>бря 2024 г. №</w:t>
      </w:r>
      <w:r>
        <w:rPr>
          <w:sz w:val="28"/>
          <w:szCs w:val="28"/>
          <w:u w:val="single"/>
        </w:rPr>
        <w:t xml:space="preserve"> 86</w:t>
      </w:r>
    </w:p>
    <w:p w:rsidR="00CF7690" w:rsidRPr="0079224A" w:rsidRDefault="00CF7690" w:rsidP="0079224A">
      <w:pPr>
        <w:widowControl w:val="0"/>
        <w:autoSpaceDE w:val="0"/>
        <w:autoSpaceDN w:val="0"/>
        <w:ind w:firstLine="0"/>
        <w:jc w:val="center"/>
        <w:rPr>
          <w:b/>
          <w:sz w:val="28"/>
          <w:szCs w:val="20"/>
        </w:rPr>
      </w:pPr>
    </w:p>
    <w:p w:rsidR="0079224A" w:rsidRPr="0079224A" w:rsidRDefault="0079224A" w:rsidP="0079224A">
      <w:pPr>
        <w:widowControl w:val="0"/>
        <w:autoSpaceDE w:val="0"/>
        <w:autoSpaceDN w:val="0"/>
        <w:ind w:firstLine="0"/>
        <w:jc w:val="center"/>
        <w:rPr>
          <w:b/>
          <w:sz w:val="28"/>
          <w:szCs w:val="20"/>
        </w:rPr>
      </w:pPr>
      <w:r w:rsidRPr="0079224A">
        <w:rPr>
          <w:b/>
          <w:sz w:val="28"/>
          <w:szCs w:val="20"/>
        </w:rPr>
        <w:t>СТАВКИ</w:t>
      </w:r>
    </w:p>
    <w:p w:rsidR="0079224A" w:rsidRPr="0079224A" w:rsidRDefault="0079224A" w:rsidP="0079224A">
      <w:pPr>
        <w:ind w:firstLine="0"/>
        <w:jc w:val="center"/>
        <w:rPr>
          <w:b/>
          <w:caps/>
          <w:sz w:val="28"/>
          <w:szCs w:val="28"/>
        </w:rPr>
      </w:pPr>
      <w:r w:rsidRPr="0079224A">
        <w:rPr>
          <w:b/>
          <w:caps/>
          <w:sz w:val="28"/>
          <w:szCs w:val="28"/>
        </w:rPr>
        <w:t xml:space="preserve">арендной платы за использование земельных участков, находящихся в собственности муниципального образования «Дорогобужский МУНИЦИПАЛЬНЫЙ ОКРУГ» Смоленской области, и земельных участков, государственная собственность на которые не разграничена, предоставленных в аренду без проведения торгов, </w:t>
      </w:r>
      <w:r w:rsidRPr="0079224A">
        <w:rPr>
          <w:rFonts w:eastAsia="Calibri"/>
          <w:b/>
          <w:caps/>
          <w:sz w:val="28"/>
          <w:szCs w:val="28"/>
          <w:lang w:eastAsia="en-US"/>
        </w:rPr>
        <w:t>расположенных на территории муниципального образования «Дорогобужский муниципальный округ» Смоленской области</w:t>
      </w:r>
      <w:r w:rsidRPr="0079224A">
        <w:rPr>
          <w:b/>
          <w:caps/>
          <w:sz w:val="28"/>
          <w:szCs w:val="28"/>
        </w:rPr>
        <w:t>,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</w:t>
      </w:r>
    </w:p>
    <w:p w:rsidR="0079224A" w:rsidRPr="0079224A" w:rsidRDefault="0079224A" w:rsidP="0079224A">
      <w:pPr>
        <w:ind w:firstLine="0"/>
        <w:jc w:val="center"/>
        <w:rPr>
          <w:b/>
          <w:caps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276"/>
        <w:gridCol w:w="2414"/>
      </w:tblGrid>
      <w:tr w:rsidR="0079224A" w:rsidRPr="0079224A" w:rsidTr="00A81A59">
        <w:trPr>
          <w:trHeight w:val="15"/>
        </w:trPr>
        <w:tc>
          <w:tcPr>
            <w:tcW w:w="709" w:type="dxa"/>
            <w:hideMark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hideMark/>
          </w:tcPr>
          <w:p w:rsidR="0079224A" w:rsidRPr="0079224A" w:rsidRDefault="0079224A" w:rsidP="0079224A">
            <w:pPr>
              <w:ind w:firstLine="0"/>
              <w:rPr>
                <w:sz w:val="28"/>
                <w:szCs w:val="28"/>
              </w:rPr>
            </w:pPr>
          </w:p>
        </w:tc>
      </w:tr>
      <w:tr w:rsidR="0079224A" w:rsidRPr="0079224A" w:rsidTr="00A81A59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226C6C">
            <w:pPr>
              <w:spacing w:line="168" w:lineRule="atLeast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79224A">
              <w:rPr>
                <w:sz w:val="20"/>
                <w:szCs w:val="20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226C6C">
            <w:pPr>
              <w:spacing w:line="168" w:lineRule="atLeast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79224A">
              <w:rPr>
                <w:sz w:val="20"/>
                <w:szCs w:val="20"/>
              </w:rPr>
              <w:t>Цель предоставления земельного участка</w:t>
            </w:r>
          </w:p>
        </w:tc>
        <w:tc>
          <w:tcPr>
            <w:tcW w:w="3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226C6C">
            <w:pPr>
              <w:spacing w:line="168" w:lineRule="atLeast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79224A">
              <w:rPr>
                <w:sz w:val="20"/>
                <w:szCs w:val="20"/>
              </w:rPr>
              <w:t>Ставка арендной платы, в процентах от кадастровой стоимости земельного участка</w:t>
            </w:r>
          </w:p>
        </w:tc>
      </w:tr>
      <w:tr w:rsidR="0079224A" w:rsidRPr="0079224A" w:rsidTr="00A81A59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226C6C">
            <w:pPr>
              <w:spacing w:line="168" w:lineRule="atLeast"/>
              <w:ind w:firstLine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226C6C">
            <w:pPr>
              <w:spacing w:line="168" w:lineRule="atLeast"/>
              <w:ind w:firstLine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226C6C">
            <w:pPr>
              <w:spacing w:line="168" w:lineRule="atLeast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79224A">
              <w:rPr>
                <w:sz w:val="20"/>
                <w:szCs w:val="20"/>
              </w:rPr>
              <w:t>Земельные участки из категории земель населенных пунктов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24A" w:rsidRPr="0079224A" w:rsidRDefault="0079224A" w:rsidP="00226C6C">
            <w:pPr>
              <w:spacing w:line="168" w:lineRule="atLeast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79224A">
              <w:rPr>
                <w:sz w:val="20"/>
                <w:szCs w:val="20"/>
              </w:rPr>
              <w:t>Земельные участки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AA71C1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AA71C1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AA71C1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3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24A" w:rsidRPr="0079224A" w:rsidRDefault="0079224A" w:rsidP="00AA71C1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4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</w:p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</w:t>
            </w:r>
          </w:p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jc w:val="both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Автомобильные дороги, в том числе их конструктивные элементы и дорожные сооружения, производственные объекты (сооружения, используемые при капитальном ремонте и содержании автомобильных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0,01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Инфраструктура железнодорожного транспорта общего и необщего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0,00408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0,141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Линии связи, в том числе линейно-кабельные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1,4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Объекты энергетики (за исключением генерирующих мощностей)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1,5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 xml:space="preserve">Трубопроводы и иные объекты, используемые в сфере тепло-, </w:t>
            </w:r>
            <w:r w:rsidRPr="0079224A">
              <w:rPr>
                <w:sz w:val="28"/>
                <w:szCs w:val="28"/>
              </w:rPr>
              <w:lastRenderedPageBreak/>
              <w:t>водоснабжения, водоотведения и очистки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lastRenderedPageBreak/>
              <w:t>0,7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0,7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rFonts w:eastAsia="Calibri"/>
                <w:sz w:val="28"/>
                <w:szCs w:val="28"/>
                <w:lang w:eastAsia="en-US"/>
              </w:rPr>
              <w:t>Объекты Единой системы газоснабжения, нефтепроводы, газопроводы и иные трубопроводы аналогичного назначения, их конструктивные элементы и сооружения, являющиеся неотъемлемой технологической частью указанных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4,17</w:t>
            </w:r>
          </w:p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17,9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Гидроэлектростанции, гидроаккумулирующие электростанции;</w:t>
            </w:r>
          </w:p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другие электростанции, использующие возобновляемые источники энергии;</w:t>
            </w:r>
          </w:p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обслуживающие их сооружения и объекты, в том числе относящиеся к гидротехническим сооружениям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Тепловые станции, обслуживающие их сооружения и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1,6</w:t>
            </w:r>
          </w:p>
        </w:tc>
      </w:tr>
      <w:tr w:rsidR="0079224A" w:rsidRPr="0079224A" w:rsidTr="00A81A59">
        <w:trPr>
          <w:trHeight w:val="208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rFonts w:eastAsia="Calibri"/>
                <w:sz w:val="28"/>
                <w:szCs w:val="28"/>
                <w:lang w:eastAsia="en-US"/>
              </w:rPr>
              <w:t>Вертодромы, посадочные площадки и объекты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9224A" w:rsidRPr="0079224A" w:rsidTr="00A81A59"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79224A">
              <w:rPr>
                <w:rFonts w:eastAsia="Calibri"/>
                <w:sz w:val="28"/>
                <w:szCs w:val="28"/>
                <w:lang w:eastAsia="en-US"/>
              </w:rPr>
              <w:t xml:space="preserve">а) размещение вертодромов и посадочных площадок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0,7</w:t>
            </w:r>
          </w:p>
        </w:tc>
      </w:tr>
      <w:tr w:rsidR="0079224A" w:rsidRPr="0079224A" w:rsidTr="00A81A59">
        <w:trPr>
          <w:trHeight w:val="520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rFonts w:eastAsia="Calibri"/>
                <w:sz w:val="28"/>
                <w:szCs w:val="28"/>
                <w:lang w:eastAsia="en-US"/>
              </w:rPr>
              <w:t>б) размещение объектов единой системы организации воздушного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1,2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10</w:t>
            </w:r>
          </w:p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rFonts w:eastAsia="Calibri"/>
                <w:sz w:val="28"/>
                <w:szCs w:val="28"/>
                <w:lang w:eastAsia="en-US"/>
              </w:rPr>
              <w:t xml:space="preserve">Аэропорты и аэродромы, пассажиропоток которых составляет менее одного миллиона человек в год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0,0044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0,0119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593BE8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rFonts w:eastAsia="Calibri"/>
                <w:bCs/>
                <w:sz w:val="28"/>
                <w:szCs w:val="28"/>
                <w:lang w:eastAsia="en-US"/>
              </w:rPr>
              <w:t>Гидротехнические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1,5</w:t>
            </w:r>
          </w:p>
        </w:tc>
      </w:tr>
      <w:tr w:rsidR="0079224A" w:rsidRPr="0079224A" w:rsidTr="00A81A59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12</w:t>
            </w:r>
          </w:p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</w:p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rFonts w:eastAsia="Calibri"/>
                <w:bCs/>
                <w:sz w:val="28"/>
                <w:szCs w:val="28"/>
                <w:lang w:eastAsia="en-US"/>
              </w:rPr>
              <w:t>Сеть связи и объекты инженерной инфраструктуры, обеспечивающие эфирную наземную трансляцию общероссийских обязательных общедоступных телеканалов и радиоканалов: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9224A" w:rsidRPr="0079224A" w:rsidTr="00A81A59"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24A">
              <w:rPr>
                <w:sz w:val="28"/>
                <w:szCs w:val="28"/>
              </w:rPr>
              <w:t>а)</w:t>
            </w:r>
            <w:r w:rsidRPr="0079224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9224A">
              <w:rPr>
                <w:rFonts w:eastAsia="Calibri"/>
                <w:bCs/>
                <w:sz w:val="28"/>
                <w:szCs w:val="28"/>
                <w:lang w:eastAsia="en-US"/>
              </w:rPr>
              <w:t>объекты, обеспечивающие радиовещание на длинных, средних и коротких частотах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0,01</w:t>
            </w:r>
          </w:p>
        </w:tc>
      </w:tr>
      <w:tr w:rsidR="0079224A" w:rsidRPr="0079224A" w:rsidTr="00A81A59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б) прочие 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0,3</w:t>
            </w:r>
          </w:p>
        </w:tc>
      </w:tr>
      <w:tr w:rsidR="0079224A" w:rsidRPr="0079224A" w:rsidTr="00A81A5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224A" w:rsidRPr="0079224A" w:rsidRDefault="0079224A" w:rsidP="0079224A">
            <w:pPr>
              <w:spacing w:line="168" w:lineRule="atLeast"/>
              <w:ind w:firstLine="0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Земельные участки, предоставленные для проведения работ, связанных с пользованием недрами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4A" w:rsidRPr="0079224A" w:rsidRDefault="0079224A" w:rsidP="009A27BD">
            <w:pPr>
              <w:spacing w:line="168" w:lineRule="atLeas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79224A">
              <w:rPr>
                <w:sz w:val="28"/>
                <w:szCs w:val="28"/>
              </w:rPr>
              <w:t>2</w:t>
            </w:r>
          </w:p>
        </w:tc>
      </w:tr>
    </w:tbl>
    <w:p w:rsidR="00055362" w:rsidRPr="007B2B70" w:rsidRDefault="00055362" w:rsidP="0079224A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sectPr w:rsidR="00055362" w:rsidRPr="007B2B70" w:rsidSect="00586950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429"/>
    <w:multiLevelType w:val="multilevel"/>
    <w:tmpl w:val="245E90C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DE0F20"/>
    <w:multiLevelType w:val="hybridMultilevel"/>
    <w:tmpl w:val="16D67F32"/>
    <w:lvl w:ilvl="0" w:tplc="B8D0B0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5756"/>
    <w:multiLevelType w:val="hybridMultilevel"/>
    <w:tmpl w:val="EEAAAA7E"/>
    <w:lvl w:ilvl="0" w:tplc="E61A30B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6B24EC"/>
    <w:multiLevelType w:val="hybridMultilevel"/>
    <w:tmpl w:val="873C81D0"/>
    <w:lvl w:ilvl="0" w:tplc="69601EBC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6" w15:restartNumberingAfterBreak="0">
    <w:nsid w:val="2EA80E56"/>
    <w:multiLevelType w:val="hybridMultilevel"/>
    <w:tmpl w:val="EAFC8C2C"/>
    <w:lvl w:ilvl="0" w:tplc="DCEE54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9"/>
  </w:num>
  <w:num w:numId="2" w16cid:durableId="1010138215">
    <w:abstractNumId w:val="10"/>
  </w:num>
  <w:num w:numId="3" w16cid:durableId="1229925810">
    <w:abstractNumId w:val="1"/>
  </w:num>
  <w:num w:numId="4" w16cid:durableId="47265200">
    <w:abstractNumId w:val="5"/>
  </w:num>
  <w:num w:numId="5" w16cid:durableId="31466019">
    <w:abstractNumId w:val="8"/>
  </w:num>
  <w:num w:numId="6" w16cid:durableId="1571958317">
    <w:abstractNumId w:val="7"/>
  </w:num>
  <w:num w:numId="7" w16cid:durableId="1255166197">
    <w:abstractNumId w:val="3"/>
  </w:num>
  <w:num w:numId="8" w16cid:durableId="33583284">
    <w:abstractNumId w:val="2"/>
  </w:num>
  <w:num w:numId="9" w16cid:durableId="1205483146">
    <w:abstractNumId w:val="0"/>
  </w:num>
  <w:num w:numId="10" w16cid:durableId="333919064">
    <w:abstractNumId w:val="6"/>
  </w:num>
  <w:num w:numId="11" w16cid:durableId="2024552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049E5"/>
    <w:rsid w:val="00005ED9"/>
    <w:rsid w:val="00010A5B"/>
    <w:rsid w:val="0001388B"/>
    <w:rsid w:val="00013CAB"/>
    <w:rsid w:val="00014476"/>
    <w:rsid w:val="00016818"/>
    <w:rsid w:val="000230A7"/>
    <w:rsid w:val="00035224"/>
    <w:rsid w:val="00044CD6"/>
    <w:rsid w:val="00045061"/>
    <w:rsid w:val="00046A04"/>
    <w:rsid w:val="00050E48"/>
    <w:rsid w:val="00053609"/>
    <w:rsid w:val="00055362"/>
    <w:rsid w:val="00065F8A"/>
    <w:rsid w:val="00075D6E"/>
    <w:rsid w:val="00084CB8"/>
    <w:rsid w:val="0008762B"/>
    <w:rsid w:val="000879AA"/>
    <w:rsid w:val="000A6B63"/>
    <w:rsid w:val="000B096C"/>
    <w:rsid w:val="000B2478"/>
    <w:rsid w:val="000B59C8"/>
    <w:rsid w:val="000B7A0A"/>
    <w:rsid w:val="000D727C"/>
    <w:rsid w:val="000E7603"/>
    <w:rsid w:val="000F0160"/>
    <w:rsid w:val="000F38F3"/>
    <w:rsid w:val="00111029"/>
    <w:rsid w:val="0011150B"/>
    <w:rsid w:val="001116DB"/>
    <w:rsid w:val="001165B0"/>
    <w:rsid w:val="00123B01"/>
    <w:rsid w:val="0013045B"/>
    <w:rsid w:val="00142390"/>
    <w:rsid w:val="001434AF"/>
    <w:rsid w:val="001456EB"/>
    <w:rsid w:val="00146FFD"/>
    <w:rsid w:val="00153276"/>
    <w:rsid w:val="00155A4A"/>
    <w:rsid w:val="001618B0"/>
    <w:rsid w:val="0016566A"/>
    <w:rsid w:val="00183ABC"/>
    <w:rsid w:val="0019270D"/>
    <w:rsid w:val="001A2F91"/>
    <w:rsid w:val="001A3E9C"/>
    <w:rsid w:val="001A489B"/>
    <w:rsid w:val="001A6421"/>
    <w:rsid w:val="001B180E"/>
    <w:rsid w:val="001B40B1"/>
    <w:rsid w:val="001C0C59"/>
    <w:rsid w:val="001C61BE"/>
    <w:rsid w:val="001D6F05"/>
    <w:rsid w:val="001E67E0"/>
    <w:rsid w:val="001E6C3E"/>
    <w:rsid w:val="001E6F28"/>
    <w:rsid w:val="00213DB4"/>
    <w:rsid w:val="00214478"/>
    <w:rsid w:val="00214646"/>
    <w:rsid w:val="00217B64"/>
    <w:rsid w:val="00225D52"/>
    <w:rsid w:val="00226C6C"/>
    <w:rsid w:val="00233ED0"/>
    <w:rsid w:val="00234E61"/>
    <w:rsid w:val="00237220"/>
    <w:rsid w:val="002400DD"/>
    <w:rsid w:val="00242A1A"/>
    <w:rsid w:val="002446CA"/>
    <w:rsid w:val="0024628C"/>
    <w:rsid w:val="00251C75"/>
    <w:rsid w:val="00264470"/>
    <w:rsid w:val="002649BB"/>
    <w:rsid w:val="00264E83"/>
    <w:rsid w:val="00281DAF"/>
    <w:rsid w:val="002853A5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074F"/>
    <w:rsid w:val="00332470"/>
    <w:rsid w:val="00332AF5"/>
    <w:rsid w:val="00336B62"/>
    <w:rsid w:val="003471E2"/>
    <w:rsid w:val="003479F5"/>
    <w:rsid w:val="003710F8"/>
    <w:rsid w:val="00385066"/>
    <w:rsid w:val="00386FC2"/>
    <w:rsid w:val="00390143"/>
    <w:rsid w:val="00394C8D"/>
    <w:rsid w:val="003A420C"/>
    <w:rsid w:val="003A5164"/>
    <w:rsid w:val="003B618D"/>
    <w:rsid w:val="003B688D"/>
    <w:rsid w:val="003C01DD"/>
    <w:rsid w:val="003D0F40"/>
    <w:rsid w:val="003F068C"/>
    <w:rsid w:val="003F58E5"/>
    <w:rsid w:val="003F7A99"/>
    <w:rsid w:val="00401C84"/>
    <w:rsid w:val="0040351E"/>
    <w:rsid w:val="0040742D"/>
    <w:rsid w:val="004169E1"/>
    <w:rsid w:val="00426B01"/>
    <w:rsid w:val="00433A40"/>
    <w:rsid w:val="004549C2"/>
    <w:rsid w:val="004562B9"/>
    <w:rsid w:val="004732CB"/>
    <w:rsid w:val="00475793"/>
    <w:rsid w:val="00487084"/>
    <w:rsid w:val="00487E65"/>
    <w:rsid w:val="004A4D3B"/>
    <w:rsid w:val="004A62D9"/>
    <w:rsid w:val="004B7359"/>
    <w:rsid w:val="004C2B43"/>
    <w:rsid w:val="004C4CD4"/>
    <w:rsid w:val="004C602B"/>
    <w:rsid w:val="004D0CAE"/>
    <w:rsid w:val="004E36AF"/>
    <w:rsid w:val="004E3D83"/>
    <w:rsid w:val="004F4F11"/>
    <w:rsid w:val="005013D0"/>
    <w:rsid w:val="00507C2C"/>
    <w:rsid w:val="00510C2A"/>
    <w:rsid w:val="00512D99"/>
    <w:rsid w:val="00522288"/>
    <w:rsid w:val="00533AF2"/>
    <w:rsid w:val="00534177"/>
    <w:rsid w:val="00546BA0"/>
    <w:rsid w:val="0056158D"/>
    <w:rsid w:val="00564806"/>
    <w:rsid w:val="00570DDA"/>
    <w:rsid w:val="00586950"/>
    <w:rsid w:val="005918F2"/>
    <w:rsid w:val="00593BE8"/>
    <w:rsid w:val="005A243A"/>
    <w:rsid w:val="005B08A1"/>
    <w:rsid w:val="005B0DB1"/>
    <w:rsid w:val="005C12CA"/>
    <w:rsid w:val="005C217F"/>
    <w:rsid w:val="005C263D"/>
    <w:rsid w:val="005F248F"/>
    <w:rsid w:val="005F2667"/>
    <w:rsid w:val="00607303"/>
    <w:rsid w:val="00614658"/>
    <w:rsid w:val="00616B18"/>
    <w:rsid w:val="00622937"/>
    <w:rsid w:val="00623390"/>
    <w:rsid w:val="0062746C"/>
    <w:rsid w:val="00630406"/>
    <w:rsid w:val="006310AB"/>
    <w:rsid w:val="006474A2"/>
    <w:rsid w:val="006669ED"/>
    <w:rsid w:val="00667D43"/>
    <w:rsid w:val="00681C88"/>
    <w:rsid w:val="00692C53"/>
    <w:rsid w:val="006933A5"/>
    <w:rsid w:val="0069791F"/>
    <w:rsid w:val="006979AD"/>
    <w:rsid w:val="006A0163"/>
    <w:rsid w:val="006B3F0B"/>
    <w:rsid w:val="006C3805"/>
    <w:rsid w:val="006D6B76"/>
    <w:rsid w:val="006E66F0"/>
    <w:rsid w:val="007013EB"/>
    <w:rsid w:val="00702EA5"/>
    <w:rsid w:val="00713F3B"/>
    <w:rsid w:val="00714D6E"/>
    <w:rsid w:val="00722357"/>
    <w:rsid w:val="00723E42"/>
    <w:rsid w:val="00730A4C"/>
    <w:rsid w:val="00736D84"/>
    <w:rsid w:val="00737988"/>
    <w:rsid w:val="007470C2"/>
    <w:rsid w:val="007519B1"/>
    <w:rsid w:val="00760EC7"/>
    <w:rsid w:val="00762105"/>
    <w:rsid w:val="00782EE7"/>
    <w:rsid w:val="00787627"/>
    <w:rsid w:val="00791490"/>
    <w:rsid w:val="00791A6C"/>
    <w:rsid w:val="0079224A"/>
    <w:rsid w:val="007951C7"/>
    <w:rsid w:val="00795994"/>
    <w:rsid w:val="007A12F1"/>
    <w:rsid w:val="007A34E9"/>
    <w:rsid w:val="007B05F6"/>
    <w:rsid w:val="007B2B70"/>
    <w:rsid w:val="007B34B0"/>
    <w:rsid w:val="007B6886"/>
    <w:rsid w:val="007C02C7"/>
    <w:rsid w:val="007C132B"/>
    <w:rsid w:val="007C79FD"/>
    <w:rsid w:val="007D59BA"/>
    <w:rsid w:val="007E13BE"/>
    <w:rsid w:val="007E51A9"/>
    <w:rsid w:val="007F75D4"/>
    <w:rsid w:val="008057C1"/>
    <w:rsid w:val="00822335"/>
    <w:rsid w:val="008239D0"/>
    <w:rsid w:val="008373BF"/>
    <w:rsid w:val="0085482B"/>
    <w:rsid w:val="00855C01"/>
    <w:rsid w:val="00863F04"/>
    <w:rsid w:val="00883C7D"/>
    <w:rsid w:val="0089140D"/>
    <w:rsid w:val="008D1116"/>
    <w:rsid w:val="008D2E81"/>
    <w:rsid w:val="008D5F75"/>
    <w:rsid w:val="008F338F"/>
    <w:rsid w:val="008F38AE"/>
    <w:rsid w:val="00900A6F"/>
    <w:rsid w:val="00900E2B"/>
    <w:rsid w:val="00904913"/>
    <w:rsid w:val="009101BE"/>
    <w:rsid w:val="0093377E"/>
    <w:rsid w:val="009467DD"/>
    <w:rsid w:val="009500A1"/>
    <w:rsid w:val="0095537B"/>
    <w:rsid w:val="0096098E"/>
    <w:rsid w:val="009646A1"/>
    <w:rsid w:val="00972831"/>
    <w:rsid w:val="00984D6E"/>
    <w:rsid w:val="00987805"/>
    <w:rsid w:val="009910C1"/>
    <w:rsid w:val="009A04AF"/>
    <w:rsid w:val="009A27BD"/>
    <w:rsid w:val="009A281B"/>
    <w:rsid w:val="009A59BB"/>
    <w:rsid w:val="009B3C54"/>
    <w:rsid w:val="009B769C"/>
    <w:rsid w:val="009C27E8"/>
    <w:rsid w:val="009C60C5"/>
    <w:rsid w:val="009C6ED0"/>
    <w:rsid w:val="009E66A9"/>
    <w:rsid w:val="009F546A"/>
    <w:rsid w:val="00A01436"/>
    <w:rsid w:val="00A11D12"/>
    <w:rsid w:val="00A12D38"/>
    <w:rsid w:val="00A208BF"/>
    <w:rsid w:val="00A212CF"/>
    <w:rsid w:val="00A21B03"/>
    <w:rsid w:val="00A2303D"/>
    <w:rsid w:val="00A33D60"/>
    <w:rsid w:val="00A35299"/>
    <w:rsid w:val="00A44E6E"/>
    <w:rsid w:val="00A502F9"/>
    <w:rsid w:val="00A60CAA"/>
    <w:rsid w:val="00A6320B"/>
    <w:rsid w:val="00A639B4"/>
    <w:rsid w:val="00A63DFE"/>
    <w:rsid w:val="00A658AD"/>
    <w:rsid w:val="00A70052"/>
    <w:rsid w:val="00A70478"/>
    <w:rsid w:val="00A774D0"/>
    <w:rsid w:val="00A81A59"/>
    <w:rsid w:val="00A908F4"/>
    <w:rsid w:val="00AA71C1"/>
    <w:rsid w:val="00AB7AAC"/>
    <w:rsid w:val="00AC6EB7"/>
    <w:rsid w:val="00AD6FF8"/>
    <w:rsid w:val="00AE05BB"/>
    <w:rsid w:val="00AF0E78"/>
    <w:rsid w:val="00B03F92"/>
    <w:rsid w:val="00B059B9"/>
    <w:rsid w:val="00B162BF"/>
    <w:rsid w:val="00B3792B"/>
    <w:rsid w:val="00B540B8"/>
    <w:rsid w:val="00B55EC4"/>
    <w:rsid w:val="00B746A3"/>
    <w:rsid w:val="00B97666"/>
    <w:rsid w:val="00BA0A57"/>
    <w:rsid w:val="00BA0FF1"/>
    <w:rsid w:val="00BA3488"/>
    <w:rsid w:val="00BA4FDC"/>
    <w:rsid w:val="00BB60CD"/>
    <w:rsid w:val="00BB62E4"/>
    <w:rsid w:val="00BC1A7A"/>
    <w:rsid w:val="00BD3B0F"/>
    <w:rsid w:val="00BD5E28"/>
    <w:rsid w:val="00BF478D"/>
    <w:rsid w:val="00C04CBE"/>
    <w:rsid w:val="00C111A8"/>
    <w:rsid w:val="00C17E64"/>
    <w:rsid w:val="00C249DE"/>
    <w:rsid w:val="00C269FF"/>
    <w:rsid w:val="00C4342E"/>
    <w:rsid w:val="00C52944"/>
    <w:rsid w:val="00C6428F"/>
    <w:rsid w:val="00C735D3"/>
    <w:rsid w:val="00C73AE2"/>
    <w:rsid w:val="00C76F3A"/>
    <w:rsid w:val="00CA2EB6"/>
    <w:rsid w:val="00CA62E9"/>
    <w:rsid w:val="00CB2907"/>
    <w:rsid w:val="00CB3AE7"/>
    <w:rsid w:val="00CB4660"/>
    <w:rsid w:val="00CB55B8"/>
    <w:rsid w:val="00CB7D48"/>
    <w:rsid w:val="00CC22C6"/>
    <w:rsid w:val="00CD073C"/>
    <w:rsid w:val="00CD44D2"/>
    <w:rsid w:val="00CE0A52"/>
    <w:rsid w:val="00CE7DED"/>
    <w:rsid w:val="00CF0BC7"/>
    <w:rsid w:val="00CF26DC"/>
    <w:rsid w:val="00CF7690"/>
    <w:rsid w:val="00CF7755"/>
    <w:rsid w:val="00D0434E"/>
    <w:rsid w:val="00D10566"/>
    <w:rsid w:val="00D22462"/>
    <w:rsid w:val="00D2494D"/>
    <w:rsid w:val="00D25F8F"/>
    <w:rsid w:val="00D41FF3"/>
    <w:rsid w:val="00D53BB2"/>
    <w:rsid w:val="00D572B7"/>
    <w:rsid w:val="00D61D75"/>
    <w:rsid w:val="00D63E3E"/>
    <w:rsid w:val="00D95EFC"/>
    <w:rsid w:val="00D963A3"/>
    <w:rsid w:val="00DD0598"/>
    <w:rsid w:val="00DD41A6"/>
    <w:rsid w:val="00DD6FB5"/>
    <w:rsid w:val="00DD75E5"/>
    <w:rsid w:val="00DE5527"/>
    <w:rsid w:val="00DF1741"/>
    <w:rsid w:val="00DF3FC2"/>
    <w:rsid w:val="00E0329B"/>
    <w:rsid w:val="00E210CC"/>
    <w:rsid w:val="00E263D4"/>
    <w:rsid w:val="00E32899"/>
    <w:rsid w:val="00E3475B"/>
    <w:rsid w:val="00E444DE"/>
    <w:rsid w:val="00E575AE"/>
    <w:rsid w:val="00E60147"/>
    <w:rsid w:val="00E60924"/>
    <w:rsid w:val="00E67E99"/>
    <w:rsid w:val="00E7682E"/>
    <w:rsid w:val="00E76A2F"/>
    <w:rsid w:val="00E91CBF"/>
    <w:rsid w:val="00E92CFE"/>
    <w:rsid w:val="00EA058E"/>
    <w:rsid w:val="00EB6ED5"/>
    <w:rsid w:val="00ED020D"/>
    <w:rsid w:val="00ED5D29"/>
    <w:rsid w:val="00EE477F"/>
    <w:rsid w:val="00EF3663"/>
    <w:rsid w:val="00F03CD0"/>
    <w:rsid w:val="00F05C99"/>
    <w:rsid w:val="00F23894"/>
    <w:rsid w:val="00F34E88"/>
    <w:rsid w:val="00F45330"/>
    <w:rsid w:val="00F4572E"/>
    <w:rsid w:val="00F6742A"/>
    <w:rsid w:val="00F70B67"/>
    <w:rsid w:val="00F71AC2"/>
    <w:rsid w:val="00F752C1"/>
    <w:rsid w:val="00F81D88"/>
    <w:rsid w:val="00F87D56"/>
    <w:rsid w:val="00F90126"/>
    <w:rsid w:val="00F91F04"/>
    <w:rsid w:val="00FA0478"/>
    <w:rsid w:val="00FA5339"/>
    <w:rsid w:val="00FB16A5"/>
    <w:rsid w:val="00FB1CE0"/>
    <w:rsid w:val="00FC2D8D"/>
    <w:rsid w:val="00FC3BEC"/>
    <w:rsid w:val="00FC68F7"/>
    <w:rsid w:val="00FE0AEB"/>
    <w:rsid w:val="00FE6A54"/>
    <w:rsid w:val="00FE7DC1"/>
    <w:rsid w:val="00FE7EFF"/>
    <w:rsid w:val="00FF471A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171D1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Основной текст_"/>
    <w:link w:val="21"/>
    <w:rsid w:val="004562B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4562B9"/>
    <w:pPr>
      <w:widowControl w:val="0"/>
      <w:shd w:val="clear" w:color="auto" w:fill="FFFFFF"/>
      <w:spacing w:before="300" w:after="120" w:line="0" w:lineRule="atLeast"/>
      <w:ind w:firstLine="0"/>
    </w:pPr>
    <w:rPr>
      <w:rFonts w:ascii="Calibri" w:eastAsia="Calibri" w:hAnsi="Calibri"/>
      <w:sz w:val="26"/>
      <w:szCs w:val="26"/>
    </w:rPr>
  </w:style>
  <w:style w:type="paragraph" w:styleId="a7">
    <w:name w:val="List Paragraph"/>
    <w:basedOn w:val="a"/>
    <w:uiPriority w:val="34"/>
    <w:qFormat/>
    <w:rsid w:val="00055362"/>
    <w:pPr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F7AC89BE34BD3C6B454C712707F66280FEAB1C20466FCDEC9AF59B2778D3340367922D1d1NFI" TargetMode="External"/><Relationship Id="rId13" Type="http://schemas.openxmlformats.org/officeDocument/2006/relationships/hyperlink" Target="consultantplus://offline/ref=498983484A2F7A0A224B287FE80476E073F9446A9F7DFACCD6DB8F63342B563869AE44F51978N5n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3F7AC89BE34BD3C6B454C712707F662800E2BAC40E66FCDEC9AF59B2778D3340367922D31C7F98d5NAI" TargetMode="External"/><Relationship Id="rId12" Type="http://schemas.openxmlformats.org/officeDocument/2006/relationships/hyperlink" Target="consultantplus://offline/ref=498983484A2F7A0A224B287FE80476E073F9446A9F7DFACCD6DB8F63342B563869AE44F51978N5n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98983484A2F7A0A224B287FE80476E073F9446A9F7DFACCD6DB8F63342B563869AE44F51978N5n7K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718EADD41B27430393CF93AE24F27EF615C18A128725B38D6BFBC7DAD873984E9334C0B1A215F46B44AC35r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3F7AC89BE34BD3C6B454C712707F662800EABCC10766FCDEC9AF59B2d7N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331</cp:revision>
  <cp:lastPrinted>2024-12-20T07:48:00Z</cp:lastPrinted>
  <dcterms:created xsi:type="dcterms:W3CDTF">2021-09-24T13:31:00Z</dcterms:created>
  <dcterms:modified xsi:type="dcterms:W3CDTF">2024-12-20T07:52:00Z</dcterms:modified>
</cp:coreProperties>
</file>