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57D9D" w:rsidRPr="00C57D9D">
        <w:tc>
          <w:tcPr>
            <w:tcW w:w="10139" w:type="dxa"/>
          </w:tcPr>
          <w:p w:rsidR="00570135" w:rsidRPr="00C57D9D" w:rsidRDefault="00570135">
            <w:pPr>
              <w:jc w:val="center"/>
            </w:pPr>
            <w:r w:rsidRPr="00C57D9D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95pt" o:ole="">
                  <v:imagedata r:id="rId10" o:title=""/>
                </v:shape>
                <o:OLEObject Type="Embed" ProgID="Word.Picture.8" ShapeID="_x0000_i1025" DrawAspect="Content" ObjectID="_1805800287" r:id="rId11"/>
              </w:object>
            </w:r>
          </w:p>
        </w:tc>
      </w:tr>
      <w:tr w:rsidR="00C57D9D" w:rsidRPr="00C57D9D">
        <w:tc>
          <w:tcPr>
            <w:tcW w:w="10139" w:type="dxa"/>
          </w:tcPr>
          <w:p w:rsidR="005C558F" w:rsidRPr="00C57D9D" w:rsidRDefault="005C558F">
            <w:pPr>
              <w:jc w:val="center"/>
            </w:pPr>
          </w:p>
        </w:tc>
      </w:tr>
      <w:tr w:rsidR="00C57D9D" w:rsidRPr="00C57D9D">
        <w:trPr>
          <w:trHeight w:val="1155"/>
        </w:trPr>
        <w:tc>
          <w:tcPr>
            <w:tcW w:w="10139" w:type="dxa"/>
          </w:tcPr>
          <w:p w:rsidR="00570135" w:rsidRPr="00C57D9D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C57D9D" w:rsidRDefault="00CD0A01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«ДОРОГОБУЖСКИЙ МУНИЦИПАЛЬНЫЙ ОКРУГ</w:t>
            </w:r>
            <w:r w:rsidR="002F3430" w:rsidRPr="00C57D9D">
              <w:rPr>
                <w:b/>
                <w:sz w:val="24"/>
              </w:rPr>
              <w:t xml:space="preserve">» </w:t>
            </w: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СМОЛЕНСКОЙ ОБЛАСТИ</w:t>
            </w:r>
          </w:p>
          <w:p w:rsidR="00570135" w:rsidRPr="00C57D9D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C57D9D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7D9D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C57D9D" w:rsidRPr="00C57D9D">
        <w:tc>
          <w:tcPr>
            <w:tcW w:w="10139" w:type="dxa"/>
          </w:tcPr>
          <w:p w:rsidR="00570135" w:rsidRPr="00C57D9D" w:rsidRDefault="00570135"/>
          <w:p w:rsidR="00570135" w:rsidRPr="00C57D9D" w:rsidRDefault="00570135">
            <w:pPr>
              <w:rPr>
                <w:sz w:val="16"/>
                <w:szCs w:val="16"/>
              </w:rPr>
            </w:pPr>
          </w:p>
          <w:p w:rsidR="00570135" w:rsidRPr="00C57D9D" w:rsidRDefault="008C0BE1">
            <w:pPr>
              <w:rPr>
                <w:sz w:val="24"/>
              </w:rPr>
            </w:pPr>
            <w:r w:rsidRPr="00C57D9D">
              <w:rPr>
                <w:sz w:val="24"/>
              </w:rPr>
              <w:t>о</w:t>
            </w:r>
            <w:r w:rsidR="002F3430" w:rsidRPr="00C57D9D">
              <w:rPr>
                <w:sz w:val="24"/>
              </w:rPr>
              <w:t>т</w:t>
            </w:r>
            <w:r w:rsidRPr="00C57D9D">
              <w:rPr>
                <w:sz w:val="24"/>
              </w:rPr>
              <w:t xml:space="preserve"> </w:t>
            </w:r>
            <w:r w:rsidR="00C57D9D" w:rsidRPr="00C57D9D">
              <w:rPr>
                <w:sz w:val="24"/>
              </w:rPr>
              <w:t>03.04.2025</w:t>
            </w:r>
            <w:r w:rsidR="00806A0D" w:rsidRPr="00C57D9D">
              <w:rPr>
                <w:sz w:val="24"/>
              </w:rPr>
              <w:t xml:space="preserve"> </w:t>
            </w:r>
            <w:r w:rsidR="002F3430" w:rsidRPr="00C57D9D">
              <w:rPr>
                <w:sz w:val="24"/>
              </w:rPr>
              <w:t>№</w:t>
            </w:r>
            <w:r w:rsidR="00795BDF" w:rsidRPr="00C57D9D">
              <w:rPr>
                <w:sz w:val="24"/>
              </w:rPr>
              <w:t xml:space="preserve"> </w:t>
            </w:r>
            <w:r w:rsidR="00C57D9D" w:rsidRPr="00C57D9D">
              <w:rPr>
                <w:sz w:val="24"/>
              </w:rPr>
              <w:t>429</w:t>
            </w:r>
          </w:p>
          <w:p w:rsidR="00650151" w:rsidRPr="00C57D9D" w:rsidRDefault="00650151">
            <w:pPr>
              <w:rPr>
                <w:sz w:val="24"/>
              </w:rPr>
            </w:pPr>
          </w:p>
        </w:tc>
      </w:tr>
      <w:tr w:rsidR="00653521" w:rsidRPr="00C57D9D">
        <w:tc>
          <w:tcPr>
            <w:tcW w:w="10139" w:type="dxa"/>
          </w:tcPr>
          <w:p w:rsidR="00653521" w:rsidRPr="00C57D9D" w:rsidRDefault="00653521"/>
        </w:tc>
      </w:tr>
    </w:tbl>
    <w:p w:rsidR="00570135" w:rsidRPr="00C57D9D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C57D9D">
        <w:trPr>
          <w:trHeight w:val="2180"/>
        </w:trPr>
        <w:tc>
          <w:tcPr>
            <w:tcW w:w="5069" w:type="dxa"/>
          </w:tcPr>
          <w:p w:rsidR="00570135" w:rsidRPr="00C57D9D" w:rsidRDefault="002F3430" w:rsidP="00CD0A01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C57D9D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</w:t>
            </w:r>
            <w:r w:rsidR="00CD0A01" w:rsidRPr="00C57D9D">
              <w:rPr>
                <w:sz w:val="28"/>
                <w:szCs w:val="28"/>
              </w:rPr>
              <w:t>муниципальный округ</w:t>
            </w:r>
            <w:r w:rsidRPr="00C57D9D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C57D9D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Pr="00C57D9D" w:rsidRDefault="00CD0A01">
      <w:pPr>
        <w:ind w:firstLine="709"/>
        <w:jc w:val="both"/>
        <w:rPr>
          <w:sz w:val="28"/>
          <w:szCs w:val="28"/>
        </w:rPr>
      </w:pPr>
    </w:p>
    <w:p w:rsidR="0086097F" w:rsidRPr="00C57D9D" w:rsidRDefault="0086097F">
      <w:pPr>
        <w:ind w:firstLine="709"/>
        <w:jc w:val="both"/>
        <w:rPr>
          <w:sz w:val="28"/>
          <w:szCs w:val="28"/>
        </w:rPr>
      </w:pPr>
    </w:p>
    <w:p w:rsidR="00CD0A01" w:rsidRPr="00C57D9D" w:rsidRDefault="00CD0A01" w:rsidP="00CD0A0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  <w:shd w:val="clear" w:color="auto" w:fill="FFFFFF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</w:t>
      </w:r>
      <w:r w:rsidR="0086097F" w:rsidRPr="00C57D9D">
        <w:rPr>
          <w:sz w:val="28"/>
          <w:szCs w:val="28"/>
          <w:shd w:val="clear" w:color="auto" w:fill="FFFFFF"/>
        </w:rPr>
        <w:t xml:space="preserve">              </w:t>
      </w:r>
      <w:r w:rsidRPr="00C57D9D">
        <w:rPr>
          <w:sz w:val="28"/>
          <w:szCs w:val="28"/>
          <w:shd w:val="clear" w:color="auto" w:fill="FFFFFF"/>
        </w:rPr>
        <w:t>№ 62,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</w:p>
    <w:p w:rsidR="00CD0A01" w:rsidRPr="00C57D9D" w:rsidRDefault="00CD0A01" w:rsidP="00CD0A01">
      <w:pPr>
        <w:ind w:firstLine="709"/>
        <w:jc w:val="both"/>
        <w:rPr>
          <w:sz w:val="16"/>
          <w:szCs w:val="16"/>
        </w:rPr>
      </w:pPr>
    </w:p>
    <w:p w:rsidR="00CD0A01" w:rsidRPr="00C57D9D" w:rsidRDefault="00CD0A01" w:rsidP="00CD0A0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Администрация муниципального образования «Дорогобужский муниципальный округ» Смоленской области п о с т а н о в л я е т:</w:t>
      </w: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122091" w:rsidRPr="00C57D9D" w:rsidRDefault="00CD0A01" w:rsidP="00CD0A01">
      <w:pPr>
        <w:pStyle w:val="11"/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Внести в муниципальную программу «Создание условий для эффективного управления муниципальным образованием «Дорогобужский муниципальный округ» Смоленской области», утвержденную постановлением Администрации муниципального образования «Дорогобужский район» Смоленской области от 30.10.2024 № 915 (в редакции постановления Администрации муниципального образования «Дорогобужский муниципальный округ» Смоленской области от 18.02.2025 № 193), </w:t>
      </w:r>
      <w:r w:rsidR="00122091" w:rsidRPr="00C57D9D">
        <w:rPr>
          <w:sz w:val="28"/>
          <w:szCs w:val="28"/>
        </w:rPr>
        <w:t>следующие изменения:</w:t>
      </w:r>
    </w:p>
    <w:p w:rsidR="00137995" w:rsidRPr="00C57D9D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В паспорте муниципальной программы</w:t>
      </w:r>
      <w:r w:rsidR="00137995" w:rsidRPr="00C57D9D">
        <w:rPr>
          <w:sz w:val="28"/>
          <w:szCs w:val="28"/>
        </w:rPr>
        <w:t>:</w:t>
      </w:r>
    </w:p>
    <w:p w:rsidR="000B0026" w:rsidRPr="00C57D9D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1.1. в разделе 1. «Основные положения»</w:t>
      </w:r>
      <w:r w:rsidR="000B0026" w:rsidRPr="00C57D9D">
        <w:rPr>
          <w:sz w:val="28"/>
          <w:szCs w:val="28"/>
        </w:rPr>
        <w:t>:</w:t>
      </w:r>
    </w:p>
    <w:p w:rsidR="000B0026" w:rsidRPr="00C57D9D" w:rsidRDefault="000B0026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- позицию «Ответственный исполнитель муниципальной программы» изложить в следующей редакции:</w:t>
      </w:r>
    </w:p>
    <w:p w:rsidR="000B0026" w:rsidRPr="00C57D9D" w:rsidRDefault="000B0026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D9D" w:rsidRPr="00C57D9D" w:rsidTr="000B0026">
        <w:tc>
          <w:tcPr>
            <w:tcW w:w="4927" w:type="dxa"/>
          </w:tcPr>
          <w:p w:rsidR="000B0026" w:rsidRPr="00C57D9D" w:rsidRDefault="000B0026" w:rsidP="0013799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57D9D">
              <w:rPr>
                <w:sz w:val="28"/>
                <w:szCs w:val="28"/>
              </w:rPr>
              <w:t xml:space="preserve">Ответственный исполнитель </w:t>
            </w:r>
            <w:r w:rsidRPr="00C57D9D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927" w:type="dxa"/>
          </w:tcPr>
          <w:p w:rsidR="000B0026" w:rsidRPr="00C57D9D" w:rsidRDefault="000B0026" w:rsidP="0013799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57D9D">
              <w:rPr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C57D9D">
              <w:rPr>
                <w:sz w:val="28"/>
                <w:szCs w:val="28"/>
              </w:rPr>
              <w:lastRenderedPageBreak/>
              <w:t xml:space="preserve">образования «Дорогобужский муниципальный округ» Смоленской области, руководитель Аппарата Администрации муниципального образования «Дорогобужский муниципальный округ» Смоленской области – Г.Ю. </w:t>
            </w:r>
            <w:proofErr w:type="spellStart"/>
            <w:r w:rsidRPr="00C57D9D">
              <w:rPr>
                <w:sz w:val="28"/>
                <w:szCs w:val="28"/>
              </w:rPr>
              <w:t>Бетева</w:t>
            </w:r>
            <w:proofErr w:type="spellEnd"/>
          </w:p>
        </w:tc>
      </w:tr>
    </w:tbl>
    <w:p w:rsidR="000B0026" w:rsidRPr="00C57D9D" w:rsidRDefault="000B0026" w:rsidP="000B0026">
      <w:pPr>
        <w:spacing w:line="216" w:lineRule="auto"/>
        <w:ind w:firstLine="708"/>
        <w:jc w:val="right"/>
        <w:rPr>
          <w:sz w:val="28"/>
          <w:szCs w:val="28"/>
        </w:rPr>
      </w:pPr>
      <w:r w:rsidRPr="00C57D9D">
        <w:rPr>
          <w:sz w:val="28"/>
          <w:szCs w:val="28"/>
        </w:rPr>
        <w:lastRenderedPageBreak/>
        <w:t>»;</w:t>
      </w:r>
    </w:p>
    <w:p w:rsidR="00A006A4" w:rsidRPr="00C57D9D" w:rsidRDefault="000B0026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- </w:t>
      </w:r>
      <w:r w:rsidR="00137995" w:rsidRPr="00C57D9D">
        <w:rPr>
          <w:sz w:val="28"/>
          <w:szCs w:val="28"/>
        </w:rPr>
        <w:t xml:space="preserve"> </w:t>
      </w:r>
      <w:r w:rsidR="00653521" w:rsidRPr="00C57D9D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C57D9D">
        <w:rPr>
          <w:sz w:val="28"/>
          <w:szCs w:val="28"/>
        </w:rPr>
        <w:t>:</w:t>
      </w:r>
    </w:p>
    <w:p w:rsidR="00653521" w:rsidRPr="00C57D9D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D9D" w:rsidRPr="00C57D9D" w:rsidTr="00653521">
        <w:tc>
          <w:tcPr>
            <w:tcW w:w="4927" w:type="dxa"/>
          </w:tcPr>
          <w:p w:rsidR="009153F0" w:rsidRPr="00C57D9D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57D9D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C57D9D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C57D9D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CD0A01"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>335 868,0</w:t>
            </w:r>
            <w:r w:rsidR="00B21839"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2025 г. – 121 804,6</w:t>
            </w:r>
            <w:r w:rsidR="009153F0"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2026 г. – 105 839,2 тыс. рублей;</w:t>
            </w:r>
          </w:p>
          <w:p w:rsidR="00CD0A01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2027 г. – 108 224,2 тыс. рублей.</w:t>
            </w:r>
          </w:p>
        </w:tc>
      </w:tr>
    </w:tbl>
    <w:p w:rsidR="00653521" w:rsidRPr="00C57D9D" w:rsidRDefault="00653521" w:rsidP="00653521">
      <w:pPr>
        <w:ind w:firstLine="709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»;</w:t>
      </w:r>
    </w:p>
    <w:p w:rsidR="00CD0A01" w:rsidRPr="00C57D9D" w:rsidRDefault="00E977DC" w:rsidP="00E977DC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1.</w:t>
      </w:r>
      <w:r w:rsidR="00137995" w:rsidRPr="00C57D9D">
        <w:rPr>
          <w:sz w:val="28"/>
          <w:szCs w:val="28"/>
        </w:rPr>
        <w:t>2</w:t>
      </w:r>
      <w:r w:rsidRPr="00C57D9D">
        <w:rPr>
          <w:sz w:val="28"/>
          <w:szCs w:val="28"/>
        </w:rPr>
        <w:t xml:space="preserve">. </w:t>
      </w:r>
      <w:r w:rsidR="00CD0A01" w:rsidRPr="00C57D9D">
        <w:rPr>
          <w:sz w:val="28"/>
          <w:szCs w:val="28"/>
        </w:rPr>
        <w:t>раздел 2. «Показатели муниципальной программы» дополнить</w:t>
      </w:r>
      <w:r w:rsidR="00B00A1A" w:rsidRPr="00C57D9D">
        <w:rPr>
          <w:sz w:val="28"/>
          <w:szCs w:val="28"/>
        </w:rPr>
        <w:t xml:space="preserve"> пунктами 8,9,10 следующего сод</w:t>
      </w:r>
      <w:r w:rsidR="00CD0A01" w:rsidRPr="00C57D9D">
        <w:rPr>
          <w:sz w:val="28"/>
          <w:szCs w:val="28"/>
        </w:rPr>
        <w:t>ержания:</w:t>
      </w:r>
    </w:p>
    <w:p w:rsidR="00CD0A01" w:rsidRPr="00C57D9D" w:rsidRDefault="00CD0A01" w:rsidP="00E977DC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3350"/>
        <w:gridCol w:w="1356"/>
        <w:gridCol w:w="1456"/>
        <w:gridCol w:w="1023"/>
        <w:gridCol w:w="964"/>
        <w:gridCol w:w="962"/>
      </w:tblGrid>
      <w:tr w:rsidR="00C57D9D" w:rsidRPr="00C57D9D" w:rsidTr="00FB2CDA">
        <w:trPr>
          <w:trHeight w:val="28"/>
        </w:trPr>
        <w:tc>
          <w:tcPr>
            <w:tcW w:w="370" w:type="pct"/>
            <w:vAlign w:val="center"/>
          </w:tcPr>
          <w:p w:rsidR="00CD0A01" w:rsidRPr="00C57D9D" w:rsidRDefault="00CD0A01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8</w:t>
            </w:r>
          </w:p>
        </w:tc>
        <w:tc>
          <w:tcPr>
            <w:tcW w:w="1702" w:type="pct"/>
          </w:tcPr>
          <w:p w:rsidR="00CD0A01" w:rsidRPr="00C57D9D" w:rsidRDefault="001A6CE6" w:rsidP="00FB2CDA">
            <w:pPr>
              <w:pStyle w:val="11"/>
              <w:spacing w:line="216" w:lineRule="auto"/>
              <w:jc w:val="both"/>
            </w:pPr>
            <w:r w:rsidRPr="00C57D9D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689" w:type="pct"/>
            <w:vAlign w:val="center"/>
          </w:tcPr>
          <w:p w:rsidR="00CD0A01" w:rsidRPr="00C57D9D" w:rsidRDefault="00B00A1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CD0A01" w:rsidRPr="00C57D9D" w:rsidRDefault="0040743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10</w:t>
            </w:r>
          </w:p>
        </w:tc>
        <w:tc>
          <w:tcPr>
            <w:tcW w:w="49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</w:tr>
      <w:tr w:rsidR="00C57D9D" w:rsidRPr="00C57D9D" w:rsidTr="00FB2CDA">
        <w:trPr>
          <w:trHeight w:val="28"/>
        </w:trPr>
        <w:tc>
          <w:tcPr>
            <w:tcW w:w="370" w:type="pct"/>
            <w:vAlign w:val="center"/>
          </w:tcPr>
          <w:p w:rsidR="00CD0A01" w:rsidRPr="00C57D9D" w:rsidRDefault="00CD0A01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9</w:t>
            </w:r>
          </w:p>
        </w:tc>
        <w:tc>
          <w:tcPr>
            <w:tcW w:w="1702" w:type="pct"/>
          </w:tcPr>
          <w:p w:rsidR="00CD0A01" w:rsidRPr="00C57D9D" w:rsidRDefault="00B00A1A" w:rsidP="001A6CE6">
            <w:pPr>
              <w:pStyle w:val="11"/>
              <w:spacing w:line="216" w:lineRule="auto"/>
              <w:jc w:val="both"/>
            </w:pPr>
            <w:r w:rsidRPr="00C57D9D">
              <w:t>Количество</w:t>
            </w:r>
            <w:r w:rsidR="001A6CE6" w:rsidRPr="00C57D9D">
              <w:t xml:space="preserve"> рабочих мест, на которых </w:t>
            </w:r>
            <w:r w:rsidRPr="00C57D9D">
              <w:t>проведен</w:t>
            </w:r>
            <w:r w:rsidR="001A6CE6" w:rsidRPr="00C57D9D">
              <w:t>а</w:t>
            </w:r>
            <w:r w:rsidRPr="00C57D9D">
              <w:t xml:space="preserve"> оценк</w:t>
            </w:r>
            <w:r w:rsidR="001A6CE6" w:rsidRPr="00C57D9D">
              <w:t>а</w:t>
            </w:r>
            <w:r w:rsidRPr="00C57D9D">
              <w:t xml:space="preserve"> уровня профессиональных рисков </w:t>
            </w:r>
          </w:p>
        </w:tc>
        <w:tc>
          <w:tcPr>
            <w:tcW w:w="689" w:type="pct"/>
            <w:vAlign w:val="center"/>
          </w:tcPr>
          <w:p w:rsidR="00CD0A01" w:rsidRPr="00C57D9D" w:rsidRDefault="00B00A1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CD0A01" w:rsidRPr="00C57D9D" w:rsidRDefault="0040743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</w:tr>
      <w:tr w:rsidR="00C57D9D" w:rsidRPr="00C57D9D" w:rsidTr="00FB2CDA">
        <w:trPr>
          <w:trHeight w:val="28"/>
        </w:trPr>
        <w:tc>
          <w:tcPr>
            <w:tcW w:w="370" w:type="pct"/>
            <w:vAlign w:val="center"/>
          </w:tcPr>
          <w:p w:rsidR="00CD0A01" w:rsidRPr="00C57D9D" w:rsidRDefault="00CD0A01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10</w:t>
            </w:r>
          </w:p>
        </w:tc>
        <w:tc>
          <w:tcPr>
            <w:tcW w:w="1702" w:type="pct"/>
          </w:tcPr>
          <w:p w:rsidR="00CD0A01" w:rsidRPr="00C57D9D" w:rsidRDefault="00B00A1A" w:rsidP="00FB2CDA">
            <w:pPr>
              <w:pStyle w:val="11"/>
              <w:spacing w:line="216" w:lineRule="auto"/>
              <w:jc w:val="both"/>
            </w:pPr>
            <w:r w:rsidRPr="00C57D9D">
              <w:t>Количество рабочих кабинетов, оборудованных в соответствии с требованиями безопасных условий труда</w:t>
            </w:r>
          </w:p>
        </w:tc>
        <w:tc>
          <w:tcPr>
            <w:tcW w:w="689" w:type="pct"/>
            <w:vAlign w:val="center"/>
          </w:tcPr>
          <w:p w:rsidR="00CD0A01" w:rsidRPr="00C57D9D" w:rsidRDefault="00B00A1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15</w:t>
            </w:r>
          </w:p>
        </w:tc>
        <w:tc>
          <w:tcPr>
            <w:tcW w:w="490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CD0A01" w:rsidRPr="00C57D9D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</w:tr>
    </w:tbl>
    <w:p w:rsidR="00CD0A01" w:rsidRPr="00C57D9D" w:rsidRDefault="00B00A1A" w:rsidP="00B00A1A">
      <w:pPr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»;</w:t>
      </w:r>
    </w:p>
    <w:p w:rsidR="00CD0A01" w:rsidRPr="00C57D9D" w:rsidRDefault="0011154E" w:rsidP="00E977DC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1.</w:t>
      </w:r>
      <w:r w:rsidR="00B00A1A" w:rsidRPr="00C57D9D">
        <w:rPr>
          <w:sz w:val="28"/>
          <w:szCs w:val="28"/>
        </w:rPr>
        <w:t>3. раздел 3. «Структура муниципальной программы» дополнить пунктом 3.8. следующего содержания:</w:t>
      </w:r>
    </w:p>
    <w:p w:rsidR="00B00A1A" w:rsidRPr="00C57D9D" w:rsidRDefault="00B00A1A" w:rsidP="00E977DC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552"/>
        <w:gridCol w:w="3402"/>
        <w:gridCol w:w="3260"/>
      </w:tblGrid>
      <w:tr w:rsidR="00C57D9D" w:rsidRPr="00C57D9D" w:rsidTr="00B00A1A">
        <w:trPr>
          <w:trHeight w:val="470"/>
        </w:trPr>
        <w:tc>
          <w:tcPr>
            <w:tcW w:w="776" w:type="dxa"/>
            <w:vAlign w:val="center"/>
          </w:tcPr>
          <w:p w:rsidR="00B00A1A" w:rsidRPr="00C57D9D" w:rsidRDefault="00B00A1A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214" w:type="dxa"/>
            <w:gridSpan w:val="3"/>
          </w:tcPr>
          <w:p w:rsidR="00B00A1A" w:rsidRPr="00C57D9D" w:rsidRDefault="00B00A1A" w:rsidP="00B00A1A">
            <w:pPr>
              <w:pStyle w:val="Normal3"/>
              <w:jc w:val="both"/>
            </w:pPr>
            <w:r w:rsidRPr="00C57D9D">
              <w:rPr>
                <w:spacing w:val="-2"/>
              </w:rPr>
              <w:t xml:space="preserve">Комплекс процессных мероприятий </w:t>
            </w:r>
            <w:r w:rsidRPr="00C57D9D">
              <w:rPr>
                <w:bCs/>
              </w:rPr>
              <w:t>«Содействие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C57D9D" w:rsidRPr="00C57D9D" w:rsidTr="00B00A1A">
        <w:trPr>
          <w:trHeight w:val="328"/>
        </w:trPr>
        <w:tc>
          <w:tcPr>
            <w:tcW w:w="776" w:type="dxa"/>
            <w:vAlign w:val="center"/>
          </w:tcPr>
          <w:p w:rsidR="00B00A1A" w:rsidRPr="00C57D9D" w:rsidRDefault="00B00A1A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B00A1A" w:rsidRPr="00C57D9D" w:rsidRDefault="00B00A1A" w:rsidP="00FB2CDA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Ответственный за разработку и реализацию комплекса процессных мероприятий (</w:t>
            </w:r>
            <w:r w:rsidR="0086097F" w:rsidRPr="00C57D9D">
              <w:rPr>
                <w:bCs/>
                <w:sz w:val="24"/>
                <w:szCs w:val="24"/>
              </w:rPr>
              <w:t>руководитель Аппарата</w:t>
            </w:r>
            <w:r w:rsidRPr="00C57D9D">
              <w:rPr>
                <w:bCs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 </w:t>
            </w:r>
          </w:p>
          <w:p w:rsidR="00B00A1A" w:rsidRPr="00C57D9D" w:rsidRDefault="00B00A1A" w:rsidP="00FB2CDA">
            <w:pPr>
              <w:pStyle w:val="Normal3"/>
              <w:jc w:val="center"/>
            </w:pPr>
            <w:proofErr w:type="spellStart"/>
            <w:r w:rsidRPr="00C57D9D">
              <w:rPr>
                <w:bCs/>
              </w:rPr>
              <w:t>Бетева</w:t>
            </w:r>
            <w:proofErr w:type="spellEnd"/>
            <w:r w:rsidRPr="00C57D9D">
              <w:rPr>
                <w:bCs/>
              </w:rPr>
              <w:t xml:space="preserve"> Г.Ю.)</w:t>
            </w:r>
          </w:p>
        </w:tc>
      </w:tr>
      <w:tr w:rsidR="00C57D9D" w:rsidRPr="00C57D9D" w:rsidTr="00B00A1A">
        <w:trPr>
          <w:trHeight w:val="494"/>
        </w:trPr>
        <w:tc>
          <w:tcPr>
            <w:tcW w:w="776" w:type="dxa"/>
            <w:vMerge w:val="restart"/>
            <w:vAlign w:val="center"/>
          </w:tcPr>
          <w:p w:rsidR="001A6CE6" w:rsidRPr="00C57D9D" w:rsidRDefault="001A6CE6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D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2552" w:type="dxa"/>
            <w:vMerge w:val="restart"/>
          </w:tcPr>
          <w:p w:rsidR="001A6CE6" w:rsidRPr="00C57D9D" w:rsidRDefault="001A6CE6" w:rsidP="00B00A1A">
            <w:pPr>
              <w:pStyle w:val="Normal3"/>
            </w:pPr>
            <w:r w:rsidRPr="00C57D9D">
              <w:t xml:space="preserve">Обеспечение оценки условий труда работников </w:t>
            </w:r>
          </w:p>
        </w:tc>
        <w:tc>
          <w:tcPr>
            <w:tcW w:w="3402" w:type="dxa"/>
            <w:vMerge w:val="restart"/>
          </w:tcPr>
          <w:p w:rsidR="001A6CE6" w:rsidRPr="00C57D9D" w:rsidRDefault="001A6CE6" w:rsidP="00FB2CDA">
            <w:pPr>
              <w:pStyle w:val="Normal3"/>
              <w:jc w:val="both"/>
            </w:pPr>
            <w:r w:rsidRPr="00C57D9D">
              <w:t xml:space="preserve">Обеспечение оценки условий труда работников и получения работниками объективной </w:t>
            </w:r>
            <w:r w:rsidRPr="00C57D9D">
              <w:lastRenderedPageBreak/>
              <w:t>информации о состоянии условий и охраны труда на рабочих местах</w:t>
            </w:r>
          </w:p>
        </w:tc>
        <w:tc>
          <w:tcPr>
            <w:tcW w:w="3260" w:type="dxa"/>
          </w:tcPr>
          <w:p w:rsidR="001A6CE6" w:rsidRPr="00C57D9D" w:rsidRDefault="001A6CE6" w:rsidP="00FB2CDA">
            <w:pPr>
              <w:pStyle w:val="11"/>
              <w:spacing w:line="216" w:lineRule="auto"/>
              <w:jc w:val="both"/>
            </w:pPr>
            <w:r w:rsidRPr="00C57D9D">
              <w:lastRenderedPageBreak/>
              <w:t>Количество рабочих мест, на которых проведена специальная оценка условий труда</w:t>
            </w:r>
          </w:p>
        </w:tc>
      </w:tr>
      <w:tr w:rsidR="00C57D9D" w:rsidRPr="00C57D9D" w:rsidTr="00B00A1A">
        <w:trPr>
          <w:trHeight w:val="494"/>
        </w:trPr>
        <w:tc>
          <w:tcPr>
            <w:tcW w:w="776" w:type="dxa"/>
            <w:vMerge/>
            <w:vAlign w:val="center"/>
          </w:tcPr>
          <w:p w:rsidR="001A6CE6" w:rsidRPr="00C57D9D" w:rsidRDefault="001A6CE6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6CE6" w:rsidRPr="00C57D9D" w:rsidRDefault="001A6CE6" w:rsidP="00B00A1A">
            <w:pPr>
              <w:pStyle w:val="Normal3"/>
            </w:pPr>
          </w:p>
        </w:tc>
        <w:tc>
          <w:tcPr>
            <w:tcW w:w="3402" w:type="dxa"/>
            <w:vMerge/>
          </w:tcPr>
          <w:p w:rsidR="001A6CE6" w:rsidRPr="00C57D9D" w:rsidRDefault="001A6CE6" w:rsidP="00FB2CDA">
            <w:pPr>
              <w:pStyle w:val="Normal3"/>
              <w:jc w:val="both"/>
            </w:pPr>
          </w:p>
        </w:tc>
        <w:tc>
          <w:tcPr>
            <w:tcW w:w="3260" w:type="dxa"/>
          </w:tcPr>
          <w:p w:rsidR="001A6CE6" w:rsidRPr="00C57D9D" w:rsidRDefault="001A6CE6" w:rsidP="00FB2CDA">
            <w:pPr>
              <w:pStyle w:val="11"/>
              <w:spacing w:line="216" w:lineRule="auto"/>
              <w:jc w:val="both"/>
            </w:pPr>
            <w:r w:rsidRPr="00C57D9D">
              <w:t xml:space="preserve">Количество рабочих мест, на которых проведена оценка уровня профессиональных рисков </w:t>
            </w:r>
          </w:p>
        </w:tc>
      </w:tr>
      <w:tr w:rsidR="00C57D9D" w:rsidRPr="00C57D9D" w:rsidTr="00B00A1A">
        <w:trPr>
          <w:trHeight w:val="494"/>
        </w:trPr>
        <w:tc>
          <w:tcPr>
            <w:tcW w:w="776" w:type="dxa"/>
            <w:vAlign w:val="center"/>
          </w:tcPr>
          <w:p w:rsidR="0011154E" w:rsidRPr="00C57D9D" w:rsidRDefault="0011154E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3.8.2.</w:t>
            </w:r>
          </w:p>
        </w:tc>
        <w:tc>
          <w:tcPr>
            <w:tcW w:w="2552" w:type="dxa"/>
          </w:tcPr>
          <w:p w:rsidR="0011154E" w:rsidRPr="00C57D9D" w:rsidRDefault="0011154E" w:rsidP="00B00A1A">
            <w:pPr>
              <w:pStyle w:val="Normal3"/>
            </w:pPr>
            <w:r w:rsidRPr="00C57D9D">
              <w:t>Реализация мер, направленных на улучшение условий труда работников</w:t>
            </w:r>
          </w:p>
        </w:tc>
        <w:tc>
          <w:tcPr>
            <w:tcW w:w="3402" w:type="dxa"/>
          </w:tcPr>
          <w:p w:rsidR="0011154E" w:rsidRPr="00C57D9D" w:rsidRDefault="001A6CE6" w:rsidP="00FB2CDA">
            <w:pPr>
              <w:pStyle w:val="Normal3"/>
              <w:jc w:val="both"/>
            </w:pPr>
            <w:r w:rsidRPr="00C57D9D">
              <w:t>Содействие внедрению современной высокотехнологичной продукции и технологий, способствующих улучшению условий и охраны труда.</w:t>
            </w:r>
          </w:p>
        </w:tc>
        <w:tc>
          <w:tcPr>
            <w:tcW w:w="3260" w:type="dxa"/>
          </w:tcPr>
          <w:p w:rsidR="0011154E" w:rsidRPr="00C57D9D" w:rsidRDefault="0011154E" w:rsidP="00FB2CDA">
            <w:pPr>
              <w:pStyle w:val="11"/>
              <w:spacing w:line="216" w:lineRule="auto"/>
              <w:jc w:val="both"/>
            </w:pPr>
            <w:r w:rsidRPr="00C57D9D">
              <w:t>Количество рабочих кабинетов, оборудованных в соответствии с требованиями безопасных условий труда</w:t>
            </w:r>
          </w:p>
        </w:tc>
      </w:tr>
    </w:tbl>
    <w:p w:rsidR="00B00A1A" w:rsidRPr="00C57D9D" w:rsidRDefault="0011154E" w:rsidP="0011154E">
      <w:pPr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»;</w:t>
      </w:r>
    </w:p>
    <w:p w:rsidR="00E977DC" w:rsidRPr="00C57D9D" w:rsidRDefault="0011154E" w:rsidP="00E977DC">
      <w:pPr>
        <w:ind w:firstLine="709"/>
        <w:jc w:val="both"/>
        <w:rPr>
          <w:spacing w:val="-2"/>
          <w:sz w:val="28"/>
        </w:rPr>
      </w:pPr>
      <w:r w:rsidRPr="00C57D9D">
        <w:rPr>
          <w:sz w:val="28"/>
          <w:szCs w:val="28"/>
        </w:rPr>
        <w:t xml:space="preserve">1.4. </w:t>
      </w:r>
      <w:r w:rsidR="00E977DC" w:rsidRPr="00C57D9D">
        <w:rPr>
          <w:sz w:val="28"/>
          <w:szCs w:val="28"/>
        </w:rPr>
        <w:t xml:space="preserve">раздел </w:t>
      </w:r>
      <w:r w:rsidR="00E977DC" w:rsidRPr="00C57D9D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C57D9D" w:rsidRDefault="00653521" w:rsidP="00E977DC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C57D9D" w:rsidRPr="00C57D9D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C57D9D" w:rsidRPr="00C57D9D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5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6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7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5</w:t>
            </w:r>
          </w:p>
        </w:tc>
      </w:tr>
      <w:tr w:rsidR="00C57D9D" w:rsidRPr="00C57D9D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335 868,0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121 804,6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105 839,2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108 224,2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3224,7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</w:tr>
      <w:tr w:rsidR="00C57D9D" w:rsidRPr="00C57D9D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7D0C9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бюджет муниципального образования «Дорогобужский </w:t>
            </w:r>
            <w:r w:rsidR="007D0C9E" w:rsidRPr="00C57D9D">
              <w:rPr>
                <w:spacing w:val="-2"/>
                <w:sz w:val="24"/>
                <w:szCs w:val="24"/>
              </w:rPr>
              <w:t>муниципальный округ</w:t>
            </w:r>
            <w:r w:rsidRPr="00C57D9D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332 643,3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120 729,7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104 764,3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107 149,3</w:t>
            </w:r>
          </w:p>
        </w:tc>
      </w:tr>
    </w:tbl>
    <w:p w:rsidR="00641DB9" w:rsidRPr="00C57D9D" w:rsidRDefault="00641DB9" w:rsidP="00641DB9">
      <w:pPr>
        <w:ind w:firstLine="709"/>
        <w:jc w:val="right"/>
        <w:rPr>
          <w:spacing w:val="-2"/>
          <w:sz w:val="28"/>
        </w:rPr>
      </w:pPr>
      <w:r w:rsidRPr="00C57D9D">
        <w:rPr>
          <w:spacing w:val="-2"/>
          <w:sz w:val="28"/>
        </w:rPr>
        <w:t>».</w:t>
      </w:r>
    </w:p>
    <w:p w:rsidR="0086097F" w:rsidRPr="00C57D9D" w:rsidRDefault="00E977DC" w:rsidP="00122091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 xml:space="preserve">2. </w:t>
      </w:r>
      <w:r w:rsidR="00A46182" w:rsidRPr="00C57D9D">
        <w:rPr>
          <w:spacing w:val="-2"/>
          <w:sz w:val="28"/>
        </w:rPr>
        <w:t>Приложение к паспорту муниципальной программы «Сведения о показателях муниципальной программы»</w:t>
      </w:r>
      <w:r w:rsidR="0086097F" w:rsidRPr="00C57D9D">
        <w:rPr>
          <w:spacing w:val="-2"/>
          <w:sz w:val="28"/>
        </w:rPr>
        <w:t xml:space="preserve"> изложить в новой редакции:</w:t>
      </w:r>
      <w:r w:rsidR="00A46182" w:rsidRPr="00C57D9D">
        <w:rPr>
          <w:spacing w:val="-2"/>
          <w:sz w:val="28"/>
        </w:rPr>
        <w:t xml:space="preserve"> </w:t>
      </w:r>
    </w:p>
    <w:p w:rsidR="00A46182" w:rsidRPr="00C57D9D" w:rsidRDefault="00A46182" w:rsidP="00122091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>«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390"/>
        <w:gridCol w:w="4565"/>
      </w:tblGrid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  <w:rPr>
                <w:bCs/>
              </w:rPr>
            </w:pPr>
            <w:r w:rsidRPr="00C57D9D">
              <w:rPr>
                <w:rFonts w:eastAsia="SimSun"/>
              </w:rPr>
              <w:t>Количество работников органов местного</w:t>
            </w:r>
            <w:bookmarkStart w:id="0" w:name="_GoBack"/>
            <w:bookmarkEnd w:id="0"/>
            <w:r w:rsidRPr="00C57D9D">
              <w:rPr>
                <w:rFonts w:eastAsia="SimSun"/>
              </w:rPr>
              <w:t xml:space="preserve"> самоуправления, обучающихся в настоящее время</w:t>
            </w:r>
          </w:p>
        </w:tc>
        <w:tc>
          <w:tcPr>
            <w:tcW w:w="2420" w:type="pct"/>
          </w:tcPr>
          <w:p w:rsidR="0086097F" w:rsidRPr="00C57D9D" w:rsidRDefault="0086097F" w:rsidP="00A46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  <w:rPr>
                <w:rFonts w:eastAsia="SimSun"/>
              </w:rPr>
            </w:pPr>
            <w:r w:rsidRPr="00C57D9D">
              <w:rPr>
                <w:bCs/>
              </w:rPr>
              <w:t>Количество работников органов местного самоуправления прошедших курсы повышения квалификации</w:t>
            </w:r>
          </w:p>
        </w:tc>
        <w:tc>
          <w:tcPr>
            <w:tcW w:w="2420" w:type="pct"/>
          </w:tcPr>
          <w:p w:rsidR="0086097F" w:rsidRPr="00C57D9D" w:rsidRDefault="0086097F" w:rsidP="00FB2C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  <w:rPr>
                <w:bCs/>
              </w:rPr>
            </w:pPr>
            <w:r w:rsidRPr="00C57D9D">
              <w:t>Доля лиц, замещавших муниципальные должности, должности муниципальной службы, получающих пенсию за выслугу лет от общего количества обратившихся за установлением и назначением пенсии за выслугу лет</w:t>
            </w:r>
          </w:p>
        </w:tc>
        <w:tc>
          <w:tcPr>
            <w:tcW w:w="2420" w:type="pct"/>
          </w:tcPr>
          <w:p w:rsidR="0086097F" w:rsidRPr="00C57D9D" w:rsidRDefault="0086097F" w:rsidP="00FB2C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</w:pPr>
            <w:r w:rsidRPr="00C57D9D">
              <w:t xml:space="preserve">Количество </w:t>
            </w:r>
            <w:proofErr w:type="spellStart"/>
            <w:r w:rsidRPr="00C57D9D">
              <w:t>закартонированных</w:t>
            </w:r>
            <w:proofErr w:type="spellEnd"/>
            <w:r w:rsidRPr="00C57D9D">
              <w:t xml:space="preserve"> дел,  хранящихся в архивном отделе Администрации муниципального образования «Дорогобужский район» Смоленской области, с соблюдением нормативных</w:t>
            </w:r>
            <w:r w:rsidRPr="00C57D9D">
              <w:rPr>
                <w:b/>
              </w:rPr>
              <w:t xml:space="preserve"> </w:t>
            </w:r>
            <w:r w:rsidRPr="00C57D9D">
              <w:t>условий, обеспечивающих их постоянное и  долговременное хранение</w:t>
            </w:r>
          </w:p>
        </w:tc>
        <w:tc>
          <w:tcPr>
            <w:tcW w:w="2420" w:type="pct"/>
          </w:tcPr>
          <w:p w:rsidR="0086097F" w:rsidRPr="00C57D9D" w:rsidRDefault="0086097F"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  <w:rPr>
                <w:rFonts w:eastAsia="SimSun"/>
              </w:rPr>
            </w:pPr>
            <w:r w:rsidRPr="00C57D9D">
              <w:t>Уровень обеспеченности транспортными средствами органов местного самоуправления муниципального образования «Дорогобужский муниципальный округ» Смоленской области</w:t>
            </w:r>
          </w:p>
        </w:tc>
        <w:tc>
          <w:tcPr>
            <w:tcW w:w="2420" w:type="pct"/>
          </w:tcPr>
          <w:p w:rsidR="0086097F" w:rsidRPr="00C57D9D" w:rsidRDefault="0086097F"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  <w:rPr>
                <w:bCs/>
              </w:rPr>
            </w:pPr>
            <w:r w:rsidRPr="00C57D9D"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2420" w:type="pct"/>
          </w:tcPr>
          <w:p w:rsidR="0086097F" w:rsidRPr="00C57D9D" w:rsidRDefault="0086097F"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</w:pPr>
            <w:r w:rsidRPr="00C57D9D">
              <w:t>Число социально ориентированных НКО, получивших поддержку из средств бюджета муниципального округа</w:t>
            </w:r>
          </w:p>
        </w:tc>
        <w:tc>
          <w:tcPr>
            <w:tcW w:w="2420" w:type="pct"/>
          </w:tcPr>
          <w:p w:rsidR="0086097F" w:rsidRPr="00C57D9D" w:rsidRDefault="0086097F"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9478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spacing w:line="216" w:lineRule="auto"/>
              <w:jc w:val="both"/>
            </w:pPr>
            <w:r w:rsidRPr="00C57D9D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2420" w:type="pct"/>
          </w:tcPr>
          <w:p w:rsidR="0086097F" w:rsidRPr="00C57D9D" w:rsidRDefault="0086097F" w:rsidP="009478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9478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spacing w:line="216" w:lineRule="auto"/>
              <w:jc w:val="both"/>
            </w:pPr>
            <w:r w:rsidRPr="00C57D9D">
              <w:t xml:space="preserve">Количество рабочих мест, на которых проведена оценка уровня профессиональных рисков </w:t>
            </w:r>
          </w:p>
        </w:tc>
        <w:tc>
          <w:tcPr>
            <w:tcW w:w="2420" w:type="pct"/>
          </w:tcPr>
          <w:p w:rsidR="0086097F" w:rsidRPr="00C57D9D" w:rsidRDefault="0086097F" w:rsidP="009478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№ 236-р</w:t>
            </w:r>
          </w:p>
        </w:tc>
      </w:tr>
      <w:tr w:rsidR="00C57D9D" w:rsidRPr="00C57D9D" w:rsidTr="00FB2CDA">
        <w:trPr>
          <w:cantSplit/>
          <w:trHeight w:val="279"/>
          <w:jc w:val="center"/>
        </w:trPr>
        <w:tc>
          <w:tcPr>
            <w:tcW w:w="253" w:type="pct"/>
          </w:tcPr>
          <w:p w:rsidR="0086097F" w:rsidRPr="00C57D9D" w:rsidRDefault="0086097F" w:rsidP="009478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C57D9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27" w:type="pct"/>
          </w:tcPr>
          <w:p w:rsidR="0086097F" w:rsidRPr="00C57D9D" w:rsidRDefault="0086097F" w:rsidP="0094785F">
            <w:pPr>
              <w:pStyle w:val="11"/>
              <w:jc w:val="both"/>
            </w:pPr>
            <w:r w:rsidRPr="00C57D9D">
              <w:t>Количество рабочих кабинетов, оборудованных в соответствии с требованиями безопасных условий труда</w:t>
            </w:r>
          </w:p>
        </w:tc>
        <w:tc>
          <w:tcPr>
            <w:tcW w:w="2420" w:type="pct"/>
          </w:tcPr>
          <w:p w:rsidR="0086097F" w:rsidRPr="00C57D9D" w:rsidRDefault="0086097F" w:rsidP="009478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C57D9D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муниципальный округ» Смоленской области от 24.03.2025                         № 236-р</w:t>
            </w:r>
          </w:p>
        </w:tc>
      </w:tr>
    </w:tbl>
    <w:p w:rsidR="00A46182" w:rsidRPr="00C57D9D" w:rsidRDefault="00A46182" w:rsidP="00A46182">
      <w:pPr>
        <w:jc w:val="right"/>
        <w:rPr>
          <w:spacing w:val="-2"/>
          <w:sz w:val="28"/>
        </w:rPr>
      </w:pPr>
      <w:r w:rsidRPr="00C57D9D">
        <w:rPr>
          <w:spacing w:val="-2"/>
          <w:sz w:val="28"/>
        </w:rPr>
        <w:t>».</w:t>
      </w:r>
    </w:p>
    <w:p w:rsidR="0011154E" w:rsidRPr="00C57D9D" w:rsidRDefault="00A46182" w:rsidP="00122091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>3. Раздел 1. «Стратегические приоритеты в сфере реализации муниципальной программы» муниципальной программы дополнить абзацами следующего содержания:</w:t>
      </w:r>
    </w:p>
    <w:p w:rsidR="00C86B50" w:rsidRPr="00C57D9D" w:rsidRDefault="00A46182" w:rsidP="00C86B50">
      <w:pPr>
        <w:pStyle w:val="a5"/>
        <w:ind w:firstLine="709"/>
        <w:rPr>
          <w:sz w:val="28"/>
          <w:szCs w:val="28"/>
        </w:rPr>
      </w:pPr>
      <w:r w:rsidRPr="00C57D9D">
        <w:rPr>
          <w:spacing w:val="-2"/>
          <w:sz w:val="28"/>
        </w:rPr>
        <w:t>«</w:t>
      </w:r>
      <w:r w:rsidR="00C86B50" w:rsidRPr="00C57D9D">
        <w:rPr>
          <w:sz w:val="28"/>
          <w:szCs w:val="28"/>
        </w:rPr>
        <w:t xml:space="preserve">Охрана труда является важным фактором социально-экономического развития </w:t>
      </w:r>
      <w:r w:rsidR="00C86B50" w:rsidRPr="00C57D9D">
        <w:rPr>
          <w:spacing w:val="1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C86B50" w:rsidRPr="00C57D9D">
        <w:rPr>
          <w:sz w:val="28"/>
          <w:szCs w:val="28"/>
        </w:rPr>
        <w:t xml:space="preserve">. Производственный травматизм, </w:t>
      </w:r>
      <w:r w:rsidR="00C86B50" w:rsidRPr="00C57D9D">
        <w:rPr>
          <w:sz w:val="28"/>
          <w:szCs w:val="28"/>
        </w:rPr>
        <w:lastRenderedPageBreak/>
        <w:t>профессиональные заболевания ведут к невосполнимым материальным и моральным потерям для работников организации.</w:t>
      </w:r>
    </w:p>
    <w:p w:rsidR="00BA7B10" w:rsidRPr="00C57D9D" w:rsidRDefault="00BA7B10" w:rsidP="00BA7B1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_Hlk90567316"/>
      <w:r w:rsidRPr="00C57D9D">
        <w:rPr>
          <w:sz w:val="28"/>
          <w:szCs w:val="28"/>
        </w:rPr>
        <w:t xml:space="preserve">С 1 января 2014 года введён единый универсальный инструмент оценки условий труда на рабочих местах – специальная оценка условий труда (СОУТ). Главная цель проведения специальной оценки условий труда это выявление факторов производства, определяемых как опасные и (или) вредные и оценка уровня их влияния на работника. Под ними следует понимать такую совокупность факторов, которые, оказывая влияние на человека, могут привести к получению травмы или развитию заболевания. Проведение специальной оценки условий труда заключается в осуществлении комплекса последовательных мероприятий по идентификации вредных и (или) опасных факторов производственной среды и трудового процесса и оценки уровня их воздействия на работника. Внедрение механизмов управления профессиональными рисками в системы управления охраной труда включает в себя проведение работы по идентификации опасностей, разработке плана мероприятий по снижению профессионального риска, реализации пунктов плана по снижению (исключению) профессионального риска. </w:t>
      </w:r>
    </w:p>
    <w:p w:rsidR="00BA7B10" w:rsidRPr="00C57D9D" w:rsidRDefault="00C86B50" w:rsidP="00BA7B10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 w:rsidRPr="00C57D9D">
        <w:rPr>
          <w:sz w:val="28"/>
        </w:rPr>
        <w:t>Создание безопасных условий труда на каждом рабочем месте, снижение уровня производственного травматизма</w:t>
      </w:r>
      <w:bookmarkEnd w:id="1"/>
      <w:r w:rsidRPr="00C57D9D">
        <w:rPr>
          <w:sz w:val="28"/>
        </w:rPr>
        <w:t>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  <w:r w:rsidR="00BA7B10" w:rsidRPr="00C57D9D">
        <w:rPr>
          <w:sz w:val="28"/>
        </w:rPr>
        <w:t xml:space="preserve"> 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труда.».</w:t>
      </w:r>
    </w:p>
    <w:p w:rsidR="00BA7B10" w:rsidRPr="00C57D9D" w:rsidRDefault="00BA7B10" w:rsidP="00BA7B10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 w:rsidRPr="00C57D9D">
        <w:rPr>
          <w:sz w:val="28"/>
        </w:rPr>
        <w:t>4.  Раздел 4. «Паспорта комплексов процессных мероприятий» муниципальной программы дополнить паспортом комплекса процессных мероприятий следующего содержания:</w:t>
      </w:r>
    </w:p>
    <w:p w:rsidR="00BA7B10" w:rsidRPr="00C57D9D" w:rsidRDefault="00BA7B10" w:rsidP="00BA7B10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 w:rsidRPr="00C57D9D">
        <w:rPr>
          <w:sz w:val="28"/>
        </w:rPr>
        <w:t>«</w:t>
      </w:r>
    </w:p>
    <w:p w:rsidR="00BA7B10" w:rsidRPr="00C57D9D" w:rsidRDefault="00BA7B10" w:rsidP="00BA7B10">
      <w:pPr>
        <w:jc w:val="center"/>
        <w:rPr>
          <w:b/>
          <w:spacing w:val="20"/>
          <w:sz w:val="28"/>
          <w:szCs w:val="28"/>
        </w:rPr>
      </w:pPr>
      <w:r w:rsidRPr="00C57D9D">
        <w:rPr>
          <w:b/>
          <w:spacing w:val="20"/>
          <w:sz w:val="28"/>
          <w:szCs w:val="28"/>
        </w:rPr>
        <w:t>ПАСПОРТ</w:t>
      </w:r>
    </w:p>
    <w:p w:rsidR="00BA7B10" w:rsidRPr="00C57D9D" w:rsidRDefault="00BA7B10" w:rsidP="00BA7B10">
      <w:pPr>
        <w:jc w:val="center"/>
        <w:rPr>
          <w:b/>
          <w:sz w:val="28"/>
          <w:szCs w:val="28"/>
        </w:rPr>
      </w:pPr>
      <w:r w:rsidRPr="00C57D9D">
        <w:rPr>
          <w:b/>
          <w:sz w:val="28"/>
          <w:szCs w:val="28"/>
        </w:rPr>
        <w:t>комплекса процессных мероприятий</w:t>
      </w:r>
    </w:p>
    <w:p w:rsidR="00BA7B10" w:rsidRPr="00C57D9D" w:rsidRDefault="00BA7B10" w:rsidP="00BA7B10">
      <w:pPr>
        <w:jc w:val="center"/>
        <w:rPr>
          <w:b/>
          <w:sz w:val="28"/>
          <w:szCs w:val="28"/>
          <w:u w:val="single"/>
        </w:rPr>
      </w:pPr>
      <w:r w:rsidRPr="00C57D9D">
        <w:rPr>
          <w:spacing w:val="-2"/>
          <w:sz w:val="28"/>
          <w:szCs w:val="28"/>
          <w:u w:val="single"/>
        </w:rPr>
        <w:t>«</w:t>
      </w:r>
      <w:r w:rsidRPr="00C57D9D">
        <w:rPr>
          <w:bCs/>
          <w:sz w:val="24"/>
          <w:szCs w:val="24"/>
          <w:u w:val="single"/>
        </w:rPr>
        <w:t>Содействие созданию условий труда, обеспечивающих сохранение жизни и здоровья работающего населения</w:t>
      </w:r>
      <w:r w:rsidRPr="00C57D9D">
        <w:rPr>
          <w:spacing w:val="-2"/>
          <w:sz w:val="28"/>
          <w:szCs w:val="28"/>
          <w:u w:val="single"/>
        </w:rPr>
        <w:t>»</w:t>
      </w:r>
    </w:p>
    <w:p w:rsidR="00BA7B10" w:rsidRPr="00C57D9D" w:rsidRDefault="00BA7B10" w:rsidP="00BA7B10">
      <w:pPr>
        <w:jc w:val="center"/>
        <w:rPr>
          <w:b/>
          <w:sz w:val="28"/>
          <w:szCs w:val="28"/>
        </w:rPr>
      </w:pPr>
      <w:r w:rsidRPr="00C57D9D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C57D9D" w:rsidRPr="00C57D9D" w:rsidTr="00FB2CDA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BA7B10" w:rsidRPr="00C57D9D" w:rsidRDefault="00BA7B10" w:rsidP="00FB2CDA">
            <w:pPr>
              <w:rPr>
                <w:rFonts w:eastAsia="Calibri"/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A7B10" w:rsidRPr="00C57D9D" w:rsidRDefault="007D0C9E" w:rsidP="007D0C9E">
            <w:pPr>
              <w:jc w:val="both"/>
              <w:rPr>
                <w:rFonts w:eastAsia="Calibri"/>
                <w:sz w:val="24"/>
                <w:szCs w:val="24"/>
              </w:rPr>
            </w:pPr>
            <w:r w:rsidRPr="00C57D9D">
              <w:rPr>
                <w:rFonts w:eastAsia="Calibri"/>
                <w:sz w:val="24"/>
                <w:szCs w:val="24"/>
              </w:rPr>
              <w:t>Руководитель Аппарата</w:t>
            </w:r>
            <w:r w:rsidR="00BA7B10" w:rsidRPr="00C57D9D">
              <w:rPr>
                <w:rFonts w:eastAsia="Calibri"/>
                <w:sz w:val="24"/>
                <w:szCs w:val="24"/>
              </w:rPr>
              <w:t xml:space="preserve"> Администрации муниципального образования «Дорогобужский муниципальный округ» Смоленской области – </w:t>
            </w:r>
            <w:proofErr w:type="spellStart"/>
            <w:r w:rsidR="00BA7B10" w:rsidRPr="00C57D9D">
              <w:rPr>
                <w:rFonts w:eastAsia="Calibri"/>
                <w:sz w:val="24"/>
                <w:szCs w:val="24"/>
              </w:rPr>
              <w:t>Бетева</w:t>
            </w:r>
            <w:proofErr w:type="spellEnd"/>
            <w:r w:rsidR="00BA7B10" w:rsidRPr="00C57D9D">
              <w:rPr>
                <w:rFonts w:eastAsia="Calibri"/>
                <w:sz w:val="24"/>
                <w:szCs w:val="24"/>
              </w:rPr>
              <w:t xml:space="preserve"> Г.Ю.</w:t>
            </w:r>
          </w:p>
        </w:tc>
      </w:tr>
      <w:tr w:rsidR="00BA7B10" w:rsidRPr="00C57D9D" w:rsidTr="00FB2CDA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BA7B10" w:rsidRPr="00C57D9D" w:rsidRDefault="00BA7B10" w:rsidP="00FB2CDA">
            <w:pPr>
              <w:rPr>
                <w:rFonts w:eastAsia="Calibri"/>
                <w:sz w:val="24"/>
                <w:szCs w:val="24"/>
              </w:rPr>
            </w:pPr>
            <w:r w:rsidRPr="00C57D9D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A7B10" w:rsidRPr="00C57D9D" w:rsidRDefault="00BA7B10" w:rsidP="00FB2C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57D9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эффективного управления муниципальным образованием «</w:t>
            </w:r>
            <w:r w:rsidRPr="00C57D9D">
              <w:rPr>
                <w:rFonts w:ascii="Times New Roman" w:eastAsia="Calibri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Pr="00C57D9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0B0026" w:rsidRPr="00C57D9D" w:rsidRDefault="000B0026" w:rsidP="00BA7B10">
      <w:pPr>
        <w:ind w:left="1418" w:right="1984"/>
        <w:jc w:val="center"/>
        <w:rPr>
          <w:b/>
          <w:sz w:val="28"/>
          <w:szCs w:val="28"/>
        </w:rPr>
      </w:pPr>
    </w:p>
    <w:p w:rsidR="000B0026" w:rsidRPr="00C57D9D" w:rsidRDefault="000B0026" w:rsidP="00BA7B10">
      <w:pPr>
        <w:ind w:left="1418" w:right="1984"/>
        <w:jc w:val="center"/>
        <w:rPr>
          <w:b/>
          <w:sz w:val="28"/>
          <w:szCs w:val="28"/>
        </w:rPr>
      </w:pPr>
    </w:p>
    <w:p w:rsidR="00BA7B10" w:rsidRPr="00C57D9D" w:rsidRDefault="00BA7B10" w:rsidP="00BA7B10">
      <w:pPr>
        <w:ind w:left="1418" w:right="1984"/>
        <w:jc w:val="center"/>
        <w:rPr>
          <w:b/>
          <w:sz w:val="28"/>
          <w:szCs w:val="28"/>
        </w:rPr>
      </w:pPr>
      <w:r w:rsidRPr="00C57D9D">
        <w:rPr>
          <w:b/>
          <w:sz w:val="28"/>
          <w:szCs w:val="28"/>
        </w:rPr>
        <w:lastRenderedPageBreak/>
        <w:t xml:space="preserve">Показатели реализации комплекса процессных мероприятий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11"/>
        <w:gridCol w:w="1382"/>
        <w:gridCol w:w="1620"/>
        <w:gridCol w:w="1555"/>
        <w:gridCol w:w="1304"/>
        <w:gridCol w:w="1304"/>
      </w:tblGrid>
      <w:tr w:rsidR="00C57D9D" w:rsidRPr="00C57D9D" w:rsidTr="00FB2CDA">
        <w:trPr>
          <w:tblHeader/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151" w:type="pct"/>
            <w:vMerge w:val="restar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BA7B10" w:rsidRPr="00C57D9D" w:rsidRDefault="00BA7B10" w:rsidP="00FB2CDA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57D9D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BA7B10" w:rsidRPr="00C57D9D" w:rsidRDefault="00BA7B10" w:rsidP="00FB2CDA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57D9D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pacing w:val="-2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57D9D" w:rsidRPr="00C57D9D" w:rsidTr="00FB2CDA">
        <w:trPr>
          <w:trHeight w:val="448"/>
          <w:tblHeader/>
          <w:jc w:val="center"/>
        </w:trPr>
        <w:tc>
          <w:tcPr>
            <w:tcW w:w="282" w:type="pct"/>
            <w:vMerge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51" w:type="pct"/>
            <w:vMerge/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pacing w:val="-2"/>
                <w:sz w:val="26"/>
                <w:szCs w:val="26"/>
              </w:rPr>
            </w:pPr>
            <w:r w:rsidRPr="00C57D9D">
              <w:rPr>
                <w:spacing w:val="-2"/>
                <w:sz w:val="26"/>
                <w:szCs w:val="26"/>
              </w:rPr>
              <w:t>2025</w:t>
            </w:r>
          </w:p>
          <w:p w:rsidR="00BA7B10" w:rsidRPr="00C57D9D" w:rsidRDefault="00BA7B10" w:rsidP="00FB2CDA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>2026</w:t>
            </w:r>
          </w:p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>2027</w:t>
            </w:r>
          </w:p>
        </w:tc>
      </w:tr>
      <w:tr w:rsidR="00C57D9D" w:rsidRPr="00C57D9D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C57D9D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C57D9D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pacing w:val="-2"/>
                <w:sz w:val="26"/>
                <w:szCs w:val="26"/>
              </w:rPr>
            </w:pPr>
            <w:r w:rsidRPr="00C57D9D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pacing w:val="-2"/>
                <w:sz w:val="26"/>
                <w:szCs w:val="26"/>
              </w:rPr>
            </w:pPr>
            <w:r w:rsidRPr="00C57D9D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57D9D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C57D9D" w:rsidRPr="00C57D9D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BA7B10" w:rsidRPr="00C57D9D" w:rsidRDefault="00BA7B10" w:rsidP="00FB2CDA">
            <w:pPr>
              <w:pStyle w:val="11"/>
              <w:spacing w:line="216" w:lineRule="auto"/>
              <w:jc w:val="both"/>
            </w:pPr>
            <w:r w:rsidRPr="00C57D9D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шт.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BA7B10" w:rsidRPr="00C57D9D" w:rsidRDefault="0040743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10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</w:tr>
      <w:tr w:rsidR="00C57D9D" w:rsidRPr="00C57D9D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:rsidR="00BA7B10" w:rsidRPr="00C57D9D" w:rsidRDefault="00BA7B10" w:rsidP="00FB2CDA">
            <w:pPr>
              <w:pStyle w:val="11"/>
              <w:spacing w:line="216" w:lineRule="auto"/>
              <w:jc w:val="both"/>
            </w:pPr>
            <w:r w:rsidRPr="00C57D9D">
              <w:t xml:space="preserve">Количество рабочих мест, на которых проведена оценка уровня профессиональных рисков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шт.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BA7B10" w:rsidRPr="00C57D9D" w:rsidRDefault="0040743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20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</w:tr>
      <w:tr w:rsidR="00C57D9D" w:rsidRPr="00C57D9D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auto"/>
          </w:tcPr>
          <w:p w:rsidR="00BA7B10" w:rsidRPr="00C57D9D" w:rsidRDefault="00BA7B10" w:rsidP="00FB2CDA">
            <w:pPr>
              <w:pStyle w:val="11"/>
              <w:spacing w:line="216" w:lineRule="auto"/>
              <w:jc w:val="both"/>
            </w:pPr>
            <w:r w:rsidRPr="00C57D9D">
              <w:t>Количество рабочих кабинетов, оборудованных в соответствии с требованиями безопасных условий труда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шт.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15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C57D9D" w:rsidRDefault="00BA7B10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57D9D">
              <w:rPr>
                <w:sz w:val="24"/>
                <w:szCs w:val="24"/>
              </w:rPr>
              <w:t>0</w:t>
            </w:r>
          </w:p>
        </w:tc>
      </w:tr>
    </w:tbl>
    <w:p w:rsidR="00C86B50" w:rsidRPr="00C57D9D" w:rsidRDefault="00BA7B10" w:rsidP="00BA7B10">
      <w:pPr>
        <w:pStyle w:val="a5"/>
        <w:ind w:firstLine="709"/>
        <w:jc w:val="right"/>
        <w:rPr>
          <w:sz w:val="28"/>
        </w:rPr>
      </w:pPr>
      <w:r w:rsidRPr="00C57D9D">
        <w:rPr>
          <w:sz w:val="28"/>
        </w:rPr>
        <w:t>».</w:t>
      </w:r>
    </w:p>
    <w:p w:rsidR="002979C4" w:rsidRPr="00C57D9D" w:rsidRDefault="00BA7B10" w:rsidP="00122091">
      <w:pPr>
        <w:ind w:firstLine="709"/>
        <w:jc w:val="both"/>
        <w:rPr>
          <w:sz w:val="28"/>
          <w:szCs w:val="28"/>
        </w:rPr>
      </w:pPr>
      <w:r w:rsidRPr="00C57D9D">
        <w:rPr>
          <w:spacing w:val="-2"/>
          <w:sz w:val="28"/>
        </w:rPr>
        <w:t xml:space="preserve">5. </w:t>
      </w:r>
      <w:r w:rsidR="000F43A8" w:rsidRPr="00C57D9D">
        <w:rPr>
          <w:spacing w:val="-2"/>
          <w:sz w:val="28"/>
        </w:rPr>
        <w:t>Р</w:t>
      </w:r>
      <w:r w:rsidR="00122091" w:rsidRPr="00C57D9D">
        <w:rPr>
          <w:sz w:val="28"/>
          <w:szCs w:val="28"/>
        </w:rPr>
        <w:t xml:space="preserve">аздел 6. </w:t>
      </w:r>
      <w:r w:rsidR="005025EB" w:rsidRPr="00C57D9D">
        <w:rPr>
          <w:sz w:val="28"/>
          <w:szCs w:val="28"/>
        </w:rPr>
        <w:t>«</w:t>
      </w:r>
      <w:r w:rsidR="00122091" w:rsidRPr="00C57D9D">
        <w:rPr>
          <w:sz w:val="28"/>
          <w:szCs w:val="28"/>
        </w:rPr>
        <w:t>С</w:t>
      </w:r>
      <w:r w:rsidR="007A7F1E" w:rsidRPr="00C57D9D">
        <w:rPr>
          <w:sz w:val="28"/>
          <w:szCs w:val="28"/>
        </w:rPr>
        <w:t>ведения</w:t>
      </w:r>
      <w:r w:rsidR="00122091" w:rsidRPr="00C57D9D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C57D9D">
        <w:rPr>
          <w:sz w:val="28"/>
          <w:szCs w:val="28"/>
        </w:rPr>
        <w:t>»</w:t>
      </w:r>
      <w:r w:rsidR="00523120" w:rsidRPr="00C57D9D">
        <w:rPr>
          <w:sz w:val="28"/>
          <w:szCs w:val="28"/>
        </w:rPr>
        <w:t xml:space="preserve"> </w:t>
      </w:r>
      <w:r w:rsidR="007A7F1E" w:rsidRPr="00C57D9D">
        <w:rPr>
          <w:sz w:val="28"/>
          <w:szCs w:val="28"/>
        </w:rPr>
        <w:t>муниципальной программы</w:t>
      </w:r>
      <w:r w:rsidR="000F43A8" w:rsidRPr="00C57D9D">
        <w:rPr>
          <w:sz w:val="28"/>
          <w:szCs w:val="28"/>
        </w:rPr>
        <w:t xml:space="preserve"> изложить в новой редакции</w:t>
      </w:r>
      <w:r w:rsidR="002979C4" w:rsidRPr="00C57D9D">
        <w:rPr>
          <w:sz w:val="28"/>
          <w:szCs w:val="28"/>
        </w:rPr>
        <w:t>:</w:t>
      </w:r>
    </w:p>
    <w:p w:rsidR="00653521" w:rsidRPr="00C57D9D" w:rsidRDefault="00E977DC" w:rsidP="0065352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910"/>
        <w:gridCol w:w="1759"/>
        <w:gridCol w:w="1865"/>
        <w:gridCol w:w="1549"/>
        <w:gridCol w:w="718"/>
        <w:gridCol w:w="960"/>
        <w:gridCol w:w="859"/>
        <w:gridCol w:w="1308"/>
      </w:tblGrid>
      <w:tr w:rsidR="00C57D9D" w:rsidRPr="00C57D9D" w:rsidTr="00FB2CDA">
        <w:trPr>
          <w:jc w:val="center"/>
        </w:trPr>
        <w:tc>
          <w:tcPr>
            <w:tcW w:w="910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№ п/п</w:t>
            </w:r>
          </w:p>
        </w:tc>
        <w:tc>
          <w:tcPr>
            <w:tcW w:w="175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очеред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-ной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финан-совый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2025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перио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2026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2027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8</w:t>
            </w: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417"/>
        <w:gridCol w:w="284"/>
        <w:gridCol w:w="1600"/>
        <w:gridCol w:w="951"/>
        <w:gridCol w:w="992"/>
        <w:gridCol w:w="851"/>
        <w:gridCol w:w="1000"/>
      </w:tblGrid>
      <w:tr w:rsidR="00C57D9D" w:rsidRPr="00C57D9D" w:rsidTr="00FB2CDA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3. Комплекс процессных мероприятий «Организация обучения по заочной форме»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Организация обучения по заочной форме работников органов местного </w:t>
            </w:r>
            <w:r w:rsidRPr="00C57D9D">
              <w:rPr>
                <w:sz w:val="20"/>
              </w:rPr>
              <w:lastRenderedPageBreak/>
              <w:t>самоуправления в целях повышения их профессионального уровня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lastRenderedPageBreak/>
              <w:t>Аппарат Администрации</w:t>
            </w:r>
            <w:r w:rsidR="00BA7B10" w:rsidRPr="00C57D9D">
              <w:rPr>
                <w:sz w:val="18"/>
                <w:szCs w:val="18"/>
              </w:rPr>
              <w:t xml:space="preserve"> муниципального</w:t>
            </w:r>
          </w:p>
          <w:p w:rsidR="00BA7B10" w:rsidRPr="00C57D9D" w:rsidRDefault="00BA7B10" w:rsidP="0086097F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образования «Дорогобужский </w:t>
            </w:r>
            <w:r w:rsidRPr="00C57D9D">
              <w:rPr>
                <w:sz w:val="18"/>
                <w:szCs w:val="18"/>
              </w:rPr>
              <w:lastRenderedPageBreak/>
              <w:t xml:space="preserve">муниципальный округ» Смоленской области (далее – </w:t>
            </w:r>
            <w:r w:rsidR="0086097F" w:rsidRPr="00C57D9D">
              <w:rPr>
                <w:sz w:val="18"/>
                <w:szCs w:val="18"/>
              </w:rPr>
              <w:t>Аппарат Администрации</w:t>
            </w:r>
            <w:r w:rsidRPr="00C57D9D"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lastRenderedPageBreak/>
              <w:t xml:space="preserve">бюджет муниципального  образования «Дорогобужский муниципальный </w:t>
            </w:r>
            <w:r w:rsidRPr="00C57D9D">
              <w:rPr>
                <w:sz w:val="18"/>
                <w:szCs w:val="18"/>
              </w:rPr>
              <w:lastRenderedPageBreak/>
              <w:t>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4. Комплекс процессных мероприятий </w:t>
            </w:r>
            <w:r w:rsidRPr="00C57D9D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14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2" w:name="_Hlk154066732"/>
            <w:r w:rsidRPr="00C57D9D">
              <w:rPr>
                <w:sz w:val="20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  <w:r w:rsidRPr="00C57D9D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 xml:space="preserve">Аппарат Администрации 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</w:tr>
      <w:bookmarkEnd w:id="2"/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5. Комплекс процессных мероприятий </w:t>
            </w:r>
            <w:r w:rsidRPr="00C57D9D">
              <w:rPr>
                <w:bCs/>
                <w:sz w:val="20"/>
              </w:rPr>
              <w:t>«</w:t>
            </w:r>
            <w:r w:rsidRPr="00C57D9D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bCs/>
                <w:sz w:val="20"/>
              </w:rPr>
            </w:pPr>
            <w:bookmarkStart w:id="3" w:name="_Hlk154066771"/>
            <w:r w:rsidRPr="00C57D9D">
              <w:rPr>
                <w:bCs/>
                <w:sz w:val="20"/>
              </w:rPr>
              <w:t>Доплаты к пенсиям муниципальных служащих</w:t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Архивный отдел Администрации муниципального образования «Дорогобужский   муниципальный округ» Смоленской области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4" w:name="_Hlk154066805"/>
            <w:r w:rsidRPr="00C57D9D">
              <w:rPr>
                <w:sz w:val="20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МКТУ МО «Дорогобужский муниципальный округ»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</w:tr>
      <w:bookmarkEnd w:id="4"/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 Комплекс процессных мероприятий «</w:t>
            </w:r>
            <w:r w:rsidRPr="00C57D9D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муниципальный округ»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adjustRightInd w:val="0"/>
              <w:rPr>
                <w:sz w:val="20"/>
              </w:rPr>
            </w:pPr>
            <w:bookmarkStart w:id="5" w:name="_Hlk154066836"/>
            <w:r w:rsidRPr="00C57D9D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5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b/>
                <w:sz w:val="20"/>
              </w:rPr>
            </w:pPr>
            <w:r w:rsidRPr="00C57D9D">
              <w:rPr>
                <w:bCs/>
                <w:sz w:val="20"/>
              </w:rPr>
              <w:t>9. Комплекс процессных мероприятий 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Предоставление грантов в форме субсидий социально ориентированным некоммерческим организациям на организацию мероприятий с участием людей с ограниченными возможностями в спортивных, культурно-массовых и социальных проектах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sz w:val="20"/>
              </w:rPr>
              <w:t>10. Комплекс процессных мероприятий «</w:t>
            </w:r>
            <w:r w:rsidRPr="00C57D9D">
              <w:rPr>
                <w:bCs/>
                <w:sz w:val="20"/>
              </w:rPr>
              <w:t>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Специальная оценка условий труда и оценка уровней профессиональных рисков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Обеспечение безопасных условий труда, сохранение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359,5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BA7B10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 Комплекс процессных мероприятий «</w:t>
            </w:r>
            <w:r w:rsidRPr="00C57D9D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C57D9D" w:rsidRPr="00C57D9D" w:rsidTr="0032341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Управление по учету и отчетности Администрации муниципального образования «Дорогобужский муниципальный округ» Смоленской области (далее – управление по учету и отчетности)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198 284,0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67 385,6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64 256,7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66 641,7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 xml:space="preserve">Осуществление государственных полномочий по созданию административных комиссий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11.3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201 508,7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68 460,5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65 331,6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67 716,6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lastRenderedPageBreak/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B10" w:rsidRPr="00C57D9D" w:rsidRDefault="002B32B1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335 868,0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121 804,6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C57D9D">
              <w:rPr>
                <w:b/>
                <w:sz w:val="14"/>
                <w:szCs w:val="14"/>
              </w:rPr>
              <w:t>105 839,2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108 224,2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332 643,3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32341F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120 729,7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104 764,3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107 149,3</w:t>
            </w:r>
          </w:p>
        </w:tc>
      </w:tr>
      <w:tr w:rsidR="00BA7B10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3 224,7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</w:tr>
    </w:tbl>
    <w:p w:rsidR="00D35E33" w:rsidRPr="00C57D9D" w:rsidRDefault="00D35E33" w:rsidP="00D35E33">
      <w:pPr>
        <w:jc w:val="both"/>
        <w:rPr>
          <w:sz w:val="24"/>
          <w:szCs w:val="24"/>
        </w:rPr>
      </w:pPr>
    </w:p>
    <w:p w:rsidR="00122091" w:rsidRPr="00C57D9D" w:rsidRDefault="00CF7629" w:rsidP="00CF7629">
      <w:pPr>
        <w:pStyle w:val="11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».</w:t>
      </w:r>
    </w:p>
    <w:p w:rsidR="00570135" w:rsidRPr="00C57D9D" w:rsidRDefault="00570135">
      <w:pPr>
        <w:pStyle w:val="21"/>
        <w:ind w:firstLine="709"/>
        <w:rPr>
          <w:sz w:val="16"/>
          <w:szCs w:val="16"/>
        </w:rPr>
      </w:pPr>
    </w:p>
    <w:p w:rsidR="00570135" w:rsidRPr="00C57D9D" w:rsidRDefault="002F3430">
      <w:pPr>
        <w:rPr>
          <w:sz w:val="28"/>
          <w:szCs w:val="28"/>
        </w:rPr>
      </w:pPr>
      <w:r w:rsidRPr="00C57D9D">
        <w:rPr>
          <w:sz w:val="28"/>
          <w:szCs w:val="28"/>
        </w:rPr>
        <w:t>Глав</w:t>
      </w:r>
      <w:r w:rsidR="00625DAF" w:rsidRPr="00C57D9D">
        <w:rPr>
          <w:sz w:val="28"/>
          <w:szCs w:val="28"/>
        </w:rPr>
        <w:t>а</w:t>
      </w:r>
      <w:r w:rsidRPr="00C57D9D">
        <w:rPr>
          <w:sz w:val="28"/>
          <w:szCs w:val="28"/>
        </w:rPr>
        <w:t xml:space="preserve"> муниципального образования</w:t>
      </w:r>
    </w:p>
    <w:p w:rsidR="00625DAF" w:rsidRPr="00C57D9D" w:rsidRDefault="002F3430" w:rsidP="00F20EE8">
      <w:pPr>
        <w:rPr>
          <w:sz w:val="28"/>
          <w:szCs w:val="28"/>
        </w:rPr>
      </w:pPr>
      <w:r w:rsidRPr="00C57D9D">
        <w:rPr>
          <w:sz w:val="28"/>
          <w:szCs w:val="28"/>
        </w:rPr>
        <w:t xml:space="preserve">«Дорогобужский </w:t>
      </w:r>
      <w:r w:rsidR="00625DAF" w:rsidRPr="00C57D9D">
        <w:rPr>
          <w:sz w:val="28"/>
          <w:szCs w:val="28"/>
        </w:rPr>
        <w:t>муниципальный округ</w:t>
      </w:r>
      <w:r w:rsidRPr="00C57D9D">
        <w:rPr>
          <w:sz w:val="28"/>
          <w:szCs w:val="28"/>
        </w:rPr>
        <w:t xml:space="preserve">» </w:t>
      </w:r>
    </w:p>
    <w:p w:rsidR="00F20EE8" w:rsidRPr="00C57D9D" w:rsidRDefault="002F3430" w:rsidP="00F20EE8">
      <w:pPr>
        <w:rPr>
          <w:b/>
          <w:sz w:val="28"/>
          <w:szCs w:val="28"/>
        </w:rPr>
      </w:pPr>
      <w:r w:rsidRPr="00C57D9D">
        <w:rPr>
          <w:sz w:val="28"/>
          <w:szCs w:val="28"/>
        </w:rPr>
        <w:t>Смоленской области</w:t>
      </w:r>
      <w:r w:rsidR="007C4662" w:rsidRPr="00C57D9D">
        <w:rPr>
          <w:sz w:val="28"/>
          <w:szCs w:val="28"/>
        </w:rPr>
        <w:t xml:space="preserve">                       </w:t>
      </w:r>
      <w:r w:rsidR="001602A4" w:rsidRPr="00C57D9D">
        <w:rPr>
          <w:sz w:val="28"/>
          <w:szCs w:val="28"/>
        </w:rPr>
        <w:t xml:space="preserve"> </w:t>
      </w:r>
      <w:r w:rsidR="00625DAF" w:rsidRPr="00C57D9D">
        <w:rPr>
          <w:sz w:val="28"/>
          <w:szCs w:val="28"/>
        </w:rPr>
        <w:t xml:space="preserve">                                                   </w:t>
      </w:r>
      <w:r w:rsidR="00625DAF" w:rsidRPr="00C57D9D">
        <w:rPr>
          <w:b/>
          <w:sz w:val="28"/>
          <w:szCs w:val="28"/>
        </w:rPr>
        <w:t>К.Н. Серенков</w:t>
      </w:r>
    </w:p>
    <w:p w:rsidR="00C57D9D" w:rsidRPr="00C57D9D" w:rsidRDefault="00C57D9D">
      <w:pPr>
        <w:rPr>
          <w:b/>
          <w:sz w:val="28"/>
          <w:szCs w:val="28"/>
        </w:rPr>
      </w:pPr>
    </w:p>
    <w:sectPr w:rsidR="00C57D9D" w:rsidRPr="00C57D9D" w:rsidSect="00E944EC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7F" w:rsidRDefault="00CA187F">
      <w:r>
        <w:separator/>
      </w:r>
    </w:p>
  </w:endnote>
  <w:endnote w:type="continuationSeparator" w:id="0">
    <w:p w:rsidR="00CA187F" w:rsidRDefault="00C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7F" w:rsidRDefault="00CA187F">
      <w:r>
        <w:separator/>
      </w:r>
    </w:p>
  </w:footnote>
  <w:footnote w:type="continuationSeparator" w:id="0">
    <w:p w:rsidR="00CA187F" w:rsidRDefault="00CA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9E" w:rsidRDefault="007D0C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39F5"/>
    <w:rsid w:val="0001438F"/>
    <w:rsid w:val="00015650"/>
    <w:rsid w:val="000278CB"/>
    <w:rsid w:val="00032690"/>
    <w:rsid w:val="00033792"/>
    <w:rsid w:val="00034ED3"/>
    <w:rsid w:val="00040888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02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0743A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90A61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02CB"/>
    <w:rsid w:val="00703601"/>
    <w:rsid w:val="00707628"/>
    <w:rsid w:val="007078A0"/>
    <w:rsid w:val="007106F8"/>
    <w:rsid w:val="00717A79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973B9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0C9E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097F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BE1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38D1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57D9D"/>
    <w:rsid w:val="00C603F3"/>
    <w:rsid w:val="00C61799"/>
    <w:rsid w:val="00C66D4C"/>
    <w:rsid w:val="00C72E63"/>
    <w:rsid w:val="00C8129C"/>
    <w:rsid w:val="00C82059"/>
    <w:rsid w:val="00C8234C"/>
    <w:rsid w:val="00C86B50"/>
    <w:rsid w:val="00C90924"/>
    <w:rsid w:val="00C96F8D"/>
    <w:rsid w:val="00CA187F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3F2A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AC763-8A6E-48D8-B67B-0994E8B6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9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134</cp:revision>
  <cp:lastPrinted>2025-03-24T09:25:00Z</cp:lastPrinted>
  <dcterms:created xsi:type="dcterms:W3CDTF">2022-04-12T09:50:00Z</dcterms:created>
  <dcterms:modified xsi:type="dcterms:W3CDTF">2025-04-10T11:25:00Z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